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6EB" w:rsidRDefault="00132CE1" w:rsidP="00A726EB">
      <w:pPr>
        <w:pStyle w:val="Nzev"/>
        <w:rPr>
          <w:rFonts w:ascii="Arial" w:hAnsi="Arial" w:cs="Arial"/>
          <w:sz w:val="32"/>
          <w:szCs w:val="32"/>
        </w:rPr>
      </w:pPr>
      <w:r>
        <w:rPr>
          <w:noProof/>
        </w:rPr>
        <w:drawing>
          <wp:anchor distT="0" distB="0" distL="114300" distR="114300" simplePos="0" relativeHeight="251659264" behindDoc="0" locked="0" layoutInCell="1" allowOverlap="1" wp14:anchorId="481E0CD0" wp14:editId="43DE617A">
            <wp:simplePos x="0" y="0"/>
            <wp:positionH relativeFrom="column">
              <wp:posOffset>1432560</wp:posOffset>
            </wp:positionH>
            <wp:positionV relativeFrom="paragraph">
              <wp:posOffset>-619125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26EB" w:rsidRPr="006439F5">
        <w:rPr>
          <w:rFonts w:ascii="Arial" w:hAnsi="Arial" w:cs="Arial"/>
          <w:caps/>
          <w:sz w:val="32"/>
          <w:szCs w:val="32"/>
        </w:rPr>
        <w:t>Rámcová</w:t>
      </w:r>
      <w:r w:rsidR="00A726EB" w:rsidRPr="006439F5">
        <w:rPr>
          <w:rFonts w:ascii="Arial" w:hAnsi="Arial" w:cs="Arial"/>
          <w:sz w:val="32"/>
          <w:szCs w:val="32"/>
        </w:rPr>
        <w:t xml:space="preserve"> </w:t>
      </w:r>
      <w:r w:rsidR="00024DB3">
        <w:rPr>
          <w:rFonts w:ascii="Arial" w:hAnsi="Arial" w:cs="Arial"/>
          <w:sz w:val="32"/>
          <w:szCs w:val="32"/>
        </w:rPr>
        <w:t xml:space="preserve">DOHODA </w:t>
      </w:r>
      <w:r w:rsidR="006F6C1A">
        <w:rPr>
          <w:rFonts w:ascii="Arial" w:hAnsi="Arial" w:cs="Arial"/>
          <w:sz w:val="32"/>
          <w:szCs w:val="32"/>
        </w:rPr>
        <w:t xml:space="preserve">O DÍLO </w:t>
      </w:r>
    </w:p>
    <w:p w:rsidR="00132CE1" w:rsidRPr="00132CE1" w:rsidRDefault="00C95D2A" w:rsidP="00C95D2A">
      <w:pPr>
        <w:pStyle w:val="Nzev"/>
        <w:rPr>
          <w:rFonts w:ascii="Arial" w:hAnsi="Arial" w:cs="Arial"/>
          <w:b w:val="0"/>
          <w:color w:val="000000"/>
          <w:sz w:val="20"/>
        </w:rPr>
      </w:pPr>
      <w:r>
        <w:rPr>
          <w:rFonts w:ascii="Arial" w:hAnsi="Arial" w:cs="Arial"/>
          <w:b w:val="0"/>
          <w:color w:val="000000"/>
          <w:sz w:val="20"/>
        </w:rPr>
        <w:t xml:space="preserve"> </w:t>
      </w:r>
      <w:r w:rsidR="00132CE1" w:rsidRPr="00132CE1">
        <w:rPr>
          <w:rFonts w:ascii="Arial" w:hAnsi="Arial" w:cs="Arial"/>
          <w:b w:val="0"/>
          <w:color w:val="000000"/>
          <w:sz w:val="20"/>
        </w:rPr>
        <w:t xml:space="preserve">č. </w:t>
      </w:r>
      <w:proofErr w:type="gramStart"/>
      <w:r w:rsidR="00132CE1" w:rsidRPr="00132CE1">
        <w:rPr>
          <w:rFonts w:ascii="Arial" w:hAnsi="Arial" w:cs="Arial"/>
          <w:b w:val="0"/>
          <w:color w:val="000000"/>
          <w:sz w:val="20"/>
        </w:rPr>
        <w:t>Zhotovitele ...................</w:t>
      </w:r>
      <w:proofErr w:type="gramEnd"/>
    </w:p>
    <w:p w:rsidR="00132CE1" w:rsidRDefault="00F41C3C" w:rsidP="00F41C3C">
      <w:pPr>
        <w:pStyle w:val="Nzev"/>
        <w:spacing w:before="0"/>
        <w:jc w:val="left"/>
        <w:rPr>
          <w:rFonts w:ascii="Arial" w:hAnsi="Arial" w:cs="Arial"/>
          <w:b w:val="0"/>
          <w:color w:val="000000"/>
          <w:sz w:val="20"/>
        </w:rPr>
      </w:pPr>
      <w:r>
        <w:rPr>
          <w:rFonts w:ascii="Arial" w:hAnsi="Arial" w:cs="Arial"/>
          <w:b w:val="0"/>
          <w:color w:val="000000"/>
          <w:sz w:val="20"/>
        </w:rPr>
        <w:t xml:space="preserve">           </w:t>
      </w:r>
      <w:r w:rsidR="00E17D71">
        <w:rPr>
          <w:rFonts w:ascii="Arial" w:hAnsi="Arial" w:cs="Arial"/>
          <w:b w:val="0"/>
          <w:color w:val="000000"/>
          <w:sz w:val="20"/>
        </w:rPr>
        <w:t xml:space="preserve">                                </w:t>
      </w:r>
      <w:r w:rsidR="00132CE1" w:rsidRPr="00132CE1">
        <w:rPr>
          <w:rFonts w:ascii="Arial" w:hAnsi="Arial" w:cs="Arial"/>
          <w:b w:val="0"/>
          <w:color w:val="000000"/>
          <w:sz w:val="20"/>
        </w:rPr>
        <w:t>č. Objednatele …………….</w:t>
      </w:r>
    </w:p>
    <w:p w:rsidR="00C95D2A" w:rsidRPr="00E76C5D" w:rsidRDefault="00C95D2A" w:rsidP="00C95D2A">
      <w:pPr>
        <w:jc w:val="center"/>
        <w:rPr>
          <w:b/>
          <w:sz w:val="28"/>
          <w:szCs w:val="28"/>
        </w:rPr>
      </w:pPr>
      <w:r w:rsidRPr="00E76C5D">
        <w:rPr>
          <w:b/>
          <w:sz w:val="28"/>
          <w:szCs w:val="28"/>
        </w:rPr>
        <w:t xml:space="preserve"> „</w:t>
      </w:r>
      <w:r>
        <w:rPr>
          <w:b/>
          <w:sz w:val="28"/>
          <w:szCs w:val="28"/>
        </w:rPr>
        <w:t>Rámcová dohoda – Čištění, servis a opravy kanalizace včetně likvidace kalů (</w:t>
      </w:r>
      <w:r w:rsidRPr="004664BB">
        <w:rPr>
          <w:b/>
          <w:sz w:val="28"/>
          <w:szCs w:val="28"/>
        </w:rPr>
        <w:t>2019 – 2023</w:t>
      </w:r>
      <w:r>
        <w:rPr>
          <w:b/>
          <w:sz w:val="28"/>
          <w:szCs w:val="28"/>
        </w:rPr>
        <w:t>)</w:t>
      </w:r>
      <w:r w:rsidRPr="00E76C5D">
        <w:rPr>
          <w:b/>
          <w:sz w:val="28"/>
          <w:szCs w:val="28"/>
        </w:rPr>
        <w:t>“</w:t>
      </w:r>
    </w:p>
    <w:p w:rsidR="00A726EB" w:rsidRPr="006439F5" w:rsidRDefault="00A726EB" w:rsidP="00A726EB">
      <w:pPr>
        <w:spacing w:before="0"/>
        <w:jc w:val="center"/>
        <w:rPr>
          <w:rFonts w:cs="Arial"/>
          <w:b/>
          <w:sz w:val="24"/>
          <w:szCs w:val="24"/>
        </w:rPr>
      </w:pPr>
    </w:p>
    <w:p w:rsidR="00A726EB" w:rsidRDefault="00A726EB" w:rsidP="00A726EB">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rsidR="002E5E76" w:rsidRPr="00702517" w:rsidRDefault="002E5E76" w:rsidP="002E5E76">
      <w:pPr>
        <w:jc w:val="center"/>
        <w:rPr>
          <w:rFonts w:cs="Arial"/>
          <w:spacing w:val="2"/>
        </w:rPr>
      </w:pPr>
      <w:r>
        <w:rPr>
          <w:rFonts w:cs="Arial"/>
          <w:spacing w:val="2"/>
        </w:rPr>
        <w:t xml:space="preserve">(uzavřená v souladu s ustanoveními </w:t>
      </w:r>
      <w:r w:rsidRPr="00702517">
        <w:rPr>
          <w:rFonts w:cs="Arial"/>
          <w:spacing w:val="2"/>
        </w:rPr>
        <w:t xml:space="preserve">zákona č. </w:t>
      </w:r>
      <w:r>
        <w:rPr>
          <w:rFonts w:cs="Arial"/>
          <w:spacing w:val="2"/>
        </w:rPr>
        <w:t>89/2012</w:t>
      </w:r>
      <w:r w:rsidRPr="00702517">
        <w:rPr>
          <w:rFonts w:cs="Arial"/>
          <w:spacing w:val="2"/>
        </w:rPr>
        <w:t xml:space="preserve"> Sb., ob</w:t>
      </w:r>
      <w:r>
        <w:rPr>
          <w:rFonts w:cs="Arial"/>
          <w:spacing w:val="2"/>
        </w:rPr>
        <w:t>čanský zákoník, v platném znění (dále též jen „občanský zákoník“),</w:t>
      </w:r>
      <w:r w:rsidRPr="00702517">
        <w:rPr>
          <w:rFonts w:cs="Arial"/>
          <w:spacing w:val="2"/>
        </w:rPr>
        <w:t xml:space="preserve"> </w:t>
      </w:r>
      <w:proofErr w:type="gramStart"/>
      <w:r w:rsidRPr="00702517">
        <w:rPr>
          <w:rFonts w:cs="Arial"/>
          <w:spacing w:val="2"/>
        </w:rPr>
        <w:t>mezi</w:t>
      </w:r>
      <w:proofErr w:type="gramEnd"/>
      <w:r w:rsidRPr="00702517">
        <w:rPr>
          <w:rFonts w:cs="Arial"/>
          <w:spacing w:val="2"/>
        </w:rPr>
        <w:t>:</w:t>
      </w:r>
    </w:p>
    <w:p w:rsidR="00A726EB" w:rsidRPr="006439F5" w:rsidRDefault="00A726EB" w:rsidP="00DA431A">
      <w:pPr>
        <w:pStyle w:val="01-L"/>
      </w:pPr>
      <w:r w:rsidRPr="006439F5">
        <w:t>Smluvní strany</w:t>
      </w:r>
    </w:p>
    <w:p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DC69F2">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ČEPRO,</w:t>
      </w:r>
      <w:r w:rsidR="006439F5">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rsidR="00A726EB" w:rsidRPr="006439F5" w:rsidRDefault="00A726EB" w:rsidP="00A726EB">
      <w:pPr>
        <w:spacing w:before="0"/>
        <w:jc w:val="both"/>
        <w:rPr>
          <w:rFonts w:cs="Arial"/>
        </w:rPr>
      </w:pPr>
    </w:p>
    <w:p w:rsidR="00447138" w:rsidRDefault="00A726EB" w:rsidP="00A726EB">
      <w:pPr>
        <w:spacing w:before="0"/>
        <w:jc w:val="both"/>
        <w:rPr>
          <w:rFonts w:cs="Arial"/>
        </w:rPr>
      </w:pPr>
      <w:r w:rsidRPr="006439F5">
        <w:rPr>
          <w:rFonts w:cs="Arial"/>
          <w:b/>
        </w:rPr>
        <w:t>se sídlem:</w:t>
      </w:r>
      <w:r w:rsidRPr="006439F5">
        <w:rPr>
          <w:rFonts w:cs="Arial"/>
        </w:rPr>
        <w:tab/>
      </w:r>
      <w:r w:rsidRPr="006439F5">
        <w:rPr>
          <w:rFonts w:cs="Arial"/>
        </w:rPr>
        <w:tab/>
      </w:r>
      <w:r w:rsidR="007F3FA7">
        <w:rPr>
          <w:rFonts w:cs="Arial"/>
        </w:rPr>
        <w:t>Dělnická 213/12, Holešovice, 170 00 Praha 7</w:t>
      </w:r>
    </w:p>
    <w:p w:rsidR="009C0FE5" w:rsidRDefault="003C3D54" w:rsidP="00A726EB">
      <w:pPr>
        <w:spacing w:before="0"/>
        <w:jc w:val="both"/>
        <w:rPr>
          <w:rFonts w:cs="Arial"/>
        </w:rPr>
      </w:pPr>
      <w:proofErr w:type="spellStart"/>
      <w:r>
        <w:rPr>
          <w:rFonts w:cs="Arial"/>
          <w:b/>
        </w:rPr>
        <w:t>Sp</w:t>
      </w:r>
      <w:proofErr w:type="spellEnd"/>
      <w:r>
        <w:rPr>
          <w:rFonts w:cs="Arial"/>
          <w:b/>
        </w:rPr>
        <w:t>.</w:t>
      </w:r>
      <w:r w:rsidR="00F47D0D">
        <w:rPr>
          <w:rFonts w:cs="Arial"/>
          <w:b/>
        </w:rPr>
        <w:t xml:space="preserve"> </w:t>
      </w:r>
      <w:r>
        <w:rPr>
          <w:rFonts w:cs="Arial"/>
          <w:b/>
        </w:rPr>
        <w:t>zn.</w:t>
      </w:r>
      <w:r w:rsidR="00A726EB" w:rsidRPr="006439F5">
        <w:rPr>
          <w:rFonts w:cs="Arial"/>
          <w:b/>
        </w:rPr>
        <w:t>:</w:t>
      </w:r>
      <w:r w:rsidR="00A726EB" w:rsidRPr="006439F5">
        <w:rPr>
          <w:rFonts w:cs="Arial"/>
        </w:rPr>
        <w:tab/>
      </w:r>
      <w:r w:rsidR="00F47D0D">
        <w:rPr>
          <w:rFonts w:cs="Arial"/>
        </w:rPr>
        <w:tab/>
      </w:r>
      <w:r>
        <w:rPr>
          <w:rFonts w:cs="Arial"/>
        </w:rPr>
        <w:t xml:space="preserve">B 2341 vedená u </w:t>
      </w:r>
      <w:r w:rsidR="00A726EB" w:rsidRPr="006439F5">
        <w:rPr>
          <w:rFonts w:cs="Arial"/>
        </w:rPr>
        <w:t>Městského soudu v Praze,</w:t>
      </w:r>
      <w:r w:rsidRPr="006439F5" w:rsidDel="003C3D54">
        <w:rPr>
          <w:rFonts w:cs="Arial"/>
        </w:rPr>
        <w:t xml:space="preserve"> </w:t>
      </w:r>
    </w:p>
    <w:p w:rsidR="00A726EB" w:rsidRPr="006439F5" w:rsidRDefault="00A726EB" w:rsidP="00A726EB">
      <w:pPr>
        <w:spacing w:before="0"/>
        <w:jc w:val="both"/>
        <w:rPr>
          <w:rFonts w:cs="Arial"/>
        </w:rPr>
      </w:pPr>
      <w:r w:rsidRPr="006439F5">
        <w:rPr>
          <w:rFonts w:cs="Arial"/>
          <w:b/>
        </w:rPr>
        <w:t>bankovní spojení:</w:t>
      </w:r>
      <w:r w:rsidRPr="006439F5">
        <w:rPr>
          <w:rFonts w:cs="Arial"/>
        </w:rPr>
        <w:tab/>
        <w:t>Komerční banka a.s.</w:t>
      </w:r>
    </w:p>
    <w:p w:rsidR="00A726EB" w:rsidRPr="006439F5" w:rsidRDefault="00A726EB" w:rsidP="00A726EB">
      <w:pPr>
        <w:spacing w:before="0"/>
        <w:jc w:val="both"/>
        <w:rPr>
          <w:rFonts w:cs="Arial"/>
          <w:b/>
        </w:rPr>
      </w:pPr>
      <w:r w:rsidRPr="006439F5">
        <w:rPr>
          <w:rFonts w:cs="Arial"/>
          <w:b/>
        </w:rPr>
        <w:t>č.</w:t>
      </w:r>
      <w:r w:rsidR="006439F5">
        <w:rPr>
          <w:rFonts w:cs="Arial"/>
          <w:b/>
        </w:rPr>
        <w:t xml:space="preserve"> </w:t>
      </w:r>
      <w:r w:rsidRPr="006439F5">
        <w:rPr>
          <w:rFonts w:cs="Arial"/>
          <w:b/>
        </w:rPr>
        <w:t>účtu:</w:t>
      </w:r>
      <w:r w:rsidRPr="006439F5">
        <w:rPr>
          <w:rFonts w:cs="Arial"/>
          <w:b/>
        </w:rPr>
        <w:tab/>
      </w:r>
      <w:r w:rsidRPr="006439F5">
        <w:rPr>
          <w:rFonts w:cs="Arial"/>
          <w:b/>
        </w:rPr>
        <w:tab/>
      </w:r>
      <w:r w:rsidRPr="006439F5">
        <w:rPr>
          <w:rFonts w:cs="Arial"/>
          <w:bCs/>
        </w:rPr>
        <w:t>11 902931/0100</w:t>
      </w:r>
    </w:p>
    <w:p w:rsidR="00A726EB" w:rsidRPr="006439F5" w:rsidRDefault="00A726EB" w:rsidP="00A726EB">
      <w:pPr>
        <w:spacing w:before="0"/>
        <w:jc w:val="both"/>
        <w:rPr>
          <w:rFonts w:cs="Arial"/>
        </w:rPr>
      </w:pPr>
      <w:r w:rsidRPr="006439F5">
        <w:rPr>
          <w:rFonts w:cs="Arial"/>
          <w:b/>
        </w:rPr>
        <w:t>IČ</w:t>
      </w:r>
      <w:r w:rsidR="007C0DDB">
        <w:rPr>
          <w:rFonts w:cs="Arial"/>
          <w:b/>
        </w:rPr>
        <w:t>O</w:t>
      </w:r>
      <w:r w:rsidRPr="006439F5">
        <w:rPr>
          <w:rFonts w:cs="Arial"/>
          <w:b/>
        </w:rPr>
        <w:t>:</w:t>
      </w:r>
      <w:r w:rsidRPr="006439F5">
        <w:rPr>
          <w:rFonts w:cs="Arial"/>
        </w:rPr>
        <w:tab/>
      </w:r>
      <w:r w:rsidRPr="006439F5">
        <w:rPr>
          <w:rFonts w:cs="Arial"/>
        </w:rPr>
        <w:tab/>
      </w:r>
      <w:r w:rsidRPr="006439F5">
        <w:rPr>
          <w:rFonts w:cs="Arial"/>
        </w:rPr>
        <w:tab/>
        <w:t>60193531</w:t>
      </w:r>
    </w:p>
    <w:p w:rsidR="00A726EB" w:rsidRPr="006439F5" w:rsidRDefault="00A726EB" w:rsidP="00A726EB">
      <w:pPr>
        <w:spacing w:before="0"/>
        <w:jc w:val="both"/>
        <w:rPr>
          <w:rFonts w:cs="Arial"/>
        </w:rPr>
      </w:pPr>
      <w:r w:rsidRPr="006439F5">
        <w:rPr>
          <w:rFonts w:cs="Arial"/>
          <w:b/>
        </w:rPr>
        <w:t>DIČ:</w:t>
      </w:r>
      <w:r w:rsidRPr="006439F5">
        <w:rPr>
          <w:rFonts w:cs="Arial"/>
        </w:rPr>
        <w:tab/>
      </w:r>
      <w:r w:rsidRPr="006439F5">
        <w:rPr>
          <w:rFonts w:cs="Arial"/>
        </w:rPr>
        <w:tab/>
      </w:r>
      <w:r w:rsidRPr="006439F5">
        <w:rPr>
          <w:rFonts w:cs="Arial"/>
        </w:rPr>
        <w:tab/>
        <w:t>CZ60193531</w:t>
      </w:r>
    </w:p>
    <w:p w:rsidR="00A726EB" w:rsidRPr="007F2206" w:rsidRDefault="00E868C6" w:rsidP="00A726EB">
      <w:pPr>
        <w:spacing w:before="0"/>
        <w:ind w:left="2160" w:hanging="2160"/>
        <w:rPr>
          <w:rFonts w:cs="Arial"/>
        </w:rPr>
      </w:pPr>
      <w:r>
        <w:rPr>
          <w:rFonts w:cs="Arial"/>
          <w:b/>
        </w:rPr>
        <w:t>z</w:t>
      </w:r>
      <w:r w:rsidRPr="006439F5">
        <w:rPr>
          <w:rFonts w:cs="Arial"/>
          <w:b/>
        </w:rPr>
        <w:t>astoupen</w:t>
      </w:r>
      <w:r w:rsidR="006439F5" w:rsidRPr="006439F5">
        <w:rPr>
          <w:rFonts w:cs="Arial"/>
          <w:b/>
        </w:rPr>
        <w:t>:</w:t>
      </w:r>
      <w:r w:rsidR="00F47D0D">
        <w:rPr>
          <w:rFonts w:cs="Arial"/>
        </w:rPr>
        <w:tab/>
      </w:r>
      <w:r w:rsidR="006439F5" w:rsidRPr="007F2206">
        <w:rPr>
          <w:rFonts w:cs="Arial"/>
        </w:rPr>
        <w:t>Mgr. Jan Duspěva</w:t>
      </w:r>
      <w:r w:rsidR="00A726EB" w:rsidRPr="007F2206">
        <w:rPr>
          <w:rFonts w:cs="Arial"/>
        </w:rPr>
        <w:t>, předseda představenstva</w:t>
      </w:r>
    </w:p>
    <w:p w:rsidR="00A726EB" w:rsidRPr="006439F5" w:rsidRDefault="00A726EB" w:rsidP="00A726EB">
      <w:pPr>
        <w:spacing w:before="0"/>
        <w:ind w:left="1440" w:firstLine="720"/>
        <w:rPr>
          <w:rFonts w:cs="Arial"/>
        </w:rPr>
      </w:pPr>
      <w:r w:rsidRPr="007F2206">
        <w:rPr>
          <w:rFonts w:cs="Arial"/>
        </w:rPr>
        <w:t>Ing.</w:t>
      </w:r>
      <w:r w:rsidR="00F105D8" w:rsidRPr="00F105D8">
        <w:rPr>
          <w:color w:val="000000"/>
        </w:rPr>
        <w:t xml:space="preserve"> </w:t>
      </w:r>
      <w:r w:rsidR="00F105D8">
        <w:rPr>
          <w:color w:val="000000"/>
        </w:rPr>
        <w:t>František Todt</w:t>
      </w:r>
      <w:r w:rsidRPr="007F2206">
        <w:rPr>
          <w:rFonts w:cs="Arial"/>
        </w:rPr>
        <w:t>,</w:t>
      </w:r>
      <w:r w:rsidRPr="006439F5">
        <w:rPr>
          <w:rFonts w:cs="Arial"/>
        </w:rPr>
        <w:t xml:space="preserve"> </w:t>
      </w:r>
      <w:r w:rsidR="007F2206">
        <w:rPr>
          <w:rFonts w:cs="Arial"/>
        </w:rPr>
        <w:t>místopředseda</w:t>
      </w:r>
      <w:r w:rsidRPr="006439F5">
        <w:rPr>
          <w:rFonts w:cs="Arial"/>
        </w:rPr>
        <w:t xml:space="preserve"> představenstva</w:t>
      </w:r>
    </w:p>
    <w:p w:rsidR="00A726EB" w:rsidRPr="006439F5" w:rsidRDefault="00A726EB" w:rsidP="00A726EB">
      <w:pPr>
        <w:spacing w:before="0"/>
        <w:ind w:left="2160"/>
        <w:jc w:val="both"/>
        <w:rPr>
          <w:rFonts w:cs="Arial"/>
        </w:rPr>
      </w:pPr>
    </w:p>
    <w:p w:rsidR="00A726EB" w:rsidRDefault="00E868C6" w:rsidP="00A726EB">
      <w:pPr>
        <w:spacing w:before="0"/>
        <w:ind w:left="0" w:firstLine="1"/>
        <w:jc w:val="both"/>
        <w:rPr>
          <w:rFonts w:cs="Arial"/>
          <w:b/>
        </w:rPr>
      </w:pPr>
      <w:r>
        <w:rPr>
          <w:rFonts w:cs="Arial"/>
          <w:b/>
        </w:rPr>
        <w:t>o</w:t>
      </w:r>
      <w:r w:rsidR="00A726EB" w:rsidRPr="006439F5">
        <w:rPr>
          <w:rFonts w:cs="Arial"/>
          <w:b/>
        </w:rPr>
        <w:t xml:space="preserve">soby oprávněné jednat za objednatele v rámci uzavřené smlouvy a </w:t>
      </w:r>
      <w:r w:rsidR="007F3FA7">
        <w:rPr>
          <w:rFonts w:cs="Arial"/>
          <w:b/>
        </w:rPr>
        <w:t xml:space="preserve">dílčích </w:t>
      </w:r>
      <w:r w:rsidR="00A726EB" w:rsidRPr="006439F5">
        <w:rPr>
          <w:rFonts w:cs="Arial"/>
          <w:b/>
        </w:rPr>
        <w:t>smluv</w:t>
      </w:r>
      <w:r w:rsidR="007F3FA7">
        <w:rPr>
          <w:rFonts w:cs="Arial"/>
          <w:b/>
        </w:rPr>
        <w:t xml:space="preserve"> </w:t>
      </w:r>
      <w:r w:rsidR="00A726EB" w:rsidRPr="006439F5">
        <w:rPr>
          <w:rFonts w:cs="Arial"/>
          <w:b/>
        </w:rPr>
        <w:t>ve věcech</w:t>
      </w:r>
      <w:r w:rsidR="0036358D">
        <w:rPr>
          <w:rFonts w:cs="Arial"/>
          <w:b/>
        </w:rPr>
        <w:t xml:space="preserve"> </w:t>
      </w:r>
      <w:r w:rsidR="0036358D" w:rsidRPr="0036358D">
        <w:rPr>
          <w:rFonts w:cs="Arial"/>
          <w:b/>
        </w:rPr>
        <w:t>na jejím základě uzavřených:</w:t>
      </w:r>
    </w:p>
    <w:p w:rsidR="00D37F21" w:rsidRPr="006439F5" w:rsidRDefault="00D37F21" w:rsidP="00A726EB">
      <w:pPr>
        <w:spacing w:before="0"/>
        <w:ind w:left="0" w:firstLine="1"/>
        <w:jc w:val="both"/>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
        <w:gridCol w:w="95"/>
        <w:gridCol w:w="2080"/>
        <w:gridCol w:w="2123"/>
        <w:gridCol w:w="1386"/>
        <w:gridCol w:w="3824"/>
      </w:tblGrid>
      <w:tr w:rsidR="00F7376F" w:rsidRPr="00892640" w:rsidTr="004C5078">
        <w:trPr>
          <w:trHeight w:val="401"/>
        </w:trPr>
        <w:tc>
          <w:tcPr>
            <w:tcW w:w="2238" w:type="dxa"/>
            <w:gridSpan w:val="3"/>
            <w:shd w:val="clear" w:color="auto" w:fill="auto"/>
            <w:vAlign w:val="center"/>
          </w:tcPr>
          <w:p w:rsidR="00F7376F" w:rsidRPr="00892640" w:rsidRDefault="007B6881" w:rsidP="00C81C08">
            <w:pPr>
              <w:overflowPunct w:val="0"/>
              <w:autoSpaceDE w:val="0"/>
              <w:autoSpaceDN w:val="0"/>
              <w:adjustRightInd w:val="0"/>
              <w:textAlignment w:val="baseline"/>
              <w:rPr>
                <w:color w:val="000000"/>
              </w:rPr>
            </w:pPr>
            <w:r>
              <w:rPr>
                <w:color w:val="000000"/>
              </w:rPr>
              <w:t>V</w:t>
            </w:r>
            <w:r w:rsidR="00F7376F" w:rsidRPr="00892640">
              <w:rPr>
                <w:color w:val="000000"/>
              </w:rPr>
              <w:t>e věcech:</w:t>
            </w:r>
          </w:p>
        </w:tc>
        <w:tc>
          <w:tcPr>
            <w:tcW w:w="2123" w:type="dxa"/>
            <w:shd w:val="clear" w:color="auto" w:fill="auto"/>
            <w:vAlign w:val="center"/>
          </w:tcPr>
          <w:p w:rsidR="00F7376F" w:rsidRPr="00892640" w:rsidRDefault="00F7376F" w:rsidP="00C81C08">
            <w:pPr>
              <w:overflowPunct w:val="0"/>
              <w:autoSpaceDE w:val="0"/>
              <w:autoSpaceDN w:val="0"/>
              <w:adjustRightInd w:val="0"/>
              <w:textAlignment w:val="baseline"/>
              <w:rPr>
                <w:color w:val="000000"/>
              </w:rPr>
            </w:pPr>
            <w:r w:rsidRPr="00892640">
              <w:rPr>
                <w:color w:val="000000"/>
              </w:rPr>
              <w:t>jméno a příjmení:</w:t>
            </w:r>
          </w:p>
        </w:tc>
        <w:tc>
          <w:tcPr>
            <w:tcW w:w="1386" w:type="dxa"/>
            <w:shd w:val="clear" w:color="auto" w:fill="auto"/>
            <w:vAlign w:val="center"/>
          </w:tcPr>
          <w:p w:rsidR="00F7376F" w:rsidRPr="00892640" w:rsidRDefault="00F7376F" w:rsidP="00C81C08">
            <w:pPr>
              <w:overflowPunct w:val="0"/>
              <w:autoSpaceDE w:val="0"/>
              <w:autoSpaceDN w:val="0"/>
              <w:adjustRightInd w:val="0"/>
              <w:textAlignment w:val="baseline"/>
              <w:rPr>
                <w:color w:val="000000"/>
              </w:rPr>
            </w:pPr>
            <w:r w:rsidRPr="00892640">
              <w:rPr>
                <w:color w:val="000000"/>
              </w:rPr>
              <w:t>telefon:</w:t>
            </w:r>
          </w:p>
        </w:tc>
        <w:tc>
          <w:tcPr>
            <w:tcW w:w="3824" w:type="dxa"/>
            <w:shd w:val="clear" w:color="auto" w:fill="auto"/>
            <w:vAlign w:val="center"/>
          </w:tcPr>
          <w:p w:rsidR="00F7376F" w:rsidRPr="00892640" w:rsidRDefault="00F7376F" w:rsidP="00C81C08">
            <w:pPr>
              <w:overflowPunct w:val="0"/>
              <w:autoSpaceDE w:val="0"/>
              <w:autoSpaceDN w:val="0"/>
              <w:adjustRightInd w:val="0"/>
              <w:textAlignment w:val="baseline"/>
              <w:rPr>
                <w:color w:val="000000"/>
              </w:rPr>
            </w:pPr>
            <w:r w:rsidRPr="00892640">
              <w:rPr>
                <w:color w:val="000000"/>
              </w:rPr>
              <w:t>e-mail:</w:t>
            </w:r>
          </w:p>
        </w:tc>
      </w:tr>
      <w:tr w:rsidR="00F7376F" w:rsidRPr="009858C8" w:rsidTr="00D20BED">
        <w:tc>
          <w:tcPr>
            <w:tcW w:w="2238" w:type="dxa"/>
            <w:gridSpan w:val="3"/>
            <w:shd w:val="clear" w:color="auto" w:fill="auto"/>
            <w:vAlign w:val="center"/>
          </w:tcPr>
          <w:p w:rsidR="00F7376F" w:rsidRPr="00892640" w:rsidRDefault="003C3D54" w:rsidP="00F47D0D">
            <w:pPr>
              <w:overflowPunct w:val="0"/>
              <w:autoSpaceDE w:val="0"/>
              <w:autoSpaceDN w:val="0"/>
              <w:adjustRightInd w:val="0"/>
              <w:ind w:left="0" w:firstLine="0"/>
              <w:textAlignment w:val="baseline"/>
              <w:rPr>
                <w:color w:val="000000"/>
              </w:rPr>
            </w:pPr>
            <w:r w:rsidRPr="00892640">
              <w:rPr>
                <w:color w:val="000000"/>
              </w:rPr>
              <w:t>S</w:t>
            </w:r>
            <w:r w:rsidR="00F7376F" w:rsidRPr="00892640">
              <w:rPr>
                <w:color w:val="000000"/>
              </w:rPr>
              <w:t>mluvních</w:t>
            </w:r>
            <w:r>
              <w:rPr>
                <w:color w:val="000000"/>
              </w:rPr>
              <w:t xml:space="preserve"> vyjma změny či zániku této smlouvy či dílčích smluv</w:t>
            </w:r>
          </w:p>
        </w:tc>
        <w:tc>
          <w:tcPr>
            <w:tcW w:w="2123" w:type="dxa"/>
            <w:shd w:val="clear" w:color="auto" w:fill="BFBFBF" w:themeFill="background1" w:themeFillShade="BF"/>
            <w:vAlign w:val="center"/>
          </w:tcPr>
          <w:p w:rsidR="00F7376F" w:rsidRPr="00D37F21" w:rsidRDefault="00802811" w:rsidP="00D20BED">
            <w:pPr>
              <w:overflowPunct w:val="0"/>
              <w:autoSpaceDE w:val="0"/>
              <w:autoSpaceDN w:val="0"/>
              <w:adjustRightInd w:val="0"/>
              <w:textAlignment w:val="baseline"/>
              <w:rPr>
                <w:rFonts w:cs="Arial"/>
              </w:rPr>
            </w:pPr>
            <w:r w:rsidRPr="00D37F21">
              <w:rPr>
                <w:rFonts w:cs="Arial"/>
              </w:rPr>
              <w:t xml:space="preserve">Ing. </w:t>
            </w:r>
            <w:r w:rsidR="00484C8C" w:rsidRPr="00D37F21">
              <w:rPr>
                <w:rFonts w:cs="Arial"/>
              </w:rPr>
              <w:t>Viktor Stuchlík</w:t>
            </w:r>
          </w:p>
        </w:tc>
        <w:tc>
          <w:tcPr>
            <w:tcW w:w="1386" w:type="dxa"/>
            <w:shd w:val="clear" w:color="auto" w:fill="BFBFBF" w:themeFill="background1" w:themeFillShade="BF"/>
            <w:vAlign w:val="center"/>
          </w:tcPr>
          <w:p w:rsidR="00F7376F" w:rsidRPr="00D37F21" w:rsidRDefault="00484C8C" w:rsidP="00D20BED">
            <w:pPr>
              <w:overflowPunct w:val="0"/>
              <w:autoSpaceDE w:val="0"/>
              <w:autoSpaceDN w:val="0"/>
              <w:adjustRightInd w:val="0"/>
              <w:textAlignment w:val="baseline"/>
              <w:rPr>
                <w:rFonts w:cs="Arial"/>
              </w:rPr>
            </w:pPr>
            <w:r w:rsidRPr="00D37F21">
              <w:t>739 240</w:t>
            </w:r>
            <w:r w:rsidR="00024DB3" w:rsidRPr="00D37F21">
              <w:t> </w:t>
            </w:r>
            <w:r w:rsidRPr="00D37F21">
              <w:t>366</w:t>
            </w:r>
            <w:r w:rsidR="00024DB3" w:rsidRPr="00D37F21">
              <w:t xml:space="preserve"> </w:t>
            </w:r>
          </w:p>
        </w:tc>
        <w:tc>
          <w:tcPr>
            <w:tcW w:w="3824" w:type="dxa"/>
            <w:shd w:val="clear" w:color="auto" w:fill="BFBFBF" w:themeFill="background1" w:themeFillShade="BF"/>
            <w:vAlign w:val="bottom"/>
          </w:tcPr>
          <w:p w:rsidR="00484C8C" w:rsidRPr="00D37F21" w:rsidRDefault="00EC753C" w:rsidP="00D20BED">
            <w:pPr>
              <w:overflowPunct w:val="0"/>
              <w:autoSpaceDE w:val="0"/>
              <w:autoSpaceDN w:val="0"/>
              <w:adjustRightInd w:val="0"/>
              <w:textAlignment w:val="baseline"/>
            </w:pPr>
            <w:hyperlink r:id="rId10" w:history="1">
              <w:r w:rsidR="00484C8C" w:rsidRPr="00D37F21">
                <w:rPr>
                  <w:rStyle w:val="Hypertextovodkaz"/>
                </w:rPr>
                <w:t>viktor.stuchlik@ceproas.cz</w:t>
              </w:r>
            </w:hyperlink>
          </w:p>
          <w:p w:rsidR="00F7376F" w:rsidRPr="00D37F21" w:rsidRDefault="00F7376F" w:rsidP="00D20BED">
            <w:pPr>
              <w:overflowPunct w:val="0"/>
              <w:autoSpaceDE w:val="0"/>
              <w:autoSpaceDN w:val="0"/>
              <w:adjustRightInd w:val="0"/>
              <w:textAlignment w:val="baseline"/>
              <w:rPr>
                <w:rFonts w:cs="Arial"/>
              </w:rPr>
            </w:pPr>
          </w:p>
        </w:tc>
      </w:tr>
      <w:tr w:rsidR="00F7376F" w:rsidRPr="009858C8" w:rsidTr="00D20BED">
        <w:tc>
          <w:tcPr>
            <w:tcW w:w="2238" w:type="dxa"/>
            <w:gridSpan w:val="3"/>
            <w:shd w:val="clear" w:color="auto" w:fill="auto"/>
            <w:vAlign w:val="center"/>
          </w:tcPr>
          <w:p w:rsidR="00F7376F" w:rsidRPr="00892640" w:rsidRDefault="007B6881" w:rsidP="00C81C08">
            <w:pPr>
              <w:overflowPunct w:val="0"/>
              <w:autoSpaceDE w:val="0"/>
              <w:autoSpaceDN w:val="0"/>
              <w:adjustRightInd w:val="0"/>
              <w:textAlignment w:val="baseline"/>
              <w:rPr>
                <w:color w:val="000000"/>
              </w:rPr>
            </w:pPr>
            <w:r>
              <w:rPr>
                <w:color w:val="000000"/>
              </w:rPr>
              <w:t>T</w:t>
            </w:r>
            <w:r w:rsidR="00F7376F" w:rsidRPr="00892640">
              <w:rPr>
                <w:color w:val="000000"/>
              </w:rPr>
              <w:t xml:space="preserve">echnických </w:t>
            </w:r>
          </w:p>
        </w:tc>
        <w:tc>
          <w:tcPr>
            <w:tcW w:w="2123" w:type="dxa"/>
            <w:shd w:val="clear" w:color="auto" w:fill="BFBFBF" w:themeFill="background1" w:themeFillShade="BF"/>
            <w:vAlign w:val="bottom"/>
          </w:tcPr>
          <w:p w:rsidR="00BA45E6" w:rsidRPr="00D37F21" w:rsidRDefault="00BA45E6" w:rsidP="00D20BED">
            <w:pPr>
              <w:rPr>
                <w:rFonts w:cs="Arial"/>
              </w:rPr>
            </w:pPr>
            <w:r w:rsidRPr="00D37F21">
              <w:rPr>
                <w:rFonts w:cs="Arial"/>
              </w:rPr>
              <w:t>Ing. Porš Evžen</w:t>
            </w:r>
          </w:p>
          <w:p w:rsidR="00F7376F" w:rsidRPr="00D37F21" w:rsidRDefault="00F7376F" w:rsidP="00D20BED">
            <w:pPr>
              <w:overflowPunct w:val="0"/>
              <w:autoSpaceDE w:val="0"/>
              <w:autoSpaceDN w:val="0"/>
              <w:adjustRightInd w:val="0"/>
              <w:textAlignment w:val="baseline"/>
              <w:rPr>
                <w:rFonts w:cs="Arial"/>
              </w:rPr>
            </w:pPr>
          </w:p>
        </w:tc>
        <w:tc>
          <w:tcPr>
            <w:tcW w:w="1386" w:type="dxa"/>
            <w:shd w:val="clear" w:color="auto" w:fill="BFBFBF" w:themeFill="background1" w:themeFillShade="BF"/>
          </w:tcPr>
          <w:p w:rsidR="00F7376F" w:rsidRPr="00D37F21" w:rsidRDefault="00BA45E6" w:rsidP="00D20BED">
            <w:pPr>
              <w:overflowPunct w:val="0"/>
              <w:autoSpaceDE w:val="0"/>
              <w:autoSpaceDN w:val="0"/>
              <w:adjustRightInd w:val="0"/>
              <w:textAlignment w:val="baseline"/>
              <w:rPr>
                <w:rFonts w:cs="Arial"/>
              </w:rPr>
            </w:pPr>
            <w:r w:rsidRPr="00D37F21">
              <w:t>739 240 281</w:t>
            </w:r>
          </w:p>
        </w:tc>
        <w:tc>
          <w:tcPr>
            <w:tcW w:w="3824" w:type="dxa"/>
            <w:shd w:val="clear" w:color="auto" w:fill="BFBFBF" w:themeFill="background1" w:themeFillShade="BF"/>
          </w:tcPr>
          <w:p w:rsidR="00F7376F" w:rsidRPr="00D37F21" w:rsidRDefault="00EC753C" w:rsidP="00D20BED">
            <w:pPr>
              <w:overflowPunct w:val="0"/>
              <w:autoSpaceDE w:val="0"/>
              <w:autoSpaceDN w:val="0"/>
              <w:adjustRightInd w:val="0"/>
              <w:textAlignment w:val="baseline"/>
              <w:rPr>
                <w:rFonts w:cs="Arial"/>
              </w:rPr>
            </w:pPr>
            <w:hyperlink r:id="rId11" w:history="1">
              <w:r w:rsidR="003C3D54" w:rsidRPr="00D37F21">
                <w:rPr>
                  <w:rStyle w:val="Hypertextovodkaz"/>
                </w:rPr>
                <w:t>evzen.pors@ceproas.cz</w:t>
              </w:r>
            </w:hyperlink>
          </w:p>
        </w:tc>
      </w:tr>
      <w:tr w:rsidR="00DB2EDA" w:rsidRPr="00DB2EDA" w:rsidTr="00C47BAB">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Before w:val="1"/>
          <w:gridAfter w:val="3"/>
          <w:wBefore w:w="63" w:type="dxa"/>
          <w:wAfter w:w="7333" w:type="dxa"/>
          <w:tblCellSpacing w:w="15" w:type="dxa"/>
        </w:trPr>
        <w:tc>
          <w:tcPr>
            <w:tcW w:w="95" w:type="dxa"/>
            <w:vAlign w:val="center"/>
          </w:tcPr>
          <w:p w:rsidR="00DB2EDA" w:rsidRPr="00DB2EDA" w:rsidRDefault="00DB2EDA" w:rsidP="00DB2EDA">
            <w:pPr>
              <w:spacing w:before="0"/>
              <w:ind w:left="0" w:firstLine="0"/>
              <w:jc w:val="center"/>
              <w:rPr>
                <w:rFonts w:ascii="Times New Roman" w:hAnsi="Times New Roman"/>
                <w:b/>
                <w:bCs/>
                <w:color w:val="010101"/>
                <w:spacing w:val="0"/>
                <w:sz w:val="24"/>
                <w:szCs w:val="24"/>
              </w:rPr>
            </w:pPr>
          </w:p>
        </w:tc>
        <w:tc>
          <w:tcPr>
            <w:tcW w:w="0" w:type="auto"/>
            <w:vAlign w:val="center"/>
          </w:tcPr>
          <w:p w:rsidR="00DB2EDA" w:rsidRPr="00DB2EDA" w:rsidRDefault="00DB2EDA" w:rsidP="00DB2EDA">
            <w:pPr>
              <w:spacing w:before="0"/>
              <w:ind w:left="0" w:firstLine="0"/>
              <w:rPr>
                <w:rFonts w:ascii="Times New Roman" w:hAnsi="Times New Roman"/>
                <w:color w:val="010101"/>
                <w:spacing w:val="0"/>
                <w:sz w:val="24"/>
                <w:szCs w:val="24"/>
              </w:rPr>
            </w:pPr>
          </w:p>
        </w:tc>
      </w:tr>
    </w:tbl>
    <w:p w:rsidR="00A726EB" w:rsidRPr="006439F5" w:rsidRDefault="00DB2EDA" w:rsidP="00A726EB">
      <w:pPr>
        <w:spacing w:before="0"/>
        <w:jc w:val="both"/>
        <w:rPr>
          <w:rFonts w:cs="Arial"/>
        </w:rPr>
      </w:pPr>
      <w:r>
        <w:rPr>
          <w:rFonts w:cs="Arial"/>
        </w:rPr>
        <w:t>(</w:t>
      </w:r>
      <w:r w:rsidR="00A726EB" w:rsidRPr="006439F5">
        <w:rPr>
          <w:rFonts w:cs="Arial"/>
        </w:rPr>
        <w:t>dále jen „</w:t>
      </w:r>
      <w:r w:rsidR="007F3FA7">
        <w:rPr>
          <w:rFonts w:cs="Arial"/>
          <w:b/>
          <w:i/>
        </w:rPr>
        <w:t>O</w:t>
      </w:r>
      <w:r w:rsidR="00A726EB" w:rsidRPr="006439F5">
        <w:rPr>
          <w:rFonts w:cs="Arial"/>
          <w:b/>
          <w:i/>
        </w:rPr>
        <w:t>bjednatel</w:t>
      </w:r>
      <w:r w:rsidR="00A726EB" w:rsidRPr="006439F5">
        <w:rPr>
          <w:rFonts w:cs="Arial"/>
        </w:rPr>
        <w:t>“</w:t>
      </w:r>
      <w:r w:rsidR="00C47BAB">
        <w:rPr>
          <w:rFonts w:cs="Arial"/>
        </w:rPr>
        <w:t xml:space="preserve"> </w:t>
      </w:r>
      <w:r w:rsidR="00C47BAB">
        <w:rPr>
          <w:color w:val="000000"/>
        </w:rPr>
        <w:t>na straně jedné</w:t>
      </w:r>
      <w:r w:rsidR="00A726EB" w:rsidRPr="006439F5">
        <w:rPr>
          <w:rFonts w:cs="Arial"/>
        </w:rPr>
        <w:t>)</w:t>
      </w:r>
    </w:p>
    <w:p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Pr>
          <w:color w:val="000000"/>
        </w:rPr>
        <w:t xml:space="preserve"> </w:t>
      </w:r>
      <w:r>
        <w:rPr>
          <w:color w:val="000000"/>
        </w:rPr>
        <w:tab/>
      </w:r>
      <w:r w:rsidRPr="00AA4A45">
        <w:rPr>
          <w:b/>
          <w:color w:val="000000"/>
          <w:highlight w:val="yellow"/>
        </w:rPr>
        <w:t>[bude doplněno]</w:t>
      </w:r>
      <w:r w:rsidRPr="003B4351">
        <w:rPr>
          <w:color w:val="000000"/>
        </w:rPr>
        <w:tab/>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rsidR="00C420CF" w:rsidRPr="007B6881" w:rsidRDefault="00C420CF" w:rsidP="00C420CF">
      <w:pPr>
        <w:pStyle w:val="Zkladntext"/>
        <w:spacing w:line="276" w:lineRule="auto"/>
        <w:rPr>
          <w:sz w:val="20"/>
        </w:rPr>
      </w:pPr>
      <w:r w:rsidRPr="007B6881">
        <w:rPr>
          <w:sz w:val="20"/>
        </w:rPr>
        <w:t>(dále jen „</w:t>
      </w:r>
      <w:r w:rsidRPr="007B6881">
        <w:rPr>
          <w:b/>
          <w:sz w:val="20"/>
        </w:rPr>
        <w:t>Zhotovitel 1“</w:t>
      </w:r>
      <w:r w:rsidRPr="007B6881">
        <w:rPr>
          <w:sz w:val="20"/>
        </w:rPr>
        <w:t>)</w:t>
      </w:r>
    </w:p>
    <w:p w:rsidR="00C420CF" w:rsidRDefault="00C420CF" w:rsidP="00C420CF">
      <w:pPr>
        <w:spacing w:line="276" w:lineRule="auto"/>
        <w:jc w:val="both"/>
        <w:rPr>
          <w:i/>
        </w:rPr>
      </w:pPr>
    </w:p>
    <w:p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rsidR="00C420CF" w:rsidRPr="007B6881" w:rsidRDefault="00C420CF" w:rsidP="00C420CF">
      <w:pPr>
        <w:pStyle w:val="Zkladntext"/>
        <w:spacing w:line="276" w:lineRule="auto"/>
        <w:rPr>
          <w:sz w:val="20"/>
        </w:rPr>
      </w:pPr>
      <w:r w:rsidRPr="007B6881">
        <w:rPr>
          <w:sz w:val="20"/>
        </w:rPr>
        <w:t>(dále jen „</w:t>
      </w:r>
      <w:r w:rsidRPr="009C6AFE">
        <w:rPr>
          <w:b/>
          <w:sz w:val="20"/>
        </w:rPr>
        <w:t>Zhotovitel</w:t>
      </w:r>
      <w:r w:rsidR="009C6AFE">
        <w:rPr>
          <w:sz w:val="20"/>
        </w:rPr>
        <w:t xml:space="preserve"> </w:t>
      </w:r>
      <w:r w:rsidRPr="009C6AFE">
        <w:rPr>
          <w:b/>
          <w:sz w:val="20"/>
        </w:rPr>
        <w:t>2</w:t>
      </w:r>
      <w:r w:rsidRPr="007B6881">
        <w:rPr>
          <w:sz w:val="20"/>
        </w:rPr>
        <w:t>“)</w:t>
      </w:r>
    </w:p>
    <w:p w:rsidR="00C420CF" w:rsidRDefault="00C420CF" w:rsidP="00C420CF">
      <w:pPr>
        <w:tabs>
          <w:tab w:val="left" w:pos="2160"/>
        </w:tabs>
        <w:overflowPunct w:val="0"/>
        <w:autoSpaceDE w:val="0"/>
        <w:autoSpaceDN w:val="0"/>
        <w:adjustRightInd w:val="0"/>
        <w:spacing w:line="276" w:lineRule="auto"/>
        <w:textAlignment w:val="baseline"/>
        <w:rPr>
          <w:b/>
          <w:color w:val="000000"/>
        </w:rPr>
      </w:pPr>
    </w:p>
    <w:p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rsidR="00C420CF" w:rsidRPr="003B4351" w:rsidRDefault="00C420CF" w:rsidP="00C420CF">
      <w:pPr>
        <w:pStyle w:val="Seznam"/>
        <w:spacing w:line="276" w:lineRule="auto"/>
      </w:pPr>
    </w:p>
    <w:p w:rsidR="00C420CF" w:rsidRPr="007B6881" w:rsidRDefault="00C420CF" w:rsidP="00C420CF">
      <w:pPr>
        <w:pStyle w:val="Zkladntext"/>
        <w:spacing w:line="276" w:lineRule="auto"/>
        <w:rPr>
          <w:sz w:val="20"/>
        </w:rPr>
      </w:pPr>
      <w:r w:rsidRPr="007B6881">
        <w:rPr>
          <w:sz w:val="20"/>
        </w:rPr>
        <w:t>(dále jen „</w:t>
      </w:r>
      <w:r w:rsidRPr="009C6AFE">
        <w:rPr>
          <w:b/>
          <w:sz w:val="20"/>
        </w:rPr>
        <w:t>Zhotovitel</w:t>
      </w:r>
      <w:r w:rsidRPr="007B6881">
        <w:rPr>
          <w:sz w:val="20"/>
        </w:rPr>
        <w:t xml:space="preserve"> </w:t>
      </w:r>
      <w:r w:rsidRPr="009C6AFE">
        <w:rPr>
          <w:b/>
          <w:sz w:val="20"/>
        </w:rPr>
        <w:t>3</w:t>
      </w:r>
      <w:r w:rsidRPr="007B6881">
        <w:rPr>
          <w:sz w:val="20"/>
        </w:rPr>
        <w:t>“)</w:t>
      </w:r>
    </w:p>
    <w:p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t xml:space="preserve"> </w:t>
      </w:r>
      <w:r>
        <w:rPr>
          <w:b/>
          <w:color w:val="000000"/>
        </w:rPr>
        <w:t>Zhotovitel</w:t>
      </w:r>
      <w:r w:rsidRPr="003B4351">
        <w:rPr>
          <w:b/>
          <w:color w:val="000000"/>
        </w:rPr>
        <w:t>:</w:t>
      </w:r>
      <w:r w:rsidRPr="003B4351">
        <w:rPr>
          <w:b/>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rsidR="00C420CF" w:rsidRPr="003B4351" w:rsidRDefault="00C420CF" w:rsidP="00C420CF">
      <w:pPr>
        <w:pStyle w:val="Seznam"/>
        <w:spacing w:line="276" w:lineRule="auto"/>
      </w:pPr>
    </w:p>
    <w:p w:rsidR="00C420CF" w:rsidRPr="00707B09" w:rsidRDefault="00C420CF" w:rsidP="00C420CF">
      <w:pPr>
        <w:pStyle w:val="Zkladntext"/>
        <w:spacing w:line="276" w:lineRule="auto"/>
        <w:rPr>
          <w:sz w:val="20"/>
        </w:rPr>
      </w:pPr>
      <w:r w:rsidRPr="00707B09">
        <w:rPr>
          <w:sz w:val="20"/>
        </w:rPr>
        <w:t>(dále jen „</w:t>
      </w:r>
      <w:r w:rsidRPr="00707B09">
        <w:rPr>
          <w:b/>
          <w:sz w:val="20"/>
        </w:rPr>
        <w:t>Zhotovitel [</w:t>
      </w:r>
      <w:r w:rsidRPr="00707B09">
        <w:rPr>
          <w:b/>
          <w:sz w:val="20"/>
          <w:highlight w:val="yellow"/>
        </w:rPr>
        <w:t>bude doplněno pořadové číslo podle počtu vybraných dodavatelů</w:t>
      </w:r>
      <w:r w:rsidRPr="00707B09">
        <w:rPr>
          <w:b/>
          <w:sz w:val="20"/>
        </w:rPr>
        <w:t>]“</w:t>
      </w:r>
      <w:r w:rsidRPr="00707B09">
        <w:rPr>
          <w:sz w:val="20"/>
        </w:rPr>
        <w:t>)</w:t>
      </w:r>
    </w:p>
    <w:p w:rsidR="00C420CF" w:rsidRDefault="00C420CF" w:rsidP="00A726EB">
      <w:pPr>
        <w:spacing w:before="0"/>
        <w:jc w:val="both"/>
        <w:rPr>
          <w:rFonts w:cs="Arial"/>
        </w:rPr>
      </w:pPr>
    </w:p>
    <w:p w:rsidR="009A3882" w:rsidRDefault="00C420CF" w:rsidP="00707B09">
      <w:pPr>
        <w:overflowPunct w:val="0"/>
        <w:autoSpaceDE w:val="0"/>
        <w:autoSpaceDN w:val="0"/>
        <w:adjustRightInd w:val="0"/>
        <w:ind w:left="142" w:hanging="142"/>
        <w:textAlignment w:val="baseline"/>
        <w:rPr>
          <w:color w:val="000000"/>
        </w:rPr>
      </w:pPr>
      <w:r w:rsidRPr="00F07F1B" w:rsidDel="00C420CF">
        <w:rPr>
          <w:b/>
          <w:color w:val="000000"/>
        </w:rPr>
        <w:t xml:space="preserve"> </w:t>
      </w:r>
      <w:r w:rsidR="009A3882">
        <w:rPr>
          <w:color w:val="000000"/>
        </w:rPr>
        <w:t xml:space="preserve">(dále také každý z nich </w:t>
      </w:r>
      <w:r w:rsidR="00C81C08">
        <w:rPr>
          <w:color w:val="000000"/>
        </w:rPr>
        <w:t>samosta</w:t>
      </w:r>
      <w:r w:rsidR="00CA18B2">
        <w:rPr>
          <w:color w:val="000000"/>
        </w:rPr>
        <w:t>tně</w:t>
      </w:r>
      <w:r w:rsidR="00C81C08">
        <w:rPr>
          <w:color w:val="000000"/>
        </w:rPr>
        <w:t xml:space="preserve"> </w:t>
      </w:r>
      <w:r w:rsidR="009A3882">
        <w:rPr>
          <w:color w:val="000000"/>
        </w:rPr>
        <w:t>jen jako „</w:t>
      </w:r>
      <w:r w:rsidR="009A3882" w:rsidRPr="00FF1E7C">
        <w:rPr>
          <w:b/>
          <w:color w:val="000000"/>
        </w:rPr>
        <w:t>Zhotovitel</w:t>
      </w:r>
      <w:r w:rsidR="009A3882">
        <w:rPr>
          <w:color w:val="000000"/>
        </w:rPr>
        <w:t>“</w:t>
      </w:r>
      <w:r w:rsidR="00C81C08">
        <w:rPr>
          <w:color w:val="000000"/>
        </w:rPr>
        <w:t xml:space="preserve"> a společně jako „</w:t>
      </w:r>
      <w:r w:rsidR="00C81C08" w:rsidRPr="00E06A4B">
        <w:rPr>
          <w:b/>
          <w:color w:val="000000"/>
        </w:rPr>
        <w:t>Zhotovitelé</w:t>
      </w:r>
      <w:r w:rsidR="00C81C08">
        <w:rPr>
          <w:color w:val="000000"/>
        </w:rPr>
        <w:t>“</w:t>
      </w:r>
      <w:r w:rsidR="009A3882">
        <w:rPr>
          <w:color w:val="000000"/>
        </w:rPr>
        <w:t>) na straně druhé.</w:t>
      </w:r>
    </w:p>
    <w:p w:rsidR="003C3D54" w:rsidRDefault="003C3D54" w:rsidP="009A3882">
      <w:pPr>
        <w:tabs>
          <w:tab w:val="left" w:pos="2160"/>
        </w:tabs>
        <w:overflowPunct w:val="0"/>
        <w:autoSpaceDE w:val="0"/>
        <w:autoSpaceDN w:val="0"/>
        <w:adjustRightInd w:val="0"/>
        <w:textAlignment w:val="baseline"/>
        <w:rPr>
          <w:color w:val="000000"/>
        </w:rPr>
      </w:pPr>
    </w:p>
    <w:p w:rsidR="004A74B6" w:rsidRPr="004A74B6" w:rsidRDefault="004A74B6" w:rsidP="004A74B6">
      <w:pPr>
        <w:spacing w:before="0"/>
        <w:ind w:left="0" w:firstLine="0"/>
        <w:jc w:val="both"/>
        <w:rPr>
          <w:rFonts w:cs="Arial"/>
        </w:rPr>
      </w:pPr>
      <w:r w:rsidRPr="004A74B6">
        <w:rPr>
          <w:rFonts w:cs="Arial"/>
        </w:rPr>
        <w:t>Zhotovitelé jsou seřazeni v pořadí dle času podání nabídky v zakázce s názvem „</w:t>
      </w:r>
      <w:r w:rsidR="00532E09" w:rsidRPr="00532E09">
        <w:t>Rámcová dohoda – Čištění, servis a opravy kanalizace včetně likvidace kalů (2019 – 2023</w:t>
      </w:r>
      <w:r w:rsidR="00532E09">
        <w:t>)</w:t>
      </w:r>
      <w:r w:rsidRPr="00532E09">
        <w:rPr>
          <w:rFonts w:cs="Arial"/>
        </w:rPr>
        <w:t>“</w:t>
      </w:r>
      <w:r w:rsidR="003C3D54" w:rsidRPr="00532E09">
        <w:rPr>
          <w:rFonts w:cs="Arial"/>
        </w:rPr>
        <w:t xml:space="preserve">. Pro ulehčení administrativních úkonů spojených s uzavřením rámcové </w:t>
      </w:r>
      <w:r w:rsidR="001E1CC2" w:rsidRPr="00532E09">
        <w:rPr>
          <w:rFonts w:cs="Arial"/>
        </w:rPr>
        <w:t>dohody</w:t>
      </w:r>
      <w:r w:rsidR="001E1CC2">
        <w:rPr>
          <w:rFonts w:cs="Arial"/>
        </w:rPr>
        <w:t xml:space="preserve"> </w:t>
      </w:r>
      <w:r w:rsidR="003C3D54">
        <w:rPr>
          <w:rFonts w:cs="Arial"/>
        </w:rPr>
        <w:t>o dílo</w:t>
      </w:r>
      <w:r w:rsidR="003C3D54" w:rsidRPr="003C3D54">
        <w:rPr>
          <w:rFonts w:cs="Arial"/>
        </w:rPr>
        <w:t xml:space="preserve"> s více dodavateli</w:t>
      </w:r>
      <w:r w:rsidR="00532E09">
        <w:rPr>
          <w:rFonts w:cs="Arial"/>
        </w:rPr>
        <w:t xml:space="preserve"> je </w:t>
      </w:r>
      <w:r w:rsidR="003C3D54">
        <w:rPr>
          <w:rFonts w:cs="Arial"/>
        </w:rPr>
        <w:t>t</w:t>
      </w:r>
      <w:r w:rsidRPr="004A74B6">
        <w:rPr>
          <w:rFonts w:cs="Arial"/>
        </w:rPr>
        <w:t xml:space="preserve">ato rámcová </w:t>
      </w:r>
      <w:r w:rsidR="001E1CC2">
        <w:rPr>
          <w:rFonts w:cs="Arial"/>
        </w:rPr>
        <w:t xml:space="preserve">dohoda </w:t>
      </w:r>
      <w:r w:rsidR="00532E09">
        <w:rPr>
          <w:rFonts w:cs="Arial"/>
        </w:rPr>
        <w:t xml:space="preserve">o dílo </w:t>
      </w:r>
      <w:r w:rsidRPr="004A74B6">
        <w:rPr>
          <w:rFonts w:cs="Arial"/>
        </w:rPr>
        <w:t>uzavřena s každým ze Zhotovitelů zvlášť formou samostatně oboustranně podepsaného dokumentu.</w:t>
      </w:r>
    </w:p>
    <w:p w:rsidR="00FF1E7C" w:rsidRDefault="00FF1E7C" w:rsidP="004A74B6">
      <w:pPr>
        <w:spacing w:before="0"/>
        <w:ind w:left="0" w:firstLine="0"/>
        <w:jc w:val="both"/>
        <w:rPr>
          <w:rFonts w:cs="Arial"/>
        </w:rPr>
      </w:pPr>
    </w:p>
    <w:p w:rsidR="00FF1E7C" w:rsidRDefault="00FF1E7C" w:rsidP="004A74B6">
      <w:pPr>
        <w:spacing w:before="0"/>
        <w:ind w:left="0" w:firstLine="0"/>
        <w:jc w:val="both"/>
        <w:rPr>
          <w:rFonts w:cs="Arial"/>
        </w:rPr>
      </w:pPr>
    </w:p>
    <w:p w:rsidR="004A74B6" w:rsidRPr="004A74B6" w:rsidRDefault="004A74B6" w:rsidP="004A74B6">
      <w:pPr>
        <w:spacing w:before="0"/>
        <w:ind w:left="0" w:firstLine="0"/>
        <w:jc w:val="both"/>
        <w:rPr>
          <w:rFonts w:cs="Arial"/>
        </w:rPr>
      </w:pPr>
      <w:r w:rsidRPr="004A74B6">
        <w:rPr>
          <w:rFonts w:cs="Arial"/>
        </w:rPr>
        <w:t>Objednatel a Zhotovitel (společně</w:t>
      </w:r>
      <w:r w:rsidR="00FF1E7C">
        <w:rPr>
          <w:rFonts w:cs="Arial"/>
        </w:rPr>
        <w:t xml:space="preserve"> také jen</w:t>
      </w:r>
      <w:r w:rsidRPr="004A74B6">
        <w:rPr>
          <w:rFonts w:cs="Arial"/>
        </w:rPr>
        <w:t xml:space="preserve"> „</w:t>
      </w:r>
      <w:r w:rsidRPr="00E06A4B">
        <w:rPr>
          <w:rFonts w:cs="Arial"/>
          <w:b/>
        </w:rPr>
        <w:t>smluvní strany</w:t>
      </w:r>
      <w:r w:rsidRPr="004A74B6">
        <w:rPr>
          <w:rFonts w:cs="Arial"/>
        </w:rPr>
        <w:t xml:space="preserve">“) uzavřeli níže uvedeného dne, měsíce a roku tuto rámcovou </w:t>
      </w:r>
      <w:r w:rsidR="001E1CC2">
        <w:rPr>
          <w:rFonts w:cs="Arial"/>
        </w:rPr>
        <w:t xml:space="preserve">dohodu </w:t>
      </w:r>
      <w:r w:rsidRPr="004A74B6">
        <w:rPr>
          <w:rFonts w:cs="Arial"/>
        </w:rPr>
        <w:t>o dílo s názvem „</w:t>
      </w:r>
      <w:r w:rsidR="00532E09" w:rsidRPr="00532E09">
        <w:t>Rámcová dohoda – Čištění, servis a opravy kanalizace včetně likvidace kalů (2019 – 2023</w:t>
      </w:r>
      <w:r w:rsidR="00532E09">
        <w:t>)</w:t>
      </w:r>
      <w:r w:rsidRPr="004A74B6">
        <w:rPr>
          <w:rFonts w:cs="Arial"/>
        </w:rPr>
        <w:t xml:space="preserve">“ v souladu s platnou legislativou, zejména dle příslušných ustanovení zákona č. 89/2012 Sb., občanský zákoník, v platném </w:t>
      </w:r>
      <w:proofErr w:type="gramStart"/>
      <w:r w:rsidRPr="004A74B6">
        <w:rPr>
          <w:rFonts w:cs="Arial"/>
        </w:rPr>
        <w:t>znění</w:t>
      </w:r>
      <w:r w:rsidR="0051606E">
        <w:rPr>
          <w:rFonts w:cs="Arial"/>
        </w:rPr>
        <w:t>(dále</w:t>
      </w:r>
      <w:proofErr w:type="gramEnd"/>
      <w:r w:rsidR="0051606E">
        <w:rPr>
          <w:rFonts w:cs="Arial"/>
        </w:rPr>
        <w:t xml:space="preserve"> také jen „</w:t>
      </w:r>
      <w:r w:rsidR="0051606E" w:rsidRPr="00667069">
        <w:rPr>
          <w:rFonts w:cs="Arial"/>
          <w:b/>
        </w:rPr>
        <w:t>Občanský zákoník</w:t>
      </w:r>
      <w:r w:rsidR="0051606E">
        <w:rPr>
          <w:rFonts w:cs="Arial"/>
        </w:rPr>
        <w:t>“ a zákona č. 134/2016 Sb., o zadávání veřejných zakázek, v platném znění (dále také jen „</w:t>
      </w:r>
      <w:r w:rsidR="0051606E" w:rsidRPr="00667069">
        <w:rPr>
          <w:rFonts w:cs="Arial"/>
          <w:b/>
        </w:rPr>
        <w:t>ZZVZ</w:t>
      </w:r>
      <w:r w:rsidR="0051606E">
        <w:rPr>
          <w:rFonts w:cs="Arial"/>
        </w:rPr>
        <w:t>“).</w:t>
      </w:r>
      <w:r w:rsidRPr="004A74B6">
        <w:rPr>
          <w:rFonts w:cs="Arial"/>
        </w:rPr>
        <w:t xml:space="preserve"> </w:t>
      </w:r>
    </w:p>
    <w:p w:rsidR="00DA431A" w:rsidRPr="00C53C85" w:rsidRDefault="00DA431A" w:rsidP="00C53C85">
      <w:pPr>
        <w:pStyle w:val="01-L"/>
      </w:pPr>
      <w:bookmarkStart w:id="0" w:name="_Ref351613124"/>
      <w:r w:rsidRPr="00C53C85">
        <w:t>Úvodní ustanovení</w:t>
      </w:r>
      <w:bookmarkEnd w:id="0"/>
    </w:p>
    <w:p w:rsidR="00A726EB" w:rsidRDefault="00A726EB" w:rsidP="00A726EB">
      <w:pPr>
        <w:pStyle w:val="Zkladntext"/>
        <w:snapToGrid w:val="0"/>
        <w:spacing w:before="0"/>
        <w:rPr>
          <w:rFonts w:ascii="Times New Roman" w:hAnsi="Times New Roman"/>
          <w:sz w:val="22"/>
          <w:szCs w:val="22"/>
        </w:rPr>
      </w:pPr>
    </w:p>
    <w:p w:rsidR="008A12C4" w:rsidRPr="00D82B9D" w:rsidRDefault="008A12C4" w:rsidP="008A12C4">
      <w:pPr>
        <w:pStyle w:val="02-ODST-2"/>
      </w:pPr>
      <w:r w:rsidRPr="003B4351">
        <w:t>Tato Rámcová dohoda</w:t>
      </w:r>
      <w:r>
        <w:t xml:space="preserve"> o dílo </w:t>
      </w:r>
      <w:r w:rsidRPr="003B4351">
        <w:t>(dále jen „</w:t>
      </w:r>
      <w:r w:rsidRPr="00D8332D">
        <w:rPr>
          <w:b/>
        </w:rPr>
        <w:t>r</w:t>
      </w:r>
      <w:r w:rsidRPr="00D8332D">
        <w:rPr>
          <w:b/>
          <w:bCs/>
        </w:rPr>
        <w:t>ámcová dohoda</w:t>
      </w:r>
      <w:r w:rsidRPr="003B4351">
        <w:t>“</w:t>
      </w:r>
      <w:r>
        <w:t xml:space="preserve"> či „</w:t>
      </w:r>
      <w:r w:rsidRPr="00A509BA">
        <w:rPr>
          <w:b/>
        </w:rPr>
        <w:t>smlouva</w:t>
      </w:r>
      <w:r>
        <w:t>“</w:t>
      </w:r>
      <w:r w:rsidRPr="003B4351">
        <w:t>) se uzavírá v návaznosti a</w:t>
      </w:r>
      <w:r>
        <w:t> </w:t>
      </w:r>
      <w:r w:rsidRPr="003B4351">
        <w:t>v souladu s výsledky zadávacího řízení s názvem „</w:t>
      </w:r>
      <w:r w:rsidRPr="004868B9">
        <w:t xml:space="preserve">Rámcová dohoda - </w:t>
      </w:r>
      <w:r w:rsidR="0055786D" w:rsidRPr="00532E09">
        <w:t xml:space="preserve">Čištění, servis a opravy kanalizace včetně likvidace kalů (2019 – </w:t>
      </w:r>
      <w:proofErr w:type="gramStart"/>
      <w:r w:rsidR="0055786D" w:rsidRPr="00532E09">
        <w:t>2023</w:t>
      </w:r>
      <w:r w:rsidR="0055786D">
        <w:t>)</w:t>
      </w:r>
      <w:r w:rsidRPr="003B4351">
        <w:t xml:space="preserve">“, </w:t>
      </w:r>
      <w:r>
        <w:t xml:space="preserve"> č.</w:t>
      </w:r>
      <w:proofErr w:type="gramEnd"/>
      <w:r>
        <w:t xml:space="preserve"> j. Zadávacího řízení </w:t>
      </w:r>
      <w:r w:rsidR="002E5E64" w:rsidRPr="002E5E64">
        <w:t>168</w:t>
      </w:r>
      <w:r w:rsidRPr="002E5E64">
        <w:t>/19/OCN</w:t>
      </w:r>
      <w:r>
        <w:t xml:space="preserve"> (dále také jen „</w:t>
      </w:r>
      <w:r w:rsidRPr="003A0EF4">
        <w:rPr>
          <w:b/>
        </w:rPr>
        <w:t>zadávací řízení</w:t>
      </w:r>
      <w:r>
        <w:t>“)</w:t>
      </w:r>
      <w:r w:rsidRPr="003B4351">
        <w:t>.</w:t>
      </w:r>
      <w:r w:rsidRPr="006F497A">
        <w:rPr>
          <w:iCs/>
        </w:rPr>
        <w:t xml:space="preserve"> </w:t>
      </w:r>
      <w:r w:rsidRPr="00626B29">
        <w:rPr>
          <w:iCs/>
        </w:rPr>
        <w:t xml:space="preserve">Tato </w:t>
      </w:r>
      <w:r>
        <w:rPr>
          <w:iCs/>
        </w:rPr>
        <w:t>rámcová dohoda</w:t>
      </w:r>
      <w:r w:rsidRPr="00626B29">
        <w:rPr>
          <w:iCs/>
        </w:rPr>
        <w:t xml:space="preserve"> nezakládá kontraktační povinnost a teprve na základě na ni navazující zakázky jsou podkladem pro uzavření příslušné dílčí smlouvy. </w:t>
      </w:r>
    </w:p>
    <w:p w:rsidR="00D82B9D" w:rsidRPr="003B4351" w:rsidRDefault="00D82B9D" w:rsidP="00D82B9D">
      <w:pPr>
        <w:pStyle w:val="02-ODST-2"/>
      </w:pPr>
      <w:r w:rsidRPr="003B4351">
        <w:t xml:space="preserve">Rámcová dohoda se uzavírá mezi </w:t>
      </w:r>
      <w:r>
        <w:t>O</w:t>
      </w:r>
      <w:r w:rsidRPr="003B4351">
        <w:t xml:space="preserve">bjednatelem a všemi </w:t>
      </w:r>
      <w:r>
        <w:t>Zhotoviteli</w:t>
      </w:r>
      <w:r w:rsidRPr="003B4351">
        <w:t>, kteří byli vybráni v</w:t>
      </w:r>
      <w:r>
        <w:t> </w:t>
      </w:r>
      <w:r w:rsidRPr="003B4351">
        <w:t>zadávacím řízení. Z důvodu zjednodušení administrativně technické stránky kontraktačního procesu nejsou podpisy jednotlivých</w:t>
      </w:r>
      <w:r>
        <w:t xml:space="preserve"> Zhotovitelů </w:t>
      </w:r>
      <w:r w:rsidRPr="003B4351">
        <w:t>na jedné listině pod jedním textem rámcové dohody. Namísto toho každý z vybraných </w:t>
      </w:r>
      <w:r>
        <w:t>Zhotovitelů</w:t>
      </w:r>
      <w:r w:rsidR="003B35E9">
        <w:t xml:space="preserve"> podepisuje s O</w:t>
      </w:r>
      <w:r w:rsidRPr="003B4351">
        <w:t>bjednatelem totožné znění rámcové dohody zvlášť</w:t>
      </w:r>
      <w:r>
        <w:t xml:space="preserve"> s výjimkou Přílohy č. 3, která je individuální pro každého Zhotovitele</w:t>
      </w:r>
      <w:r w:rsidRPr="003B4351">
        <w:t xml:space="preserve">. Rámcová dohoda je uzavřena okamžikem podpisu </w:t>
      </w:r>
      <w:r>
        <w:t>O</w:t>
      </w:r>
      <w:r w:rsidRPr="003B4351">
        <w:t xml:space="preserve">bjednatele po podpisu všech vybraných </w:t>
      </w:r>
      <w:r>
        <w:t>Zhotovitelů</w:t>
      </w:r>
      <w:r w:rsidRPr="003B4351">
        <w:t xml:space="preserve">.  </w:t>
      </w:r>
    </w:p>
    <w:p w:rsidR="0051606E" w:rsidRDefault="00D1767A" w:rsidP="00E06A4B">
      <w:pPr>
        <w:pStyle w:val="02-ODST-2"/>
      </w:pPr>
      <w:r>
        <w:t xml:space="preserve">Zhotovitelé </w:t>
      </w:r>
      <w:r w:rsidRPr="003B4351">
        <w:t xml:space="preserve">jsou po celou dobu účinnosti této rámcové dohody vázáni svými nabídkami podanými v zadávacím řízení, na jehož základě je tato rámcová dohoda uzavírána. </w:t>
      </w:r>
    </w:p>
    <w:p w:rsidR="008A12C4" w:rsidRDefault="00D167BA" w:rsidP="00B70D26">
      <w:pPr>
        <w:pStyle w:val="01-L"/>
      </w:pPr>
      <w:r>
        <w:t>Předmět rámcové dohody</w:t>
      </w:r>
    </w:p>
    <w:p w:rsidR="009C1BC0" w:rsidRDefault="00102000" w:rsidP="00B70D26">
      <w:pPr>
        <w:pStyle w:val="02-ODST-2"/>
      </w:pPr>
      <w:r w:rsidRPr="00F21EBF">
        <w:t>Za podmínek uvedených v této rámcové dohodě (a na jejím základě) bude Objednatel po dobu její účinnosti uzavírat smlouvy se Zhotoviteli vybranými v rámci dílčích výběrových řízení (dále jen „</w:t>
      </w:r>
      <w:proofErr w:type="spellStart"/>
      <w:r w:rsidRPr="00F21EBF">
        <w:t>minitendr</w:t>
      </w:r>
      <w:proofErr w:type="spellEnd"/>
      <w:r w:rsidRPr="00F21EBF">
        <w:t xml:space="preserve">“) na služby, jejichž </w:t>
      </w:r>
      <w:r w:rsidR="002472BA">
        <w:t xml:space="preserve">předmětem </w:t>
      </w:r>
      <w:r w:rsidR="002472BA" w:rsidRPr="00EA02A0">
        <w:rPr>
          <w:rFonts w:cs="Arial"/>
        </w:rPr>
        <w:t xml:space="preserve">bude </w:t>
      </w:r>
      <w:r w:rsidR="002472BA" w:rsidRPr="00A933FF">
        <w:t>provádění korektivní, prediktivní a preventivní údržby stávající stokové sítě, vodních děl na vodotečích, svodů dešťové vody a podzemních rozvodů vodních potrubí</w:t>
      </w:r>
      <w:r w:rsidR="002472BA">
        <w:t xml:space="preserve"> </w:t>
      </w:r>
      <w:r w:rsidR="002472BA" w:rsidRPr="00EF2050">
        <w:t xml:space="preserve">na skladech PHL ve </w:t>
      </w:r>
      <w:r w:rsidR="0043727D" w:rsidRPr="006B09D1">
        <w:t xml:space="preserve">vlastnictví </w:t>
      </w:r>
      <w:r w:rsidR="00B24EDB">
        <w:t>Objednatele. Jedná se především o nahodilé opravy níže uvedených závad:</w:t>
      </w:r>
      <w:r w:rsidR="000535FC" w:rsidRPr="00F21EBF">
        <w:t xml:space="preserve"> </w:t>
      </w:r>
    </w:p>
    <w:p w:rsidR="002472BA" w:rsidRPr="003B176F" w:rsidRDefault="002472BA" w:rsidP="008959E2">
      <w:pPr>
        <w:pStyle w:val="Odstavecseseznamem"/>
        <w:numPr>
          <w:ilvl w:val="0"/>
          <w:numId w:val="13"/>
        </w:numPr>
        <w:ind w:left="1134" w:hanging="567"/>
      </w:pPr>
      <w:r w:rsidRPr="003B176F">
        <w:t>zjištění neprů</w:t>
      </w:r>
      <w:r>
        <w:t>chodnosti části kanalizace;</w:t>
      </w:r>
    </w:p>
    <w:p w:rsidR="002472BA" w:rsidRPr="003B176F" w:rsidRDefault="002472BA" w:rsidP="008959E2">
      <w:pPr>
        <w:pStyle w:val="Odstavecseseznamem"/>
        <w:numPr>
          <w:ilvl w:val="0"/>
          <w:numId w:val="13"/>
        </w:numPr>
        <w:ind w:left="1134" w:hanging="567"/>
      </w:pPr>
      <w:r w:rsidRPr="003B176F">
        <w:t>zborcení či</w:t>
      </w:r>
      <w:r>
        <w:t xml:space="preserve"> poškození kanalizačních šachet;</w:t>
      </w:r>
    </w:p>
    <w:p w:rsidR="002472BA" w:rsidRPr="003B176F" w:rsidRDefault="002472BA" w:rsidP="008959E2">
      <w:pPr>
        <w:pStyle w:val="Odstavecseseznamem"/>
        <w:numPr>
          <w:ilvl w:val="0"/>
          <w:numId w:val="13"/>
        </w:numPr>
        <w:ind w:left="1134" w:hanging="567"/>
      </w:pPr>
      <w:r w:rsidRPr="003B176F">
        <w:t xml:space="preserve">poškození vodních </w:t>
      </w:r>
      <w:r>
        <w:t>děl – přehrádek, břehů vodotečí;</w:t>
      </w:r>
    </w:p>
    <w:p w:rsidR="002472BA" w:rsidRPr="003B176F" w:rsidRDefault="002472BA" w:rsidP="008959E2">
      <w:pPr>
        <w:pStyle w:val="Odstavecseseznamem"/>
        <w:numPr>
          <w:ilvl w:val="0"/>
          <w:numId w:val="13"/>
        </w:numPr>
        <w:ind w:left="1134" w:hanging="567"/>
      </w:pPr>
      <w:r w:rsidRPr="003B176F">
        <w:t>poškození hrází a těles záchytných nádrží</w:t>
      </w:r>
      <w:r>
        <w:t>;</w:t>
      </w:r>
    </w:p>
    <w:p w:rsidR="002472BA" w:rsidRPr="003B176F" w:rsidRDefault="002472BA" w:rsidP="008959E2">
      <w:pPr>
        <w:pStyle w:val="Odstavecseseznamem"/>
        <w:numPr>
          <w:ilvl w:val="0"/>
          <w:numId w:val="13"/>
        </w:numPr>
        <w:ind w:left="1134" w:hanging="567"/>
      </w:pPr>
      <w:r w:rsidRPr="003B176F">
        <w:t>oprava podzemních potrubních rozvodů požární, pitné, užitkové a jiných vod</w:t>
      </w:r>
      <w:r>
        <w:t>;</w:t>
      </w:r>
    </w:p>
    <w:p w:rsidR="002472BA" w:rsidRPr="003B176F" w:rsidRDefault="002472BA" w:rsidP="008959E2">
      <w:pPr>
        <w:pStyle w:val="Odstavecseseznamem"/>
        <w:numPr>
          <w:ilvl w:val="0"/>
          <w:numId w:val="13"/>
        </w:numPr>
        <w:ind w:left="1134" w:hanging="567"/>
      </w:pPr>
      <w:r w:rsidRPr="003B176F">
        <w:t>výměny podzemních ventilů potrubních rozvodů</w:t>
      </w:r>
      <w:r>
        <w:t>;</w:t>
      </w:r>
    </w:p>
    <w:p w:rsidR="002472BA" w:rsidRDefault="00B24EDB" w:rsidP="009A28DD">
      <w:pPr>
        <w:ind w:left="567" w:firstLine="0"/>
      </w:pPr>
      <w:r>
        <w:t xml:space="preserve">a současně </w:t>
      </w:r>
      <w:r w:rsidR="002472BA">
        <w:t xml:space="preserve">vyhledání závady při </w:t>
      </w:r>
      <w:r w:rsidR="002472BA" w:rsidRPr="003B176F">
        <w:t>podezření z nefunkčnosti těchto děl</w:t>
      </w:r>
      <w:r>
        <w:t xml:space="preserve"> uvedených pod písm</w:t>
      </w:r>
      <w:r w:rsidR="003E7582">
        <w:t>.</w:t>
      </w:r>
      <w:r>
        <w:t xml:space="preserve"> a) až f) tohoto odstavce a provedení </w:t>
      </w:r>
      <w:r w:rsidR="002472BA" w:rsidRPr="003B176F">
        <w:t>potřeba monitoringu</w:t>
      </w:r>
      <w:r>
        <w:t>, je ho potřeba,</w:t>
      </w:r>
      <w:r w:rsidR="002472BA" w:rsidRPr="003B176F">
        <w:t xml:space="preserve"> následné opravy a uvedení do původního, funkčního stavu výše uvedených děl</w:t>
      </w:r>
      <w:r w:rsidRPr="00B24EDB">
        <w:t xml:space="preserve"> </w:t>
      </w:r>
      <w:r>
        <w:t>uvedených pod písm. a) až f) tohoto odstavce</w:t>
      </w:r>
      <w:r w:rsidR="00EC7EE4">
        <w:t>.</w:t>
      </w:r>
      <w:r>
        <w:t xml:space="preserve"> (dále také jen „</w:t>
      </w:r>
      <w:r w:rsidR="0036534C" w:rsidRPr="009A28DD">
        <w:rPr>
          <w:b/>
        </w:rPr>
        <w:t>D</w:t>
      </w:r>
      <w:r w:rsidRPr="009A28DD">
        <w:rPr>
          <w:b/>
        </w:rPr>
        <w:t>ílo“</w:t>
      </w:r>
      <w:r>
        <w:t>)</w:t>
      </w:r>
    </w:p>
    <w:p w:rsidR="00EC7EE4" w:rsidRPr="008E656D" w:rsidRDefault="00EC7EE4" w:rsidP="009A28DD">
      <w:pPr>
        <w:ind w:left="567" w:firstLine="0"/>
        <w:contextualSpacing/>
      </w:pPr>
      <w:r>
        <w:t>V rámci provádění Díla budou provedeny i následující činnosti uvedené pod pododstavcem 3.1.1. až 3.1.5</w:t>
      </w:r>
    </w:p>
    <w:p w:rsidR="00EC7EE4" w:rsidRPr="009A28DD" w:rsidRDefault="00EC7EE4" w:rsidP="005C1E47">
      <w:pPr>
        <w:pStyle w:val="05-ODST-3"/>
        <w:tabs>
          <w:tab w:val="clear" w:pos="3065"/>
          <w:tab w:val="num" w:pos="1789"/>
          <w:tab w:val="num" w:pos="4199"/>
        </w:tabs>
        <w:ind w:left="1134"/>
        <w:rPr>
          <w:b/>
        </w:rPr>
      </w:pPr>
      <w:r w:rsidRPr="009A28DD">
        <w:rPr>
          <w:b/>
        </w:rPr>
        <w:t xml:space="preserve">Mapování technického stavu </w:t>
      </w:r>
    </w:p>
    <w:p w:rsidR="00EC7EE4" w:rsidRDefault="00EC7EE4" w:rsidP="005C1E47">
      <w:pPr>
        <w:pStyle w:val="05-ODST-3"/>
        <w:numPr>
          <w:ilvl w:val="0"/>
          <w:numId w:val="0"/>
        </w:numPr>
        <w:tabs>
          <w:tab w:val="num" w:pos="4199"/>
        </w:tabs>
        <w:ind w:left="1134"/>
        <w:rPr>
          <w:lang w:eastAsia="x-none"/>
        </w:rPr>
      </w:pPr>
      <w:r>
        <w:rPr>
          <w:lang w:eastAsia="x-none"/>
        </w:rPr>
        <w:t>Při zjištění závady, ztráty funkčnosti, či podezření z porušení celistvosti vodního díla, bude osloven Zhotovitel, aby se dostavil na předpokládané místo poruchy a dostupnými technickými přístroji proměřil, zmonitoroval, či jinak zjistil druh poruchy, rozsah poškození a stanovil možný způsob jejího odstranění.</w:t>
      </w:r>
    </w:p>
    <w:p w:rsidR="00EC7EE4" w:rsidRPr="00F03035" w:rsidRDefault="00EC7EE4" w:rsidP="005C1E47">
      <w:pPr>
        <w:pStyle w:val="05-ODST-3"/>
        <w:tabs>
          <w:tab w:val="clear" w:pos="3065"/>
          <w:tab w:val="num" w:pos="1789"/>
          <w:tab w:val="num" w:pos="4199"/>
        </w:tabs>
        <w:ind w:left="1134"/>
        <w:rPr>
          <w:b/>
        </w:rPr>
      </w:pPr>
      <w:r w:rsidRPr="00F03035">
        <w:rPr>
          <w:b/>
        </w:rPr>
        <w:t xml:space="preserve">Kamerové inspekce a monitoring čištěných stok </w:t>
      </w:r>
    </w:p>
    <w:p w:rsidR="00EC7EE4" w:rsidRDefault="00EC7EE4" w:rsidP="005C1E47">
      <w:pPr>
        <w:pStyle w:val="05-ODST-3"/>
        <w:numPr>
          <w:ilvl w:val="0"/>
          <w:numId w:val="0"/>
        </w:numPr>
        <w:tabs>
          <w:tab w:val="num" w:pos="4199"/>
        </w:tabs>
        <w:ind w:left="1134"/>
        <w:rPr>
          <w:lang w:eastAsia="x-none"/>
        </w:rPr>
      </w:pPr>
      <w:r>
        <w:rPr>
          <w:lang w:eastAsia="x-none"/>
        </w:rPr>
        <w:t xml:space="preserve">Na místa s předpokládanou poruchou, kde není přístup pro pracovníka samotného, je možno „vyslat“ monitorovací kameru, která pořídí záznam, změří vzdálenost, kde se porucha nachází. Tyto informace budou rovněž použity k určení pracovního postupu odstranění </w:t>
      </w:r>
      <w:r>
        <w:rPr>
          <w:lang w:eastAsia="x-none"/>
        </w:rPr>
        <w:lastRenderedPageBreak/>
        <w:t>poruchy. Poruchu prasklého vodovodního řadu lze zjistit monitorovacím přístrojem, který je poruchu schopen lokalizovat.</w:t>
      </w:r>
    </w:p>
    <w:p w:rsidR="00EC7EE4" w:rsidRPr="00F03035" w:rsidRDefault="00EC7EE4" w:rsidP="005C1E47">
      <w:pPr>
        <w:pStyle w:val="05-ODST-3"/>
        <w:tabs>
          <w:tab w:val="clear" w:pos="3065"/>
          <w:tab w:val="num" w:pos="1789"/>
          <w:tab w:val="num" w:pos="4199"/>
        </w:tabs>
        <w:ind w:left="1134"/>
        <w:rPr>
          <w:b/>
        </w:rPr>
      </w:pPr>
      <w:r w:rsidRPr="00F03035">
        <w:rPr>
          <w:b/>
        </w:rPr>
        <w:t xml:space="preserve">Mechanické a tlakové čištění </w:t>
      </w:r>
    </w:p>
    <w:p w:rsidR="00EC7EE4" w:rsidRDefault="00EC7EE4" w:rsidP="005C1E47">
      <w:pPr>
        <w:pStyle w:val="05-ODST-3"/>
        <w:numPr>
          <w:ilvl w:val="0"/>
          <w:numId w:val="0"/>
        </w:numPr>
        <w:tabs>
          <w:tab w:val="num" w:pos="4199"/>
        </w:tabs>
        <w:ind w:left="1134"/>
        <w:rPr>
          <w:lang w:eastAsia="x-none"/>
        </w:rPr>
      </w:pPr>
      <w:r w:rsidRPr="00F23854">
        <w:rPr>
          <w:lang w:eastAsia="x-none"/>
        </w:rPr>
        <w:t>Aby bylo možno</w:t>
      </w:r>
      <w:r>
        <w:rPr>
          <w:lang w:eastAsia="x-none"/>
        </w:rPr>
        <w:t xml:space="preserve"> provést řádný monitoring, či provedena řádná oprava zjištěné poruchy, je potřeba sledovaný úsek závadného díla řádně vyčisti a vytěžený odpad řádně zlikvidovat p</w:t>
      </w:r>
      <w:r w:rsidRPr="00B42FDB">
        <w:rPr>
          <w:lang w:eastAsia="x-none"/>
        </w:rPr>
        <w:t xml:space="preserve">odle druhu </w:t>
      </w:r>
      <w:r>
        <w:rPr>
          <w:lang w:eastAsia="x-none"/>
        </w:rPr>
        <w:t>odpadu, na základě platné legislativy.</w:t>
      </w:r>
    </w:p>
    <w:p w:rsidR="00EC7EE4" w:rsidRPr="00F03035" w:rsidRDefault="00EC7EE4" w:rsidP="005C1E47">
      <w:pPr>
        <w:pStyle w:val="05-ODST-3"/>
        <w:tabs>
          <w:tab w:val="clear" w:pos="3065"/>
          <w:tab w:val="num" w:pos="1789"/>
          <w:tab w:val="num" w:pos="4199"/>
        </w:tabs>
        <w:ind w:left="1134"/>
        <w:rPr>
          <w:b/>
        </w:rPr>
      </w:pPr>
      <w:r w:rsidRPr="00F03035">
        <w:rPr>
          <w:b/>
        </w:rPr>
        <w:t xml:space="preserve">Čištění splaškových, dešťových a olejových kanalizací </w:t>
      </w:r>
    </w:p>
    <w:p w:rsidR="00EC7EE4" w:rsidRDefault="00EC7EE4" w:rsidP="005C1E47">
      <w:pPr>
        <w:pStyle w:val="05-ODST-3"/>
        <w:numPr>
          <w:ilvl w:val="0"/>
          <w:numId w:val="0"/>
        </w:numPr>
        <w:tabs>
          <w:tab w:val="num" w:pos="4199"/>
        </w:tabs>
        <w:ind w:left="1134"/>
        <w:rPr>
          <w:lang w:eastAsia="x-none"/>
        </w:rPr>
      </w:pPr>
      <w:r>
        <w:rPr>
          <w:lang w:eastAsia="x-none"/>
        </w:rPr>
        <w:t xml:space="preserve">V některých případech může být zjištěno, že porucha se projevila pouze na základě zneprůchodnění sedimentace kalů, které znemožnily vodnímu dílu plnit svou základní funkci, a stalo se tak neprůchodným. V tomto případě postačí pouze toto </w:t>
      </w:r>
      <w:r w:rsidR="0066634E">
        <w:rPr>
          <w:lang w:eastAsia="x-none"/>
        </w:rPr>
        <w:t>D</w:t>
      </w:r>
      <w:r>
        <w:rPr>
          <w:lang w:eastAsia="x-none"/>
        </w:rPr>
        <w:t>ílo vyčistit a řádně zlikvidovat vytěžený kalový odpad.</w:t>
      </w:r>
    </w:p>
    <w:p w:rsidR="00EC7EE4" w:rsidRPr="00F03035" w:rsidRDefault="00EC7EE4" w:rsidP="005C1E47">
      <w:pPr>
        <w:pStyle w:val="05-ODST-3"/>
        <w:tabs>
          <w:tab w:val="clear" w:pos="3065"/>
          <w:tab w:val="num" w:pos="1789"/>
          <w:tab w:val="num" w:pos="4199"/>
        </w:tabs>
        <w:ind w:left="1134"/>
        <w:rPr>
          <w:b/>
        </w:rPr>
      </w:pPr>
      <w:r w:rsidRPr="00F03035">
        <w:rPr>
          <w:b/>
        </w:rPr>
        <w:t xml:space="preserve">Opravy vodohospodářských děl </w:t>
      </w:r>
    </w:p>
    <w:p w:rsidR="00EC7EE4" w:rsidRPr="005C1E47" w:rsidRDefault="00EC7EE4" w:rsidP="005C1E47">
      <w:pPr>
        <w:pStyle w:val="05-ODST-3"/>
        <w:numPr>
          <w:ilvl w:val="0"/>
          <w:numId w:val="0"/>
        </w:numPr>
        <w:tabs>
          <w:tab w:val="num" w:pos="4199"/>
        </w:tabs>
        <w:ind w:left="1134"/>
        <w:rPr>
          <w:lang w:eastAsia="x-none"/>
        </w:rPr>
      </w:pPr>
      <w:r w:rsidRPr="007E2B22">
        <w:rPr>
          <w:lang w:eastAsia="x-none"/>
        </w:rPr>
        <w:t>Po ukončeném vyčištění</w:t>
      </w:r>
      <w:r>
        <w:rPr>
          <w:lang w:eastAsia="x-none"/>
        </w:rPr>
        <w:t>,</w:t>
      </w:r>
      <w:r w:rsidRPr="007E2B22">
        <w:rPr>
          <w:lang w:eastAsia="x-none"/>
        </w:rPr>
        <w:t xml:space="preserve"> monitoringu vodohospodářského díla</w:t>
      </w:r>
      <w:r>
        <w:rPr>
          <w:lang w:eastAsia="x-none"/>
        </w:rPr>
        <w:t>, prostudování zjištěných informací z kamerového či jiného monitoringu, určí Zhotovitel pracovní postup, zpracuje rozpočet prací, zpracuje časový harmonogram a technologický postup opravy zjištěné závady.</w:t>
      </w:r>
    </w:p>
    <w:p w:rsidR="00EC7EE4" w:rsidRDefault="00EC7EE4" w:rsidP="009570E9">
      <w:pPr>
        <w:ind w:left="567" w:firstLine="0"/>
      </w:pPr>
      <w:r>
        <w:t>Dílo bude prováděno vždy ve vymezeném prostoru určené lokality – místa plnění dle požadavků Objednatele.</w:t>
      </w:r>
    </w:p>
    <w:p w:rsidR="0051606E" w:rsidRDefault="00F21EBF" w:rsidP="006B09D1">
      <w:pPr>
        <w:pStyle w:val="02-ODST-2"/>
      </w:pPr>
      <w:proofErr w:type="spellStart"/>
      <w:r w:rsidRPr="006B09D1">
        <w:t>Minitendry</w:t>
      </w:r>
      <w:proofErr w:type="spellEnd"/>
      <w:r w:rsidRPr="006B09D1">
        <w:t xml:space="preserve"> budou vyhlašovány dle aktuálních potřeb Objednatele. Uzavření této rámcové dohody nezakládá kontraktační povinnost smluvních stran</w:t>
      </w:r>
      <w:r>
        <w:t>.</w:t>
      </w:r>
    </w:p>
    <w:p w:rsidR="004540AB" w:rsidRPr="0051606E" w:rsidDel="0051606E" w:rsidRDefault="007F3FA7" w:rsidP="00E06A4B">
      <w:pPr>
        <w:pStyle w:val="02-ODST-2"/>
        <w:rPr>
          <w:rFonts w:cs="Arial"/>
        </w:rPr>
      </w:pPr>
      <w:r w:rsidRPr="0051606E" w:rsidDel="0051606E">
        <w:t xml:space="preserve">Účelem této </w:t>
      </w:r>
      <w:r w:rsidR="00C81C08" w:rsidRPr="0051606E" w:rsidDel="0051606E">
        <w:t>s</w:t>
      </w:r>
      <w:r w:rsidRPr="0051606E" w:rsidDel="0051606E">
        <w:t xml:space="preserve">mlouvy je potřeba Objednatele jakožto vlastníka </w:t>
      </w:r>
      <w:proofErr w:type="spellStart"/>
      <w:r w:rsidR="00447138" w:rsidRPr="0051606E" w:rsidDel="0051606E">
        <w:t>produktovodní</w:t>
      </w:r>
      <w:proofErr w:type="spellEnd"/>
      <w:r w:rsidR="00447138" w:rsidRPr="0051606E" w:rsidDel="0051606E">
        <w:t xml:space="preserve"> sítě</w:t>
      </w:r>
      <w:r w:rsidRPr="0051606E" w:rsidDel="0051606E">
        <w:t xml:space="preserve"> </w:t>
      </w:r>
      <w:r w:rsidR="007B0F1D" w:rsidRPr="0051606E" w:rsidDel="0051606E">
        <w:t>a souvisejících objektů</w:t>
      </w:r>
      <w:r w:rsidR="009431D0" w:rsidRPr="00DA4635" w:rsidDel="0051606E">
        <w:t>, budov,</w:t>
      </w:r>
      <w:r w:rsidR="007B0F1D" w:rsidRPr="00DA4635" w:rsidDel="0051606E">
        <w:t xml:space="preserve"> </w:t>
      </w:r>
      <w:r w:rsidRPr="00DA4635" w:rsidDel="0051606E">
        <w:t>nacházejících se na celém území České republiky</w:t>
      </w:r>
      <w:r w:rsidR="00447138" w:rsidRPr="00DA4635" w:rsidDel="0051606E">
        <w:t xml:space="preserve"> a</w:t>
      </w:r>
      <w:r w:rsidRPr="00DA4635" w:rsidDel="0051606E">
        <w:t xml:space="preserve"> ve skladech pohonných hmot Objednatele </w:t>
      </w:r>
      <w:r w:rsidRPr="0036534C" w:rsidDel="0051606E">
        <w:t>pro účely správy a údržby dotčeného majetku Objednatele s péčí řádného hospodáře a v souladu s podmínkami kladenými platnou legislativou českého právního řádu</w:t>
      </w:r>
      <w:r w:rsidR="00563E63" w:rsidRPr="00D10A78" w:rsidDel="0051606E">
        <w:t xml:space="preserve"> mít zajištěnou</w:t>
      </w:r>
      <w:r w:rsidRPr="00D10A78" w:rsidDel="0051606E">
        <w:t xml:space="preserve"> službu </w:t>
      </w:r>
      <w:r w:rsidR="002B5970" w:rsidRPr="00EC7EE4" w:rsidDel="0051606E">
        <w:t>odborně způsobilé firmy</w:t>
      </w:r>
      <w:r w:rsidRPr="00EC7EE4" w:rsidDel="0051606E">
        <w:t>, jež je oprávněna pro potřeby Objednatele</w:t>
      </w:r>
      <w:r w:rsidRPr="00EC7EE4" w:rsidDel="0051606E">
        <w:rPr>
          <w:iCs/>
        </w:rPr>
        <w:t xml:space="preserve"> </w:t>
      </w:r>
      <w:r w:rsidRPr="00684079" w:rsidDel="0051606E">
        <w:t xml:space="preserve">provádět </w:t>
      </w:r>
      <w:r w:rsidR="002472BA" w:rsidRPr="0051606E" w:rsidDel="0051606E">
        <w:rPr>
          <w:rFonts w:cs="Arial"/>
        </w:rPr>
        <w:t xml:space="preserve">čištění, </w:t>
      </w:r>
      <w:r w:rsidR="002B5970" w:rsidRPr="0051606E" w:rsidDel="0051606E">
        <w:rPr>
          <w:rFonts w:cs="Arial"/>
        </w:rPr>
        <w:t>servis a opravy</w:t>
      </w:r>
      <w:r w:rsidR="002472BA" w:rsidRPr="0051606E" w:rsidDel="0051606E">
        <w:rPr>
          <w:rFonts w:cs="Arial"/>
        </w:rPr>
        <w:t xml:space="preserve"> kanalizace včetně likvidace kalů</w:t>
      </w:r>
      <w:r w:rsidR="002B5970" w:rsidRPr="0051606E" w:rsidDel="0051606E">
        <w:rPr>
          <w:rFonts w:cs="Arial"/>
        </w:rPr>
        <w:t xml:space="preserve"> </w:t>
      </w:r>
      <w:r w:rsidR="00AE270E" w:rsidDel="0051606E">
        <w:t>ve skladovacích a</w:t>
      </w:r>
      <w:r w:rsidR="004540AB" w:rsidDel="0051606E">
        <w:t xml:space="preserve">reálech </w:t>
      </w:r>
      <w:proofErr w:type="spellStart"/>
      <w:r w:rsidR="0051606E">
        <w:t>Objenatele</w:t>
      </w:r>
      <w:proofErr w:type="spellEnd"/>
      <w:r w:rsidR="003E55BB">
        <w:t>,</w:t>
      </w:r>
      <w:r w:rsidR="004540AB" w:rsidDel="0051606E">
        <w:t xml:space="preserve"> a za tímto účelem uzavírá tuto smlouvu.</w:t>
      </w:r>
    </w:p>
    <w:p w:rsidR="007F3FA7" w:rsidRPr="00F33DEA" w:rsidDel="0051606E" w:rsidRDefault="00CB5274" w:rsidP="007F3FA7">
      <w:pPr>
        <w:pStyle w:val="02-ODST-2"/>
      </w:pPr>
      <w:r w:rsidDel="0051606E">
        <w:t>Zhotovitel</w:t>
      </w:r>
      <w:r w:rsidR="007F3FA7" w:rsidRPr="00F33DEA" w:rsidDel="0051606E">
        <w:t xml:space="preserve"> prohlašuje, že je opr</w:t>
      </w:r>
      <w:r w:rsidDel="0051606E">
        <w:t xml:space="preserve">ávněn uzavřít tuto </w:t>
      </w:r>
      <w:r w:rsidR="00C81C08" w:rsidDel="0051606E">
        <w:t>s</w:t>
      </w:r>
      <w:r w:rsidR="007F3FA7" w:rsidRPr="00F33DEA" w:rsidDel="0051606E">
        <w:t>mlouvu a plnit závazky z ní plynoucí</w:t>
      </w:r>
      <w:r w:rsidR="007F3FA7" w:rsidDel="0051606E">
        <w:t>, jakož i povinnosti vyplývající z</w:t>
      </w:r>
      <w:r w:rsidDel="0051606E">
        <w:t> dílčích smluv uzavřených mezi O</w:t>
      </w:r>
      <w:r w:rsidR="007F3FA7" w:rsidDel="0051606E">
        <w:t xml:space="preserve">bjednatelem a </w:t>
      </w:r>
      <w:r w:rsidDel="0051606E">
        <w:t>Zhotovitelem</w:t>
      </w:r>
      <w:r w:rsidR="007F3FA7" w:rsidRPr="00F33DEA" w:rsidDel="0051606E">
        <w:t>.</w:t>
      </w:r>
    </w:p>
    <w:p w:rsidR="007F3FA7" w:rsidDel="0051606E" w:rsidRDefault="00CB5274" w:rsidP="007F3FA7">
      <w:pPr>
        <w:pStyle w:val="02-ODST-2"/>
      </w:pPr>
      <w:r w:rsidDel="0051606E">
        <w:t>Zhotovitel</w:t>
      </w:r>
      <w:r w:rsidR="007F3FA7" w:rsidRPr="00F33DEA" w:rsidDel="0051606E">
        <w:t xml:space="preserve"> prohlašuje, že má veškerá oprávnění a technické a personální vybavení potřebné k řádnému</w:t>
      </w:r>
      <w:r w:rsidDel="0051606E">
        <w:t xml:space="preserve"> plnění této </w:t>
      </w:r>
      <w:r w:rsidR="00C81C08" w:rsidDel="0051606E">
        <w:t>s</w:t>
      </w:r>
      <w:r w:rsidR="007F3FA7" w:rsidRPr="00F33DEA" w:rsidDel="0051606E">
        <w:t>mlouvy a</w:t>
      </w:r>
      <w:r w:rsidDel="0051606E">
        <w:t xml:space="preserve"> dílčích smluv na základě této </w:t>
      </w:r>
      <w:r w:rsidR="00C81C08" w:rsidDel="0051606E">
        <w:t>s</w:t>
      </w:r>
      <w:r w:rsidR="007F3FA7" w:rsidRPr="00F33DEA" w:rsidDel="0051606E">
        <w:t xml:space="preserve">mlouvy vzniklých. </w:t>
      </w:r>
    </w:p>
    <w:p w:rsidR="00C713B1" w:rsidRDefault="00CA24B6" w:rsidP="00C713B1">
      <w:pPr>
        <w:pStyle w:val="01-L"/>
      </w:pPr>
      <w:r>
        <w:t xml:space="preserve">Zadání dílčí zakázky </w:t>
      </w:r>
    </w:p>
    <w:p w:rsidR="00C2451F" w:rsidRPr="00C2451F" w:rsidRDefault="00C2451F" w:rsidP="00AF7F66"/>
    <w:p w:rsidR="0051606E" w:rsidRPr="0051606E" w:rsidRDefault="0016559F" w:rsidP="0016559F">
      <w:pPr>
        <w:pStyle w:val="02-ODST-2"/>
        <w:spacing w:before="0"/>
        <w:rPr>
          <w:rFonts w:cs="Arial"/>
        </w:rPr>
      </w:pPr>
      <w:r>
        <w:t xml:space="preserve">Smluvní strany souhlasí, že dílčí zakázky na služby budou Objednatelem zadávány na základě níže sjednaného postupu formou </w:t>
      </w:r>
      <w:proofErr w:type="spellStart"/>
      <w:r>
        <w:t>minitendrů</w:t>
      </w:r>
      <w:proofErr w:type="spellEnd"/>
      <w:r>
        <w:t>.</w:t>
      </w:r>
    </w:p>
    <w:p w:rsidR="0051606E" w:rsidRPr="007A114C" w:rsidRDefault="0051606E" w:rsidP="0051606E">
      <w:pPr>
        <w:pStyle w:val="02-ODST-2"/>
      </w:pPr>
      <w:r w:rsidRPr="006B7601">
        <w:rPr>
          <w:rFonts w:cs="Arial"/>
        </w:rPr>
        <w:t xml:space="preserve">Jednotlivé dílčí zakázky </w:t>
      </w:r>
      <w:r>
        <w:rPr>
          <w:rFonts w:cs="Arial"/>
        </w:rPr>
        <w:t xml:space="preserve">na služby </w:t>
      </w:r>
      <w:r w:rsidRPr="006B7601">
        <w:rPr>
          <w:rFonts w:cs="Arial"/>
        </w:rPr>
        <w:t xml:space="preserve">budou zadávány na základě </w:t>
      </w:r>
      <w:r>
        <w:rPr>
          <w:rFonts w:cs="Arial"/>
        </w:rPr>
        <w:t xml:space="preserve">této </w:t>
      </w:r>
      <w:r w:rsidRPr="006B7601">
        <w:rPr>
          <w:rFonts w:cs="Arial"/>
        </w:rPr>
        <w:t xml:space="preserve">uzavřené smlouvy způsobem uvedeným v § </w:t>
      </w:r>
      <w:r>
        <w:rPr>
          <w:rFonts w:cs="Arial"/>
        </w:rPr>
        <w:t>135</w:t>
      </w:r>
      <w:r w:rsidRPr="006B7601">
        <w:rPr>
          <w:rFonts w:cs="Arial"/>
        </w:rPr>
        <w:t xml:space="preserve"> </w:t>
      </w:r>
      <w:r>
        <w:rPr>
          <w:rFonts w:cs="Arial"/>
        </w:rPr>
        <w:t>ZZVZ</w:t>
      </w:r>
      <w:r w:rsidRPr="006B7601">
        <w:rPr>
          <w:rFonts w:cs="Arial"/>
        </w:rPr>
        <w:t xml:space="preserve">, tedy po předchozí výzvě k podání nabídek na základě stanoveného hodnotícího kritéria, přičemž v případě, že předpokládaná hodnota dílčí zakázky nedosáhne limitu stanoveného v § </w:t>
      </w:r>
      <w:r>
        <w:rPr>
          <w:rFonts w:cs="Arial"/>
        </w:rPr>
        <w:t xml:space="preserve">27 písm. a)  </w:t>
      </w:r>
      <w:r w:rsidR="00DA4635">
        <w:rPr>
          <w:rFonts w:cs="Arial"/>
        </w:rPr>
        <w:t>ZZVZ</w:t>
      </w:r>
      <w:r>
        <w:rPr>
          <w:rFonts w:cs="Arial"/>
        </w:rPr>
        <w:t xml:space="preserve"> (v době zadávacího řízení je tento limit 2.000.</w:t>
      </w:r>
      <w:r w:rsidRPr="006B7601">
        <w:rPr>
          <w:rFonts w:cs="Arial"/>
        </w:rPr>
        <w:t xml:space="preserve">000,- Kč (slovy: dva miliony korun českých) bez daně z přidané hodnoty) a tato dílčí zakázka </w:t>
      </w:r>
      <w:r>
        <w:rPr>
          <w:rFonts w:cs="Arial"/>
        </w:rPr>
        <w:t xml:space="preserve">na služby </w:t>
      </w:r>
      <w:r w:rsidRPr="006B7601">
        <w:rPr>
          <w:rFonts w:cs="Arial"/>
        </w:rPr>
        <w:t xml:space="preserve">bude tedy </w:t>
      </w:r>
      <w:r>
        <w:rPr>
          <w:rFonts w:cs="Arial"/>
        </w:rPr>
        <w:t xml:space="preserve">ve smyslu </w:t>
      </w:r>
      <w:r w:rsidR="00DA4635">
        <w:rPr>
          <w:rFonts w:cs="Arial"/>
        </w:rPr>
        <w:t>ZZVZ</w:t>
      </w:r>
      <w:r>
        <w:rPr>
          <w:rFonts w:cs="Arial"/>
        </w:rPr>
        <w:t xml:space="preserve">), veřejnou </w:t>
      </w:r>
      <w:r w:rsidRPr="006B7601">
        <w:rPr>
          <w:rFonts w:cs="Arial"/>
        </w:rPr>
        <w:t>zakázkou malého rozsahu, použije se namísto postupu uvedeného níže postup uvedený v </w:t>
      </w:r>
      <w:r>
        <w:rPr>
          <w:rFonts w:cs="Arial"/>
        </w:rPr>
        <w:t>této</w:t>
      </w:r>
      <w:r w:rsidRPr="006B7601">
        <w:rPr>
          <w:rFonts w:cs="Arial"/>
        </w:rPr>
        <w:t xml:space="preserve"> smlouvě, jenž je sjednán pro </w:t>
      </w:r>
      <w:r>
        <w:rPr>
          <w:rFonts w:cs="Arial"/>
        </w:rPr>
        <w:t xml:space="preserve">veřejné </w:t>
      </w:r>
      <w:r w:rsidRPr="006B7601">
        <w:rPr>
          <w:rFonts w:cs="Arial"/>
        </w:rPr>
        <w:t xml:space="preserve">zakázky malého rozsahu. U jednotlivých dílčích zakázek </w:t>
      </w:r>
      <w:r>
        <w:rPr>
          <w:rFonts w:cs="Arial"/>
        </w:rPr>
        <w:t xml:space="preserve">na služby </w:t>
      </w:r>
      <w:r w:rsidRPr="006B7601">
        <w:rPr>
          <w:rFonts w:cs="Arial"/>
        </w:rPr>
        <w:t xml:space="preserve">zadávaných na základě </w:t>
      </w:r>
      <w:r>
        <w:rPr>
          <w:rFonts w:cs="Arial"/>
        </w:rPr>
        <w:t>této</w:t>
      </w:r>
      <w:r w:rsidRPr="006B7601">
        <w:rPr>
          <w:rFonts w:cs="Arial"/>
        </w:rPr>
        <w:t xml:space="preserve"> smlouvy, které nebudou </w:t>
      </w:r>
      <w:r>
        <w:rPr>
          <w:rFonts w:cs="Arial"/>
        </w:rPr>
        <w:t xml:space="preserve">veřejnými </w:t>
      </w:r>
      <w:r w:rsidRPr="006B7601">
        <w:rPr>
          <w:rFonts w:cs="Arial"/>
        </w:rPr>
        <w:t xml:space="preserve">zakázkami malého rozsahu, tedy pokud předpokládaná hodnota jednotlivé dílčí zakázky </w:t>
      </w:r>
      <w:r>
        <w:rPr>
          <w:rFonts w:cs="Arial"/>
        </w:rPr>
        <w:t xml:space="preserve">na služby </w:t>
      </w:r>
      <w:r w:rsidRPr="006B7601">
        <w:rPr>
          <w:rFonts w:cs="Arial"/>
        </w:rPr>
        <w:t xml:space="preserve">dosáhne limitu stanoveného v § </w:t>
      </w:r>
      <w:r>
        <w:rPr>
          <w:rFonts w:cs="Arial"/>
        </w:rPr>
        <w:t>27 písm. a)</w:t>
      </w:r>
      <w:r w:rsidRPr="006B7601">
        <w:rPr>
          <w:rFonts w:cs="Arial"/>
        </w:rPr>
        <w:t xml:space="preserve"> </w:t>
      </w:r>
      <w:r>
        <w:rPr>
          <w:rFonts w:cs="Arial"/>
        </w:rPr>
        <w:t>ZZVZ</w:t>
      </w:r>
      <w:r w:rsidRPr="006B7601">
        <w:rPr>
          <w:rFonts w:cs="Arial"/>
        </w:rPr>
        <w:t xml:space="preserve">, bude </w:t>
      </w:r>
      <w:r>
        <w:rPr>
          <w:rFonts w:cs="Arial"/>
        </w:rPr>
        <w:t xml:space="preserve">Objednatel </w:t>
      </w:r>
      <w:r w:rsidRPr="006B7601">
        <w:rPr>
          <w:rFonts w:cs="Arial"/>
        </w:rPr>
        <w:t xml:space="preserve">postupovat obdobně dle části druhé </w:t>
      </w:r>
      <w:r>
        <w:rPr>
          <w:rFonts w:cs="Arial"/>
        </w:rPr>
        <w:t>ZZVZ</w:t>
      </w:r>
      <w:r w:rsidRPr="006B7601">
        <w:rPr>
          <w:rFonts w:cs="Arial"/>
        </w:rPr>
        <w:t xml:space="preserve"> (týkající se zadávacích řízení), písemná výzva k podání nabídek však bude zasílána výhradně e-mailem na e-mailovou adre</w:t>
      </w:r>
      <w:r>
        <w:rPr>
          <w:rFonts w:cs="Arial"/>
        </w:rPr>
        <w:t>su Zhotovitelů uvedenou v této smlouvě.</w:t>
      </w:r>
    </w:p>
    <w:p w:rsidR="0051606E" w:rsidRPr="007A114C" w:rsidRDefault="0051606E" w:rsidP="0051606E">
      <w:pPr>
        <w:pStyle w:val="02-ODST-2"/>
      </w:pPr>
      <w:r w:rsidRPr="007A114C">
        <w:rPr>
          <w:rFonts w:cs="Arial"/>
        </w:rPr>
        <w:t xml:space="preserve">Každý </w:t>
      </w:r>
      <w:r>
        <w:rPr>
          <w:rFonts w:cs="Arial"/>
        </w:rPr>
        <w:t>Zhotovitel</w:t>
      </w:r>
      <w:r w:rsidRPr="007A114C">
        <w:rPr>
          <w:rFonts w:cs="Arial"/>
        </w:rPr>
        <w:t xml:space="preserve"> souhlasí</w:t>
      </w:r>
      <w:r>
        <w:rPr>
          <w:rFonts w:cs="Arial"/>
        </w:rPr>
        <w:t xml:space="preserve"> s tím a zavazuje se, že pokud O</w:t>
      </w:r>
      <w:r w:rsidRPr="007A114C">
        <w:rPr>
          <w:rFonts w:cs="Arial"/>
        </w:rPr>
        <w:t>bjednatel s</w:t>
      </w:r>
      <w:r>
        <w:rPr>
          <w:rFonts w:cs="Arial"/>
        </w:rPr>
        <w:t>e</w:t>
      </w:r>
      <w:r w:rsidRPr="007A114C">
        <w:rPr>
          <w:rFonts w:cs="Arial"/>
        </w:rPr>
        <w:t> </w:t>
      </w:r>
      <w:r>
        <w:rPr>
          <w:rFonts w:cs="Arial"/>
        </w:rPr>
        <w:t>Zhotovitel</w:t>
      </w:r>
      <w:r w:rsidRPr="007A114C">
        <w:rPr>
          <w:rFonts w:cs="Arial"/>
        </w:rPr>
        <w:t xml:space="preserve">em uzavře na konkrétní služby dílčí smlouvu o dílo </w:t>
      </w:r>
      <w:r>
        <w:rPr>
          <w:rFonts w:cs="Arial"/>
        </w:rPr>
        <w:t>(dále a výše též jen „</w:t>
      </w:r>
      <w:r w:rsidRPr="00832456">
        <w:rPr>
          <w:rFonts w:cs="Arial"/>
          <w:b/>
        </w:rPr>
        <w:t>dílčí smlouva</w:t>
      </w:r>
      <w:r>
        <w:rPr>
          <w:rFonts w:cs="Arial"/>
        </w:rPr>
        <w:t xml:space="preserve">“) </w:t>
      </w:r>
      <w:r w:rsidRPr="007A114C">
        <w:rPr>
          <w:rFonts w:cs="Arial"/>
        </w:rPr>
        <w:t xml:space="preserve">na základě postupu podle ustanovení § </w:t>
      </w:r>
      <w:r>
        <w:rPr>
          <w:rFonts w:cs="Arial"/>
        </w:rPr>
        <w:t>135</w:t>
      </w:r>
      <w:r w:rsidRPr="007A114C">
        <w:rPr>
          <w:rFonts w:cs="Arial"/>
        </w:rPr>
        <w:t xml:space="preserve"> </w:t>
      </w:r>
      <w:r>
        <w:rPr>
          <w:rFonts w:cs="Arial"/>
        </w:rPr>
        <w:t>ZZVZ</w:t>
      </w:r>
      <w:r w:rsidRPr="007A114C">
        <w:rPr>
          <w:rFonts w:cs="Arial"/>
        </w:rPr>
        <w:t xml:space="preserve">, </w:t>
      </w:r>
      <w:r>
        <w:rPr>
          <w:rFonts w:cs="Arial"/>
        </w:rPr>
        <w:t xml:space="preserve">Zhotovitel </w:t>
      </w:r>
      <w:r w:rsidRPr="007A114C">
        <w:rPr>
          <w:rFonts w:cs="Arial"/>
        </w:rPr>
        <w:t xml:space="preserve">takové konkrétní služby podle jednotlivých požadavků </w:t>
      </w:r>
      <w:r w:rsidR="00921392">
        <w:rPr>
          <w:rFonts w:cs="Arial"/>
        </w:rPr>
        <w:t>O</w:t>
      </w:r>
      <w:r>
        <w:rPr>
          <w:rFonts w:cs="Arial"/>
        </w:rPr>
        <w:t>bjednatele</w:t>
      </w:r>
      <w:r w:rsidRPr="007A114C">
        <w:rPr>
          <w:rFonts w:cs="Arial"/>
        </w:rPr>
        <w:t xml:space="preserve"> řádně a včas poskytne za pod</w:t>
      </w:r>
      <w:r>
        <w:rPr>
          <w:rFonts w:cs="Arial"/>
        </w:rPr>
        <w:t>mínek uvedených v této smlouvě a v dílčí smlouvě mezi stranami uzavřené.</w:t>
      </w:r>
    </w:p>
    <w:p w:rsidR="00C929C3" w:rsidRPr="0051606E" w:rsidRDefault="00C929C3" w:rsidP="0051606E">
      <w:pPr>
        <w:pStyle w:val="02-ODST-2"/>
        <w:numPr>
          <w:ilvl w:val="0"/>
          <w:numId w:val="0"/>
        </w:numPr>
        <w:spacing w:before="0"/>
        <w:ind w:left="567"/>
        <w:rPr>
          <w:rFonts w:cs="Arial"/>
        </w:rPr>
      </w:pPr>
    </w:p>
    <w:p w:rsidR="0016559F" w:rsidRDefault="0016559F" w:rsidP="0016559F">
      <w:pPr>
        <w:pStyle w:val="02-ODST-2"/>
        <w:spacing w:before="0"/>
      </w:pPr>
      <w:r>
        <w:t>Smluvní strany souhlasí a sjednávají pro zadání dílčích zakázek na základě této smlouvy níže sjednaný postup:</w:t>
      </w:r>
    </w:p>
    <w:p w:rsidR="00EF7539" w:rsidRDefault="00EF7539" w:rsidP="0091446D">
      <w:pPr>
        <w:pStyle w:val="02-ODST-2"/>
        <w:numPr>
          <w:ilvl w:val="0"/>
          <w:numId w:val="0"/>
        </w:numPr>
        <w:spacing w:before="0"/>
        <w:ind w:left="567"/>
      </w:pPr>
    </w:p>
    <w:p w:rsidR="00DA4635" w:rsidRPr="00841FAC" w:rsidRDefault="00D72740" w:rsidP="005C1E47">
      <w:pPr>
        <w:pStyle w:val="05-ODST-3"/>
        <w:tabs>
          <w:tab w:val="clear" w:pos="3065"/>
          <w:tab w:val="num" w:pos="1789"/>
          <w:tab w:val="num" w:pos="4199"/>
        </w:tabs>
        <w:ind w:left="1134"/>
        <w:rPr>
          <w:lang w:eastAsia="x-none"/>
        </w:rPr>
      </w:pPr>
      <w:r>
        <w:rPr>
          <w:lang w:eastAsia="x-none"/>
        </w:rPr>
        <w:t>Objednatel vyzve písemnou výzvou Zhotovitele, se kterými je uzavřena tato smlouva, k podání nabídek.</w:t>
      </w:r>
      <w:r w:rsidR="00D2655D">
        <w:rPr>
          <w:lang w:eastAsia="x-none"/>
        </w:rPr>
        <w:t xml:space="preserve"> </w:t>
      </w:r>
      <w:r>
        <w:rPr>
          <w:lang w:eastAsia="x-none"/>
        </w:rPr>
        <w:t>Náležitosti písemné výzvy Objednatele k podání nabídek jsou specifikovány v tomto článku smlouvy níže.</w:t>
      </w:r>
      <w:r w:rsidR="00DA4635">
        <w:rPr>
          <w:lang w:eastAsia="x-none"/>
        </w:rPr>
        <w:t xml:space="preserve"> </w:t>
      </w:r>
      <w:r w:rsidR="00DA4635" w:rsidRPr="00841FAC">
        <w:rPr>
          <w:lang w:eastAsia="x-none"/>
        </w:rPr>
        <w:t xml:space="preserve">Objednatel může vyhotovit jako přílohu </w:t>
      </w:r>
      <w:r w:rsidR="00155D7E">
        <w:rPr>
          <w:lang w:eastAsia="x-none"/>
        </w:rPr>
        <w:t>v</w:t>
      </w:r>
      <w:r w:rsidR="00DA4635" w:rsidRPr="00841FAC">
        <w:rPr>
          <w:lang w:eastAsia="x-none"/>
        </w:rPr>
        <w:t xml:space="preserve">ýzvy k podání nabídek zadávací dokumentaci dílčí zakázky na stavební práce, ve které podrobně specifikuje jednotlivé informace uvedené ve </w:t>
      </w:r>
      <w:r w:rsidR="00155D7E">
        <w:rPr>
          <w:lang w:eastAsia="x-none"/>
        </w:rPr>
        <w:t>v</w:t>
      </w:r>
      <w:r w:rsidR="00DA4635" w:rsidRPr="00841FAC">
        <w:rPr>
          <w:lang w:eastAsia="x-none"/>
        </w:rPr>
        <w:t xml:space="preserve">ýzvě k podání nabídek. V takovém případě bude zaslána Zhotovitelům tato zadávací dokumentace společně s </w:t>
      </w:r>
      <w:r w:rsidR="00155D7E">
        <w:rPr>
          <w:lang w:eastAsia="x-none"/>
        </w:rPr>
        <w:t>v</w:t>
      </w:r>
      <w:r w:rsidR="00DA4635" w:rsidRPr="00841FAC">
        <w:rPr>
          <w:lang w:eastAsia="x-none"/>
        </w:rPr>
        <w:t>ýzvou k podání nabídek či bude dodavatelům sdělen odkaz, kde lze uveřejněnou zadávací dokumentaci nalézt</w:t>
      </w:r>
      <w:r w:rsidR="002E5BAC">
        <w:rPr>
          <w:lang w:eastAsia="x-none"/>
        </w:rPr>
        <w:t>.</w:t>
      </w:r>
    </w:p>
    <w:p w:rsidR="000255A5" w:rsidRDefault="000255A5" w:rsidP="00C929C3">
      <w:pPr>
        <w:pStyle w:val="05-ODST-3"/>
        <w:numPr>
          <w:ilvl w:val="0"/>
          <w:numId w:val="0"/>
        </w:numPr>
        <w:spacing w:before="0"/>
        <w:ind w:left="1134"/>
      </w:pPr>
    </w:p>
    <w:p w:rsidR="00DA4635" w:rsidRDefault="009505C1" w:rsidP="00DA4635">
      <w:pPr>
        <w:pStyle w:val="05-ODST-3"/>
        <w:tabs>
          <w:tab w:val="num" w:pos="1789"/>
        </w:tabs>
        <w:ind w:left="1134"/>
      </w:pPr>
      <w:r w:rsidRPr="001331FB">
        <w:rPr>
          <w:lang w:eastAsia="x-none"/>
        </w:rPr>
        <w:t xml:space="preserve">Vzor výzvy k podání nabídek je </w:t>
      </w:r>
      <w:r w:rsidRPr="00115574">
        <w:rPr>
          <w:lang w:eastAsia="x-none"/>
        </w:rPr>
        <w:t xml:space="preserve">Přílohou </w:t>
      </w:r>
      <w:r w:rsidRPr="00204E75">
        <w:rPr>
          <w:lang w:eastAsia="x-none"/>
        </w:rPr>
        <w:t xml:space="preserve">č. </w:t>
      </w:r>
      <w:r w:rsidRPr="00115574">
        <w:rPr>
          <w:lang w:eastAsia="x-none"/>
        </w:rPr>
        <w:t>1 této</w:t>
      </w:r>
      <w:r w:rsidRPr="001331FB">
        <w:rPr>
          <w:lang w:eastAsia="x-none"/>
        </w:rPr>
        <w:t xml:space="preserve"> rámcové </w:t>
      </w:r>
      <w:r>
        <w:rPr>
          <w:lang w:eastAsia="x-none"/>
        </w:rPr>
        <w:t>dohody (dále</w:t>
      </w:r>
      <w:r w:rsidR="00DA4635">
        <w:rPr>
          <w:lang w:eastAsia="x-none"/>
        </w:rPr>
        <w:t xml:space="preserve"> a také výše</w:t>
      </w:r>
      <w:r>
        <w:rPr>
          <w:lang w:eastAsia="x-none"/>
        </w:rPr>
        <w:t xml:space="preserve"> také jen „</w:t>
      </w:r>
      <w:r w:rsidR="00155D7E">
        <w:rPr>
          <w:b/>
          <w:lang w:eastAsia="x-none"/>
        </w:rPr>
        <w:t>v</w:t>
      </w:r>
      <w:r w:rsidRPr="00204E75">
        <w:rPr>
          <w:b/>
          <w:lang w:eastAsia="x-none"/>
        </w:rPr>
        <w:t>ýzva k podání nabídek</w:t>
      </w:r>
      <w:r>
        <w:rPr>
          <w:lang w:eastAsia="x-none"/>
        </w:rPr>
        <w:t>“)</w:t>
      </w:r>
      <w:r w:rsidRPr="001331FB">
        <w:rPr>
          <w:lang w:eastAsia="x-none"/>
        </w:rPr>
        <w:t>.</w:t>
      </w:r>
      <w:r w:rsidR="00DA4635" w:rsidRPr="00DA4635">
        <w:rPr>
          <w:lang w:eastAsia="x-none"/>
        </w:rPr>
        <w:t xml:space="preserve"> </w:t>
      </w:r>
      <w:r w:rsidR="00DA4635" w:rsidRPr="00841FAC">
        <w:rPr>
          <w:lang w:eastAsia="x-none"/>
        </w:rPr>
        <w:t xml:space="preserve">Objednatel je oprávněn změnit v průběhu trvání rámcové dohody Přílohu č. </w:t>
      </w:r>
      <w:r w:rsidR="00DA4635">
        <w:rPr>
          <w:lang w:eastAsia="x-none"/>
        </w:rPr>
        <w:t>1</w:t>
      </w:r>
      <w:r w:rsidR="00DA4635" w:rsidRPr="00841FAC">
        <w:rPr>
          <w:lang w:eastAsia="x-none"/>
        </w:rPr>
        <w:t xml:space="preserve">. V takovém případě písemně oznámí všem Zhotovitelům nové znění Přílohy č. </w:t>
      </w:r>
      <w:r w:rsidR="00DA4635">
        <w:rPr>
          <w:lang w:eastAsia="x-none"/>
        </w:rPr>
        <w:t>1</w:t>
      </w:r>
      <w:r w:rsidR="00DA4635" w:rsidRPr="00841FAC">
        <w:rPr>
          <w:lang w:eastAsia="x-none"/>
        </w:rPr>
        <w:t xml:space="preserve">, která se stane účinnou prvním dnem měsíce následujícího po doručení nového znění Přílohy č. </w:t>
      </w:r>
      <w:r w:rsidR="00DA4635">
        <w:rPr>
          <w:lang w:eastAsia="x-none"/>
        </w:rPr>
        <w:t>1</w:t>
      </w:r>
      <w:r w:rsidR="00DA4635" w:rsidRPr="00841FAC">
        <w:rPr>
          <w:lang w:eastAsia="x-none"/>
        </w:rPr>
        <w:t xml:space="preserve"> poslednímu ze Zhotovitelů.</w:t>
      </w:r>
    </w:p>
    <w:p w:rsidR="000255A5" w:rsidRDefault="000255A5" w:rsidP="0091446D">
      <w:pPr>
        <w:pStyle w:val="05-ODST-3"/>
        <w:numPr>
          <w:ilvl w:val="0"/>
          <w:numId w:val="0"/>
        </w:numPr>
        <w:spacing w:before="0"/>
        <w:ind w:left="1134"/>
      </w:pPr>
    </w:p>
    <w:p w:rsidR="00D72740" w:rsidRDefault="00D72740" w:rsidP="00D72740">
      <w:pPr>
        <w:pStyle w:val="05-ODST-3"/>
        <w:tabs>
          <w:tab w:val="num" w:pos="1364"/>
        </w:tabs>
        <w:spacing w:before="0"/>
        <w:ind w:left="1134"/>
      </w:pPr>
      <w:r>
        <w:t xml:space="preserve">Písemná výzva Objednatele bude Objednatelem zaslána na </w:t>
      </w:r>
      <w:r w:rsidRPr="00655DF2">
        <w:t xml:space="preserve">e-mailové adresy Zhotovitele uvedené v příloze č. </w:t>
      </w:r>
      <w:r w:rsidR="00400757">
        <w:t>3</w:t>
      </w:r>
      <w:r>
        <w:t xml:space="preserve"> </w:t>
      </w:r>
      <w:proofErr w:type="gramStart"/>
      <w:r>
        <w:t>této</w:t>
      </w:r>
      <w:proofErr w:type="gramEnd"/>
      <w:r>
        <w:t xml:space="preserve"> smlouvy.</w:t>
      </w:r>
    </w:p>
    <w:p w:rsidR="0091446D" w:rsidRDefault="0091446D" w:rsidP="00C929C3">
      <w:pPr>
        <w:pStyle w:val="05-ODST-3"/>
        <w:numPr>
          <w:ilvl w:val="0"/>
          <w:numId w:val="0"/>
        </w:numPr>
        <w:spacing w:before="0"/>
        <w:ind w:left="1134"/>
      </w:pPr>
    </w:p>
    <w:p w:rsidR="00400757" w:rsidRDefault="00400757" w:rsidP="00C929C3">
      <w:pPr>
        <w:pStyle w:val="05-ODST-3"/>
        <w:tabs>
          <w:tab w:val="num" w:pos="1364"/>
        </w:tabs>
        <w:spacing w:before="0"/>
        <w:ind w:left="1134"/>
      </w:pPr>
      <w:r w:rsidRPr="00400757">
        <w:t>Výzvu k podání nabídek je za Objednatele oprávněna učinit pouz</w:t>
      </w:r>
      <w:r w:rsidR="00563E63">
        <w:t xml:space="preserve">e osoba uvedená v příloze č. 2 </w:t>
      </w:r>
      <w:r w:rsidRPr="00400757">
        <w:t xml:space="preserve">této rámcové dohody.  Objednatel je oprávněn změnit v průběhu trvání rámcové dohody Přílohu č. 2. V takovém případě písemně oznámí všem Zhotovitelům nové znění Přílohy č. 2, která se stane účinnou prvním dnem měsíce následujícího po doručení nového znění Přílohy č. </w:t>
      </w:r>
      <w:r>
        <w:t>2</w:t>
      </w:r>
      <w:r w:rsidRPr="00400757">
        <w:t xml:space="preserve"> poslednímu ze Zhotovitelů.  </w:t>
      </w:r>
    </w:p>
    <w:p w:rsidR="007E3A92" w:rsidRDefault="007E3A92" w:rsidP="00C929C3">
      <w:pPr>
        <w:pStyle w:val="05-ODST-3"/>
        <w:numPr>
          <w:ilvl w:val="0"/>
          <w:numId w:val="0"/>
        </w:numPr>
        <w:spacing w:before="0"/>
        <w:ind w:left="1134"/>
      </w:pPr>
    </w:p>
    <w:p w:rsidR="00110C8F" w:rsidRDefault="00110C8F" w:rsidP="00C929C3">
      <w:pPr>
        <w:pStyle w:val="05-ODST-3"/>
        <w:tabs>
          <w:tab w:val="num" w:pos="1364"/>
        </w:tabs>
        <w:spacing w:before="0"/>
        <w:ind w:left="1134"/>
      </w:pPr>
      <w:r w:rsidRPr="001331FB">
        <w:t>Hodnotícím kritéri</w:t>
      </w:r>
      <w:r>
        <w:t>em</w:t>
      </w:r>
      <w:r w:rsidRPr="001331FB">
        <w:t xml:space="preserve"> pro dílčí zakázku</w:t>
      </w:r>
      <w:r>
        <w:t xml:space="preserve"> je ekonomická výhodnost nabídky</w:t>
      </w:r>
      <w:r w:rsidRPr="00B72112">
        <w:t>.</w:t>
      </w:r>
      <w:r>
        <w:t xml:space="preserve"> Dílčími hodnotícími kritérii jsou</w:t>
      </w:r>
      <w:r w:rsidRPr="001331FB">
        <w:t>:</w:t>
      </w:r>
    </w:p>
    <w:p w:rsidR="009C6AFE" w:rsidRDefault="009C6AFE" w:rsidP="009C6AFE">
      <w:pPr>
        <w:pStyle w:val="05-ODST-3"/>
        <w:numPr>
          <w:ilvl w:val="0"/>
          <w:numId w:val="0"/>
        </w:numPr>
        <w:spacing w:before="0"/>
        <w:ind w:left="1134"/>
      </w:pPr>
    </w:p>
    <w:p w:rsidR="00110C8F" w:rsidRDefault="00110C8F" w:rsidP="008959E2">
      <w:pPr>
        <w:pStyle w:val="Odstavecseseznamem"/>
        <w:numPr>
          <w:ilvl w:val="0"/>
          <w:numId w:val="10"/>
        </w:numPr>
        <w:spacing w:before="0" w:after="120" w:line="276" w:lineRule="auto"/>
        <w:contextualSpacing w:val="0"/>
        <w:jc w:val="both"/>
        <w:rPr>
          <w:lang w:eastAsia="x-none"/>
        </w:rPr>
      </w:pPr>
      <w:r>
        <w:rPr>
          <w:lang w:eastAsia="x-none"/>
        </w:rPr>
        <w:t>Nejnižší nabídková cena</w:t>
      </w:r>
    </w:p>
    <w:p w:rsidR="00110C8F" w:rsidRDefault="00110C8F" w:rsidP="008959E2">
      <w:pPr>
        <w:pStyle w:val="Odstavecseseznamem"/>
        <w:numPr>
          <w:ilvl w:val="0"/>
          <w:numId w:val="10"/>
        </w:numPr>
        <w:spacing w:before="0" w:after="120" w:line="276" w:lineRule="auto"/>
        <w:contextualSpacing w:val="0"/>
        <w:jc w:val="both"/>
        <w:rPr>
          <w:lang w:eastAsia="x-none"/>
        </w:rPr>
      </w:pPr>
      <w:r>
        <w:rPr>
          <w:lang w:eastAsia="x-none"/>
        </w:rPr>
        <w:t>Doba realizace dílčí zakázky ve dnech</w:t>
      </w:r>
    </w:p>
    <w:p w:rsidR="00DA4635" w:rsidRPr="00DA4635" w:rsidRDefault="00DA4635" w:rsidP="0046338E">
      <w:pPr>
        <w:spacing w:after="120"/>
        <w:ind w:left="1134" w:firstLine="0"/>
        <w:rPr>
          <w:rFonts w:cs="Arial"/>
        </w:rPr>
      </w:pPr>
      <w:r w:rsidRPr="00DA4635">
        <w:rPr>
          <w:rFonts w:cs="Arial"/>
        </w:rPr>
        <w:t xml:space="preserve">Váha jednotlivých dílčích kritérií bude stanovena v jednotlivých písemných </w:t>
      </w:r>
      <w:r w:rsidR="00155D7E">
        <w:rPr>
          <w:rFonts w:cs="Arial"/>
        </w:rPr>
        <w:t>v</w:t>
      </w:r>
      <w:r w:rsidRPr="00DA4635">
        <w:rPr>
          <w:rFonts w:cs="Arial"/>
        </w:rPr>
        <w:t xml:space="preserve">ýzvách k podání nabídek pro konkrétní dílčí zakázku. </w:t>
      </w:r>
    </w:p>
    <w:p w:rsidR="00400757" w:rsidRDefault="00400757" w:rsidP="00F326D1">
      <w:pPr>
        <w:pStyle w:val="05-ODST-3"/>
        <w:numPr>
          <w:ilvl w:val="0"/>
          <w:numId w:val="0"/>
        </w:numPr>
        <w:spacing w:before="0"/>
        <w:ind w:left="1134"/>
      </w:pPr>
    </w:p>
    <w:p w:rsidR="00D02392" w:rsidRDefault="00D02392" w:rsidP="00C929C3">
      <w:pPr>
        <w:pStyle w:val="05-ODST-3"/>
        <w:tabs>
          <w:tab w:val="num" w:pos="1364"/>
        </w:tabs>
        <w:spacing w:before="0"/>
        <w:ind w:left="1134"/>
      </w:pPr>
      <w:r w:rsidRPr="00C929C3">
        <w:t xml:space="preserve">Objednatel je oprávněn v rámci dílčí zakázky zúžit okruh dílčích </w:t>
      </w:r>
      <w:proofErr w:type="gramStart"/>
      <w:r w:rsidRPr="00C929C3">
        <w:t>hodnotící</w:t>
      </w:r>
      <w:proofErr w:type="gramEnd"/>
      <w:r w:rsidRPr="00C929C3">
        <w:t xml:space="preserve"> kritérií, tj. některá dílčí  hodnotící kritéria v dílčí zakázce neuplatnit.</w:t>
      </w:r>
    </w:p>
    <w:p w:rsidR="00952EC1" w:rsidRDefault="00952EC1" w:rsidP="00C929C3">
      <w:pPr>
        <w:pStyle w:val="05-ODST-3"/>
        <w:numPr>
          <w:ilvl w:val="0"/>
          <w:numId w:val="0"/>
        </w:numPr>
        <w:spacing w:before="0"/>
        <w:ind w:left="1134"/>
      </w:pPr>
    </w:p>
    <w:p w:rsidR="00620F6B" w:rsidRPr="00C929C3" w:rsidRDefault="00620F6B" w:rsidP="00C929C3">
      <w:pPr>
        <w:pStyle w:val="05-ODST-3"/>
        <w:tabs>
          <w:tab w:val="num" w:pos="1364"/>
        </w:tabs>
        <w:spacing w:before="0"/>
        <w:ind w:left="1134"/>
        <w:rPr>
          <w:b/>
        </w:rPr>
      </w:pPr>
      <w:r w:rsidRPr="00911A99">
        <w:t xml:space="preserve">Váhu dílčích hodnotících kritérií uvede </w:t>
      </w:r>
      <w:r w:rsidR="00EC7EE4">
        <w:t>O</w:t>
      </w:r>
      <w:r w:rsidRPr="00911A99">
        <w:t>bjednatel do konkrétní výzvy k podání nabídek pro konkrétní dílčí zakázku</w:t>
      </w:r>
      <w:r w:rsidRPr="00C929C3">
        <w:t>.</w:t>
      </w:r>
    </w:p>
    <w:p w:rsidR="00D02392" w:rsidRDefault="00D02392" w:rsidP="00F326D1">
      <w:pPr>
        <w:pStyle w:val="05-ODST-3"/>
        <w:numPr>
          <w:ilvl w:val="0"/>
          <w:numId w:val="0"/>
        </w:numPr>
        <w:spacing w:before="0"/>
        <w:ind w:left="1134"/>
      </w:pPr>
    </w:p>
    <w:p w:rsidR="00D72740" w:rsidRDefault="00D72740" w:rsidP="00D72740">
      <w:pPr>
        <w:pStyle w:val="05-ODST-3"/>
        <w:tabs>
          <w:tab w:val="num" w:pos="1364"/>
        </w:tabs>
        <w:spacing w:before="0"/>
        <w:ind w:left="1134"/>
      </w:pPr>
      <w:r>
        <w:t xml:space="preserve">Pokud nestanoví ve </w:t>
      </w:r>
      <w:r w:rsidR="00155D7E">
        <w:t>v</w:t>
      </w:r>
      <w:r>
        <w:t xml:space="preserve">ýzvě k podání nabídek Objednatel jinak, platí, že lhůta k podání nabídek je do 3 pracovních dnů od stanoveného termínu prohlídky místa plnění uvedeného ve </w:t>
      </w:r>
      <w:r w:rsidR="00155D7E">
        <w:t>v</w:t>
      </w:r>
      <w:r>
        <w:t>ýzvě k podání nabídek, do 10:00 h v daný den. Objednatel stanovuje délku lhůty k podání nabídek dle svých aktuálních potřeb</w:t>
      </w:r>
      <w:r w:rsidR="00EC7EE4">
        <w:t xml:space="preserve"> a přiměřeně ve vztahu k předmětu dílčí zakázky</w:t>
      </w:r>
      <w:r>
        <w:t>.</w:t>
      </w:r>
    </w:p>
    <w:p w:rsidR="004E4739" w:rsidRDefault="004E4739" w:rsidP="00C929C3">
      <w:pPr>
        <w:pStyle w:val="05-ODST-3"/>
        <w:numPr>
          <w:ilvl w:val="0"/>
          <w:numId w:val="0"/>
        </w:numPr>
        <w:spacing w:before="0"/>
        <w:ind w:left="1134"/>
      </w:pPr>
    </w:p>
    <w:p w:rsidR="004E4739" w:rsidRDefault="0046338E" w:rsidP="00C929C3">
      <w:pPr>
        <w:pStyle w:val="05-ODST-3"/>
        <w:tabs>
          <w:tab w:val="num" w:pos="1364"/>
        </w:tabs>
        <w:spacing w:before="0"/>
        <w:ind w:left="1134"/>
      </w:pPr>
      <w:r>
        <w:t xml:space="preserve">Výzva k podání </w:t>
      </w:r>
      <w:r w:rsidR="002E5BAC">
        <w:t>nabídek</w:t>
      </w:r>
      <w:r w:rsidR="004E4739">
        <w:t xml:space="preserve"> Objednatelem bude obsahovat minimálně:</w:t>
      </w:r>
    </w:p>
    <w:p w:rsidR="004E4739" w:rsidRDefault="004E4739" w:rsidP="008959E2">
      <w:pPr>
        <w:pStyle w:val="05-ODST-3"/>
        <w:numPr>
          <w:ilvl w:val="2"/>
          <w:numId w:val="11"/>
        </w:numPr>
        <w:spacing w:before="0"/>
      </w:pPr>
      <w:r>
        <w:t>Označení a identifikační údaje Objednatele</w:t>
      </w:r>
    </w:p>
    <w:p w:rsidR="004E4739" w:rsidRDefault="004E4739" w:rsidP="008959E2">
      <w:pPr>
        <w:pStyle w:val="05-ODST-3"/>
        <w:numPr>
          <w:ilvl w:val="2"/>
          <w:numId w:val="11"/>
        </w:numPr>
        <w:spacing w:before="0"/>
      </w:pPr>
      <w:r>
        <w:t>Číslo výzvy k podání nabídek (evidenční číslo Objednatele)</w:t>
      </w:r>
    </w:p>
    <w:p w:rsidR="004E4739" w:rsidRDefault="004E4739" w:rsidP="008959E2">
      <w:pPr>
        <w:pStyle w:val="05-ODST-3"/>
        <w:numPr>
          <w:ilvl w:val="2"/>
          <w:numId w:val="11"/>
        </w:numPr>
        <w:spacing w:before="0"/>
      </w:pPr>
      <w:r>
        <w:t>Číslo této smlouvy</w:t>
      </w:r>
    </w:p>
    <w:p w:rsidR="004E4739" w:rsidRDefault="004E4739" w:rsidP="008959E2">
      <w:pPr>
        <w:pStyle w:val="05-ODST-3"/>
        <w:numPr>
          <w:ilvl w:val="2"/>
          <w:numId w:val="11"/>
        </w:numPr>
        <w:spacing w:before="0"/>
      </w:pPr>
      <w:r>
        <w:t>Údaj o hodnotícím kritériu</w:t>
      </w:r>
    </w:p>
    <w:p w:rsidR="004E4739" w:rsidRDefault="004E4739" w:rsidP="008959E2">
      <w:pPr>
        <w:pStyle w:val="05-ODST-3"/>
        <w:numPr>
          <w:ilvl w:val="2"/>
          <w:numId w:val="11"/>
        </w:numPr>
        <w:spacing w:before="0"/>
      </w:pPr>
      <w:r>
        <w:t>Požadavky na zpracování nabídkové ceny</w:t>
      </w:r>
    </w:p>
    <w:p w:rsidR="00055863" w:rsidRDefault="00055863" w:rsidP="008959E2">
      <w:pPr>
        <w:pStyle w:val="05-ODST-3"/>
        <w:numPr>
          <w:ilvl w:val="2"/>
          <w:numId w:val="11"/>
        </w:numPr>
        <w:spacing w:before="0"/>
      </w:pPr>
      <w:r>
        <w:t>Výkaz výměr</w:t>
      </w:r>
    </w:p>
    <w:p w:rsidR="004E4739" w:rsidRDefault="004E4739" w:rsidP="008959E2">
      <w:pPr>
        <w:pStyle w:val="05-ODST-3"/>
        <w:numPr>
          <w:ilvl w:val="2"/>
          <w:numId w:val="11"/>
        </w:numPr>
        <w:tabs>
          <w:tab w:val="clear" w:pos="1134"/>
          <w:tab w:val="clear" w:pos="1789"/>
        </w:tabs>
        <w:spacing w:before="0"/>
        <w:ind w:left="1134" w:hanging="425"/>
      </w:pPr>
      <w:r>
        <w:t xml:space="preserve">Popis předmětu dílčí zakázky – specifikace </w:t>
      </w:r>
      <w:r w:rsidR="00EC7EE4">
        <w:t>Díla</w:t>
      </w:r>
      <w:r>
        <w:t>, předpokládaného termínu plnění, místa plnění a případně další požadavky Objednatele vztahující se k předmětu plnění</w:t>
      </w:r>
    </w:p>
    <w:p w:rsidR="004E4739" w:rsidRDefault="004E4739" w:rsidP="008959E2">
      <w:pPr>
        <w:pStyle w:val="05-ODST-3"/>
        <w:numPr>
          <w:ilvl w:val="2"/>
          <w:numId w:val="11"/>
        </w:numPr>
        <w:spacing w:before="0"/>
      </w:pPr>
      <w:r>
        <w:t>Termín prohlídky místa plnění</w:t>
      </w:r>
    </w:p>
    <w:p w:rsidR="004E4739" w:rsidRDefault="004E4739" w:rsidP="008959E2">
      <w:pPr>
        <w:pStyle w:val="05-ODST-3"/>
        <w:numPr>
          <w:ilvl w:val="2"/>
          <w:numId w:val="11"/>
        </w:numPr>
        <w:spacing w:before="0"/>
      </w:pPr>
      <w:r>
        <w:t>Lhůtu pro podání nabídek</w:t>
      </w:r>
    </w:p>
    <w:p w:rsidR="004E4739" w:rsidRDefault="004E4739" w:rsidP="008959E2">
      <w:pPr>
        <w:pStyle w:val="05-ODST-3"/>
        <w:numPr>
          <w:ilvl w:val="2"/>
          <w:numId w:val="11"/>
        </w:numPr>
        <w:spacing w:before="0"/>
      </w:pPr>
      <w:r>
        <w:t>Adresu Objednatele určenou pro podání nabídek</w:t>
      </w:r>
    </w:p>
    <w:p w:rsidR="004E4739" w:rsidRDefault="004E4739" w:rsidP="00C929C3">
      <w:pPr>
        <w:pStyle w:val="05-ODST-3"/>
        <w:numPr>
          <w:ilvl w:val="0"/>
          <w:numId w:val="0"/>
        </w:numPr>
        <w:spacing w:before="0"/>
        <w:ind w:left="1134"/>
      </w:pPr>
    </w:p>
    <w:p w:rsidR="00344620" w:rsidRPr="00344620" w:rsidRDefault="00344620" w:rsidP="00344620">
      <w:pPr>
        <w:pStyle w:val="05-ODST-3"/>
        <w:tabs>
          <w:tab w:val="num" w:pos="1364"/>
        </w:tabs>
        <w:spacing w:before="0"/>
        <w:ind w:left="1134"/>
      </w:pPr>
      <w:r w:rsidRPr="00344620">
        <w:t>Zhotovitel</w:t>
      </w:r>
      <w:r>
        <w:t>é</w:t>
      </w:r>
      <w:r w:rsidR="0066634E">
        <w:t xml:space="preserve"> ve výše uvedené lhůtě doručí n</w:t>
      </w:r>
      <w:r w:rsidRPr="00344620">
        <w:t>abídky odpovídající podmínkám stanovený</w:t>
      </w:r>
      <w:r w:rsidR="00155D7E">
        <w:t>m touto rámcovou dohodou anebo v</w:t>
      </w:r>
      <w:r w:rsidRPr="00344620">
        <w:t>ýzvou k podání nabídek na emailovou adresu uvede</w:t>
      </w:r>
      <w:r w:rsidR="00155D7E">
        <w:t>nou ve v</w:t>
      </w:r>
      <w:r w:rsidR="00F42D85">
        <w:t>ýzvě pro podání nabídek.</w:t>
      </w:r>
    </w:p>
    <w:p w:rsidR="00D72740" w:rsidRDefault="00D72740" w:rsidP="00344620">
      <w:pPr>
        <w:pStyle w:val="05-ODST-3"/>
        <w:numPr>
          <w:ilvl w:val="0"/>
          <w:numId w:val="0"/>
        </w:numPr>
        <w:spacing w:before="0"/>
        <w:ind w:left="1134"/>
      </w:pPr>
    </w:p>
    <w:p w:rsidR="008C63BC" w:rsidRDefault="008C63BC" w:rsidP="00C929C3">
      <w:pPr>
        <w:pStyle w:val="05-ODST-3"/>
        <w:tabs>
          <w:tab w:val="num" w:pos="1364"/>
        </w:tabs>
        <w:spacing w:before="0"/>
        <w:ind w:left="1134"/>
      </w:pPr>
      <w:r>
        <w:t>Nabídka Zhotovitele podaná k dílčí zakázce na služby dle této smlouvy bude obsahovat zejména:</w:t>
      </w:r>
    </w:p>
    <w:p w:rsidR="008C63BC" w:rsidRDefault="008C63BC" w:rsidP="008959E2">
      <w:pPr>
        <w:pStyle w:val="05-ODST-3"/>
        <w:numPr>
          <w:ilvl w:val="2"/>
          <w:numId w:val="12"/>
        </w:numPr>
        <w:spacing w:before="0"/>
      </w:pPr>
      <w:r>
        <w:t>Označení a identifikační údaje Zhotovitele</w:t>
      </w:r>
    </w:p>
    <w:p w:rsidR="008C63BC" w:rsidRDefault="008C63BC" w:rsidP="008959E2">
      <w:pPr>
        <w:pStyle w:val="05-ODST-3"/>
        <w:numPr>
          <w:ilvl w:val="2"/>
          <w:numId w:val="12"/>
        </w:numPr>
        <w:spacing w:before="0"/>
      </w:pPr>
      <w:r>
        <w:t xml:space="preserve">Číslo </w:t>
      </w:r>
      <w:r w:rsidR="00155D7E">
        <w:t>v</w:t>
      </w:r>
      <w:r>
        <w:t>ýzvy k podání nabídek</w:t>
      </w:r>
    </w:p>
    <w:p w:rsidR="008C63BC" w:rsidRDefault="008C63BC" w:rsidP="008959E2">
      <w:pPr>
        <w:pStyle w:val="05-ODST-3"/>
        <w:numPr>
          <w:ilvl w:val="2"/>
          <w:numId w:val="12"/>
        </w:numPr>
        <w:spacing w:before="0"/>
      </w:pPr>
      <w:r>
        <w:t>Číslo této smlouvy</w:t>
      </w:r>
    </w:p>
    <w:p w:rsidR="008C63BC" w:rsidRDefault="008C63BC" w:rsidP="008959E2">
      <w:pPr>
        <w:pStyle w:val="05-ODST-3"/>
        <w:numPr>
          <w:ilvl w:val="2"/>
          <w:numId w:val="12"/>
        </w:numPr>
        <w:spacing w:before="0"/>
      </w:pPr>
      <w:r>
        <w:t>Nabídkovou cenu za plnění předmětu dílčí zakázky zpracované dle výzvy k podání nabídek</w:t>
      </w:r>
    </w:p>
    <w:p w:rsidR="008C63BC" w:rsidRDefault="008C63BC" w:rsidP="008959E2">
      <w:pPr>
        <w:pStyle w:val="05-ODST-3"/>
        <w:numPr>
          <w:ilvl w:val="2"/>
          <w:numId w:val="12"/>
        </w:numPr>
        <w:spacing w:before="0"/>
      </w:pPr>
      <w:r>
        <w:t xml:space="preserve">Prohlášení, že akceptuje podmínky stanovené ve </w:t>
      </w:r>
      <w:r w:rsidR="00155D7E">
        <w:t>v</w:t>
      </w:r>
      <w:r>
        <w:t>ýzvě k podání nabídek</w:t>
      </w:r>
    </w:p>
    <w:p w:rsidR="008C63BC" w:rsidRDefault="008C63BC" w:rsidP="008959E2">
      <w:pPr>
        <w:pStyle w:val="05-ODST-3"/>
        <w:numPr>
          <w:ilvl w:val="2"/>
          <w:numId w:val="12"/>
        </w:numPr>
        <w:spacing w:before="0"/>
      </w:pPr>
      <w:r>
        <w:t>Předběžný harmonogram prací</w:t>
      </w:r>
    </w:p>
    <w:p w:rsidR="008C63BC" w:rsidRDefault="008C63BC" w:rsidP="008959E2">
      <w:pPr>
        <w:pStyle w:val="05-ODST-3"/>
        <w:numPr>
          <w:ilvl w:val="2"/>
          <w:numId w:val="12"/>
        </w:numPr>
        <w:spacing w:before="0"/>
      </w:pPr>
      <w:r>
        <w:t xml:space="preserve">Případně další údaje požadované Objednatelem ve </w:t>
      </w:r>
      <w:r w:rsidR="00155D7E">
        <w:t>v</w:t>
      </w:r>
      <w:r>
        <w:t>ýzvě k podání nabídek</w:t>
      </w:r>
    </w:p>
    <w:p w:rsidR="008C63BC" w:rsidRDefault="008C63BC" w:rsidP="00344620">
      <w:pPr>
        <w:pStyle w:val="05-ODST-3"/>
        <w:numPr>
          <w:ilvl w:val="0"/>
          <w:numId w:val="0"/>
        </w:numPr>
        <w:spacing w:before="0"/>
        <w:ind w:left="1134"/>
      </w:pPr>
    </w:p>
    <w:p w:rsidR="00DA4635" w:rsidRDefault="00DA4635" w:rsidP="00DA4635">
      <w:pPr>
        <w:pStyle w:val="05-ODST-3"/>
        <w:tabs>
          <w:tab w:val="num" w:pos="1789"/>
        </w:tabs>
        <w:ind w:left="1134"/>
      </w:pPr>
      <w:r w:rsidRPr="007E15F5">
        <w:t>Nabídky Zhotovitel</w:t>
      </w:r>
      <w:r>
        <w:t>ů</w:t>
      </w:r>
      <w:r w:rsidRPr="007E15F5">
        <w:t xml:space="preserve"> (dále jen „</w:t>
      </w:r>
      <w:r w:rsidR="0066634E">
        <w:rPr>
          <w:b/>
        </w:rPr>
        <w:t>n</w:t>
      </w:r>
      <w:r w:rsidRPr="00533921">
        <w:rPr>
          <w:b/>
        </w:rPr>
        <w:t>abídky</w:t>
      </w:r>
      <w:r w:rsidRPr="007E15F5">
        <w:t>“</w:t>
      </w:r>
      <w:r>
        <w:t xml:space="preserve"> samostatně též „</w:t>
      </w:r>
      <w:r w:rsidR="0066634E">
        <w:rPr>
          <w:b/>
        </w:rPr>
        <w:t>n</w:t>
      </w:r>
      <w:r>
        <w:rPr>
          <w:b/>
        </w:rPr>
        <w:t>abídka“</w:t>
      </w:r>
      <w:r w:rsidRPr="007E15F5">
        <w:t>) na pln</w:t>
      </w:r>
      <w:r w:rsidR="002E5BAC">
        <w:t xml:space="preserve">ění dílčí zakázky budou podány </w:t>
      </w:r>
      <w:r w:rsidRPr="007E15F5">
        <w:t xml:space="preserve">v elektronické podobě prostřednictvím elektronických nástrojů obdobně dle </w:t>
      </w:r>
      <w:proofErr w:type="spellStart"/>
      <w:r w:rsidRPr="007E15F5">
        <w:t>ust</w:t>
      </w:r>
      <w:proofErr w:type="spellEnd"/>
      <w:r w:rsidRPr="007E15F5">
        <w:t xml:space="preserve">. § 28 odst. 1 písm. i) </w:t>
      </w:r>
      <w:r w:rsidRPr="006C4BD6">
        <w:t>ZZVZ</w:t>
      </w:r>
      <w:r w:rsidRPr="007E15F5">
        <w:t xml:space="preserve">.  </w:t>
      </w:r>
    </w:p>
    <w:p w:rsidR="00E701EF" w:rsidRDefault="00E701EF" w:rsidP="00E701EF">
      <w:pPr>
        <w:pStyle w:val="05-ODST-3"/>
        <w:numPr>
          <w:ilvl w:val="0"/>
          <w:numId w:val="0"/>
        </w:numPr>
        <w:ind w:left="1134"/>
      </w:pPr>
    </w:p>
    <w:p w:rsidR="00D72740" w:rsidRDefault="00D72740" w:rsidP="00D72740">
      <w:pPr>
        <w:pStyle w:val="05-ODST-3"/>
        <w:tabs>
          <w:tab w:val="num" w:pos="1364"/>
        </w:tabs>
        <w:spacing w:before="0"/>
        <w:ind w:left="1134"/>
      </w:pPr>
      <w:r>
        <w:t xml:space="preserve">Objednatel posoudí, zda nabídky doručené Objednateli splňují požadavky Objednatele na plnění dílčí zakázky na služby stanovené v této smlouvě a ve výzvě k podání nabídek, a případně vyřadí nabídky, které požadavky Objednatele nesplňují. </w:t>
      </w:r>
    </w:p>
    <w:p w:rsidR="00036807" w:rsidRDefault="00036807" w:rsidP="00C929C3">
      <w:pPr>
        <w:pStyle w:val="05-ODST-3"/>
        <w:numPr>
          <w:ilvl w:val="0"/>
          <w:numId w:val="0"/>
        </w:numPr>
        <w:spacing w:before="0"/>
        <w:ind w:left="1134"/>
      </w:pPr>
    </w:p>
    <w:p w:rsidR="00D72740" w:rsidRPr="00DD4D61" w:rsidRDefault="00D72740" w:rsidP="00D72740">
      <w:pPr>
        <w:pStyle w:val="05-ODST-3"/>
        <w:tabs>
          <w:tab w:val="num" w:pos="1364"/>
        </w:tabs>
        <w:spacing w:before="0"/>
        <w:ind w:left="1134"/>
      </w:pPr>
      <w:r w:rsidRPr="00DD4D61">
        <w:t>Po posouzení nabídek následuje hodnocení došlých nabídek.</w:t>
      </w:r>
    </w:p>
    <w:p w:rsidR="00036807" w:rsidRDefault="00036807" w:rsidP="00C929C3">
      <w:pPr>
        <w:pStyle w:val="05-ODST-3"/>
        <w:numPr>
          <w:ilvl w:val="0"/>
          <w:numId w:val="0"/>
        </w:numPr>
        <w:spacing w:before="0"/>
        <w:ind w:left="1134"/>
      </w:pPr>
    </w:p>
    <w:p w:rsidR="00036807" w:rsidRDefault="00036807" w:rsidP="00C929C3">
      <w:pPr>
        <w:pStyle w:val="05-ODST-3"/>
        <w:tabs>
          <w:tab w:val="num" w:pos="1364"/>
        </w:tabs>
        <w:spacing w:before="0"/>
        <w:ind w:left="1134"/>
      </w:pPr>
      <w:r w:rsidRPr="00036807">
        <w:t>Objednatel seřadí nabídky splňující všechny požadavky Objednatele podle základního hodnotícího kritéria (s přihlédnutím k dílčím hodno</w:t>
      </w:r>
      <w:r w:rsidR="00155D7E">
        <w:t>tícím kritériím stanovených ve v</w:t>
      </w:r>
      <w:r w:rsidRPr="00036807">
        <w:t>ýzvě k podání nabídky) a následně oznámí v</w:t>
      </w:r>
      <w:r w:rsidR="0066634E">
        <w:t>šem Zhotovitelům, kteří podali n</w:t>
      </w:r>
      <w:r w:rsidRPr="00036807">
        <w:t xml:space="preserve">abídku a kteří nebyli vyloučeni, pořadí, v jakém se Zhotovitelé umístili při hodnocení </w:t>
      </w:r>
      <w:r w:rsidR="00EC7EE4">
        <w:t>N</w:t>
      </w:r>
      <w:r w:rsidRPr="00036807">
        <w:t>abídek.</w:t>
      </w:r>
    </w:p>
    <w:p w:rsidR="00036807" w:rsidRPr="00036807" w:rsidRDefault="00036807" w:rsidP="00C929C3">
      <w:pPr>
        <w:pStyle w:val="05-ODST-3"/>
        <w:numPr>
          <w:ilvl w:val="0"/>
          <w:numId w:val="0"/>
        </w:numPr>
        <w:spacing w:before="0"/>
        <w:ind w:left="1134"/>
      </w:pPr>
    </w:p>
    <w:p w:rsidR="008C6AE6" w:rsidRDefault="00DA4635" w:rsidP="008C6AE6">
      <w:pPr>
        <w:pStyle w:val="05-ODST-3"/>
        <w:tabs>
          <w:tab w:val="num" w:pos="1364"/>
        </w:tabs>
        <w:spacing w:before="0"/>
        <w:ind w:left="1134"/>
      </w:pPr>
      <w:r>
        <w:t xml:space="preserve">Objednatel je oprávněn provést posouzení pouze </w:t>
      </w:r>
      <w:r w:rsidR="0066634E">
        <w:t>n</w:t>
      </w:r>
      <w:r>
        <w:t xml:space="preserve">abídky vybraného dodavatele (Zhotovitelem, který podal nejvhodnější nabídku). </w:t>
      </w:r>
      <w:r w:rsidR="00EC7EE4" w:rsidRPr="00132E2E">
        <w:rPr>
          <w:rFonts w:cs="Arial"/>
          <w:snapToGrid w:val="0"/>
        </w:rPr>
        <w:t>V případě rovnost</w:t>
      </w:r>
      <w:r w:rsidR="00EC7EE4">
        <w:rPr>
          <w:rFonts w:cs="Arial"/>
          <w:snapToGrid w:val="0"/>
        </w:rPr>
        <w:t>i bodových hodnot dvou či více N</w:t>
      </w:r>
      <w:r w:rsidR="00EC7EE4" w:rsidRPr="00132E2E">
        <w:rPr>
          <w:rFonts w:cs="Arial"/>
          <w:snapToGrid w:val="0"/>
        </w:rPr>
        <w:t>abídek, rozhoduje o celkovém pořadí nabídek pořadí v dílčím hodnotícím kr</w:t>
      </w:r>
      <w:r w:rsidR="00EC7EE4">
        <w:rPr>
          <w:rFonts w:cs="Arial"/>
          <w:snapToGrid w:val="0"/>
        </w:rPr>
        <w:t>itériu – nabídková cena bez DPH</w:t>
      </w:r>
      <w:r w:rsidR="00EC7EE4">
        <w:t>.</w:t>
      </w:r>
      <w:r w:rsidR="003E55BB">
        <w:t xml:space="preserve"> </w:t>
      </w:r>
      <w:r w:rsidR="008C6AE6">
        <w:t>V případě rovnosti nabídkových cen na prvním místě, vyzve Objednatel Zhotovitele, kteří se umístili ve shodném pořadí, k podání nové nabídky s tím, že pokud takto vyzvaní Zhotovitelé nabídnou stejnou nebo vyšší cenu než ve své předchozí nabídce, má se za to, že platí jejich původní nabídka. Pokud opět nastane situace rovnosti nabídkových cen na prvním místě, vybere Objednatel nabídku, která byla Objednateli doručena dříve – dle časového údaje podání nabídky Zhotovitele.</w:t>
      </w:r>
    </w:p>
    <w:p w:rsidR="00D32D25" w:rsidRDefault="00D32D25" w:rsidP="00C929C3">
      <w:pPr>
        <w:pStyle w:val="05-ODST-3"/>
        <w:numPr>
          <w:ilvl w:val="0"/>
          <w:numId w:val="0"/>
        </w:numPr>
        <w:spacing w:before="0"/>
        <w:ind w:left="1134"/>
      </w:pPr>
    </w:p>
    <w:p w:rsidR="00D32D25" w:rsidRPr="00C929C3" w:rsidRDefault="00D32D25" w:rsidP="00C929C3">
      <w:pPr>
        <w:pStyle w:val="05-ODST-3"/>
        <w:tabs>
          <w:tab w:val="num" w:pos="1364"/>
        </w:tabs>
        <w:spacing w:before="0"/>
        <w:ind w:left="1134"/>
        <w:rPr>
          <w:b/>
        </w:rPr>
      </w:pPr>
      <w:r w:rsidRPr="00C929C3">
        <w:t>Objednatel je oprávněn využít jako prostředek hodnocení elektronickou aukci. V případě, že se rozhodne Objednatel využít elektronickou aukci, oznámí uvede</w:t>
      </w:r>
      <w:r w:rsidR="00155D7E">
        <w:t>nou skutečnost Zhotovitelům ve v</w:t>
      </w:r>
      <w:r w:rsidRPr="00C929C3">
        <w:t xml:space="preserve">ýzvě k podání nabídek, ve které současně stanoví podmínky konání elektronické aukce. </w:t>
      </w:r>
    </w:p>
    <w:p w:rsidR="004428F0" w:rsidRDefault="004428F0" w:rsidP="004428F0">
      <w:pPr>
        <w:pStyle w:val="05-ODST-3"/>
        <w:numPr>
          <w:ilvl w:val="0"/>
          <w:numId w:val="0"/>
        </w:numPr>
        <w:spacing w:before="0"/>
        <w:ind w:left="1134"/>
      </w:pPr>
    </w:p>
    <w:p w:rsidR="008C6AE6" w:rsidRDefault="008C6AE6" w:rsidP="008C6AE6">
      <w:pPr>
        <w:pStyle w:val="05-ODST-3"/>
        <w:tabs>
          <w:tab w:val="num" w:pos="1364"/>
        </w:tabs>
        <w:spacing w:before="0"/>
        <w:ind w:left="1134"/>
      </w:pPr>
      <w:r>
        <w:t>Objednatel oznámí Zhotoviteli, že jeho nabídka byla vyhodnocena jako nejvhodnější a zároveň tomuto vybranému Zhotoviteli zašle objednávku, kterou vybraný Zhotovitel písemně či jinak potvrdí. Tímto úkonem je uzavřena dílčí smlouva.</w:t>
      </w:r>
    </w:p>
    <w:p w:rsidR="004428F0" w:rsidRDefault="004428F0" w:rsidP="004428F0">
      <w:pPr>
        <w:pStyle w:val="05-ODST-3"/>
        <w:numPr>
          <w:ilvl w:val="0"/>
          <w:numId w:val="0"/>
        </w:numPr>
        <w:spacing w:before="0"/>
        <w:ind w:left="1134"/>
      </w:pPr>
    </w:p>
    <w:p w:rsidR="004428F0" w:rsidRDefault="008C6AE6" w:rsidP="008C6AE6">
      <w:pPr>
        <w:pStyle w:val="05-ODST-3"/>
        <w:tabs>
          <w:tab w:val="num" w:pos="1364"/>
        </w:tabs>
        <w:spacing w:before="0"/>
        <w:ind w:left="1134"/>
      </w:pPr>
      <w:r>
        <w:t xml:space="preserve">Objednatel je oprávněn kdykoli v průběhu a před ukončením </w:t>
      </w:r>
      <w:proofErr w:type="spellStart"/>
      <w:r>
        <w:t>minitendru</w:t>
      </w:r>
      <w:proofErr w:type="spellEnd"/>
      <w:r>
        <w:t xml:space="preserve"> a výběru nejvhodnější nabídky Zhotovitele </w:t>
      </w:r>
      <w:proofErr w:type="spellStart"/>
      <w:r>
        <w:t>minitendr</w:t>
      </w:r>
      <w:proofErr w:type="spellEnd"/>
      <w:r>
        <w:t xml:space="preserve"> bez uvedení důvodu zrušit a neuzavřít dílčí smlouvu s žádným ze Zhotovitelů. O tomto kroku Objednatel Zhotovitele bezodkladně informuje.   </w:t>
      </w:r>
    </w:p>
    <w:p w:rsidR="008C6AE6" w:rsidRDefault="008C6AE6" w:rsidP="004428F0">
      <w:pPr>
        <w:pStyle w:val="05-ODST-3"/>
        <w:numPr>
          <w:ilvl w:val="0"/>
          <w:numId w:val="0"/>
        </w:numPr>
        <w:spacing w:before="0"/>
        <w:ind w:left="1134"/>
      </w:pPr>
      <w:r>
        <w:t xml:space="preserve">  </w:t>
      </w:r>
    </w:p>
    <w:p w:rsidR="00DA4635" w:rsidRPr="007A114C" w:rsidRDefault="00DA4635" w:rsidP="00DA4635">
      <w:pPr>
        <w:pStyle w:val="02-ODST-2"/>
      </w:pPr>
      <w:r w:rsidRPr="007A114C">
        <w:rPr>
          <w:rFonts w:cs="Arial"/>
        </w:rPr>
        <w:t xml:space="preserve">V případě, že předpokládaná hodnota dílčí zakázky </w:t>
      </w:r>
      <w:r>
        <w:rPr>
          <w:rFonts w:cs="Arial"/>
        </w:rPr>
        <w:t xml:space="preserve">na služby </w:t>
      </w:r>
      <w:r w:rsidRPr="007A114C">
        <w:rPr>
          <w:rFonts w:cs="Arial"/>
        </w:rPr>
        <w:t xml:space="preserve">nedosáhne limitu stanoveného v § </w:t>
      </w:r>
      <w:r>
        <w:rPr>
          <w:rFonts w:cs="Arial"/>
        </w:rPr>
        <w:t>27 písm. a)</w:t>
      </w:r>
      <w:r w:rsidRPr="007A114C">
        <w:rPr>
          <w:rFonts w:cs="Arial"/>
        </w:rPr>
        <w:t xml:space="preserve"> </w:t>
      </w:r>
      <w:r>
        <w:rPr>
          <w:rFonts w:cs="Arial"/>
        </w:rPr>
        <w:t xml:space="preserve">ZZVZ </w:t>
      </w:r>
      <w:r w:rsidRPr="007A114C">
        <w:rPr>
          <w:rFonts w:cs="Arial"/>
        </w:rPr>
        <w:t xml:space="preserve">(v době vyhotovení této smlouvy je tento limit 2.000.000,- Kč bez DPH) a tato dílčí zakázka </w:t>
      </w:r>
      <w:r>
        <w:rPr>
          <w:rFonts w:cs="Arial"/>
        </w:rPr>
        <w:t xml:space="preserve">na služby </w:t>
      </w:r>
      <w:r w:rsidRPr="007A114C">
        <w:rPr>
          <w:rFonts w:cs="Arial"/>
        </w:rPr>
        <w:t xml:space="preserve">bude tedy </w:t>
      </w:r>
      <w:r>
        <w:rPr>
          <w:rFonts w:cs="Arial"/>
        </w:rPr>
        <w:t xml:space="preserve">veřejnou </w:t>
      </w:r>
      <w:r w:rsidRPr="007A114C">
        <w:rPr>
          <w:rFonts w:cs="Arial"/>
        </w:rPr>
        <w:t>zakázkou malého rozsahu</w:t>
      </w:r>
      <w:r>
        <w:rPr>
          <w:rFonts w:cs="Arial"/>
        </w:rPr>
        <w:t xml:space="preserve"> ve smyslu dotčeného zákona</w:t>
      </w:r>
      <w:r w:rsidRPr="007A114C">
        <w:rPr>
          <w:rFonts w:cs="Arial"/>
        </w:rPr>
        <w:t>, použije se namí</w:t>
      </w:r>
      <w:r>
        <w:rPr>
          <w:rFonts w:cs="Arial"/>
        </w:rPr>
        <w:t xml:space="preserve">sto postupu uvedeného v části druhé zákona </w:t>
      </w:r>
      <w:r w:rsidRPr="007A114C">
        <w:rPr>
          <w:rFonts w:cs="Arial"/>
        </w:rPr>
        <w:t>následující postup:</w:t>
      </w:r>
    </w:p>
    <w:p w:rsidR="00DA4635" w:rsidRDefault="00DA4635" w:rsidP="00DA4635">
      <w:pPr>
        <w:pStyle w:val="05-ODST-3"/>
        <w:tabs>
          <w:tab w:val="num" w:pos="1364"/>
        </w:tabs>
        <w:ind w:left="1134"/>
      </w:pPr>
      <w:r>
        <w:lastRenderedPageBreak/>
        <w:t>Objednatel vyzve Zhotovitele</w:t>
      </w:r>
      <w:r w:rsidRPr="007A114C">
        <w:t xml:space="preserve">, se kterými je uzavřena </w:t>
      </w:r>
      <w:r>
        <w:t xml:space="preserve">tato smlouva, k podání nabídek prostřednictvím </w:t>
      </w:r>
      <w:r w:rsidR="00155D7E">
        <w:t>v</w:t>
      </w:r>
      <w:r w:rsidRPr="007A114C">
        <w:t>ýzv</w:t>
      </w:r>
      <w:r>
        <w:t>y</w:t>
      </w:r>
      <w:r w:rsidRPr="007A114C">
        <w:t xml:space="preserve"> k podání nabídek </w:t>
      </w:r>
      <w:r>
        <w:t xml:space="preserve">zaslanou </w:t>
      </w:r>
      <w:r w:rsidRPr="007A114C">
        <w:t xml:space="preserve">na emailové adresy </w:t>
      </w:r>
      <w:r>
        <w:t>Zhotovitelů, uvedené v </w:t>
      </w:r>
      <w:r w:rsidRPr="002337C4">
        <w:t>přílohách č. 1</w:t>
      </w:r>
      <w:r w:rsidRPr="007A114C">
        <w:t xml:space="preserve"> </w:t>
      </w:r>
      <w:r>
        <w:t>této</w:t>
      </w:r>
      <w:r w:rsidRPr="007A114C">
        <w:t xml:space="preserve"> smlouvy.</w:t>
      </w:r>
    </w:p>
    <w:p w:rsidR="00DA4635" w:rsidRPr="00211E11" w:rsidRDefault="00DA4635" w:rsidP="00DA4635">
      <w:pPr>
        <w:pStyle w:val="05-ODST-3"/>
        <w:tabs>
          <w:tab w:val="num" w:pos="1364"/>
        </w:tabs>
        <w:ind w:left="1134"/>
      </w:pPr>
      <w:r w:rsidRPr="00577D6C">
        <w:rPr>
          <w:rFonts w:cs="Arial"/>
        </w:rPr>
        <w:t xml:space="preserve">Pokud </w:t>
      </w:r>
      <w:r>
        <w:rPr>
          <w:rFonts w:cs="Arial"/>
        </w:rPr>
        <w:t>Objednatel</w:t>
      </w:r>
      <w:r w:rsidRPr="00577D6C">
        <w:rPr>
          <w:rFonts w:cs="Arial"/>
        </w:rPr>
        <w:t xml:space="preserve"> ve </w:t>
      </w:r>
      <w:r w:rsidR="00155D7E">
        <w:rPr>
          <w:rFonts w:cs="Arial"/>
        </w:rPr>
        <w:t>v</w:t>
      </w:r>
      <w:r w:rsidRPr="00577D6C">
        <w:rPr>
          <w:rFonts w:cs="Arial"/>
        </w:rPr>
        <w:t xml:space="preserve">ýzvě k podání nabídek nestanoví jinak, platí, že lhůta k podání </w:t>
      </w:r>
      <w:r>
        <w:rPr>
          <w:rFonts w:cs="Arial"/>
        </w:rPr>
        <w:t>N</w:t>
      </w:r>
      <w:r w:rsidRPr="00577D6C">
        <w:rPr>
          <w:rFonts w:cs="Arial"/>
        </w:rPr>
        <w:t xml:space="preserve">abídek je </w:t>
      </w:r>
      <w:r w:rsidRPr="002337C4">
        <w:rPr>
          <w:rFonts w:cs="Arial"/>
        </w:rPr>
        <w:t>do 12:00 h následujícího pracovního dne.</w:t>
      </w:r>
      <w:r w:rsidRPr="00577D6C">
        <w:rPr>
          <w:rFonts w:cs="Arial"/>
        </w:rPr>
        <w:t xml:space="preserve"> </w:t>
      </w:r>
      <w:r>
        <w:rPr>
          <w:rFonts w:cs="Arial"/>
        </w:rPr>
        <w:t>Objednatel</w:t>
      </w:r>
      <w:r w:rsidRPr="00577D6C">
        <w:rPr>
          <w:rFonts w:cs="Arial"/>
        </w:rPr>
        <w:t xml:space="preserve"> stanovuje délku lhůty k podání nabídek dle svých aktuálních potřeb</w:t>
      </w:r>
      <w:r>
        <w:rPr>
          <w:rFonts w:cs="Arial"/>
        </w:rPr>
        <w:t>.</w:t>
      </w:r>
    </w:p>
    <w:p w:rsidR="00DA4635" w:rsidRPr="00211E11" w:rsidRDefault="00DA4635" w:rsidP="00DA4635">
      <w:pPr>
        <w:pStyle w:val="05-ODST-3"/>
        <w:tabs>
          <w:tab w:val="num" w:pos="1364"/>
        </w:tabs>
        <w:ind w:left="1134"/>
      </w:pPr>
      <w:r>
        <w:rPr>
          <w:rFonts w:cs="Arial"/>
        </w:rPr>
        <w:t>Zhotovitelé</w:t>
      </w:r>
      <w:r w:rsidRPr="00211E11">
        <w:rPr>
          <w:rFonts w:cs="Arial"/>
        </w:rPr>
        <w:t xml:space="preserve"> ve výše uvedené lhůtě doručí </w:t>
      </w:r>
      <w:r>
        <w:rPr>
          <w:rFonts w:cs="Arial"/>
        </w:rPr>
        <w:t>Objednateli</w:t>
      </w:r>
      <w:r w:rsidRPr="00211E11">
        <w:rPr>
          <w:rFonts w:cs="Arial"/>
        </w:rPr>
        <w:t xml:space="preserve"> nabídky na emailovou adresu uvedenou ve výzvě k podání nabídek, a to na </w:t>
      </w:r>
      <w:r w:rsidRPr="002337C4">
        <w:rPr>
          <w:rFonts w:cs="Arial"/>
        </w:rPr>
        <w:t xml:space="preserve">formuláři podepsaném osobou oprávněnou jednat za </w:t>
      </w:r>
      <w:r>
        <w:rPr>
          <w:rFonts w:cs="Arial"/>
        </w:rPr>
        <w:t>Zhotovite</w:t>
      </w:r>
      <w:r w:rsidRPr="002337C4">
        <w:rPr>
          <w:rFonts w:cs="Arial"/>
        </w:rPr>
        <w:t xml:space="preserve">le, který je přílohou č. 2 </w:t>
      </w:r>
      <w:proofErr w:type="gramStart"/>
      <w:r w:rsidRPr="002337C4">
        <w:rPr>
          <w:rFonts w:cs="Arial"/>
        </w:rPr>
        <w:t>této</w:t>
      </w:r>
      <w:proofErr w:type="gramEnd"/>
      <w:r w:rsidRPr="002337C4">
        <w:rPr>
          <w:rFonts w:cs="Arial"/>
        </w:rPr>
        <w:t xml:space="preserve"> smlouvy, a který je návrhem smlouvy na dílčí zakázku na služby, není-li v příloze </w:t>
      </w:r>
      <w:r w:rsidR="00155D7E">
        <w:rPr>
          <w:rFonts w:cs="Arial"/>
        </w:rPr>
        <w:t>v</w:t>
      </w:r>
      <w:r w:rsidRPr="002337C4">
        <w:rPr>
          <w:rFonts w:cs="Arial"/>
        </w:rPr>
        <w:t>ýzvy k podání nabídek či k ní přiložené zadávací dokumentaci uvedeno jinak.</w:t>
      </w:r>
    </w:p>
    <w:p w:rsidR="00DA4635" w:rsidRPr="0029059D" w:rsidRDefault="00DA4635" w:rsidP="00DA4635">
      <w:pPr>
        <w:pStyle w:val="05-ODST-3"/>
        <w:tabs>
          <w:tab w:val="num" w:pos="1364"/>
        </w:tabs>
        <w:ind w:left="1134"/>
      </w:pPr>
      <w:r>
        <w:rPr>
          <w:rFonts w:cs="Arial"/>
        </w:rPr>
        <w:t>Objednatel</w:t>
      </w:r>
      <w:r w:rsidRPr="00211E11">
        <w:rPr>
          <w:rFonts w:cs="Arial"/>
        </w:rPr>
        <w:t xml:space="preserve"> posoudí, zda nabídky </w:t>
      </w:r>
      <w:r>
        <w:rPr>
          <w:rFonts w:cs="Arial"/>
        </w:rPr>
        <w:t>doručené ve lhůtě pro podání nabídek Objednateli splňují požadavky Objednatele</w:t>
      </w:r>
      <w:r w:rsidRPr="00211E11">
        <w:rPr>
          <w:rFonts w:cs="Arial"/>
        </w:rPr>
        <w:t xml:space="preserve"> na plnění dílčí zakázky </w:t>
      </w:r>
      <w:r>
        <w:rPr>
          <w:rFonts w:cs="Arial"/>
        </w:rPr>
        <w:t xml:space="preserve">na služby </w:t>
      </w:r>
      <w:r w:rsidRPr="00211E11">
        <w:rPr>
          <w:rFonts w:cs="Arial"/>
        </w:rPr>
        <w:t>stanovené v této smlou</w:t>
      </w:r>
      <w:r>
        <w:rPr>
          <w:rFonts w:cs="Arial"/>
        </w:rPr>
        <w:t xml:space="preserve">vě a ve </w:t>
      </w:r>
      <w:r w:rsidR="00155D7E">
        <w:rPr>
          <w:rFonts w:cs="Arial"/>
        </w:rPr>
        <w:t>v</w:t>
      </w:r>
      <w:r>
        <w:rPr>
          <w:rFonts w:cs="Arial"/>
        </w:rPr>
        <w:t xml:space="preserve">ýzvě k podání nabídek </w:t>
      </w:r>
      <w:r w:rsidRPr="00211E11">
        <w:rPr>
          <w:rFonts w:cs="Arial"/>
        </w:rPr>
        <w:t>a případně vy</w:t>
      </w:r>
      <w:r>
        <w:rPr>
          <w:rFonts w:cs="Arial"/>
        </w:rPr>
        <w:t xml:space="preserve">řadí nabídky, které požadavky objednatele </w:t>
      </w:r>
      <w:r w:rsidRPr="00211E11">
        <w:rPr>
          <w:rFonts w:cs="Arial"/>
        </w:rPr>
        <w:t>nesplňují.</w:t>
      </w:r>
      <w:r>
        <w:rPr>
          <w:rFonts w:cs="Arial"/>
        </w:rPr>
        <w:t xml:space="preserve"> O této skutečnosti Objednatel dotčené Zhotovitele, jejichž nabídka byla vyřazena, vyrozumí.</w:t>
      </w:r>
    </w:p>
    <w:p w:rsidR="00DA4635" w:rsidRPr="0029059D" w:rsidRDefault="00DA4635" w:rsidP="00DA4635">
      <w:pPr>
        <w:pStyle w:val="05-ODST-3"/>
        <w:tabs>
          <w:tab w:val="num" w:pos="1364"/>
        </w:tabs>
        <w:ind w:left="1134"/>
      </w:pPr>
      <w:r>
        <w:t xml:space="preserve">Objednatel si vyhrazuje právo vést řízení na základě rámcové smlouvy v případech dílčích zakázek na služby definované jako veřejné zakázky malého rozsahu ve smyslu ZZVZ ve více kolech. </w:t>
      </w:r>
      <w:r w:rsidRPr="00796D02">
        <w:t>Celkový počet k</w:t>
      </w:r>
      <w:r>
        <w:t>ol není omezen, O</w:t>
      </w:r>
      <w:r w:rsidRPr="00796D02">
        <w:t xml:space="preserve">bjednatel je oprávněn provést posouzení a hodnocení nabídek i bez provedení </w:t>
      </w:r>
      <w:proofErr w:type="spellStart"/>
      <w:r w:rsidRPr="00796D02">
        <w:t>vícekolového</w:t>
      </w:r>
      <w:proofErr w:type="spellEnd"/>
      <w:r w:rsidRPr="00796D02">
        <w:t xml:space="preserve"> jednání. V případě </w:t>
      </w:r>
      <w:proofErr w:type="spellStart"/>
      <w:r w:rsidRPr="00796D02">
        <w:t>vícekolového</w:t>
      </w:r>
      <w:proofErr w:type="spellEnd"/>
      <w:r w:rsidRPr="00796D02">
        <w:t xml:space="preserve"> řízení současně s výzvou </w:t>
      </w:r>
      <w:r>
        <w:t>O</w:t>
      </w:r>
      <w:r w:rsidRPr="00796D02">
        <w:t xml:space="preserve">bjednatele pro předložení upravených nabídkových cen </w:t>
      </w:r>
      <w:r>
        <w:t>Zhotovite</w:t>
      </w:r>
      <w:r w:rsidRPr="00796D02">
        <w:t xml:space="preserve">lů pro hodnocení v dalším kole </w:t>
      </w:r>
      <w:r>
        <w:t>může O</w:t>
      </w:r>
      <w:r w:rsidRPr="00796D02">
        <w:t xml:space="preserve">bjednatel </w:t>
      </w:r>
      <w:r>
        <w:t>Zhotovite</w:t>
      </w:r>
      <w:r w:rsidRPr="00796D02">
        <w:t xml:space="preserve">le informovat o tom, že následující hodnotící kolo bude poslední. Pro každého </w:t>
      </w:r>
      <w:r>
        <w:t>Zhotovite</w:t>
      </w:r>
      <w:r w:rsidRPr="00796D02">
        <w:t xml:space="preserve">le je vždy závazná poslední předložená nabídková cena. Nabídkovou cenu v dalších kolech je </w:t>
      </w:r>
      <w:r>
        <w:t>Zhotovitel</w:t>
      </w:r>
      <w:r w:rsidRPr="00796D02">
        <w:t xml:space="preserve"> oprávněn vždy potvrdit a/nebo snížit. </w:t>
      </w:r>
      <w:proofErr w:type="gramStart"/>
      <w:r w:rsidRPr="00796D02">
        <w:t xml:space="preserve">Jednání s </w:t>
      </w:r>
      <w:r>
        <w:t>Zhotovite</w:t>
      </w:r>
      <w:r w:rsidRPr="00796D02">
        <w:t>li</w:t>
      </w:r>
      <w:proofErr w:type="gramEnd"/>
      <w:r w:rsidRPr="00796D02">
        <w:t xml:space="preserve"> bude probíhat prostřednictvím e-mailu, pokud nebudou </w:t>
      </w:r>
      <w:r>
        <w:t>Zhotovite</w:t>
      </w:r>
      <w:r w:rsidRPr="00796D02">
        <w:t>lé vyzváni k osobnímu jednání.</w:t>
      </w:r>
    </w:p>
    <w:p w:rsidR="00DA4635" w:rsidRPr="007E15F5" w:rsidRDefault="00DA4635" w:rsidP="00DA4635">
      <w:pPr>
        <w:pStyle w:val="05-ODST-3"/>
        <w:tabs>
          <w:tab w:val="num" w:pos="1364"/>
        </w:tabs>
        <w:ind w:left="1134"/>
      </w:pPr>
      <w:r>
        <w:rPr>
          <w:rFonts w:cs="Arial"/>
        </w:rPr>
        <w:t>Objednatel</w:t>
      </w:r>
      <w:r w:rsidRPr="00716173">
        <w:rPr>
          <w:rFonts w:cs="Arial"/>
        </w:rPr>
        <w:t xml:space="preserve"> seřadí </w:t>
      </w:r>
      <w:r w:rsidR="0066634E">
        <w:rPr>
          <w:rFonts w:cs="Arial"/>
        </w:rPr>
        <w:t>n</w:t>
      </w:r>
      <w:r w:rsidRPr="00716173">
        <w:rPr>
          <w:rFonts w:cs="Arial"/>
        </w:rPr>
        <w:t xml:space="preserve">abídky splňující všechny požadavky </w:t>
      </w:r>
      <w:r>
        <w:rPr>
          <w:rFonts w:cs="Arial"/>
        </w:rPr>
        <w:t>Objednatele</w:t>
      </w:r>
      <w:r w:rsidRPr="00716173">
        <w:rPr>
          <w:rFonts w:cs="Arial"/>
        </w:rPr>
        <w:t xml:space="preserve"> podle výše nabídkové ceny za plnění celého předmětu </w:t>
      </w:r>
      <w:r>
        <w:rPr>
          <w:rFonts w:cs="Arial"/>
        </w:rPr>
        <w:t xml:space="preserve">dílčí </w:t>
      </w:r>
      <w:r w:rsidRPr="00716173">
        <w:rPr>
          <w:rFonts w:cs="Arial"/>
        </w:rPr>
        <w:t>zakázky</w:t>
      </w:r>
      <w:r>
        <w:rPr>
          <w:rFonts w:cs="Arial"/>
        </w:rPr>
        <w:t xml:space="preserve"> na služby</w:t>
      </w:r>
      <w:r w:rsidRPr="00716173">
        <w:rPr>
          <w:rFonts w:cs="Arial"/>
        </w:rPr>
        <w:t xml:space="preserve">, a následně oznámí všem </w:t>
      </w:r>
      <w:r>
        <w:rPr>
          <w:rFonts w:cs="Arial"/>
        </w:rPr>
        <w:t>Zhotovite</w:t>
      </w:r>
      <w:r w:rsidRPr="00716173">
        <w:rPr>
          <w:rFonts w:cs="Arial"/>
        </w:rPr>
        <w:t xml:space="preserve">lům, kteří podali </w:t>
      </w:r>
      <w:r w:rsidR="0066634E">
        <w:rPr>
          <w:rFonts w:cs="Arial"/>
        </w:rPr>
        <w:t>n</w:t>
      </w:r>
      <w:r w:rsidRPr="00716173">
        <w:rPr>
          <w:rFonts w:cs="Arial"/>
        </w:rPr>
        <w:t xml:space="preserve">abídku pořadí, v jakém se </w:t>
      </w:r>
      <w:r>
        <w:rPr>
          <w:rFonts w:cs="Arial"/>
        </w:rPr>
        <w:t>Zhotovite</w:t>
      </w:r>
      <w:r w:rsidRPr="00716173">
        <w:rPr>
          <w:rFonts w:cs="Arial"/>
        </w:rPr>
        <w:t>lé umístili při hodnocení nabídek</w:t>
      </w:r>
      <w:r>
        <w:rPr>
          <w:rFonts w:cs="Arial"/>
        </w:rPr>
        <w:t xml:space="preserve"> (v posledním kole řízení v případě využití </w:t>
      </w:r>
      <w:proofErr w:type="spellStart"/>
      <w:r>
        <w:rPr>
          <w:rFonts w:cs="Arial"/>
        </w:rPr>
        <w:t>vícekolového</w:t>
      </w:r>
      <w:proofErr w:type="spellEnd"/>
      <w:r>
        <w:rPr>
          <w:rFonts w:cs="Arial"/>
        </w:rPr>
        <w:t xml:space="preserve"> jednání)</w:t>
      </w:r>
      <w:r w:rsidRPr="00716173">
        <w:rPr>
          <w:rFonts w:cs="Arial"/>
        </w:rPr>
        <w:t xml:space="preserve">. </w:t>
      </w:r>
    </w:p>
    <w:p w:rsidR="00DA4635" w:rsidRPr="00716173" w:rsidRDefault="00DA4635" w:rsidP="00DA4635">
      <w:pPr>
        <w:pStyle w:val="05-ODST-3"/>
        <w:tabs>
          <w:tab w:val="num" w:pos="1364"/>
        </w:tabs>
        <w:ind w:left="1134"/>
      </w:pPr>
      <w:r w:rsidRPr="00716173">
        <w:rPr>
          <w:rFonts w:cs="Arial"/>
        </w:rPr>
        <w:t xml:space="preserve">V případě rovnosti nabídkových cen na prvním místě, vyzve </w:t>
      </w:r>
      <w:r>
        <w:rPr>
          <w:rFonts w:cs="Arial"/>
        </w:rPr>
        <w:t>Objednatel písemně Zhotovitele</w:t>
      </w:r>
      <w:r w:rsidRPr="00716173">
        <w:rPr>
          <w:rFonts w:cs="Arial"/>
        </w:rPr>
        <w:t xml:space="preserve"> se shodnou cenou na prvním místě k podání nové nabídky</w:t>
      </w:r>
      <w:r>
        <w:rPr>
          <w:rFonts w:cs="Arial"/>
        </w:rPr>
        <w:t xml:space="preserve"> (stejné či nižší nabídkové ceny)</w:t>
      </w:r>
      <w:r w:rsidRPr="00716173">
        <w:rPr>
          <w:rFonts w:cs="Arial"/>
        </w:rPr>
        <w:t>. Pokud opět nastane rovnost nabídkových cen na</w:t>
      </w:r>
      <w:r>
        <w:rPr>
          <w:rFonts w:cs="Arial"/>
        </w:rPr>
        <w:t xml:space="preserve"> prvním místě, vybere Objednatel </w:t>
      </w:r>
      <w:r w:rsidR="0066634E">
        <w:rPr>
          <w:rFonts w:cs="Arial"/>
        </w:rPr>
        <w:t>n</w:t>
      </w:r>
      <w:r w:rsidRPr="00716173">
        <w:rPr>
          <w:rFonts w:cs="Arial"/>
        </w:rPr>
        <w:t>abídku, která byla podána dříve, přičemž rozhodné časové údaje uvede do oznám</w:t>
      </w:r>
      <w:r>
        <w:rPr>
          <w:rFonts w:cs="Arial"/>
        </w:rPr>
        <w:t>ení o výsledku hodnocení.</w:t>
      </w:r>
    </w:p>
    <w:p w:rsidR="0036534C" w:rsidRDefault="0036534C" w:rsidP="0046338E">
      <w:pPr>
        <w:pStyle w:val="02-ODST-2"/>
        <w:numPr>
          <w:ilvl w:val="0"/>
          <w:numId w:val="0"/>
        </w:numPr>
        <w:spacing w:before="0"/>
        <w:ind w:left="567"/>
      </w:pPr>
    </w:p>
    <w:p w:rsidR="005842D7" w:rsidRDefault="005842D7" w:rsidP="005842D7">
      <w:pPr>
        <w:pStyle w:val="02-ODST-2"/>
        <w:spacing w:before="0"/>
      </w:pPr>
      <w:r>
        <w:t xml:space="preserve">Veškerá komunikace Objednatele se Zhotoviteli (včetně podání nabídek) bude v rámci </w:t>
      </w:r>
      <w:proofErr w:type="spellStart"/>
      <w:r>
        <w:t>minitendrů</w:t>
      </w:r>
      <w:proofErr w:type="spellEnd"/>
      <w:r>
        <w:t xml:space="preserve"> probíhat výhradně elektronicky</w:t>
      </w:r>
      <w:r w:rsidR="00DA4635">
        <w:t>, v případě zakázek malého rozsahu</w:t>
      </w:r>
      <w:r>
        <w:t xml:space="preserve"> e-mailem, nebude-li výslovně sjednáno jinak. Objednatel jakožto </w:t>
      </w:r>
      <w:r w:rsidR="00EC7EE4">
        <w:t>Objednatel</w:t>
      </w:r>
      <w:r>
        <w:t xml:space="preserve"> </w:t>
      </w:r>
      <w:proofErr w:type="spellStart"/>
      <w:r>
        <w:t>minitendru</w:t>
      </w:r>
      <w:proofErr w:type="spellEnd"/>
      <w:r>
        <w:t xml:space="preserve"> bude zasílat veškeré dokumenty </w:t>
      </w:r>
      <w:r w:rsidRPr="00655DF2">
        <w:t>na e-mailové adresy Zhotovitelů uvedené v </w:t>
      </w:r>
      <w:r w:rsidRPr="00771FE7">
        <w:t xml:space="preserve">příloze </w:t>
      </w:r>
      <w:r w:rsidR="00556665">
        <w:t>3</w:t>
      </w:r>
      <w:r w:rsidRPr="003D2A8D">
        <w:t xml:space="preserve"> </w:t>
      </w:r>
      <w:proofErr w:type="gramStart"/>
      <w:r>
        <w:t>této</w:t>
      </w:r>
      <w:proofErr w:type="gramEnd"/>
      <w:r>
        <w:t xml:space="preserve"> smlouvy.</w:t>
      </w:r>
    </w:p>
    <w:p w:rsidR="004428F0" w:rsidRDefault="004428F0" w:rsidP="004428F0">
      <w:pPr>
        <w:pStyle w:val="02-ODST-2"/>
        <w:numPr>
          <w:ilvl w:val="0"/>
          <w:numId w:val="0"/>
        </w:numPr>
        <w:spacing w:before="0"/>
        <w:ind w:left="567"/>
      </w:pPr>
    </w:p>
    <w:p w:rsidR="004722B4" w:rsidRDefault="004722B4" w:rsidP="004722B4">
      <w:pPr>
        <w:pStyle w:val="02-ODST-2"/>
        <w:spacing w:before="0"/>
      </w:pPr>
      <w:r>
        <w:t xml:space="preserve">V souladu s ustanovením </w:t>
      </w:r>
      <w:proofErr w:type="gramStart"/>
      <w:r w:rsidR="00B35ED1">
        <w:t>4.</w:t>
      </w:r>
      <w:r w:rsidR="00DA4635">
        <w:t>4</w:t>
      </w:r>
      <w:r w:rsidR="00B35ED1">
        <w:t>.1</w:t>
      </w:r>
      <w:r w:rsidR="00DA4635">
        <w:t>8</w:t>
      </w:r>
      <w:proofErr w:type="gramEnd"/>
      <w:r w:rsidR="00B35ED1">
        <w:t xml:space="preserve"> </w:t>
      </w:r>
      <w:r>
        <w:t>tohoto článku smlouvy bude dílčí smlouva uzavřena se Zhotovitelem, jehož nabídka bude vybrána jako nejvhodnější.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rsidR="00E06078" w:rsidRDefault="00E06078" w:rsidP="00C929C3">
      <w:pPr>
        <w:pStyle w:val="02-ODST-2"/>
        <w:numPr>
          <w:ilvl w:val="0"/>
          <w:numId w:val="0"/>
        </w:numPr>
        <w:spacing w:before="0"/>
        <w:ind w:left="567"/>
      </w:pPr>
    </w:p>
    <w:p w:rsidR="00376EEB" w:rsidRDefault="00376EEB" w:rsidP="00376EEB">
      <w:pPr>
        <w:pStyle w:val="05-ODST-3"/>
        <w:tabs>
          <w:tab w:val="num" w:pos="1364"/>
        </w:tabs>
        <w:spacing w:before="0"/>
        <w:ind w:left="1134"/>
      </w:pPr>
      <w:r>
        <w:t>Dílčí smlouva je uzavřena odesláním objednávky Objednatele a jejím potvrzením ze strany vybraného Zhotovitele.</w:t>
      </w:r>
    </w:p>
    <w:p w:rsidR="005A24A7" w:rsidRDefault="005A24A7" w:rsidP="005A24A7">
      <w:pPr>
        <w:pStyle w:val="05-ODST-3"/>
        <w:numPr>
          <w:ilvl w:val="0"/>
          <w:numId w:val="0"/>
        </w:numPr>
        <w:spacing w:before="0"/>
        <w:ind w:left="1134"/>
      </w:pPr>
    </w:p>
    <w:p w:rsidR="00376EEB" w:rsidRDefault="00376EEB" w:rsidP="00376EEB">
      <w:pPr>
        <w:pStyle w:val="05-ODST-3"/>
        <w:tabs>
          <w:tab w:val="num" w:pos="1364"/>
        </w:tabs>
        <w:spacing w:before="0"/>
        <w:ind w:left="1134"/>
      </w:pPr>
      <w:r>
        <w:t xml:space="preserve">Objednávka Objednatele k poskytnutí plnění </w:t>
      </w:r>
      <w:proofErr w:type="gramStart"/>
      <w:r>
        <w:t>bude</w:t>
      </w:r>
      <w:proofErr w:type="gramEnd"/>
      <w:r>
        <w:t xml:space="preserve"> zasílána na osobu oprávněnou jednat za Zhotovitele </w:t>
      </w:r>
      <w:proofErr w:type="gramStart"/>
      <w:r w:rsidRPr="0036509C">
        <w:t>viz</w:t>
      </w:r>
      <w:proofErr w:type="gramEnd"/>
      <w:r w:rsidRPr="0036509C">
        <w:t xml:space="preserve"> příloha č. </w:t>
      </w:r>
      <w:r w:rsidR="00556665">
        <w:t>3</w:t>
      </w:r>
      <w:r w:rsidRPr="00D34622">
        <w:t xml:space="preserve"> této smlouvy</w:t>
      </w:r>
      <w:r>
        <w:t xml:space="preserve"> sjednaným způsobem – ze systému objednávek Objednatele. Každá objednávka Objednatele bude obsahovat identifikační údaje Objednatele, specifikaci a rozsah předmětu dílčí zakázky s odkazem na výzvu k podání nabídek a nabídku Zhotovitele podanou k dotčené dílčí zakázce, místo plnění</w:t>
      </w:r>
      <w:r w:rsidR="000A6E27">
        <w:t xml:space="preserve">, termín </w:t>
      </w:r>
      <w:r w:rsidR="002B0C93">
        <w:t xml:space="preserve">provedení </w:t>
      </w:r>
      <w:proofErr w:type="gramStart"/>
      <w:r w:rsidR="002B0C93">
        <w:t xml:space="preserve">Díla  </w:t>
      </w:r>
      <w:r>
        <w:t>a cenu</w:t>
      </w:r>
      <w:proofErr w:type="gramEnd"/>
      <w:r>
        <w:t xml:space="preserve"> </w:t>
      </w:r>
      <w:r w:rsidR="002B0C93">
        <w:t>Díla</w:t>
      </w:r>
      <w:r>
        <w:t>.</w:t>
      </w:r>
    </w:p>
    <w:p w:rsidR="005A24A7" w:rsidRDefault="005A24A7" w:rsidP="005A24A7">
      <w:pPr>
        <w:pStyle w:val="05-ODST-3"/>
        <w:numPr>
          <w:ilvl w:val="0"/>
          <w:numId w:val="0"/>
        </w:numPr>
        <w:spacing w:before="0"/>
        <w:ind w:left="1134"/>
      </w:pPr>
    </w:p>
    <w:p w:rsidR="00376EEB" w:rsidRDefault="00376EEB" w:rsidP="00376EEB">
      <w:pPr>
        <w:pStyle w:val="05-ODST-3"/>
        <w:tabs>
          <w:tab w:val="num" w:pos="1364"/>
        </w:tabs>
        <w:spacing w:before="0"/>
        <w:ind w:left="1134"/>
      </w:pPr>
      <w:r>
        <w:t>Zhotovitel akceptuje objednávku Objednatele písemným potvrzením</w:t>
      </w:r>
      <w:r w:rsidR="000A6E27">
        <w:t>.</w:t>
      </w:r>
      <w:r>
        <w:t xml:space="preserve"> Přijetím objednávky je uzavřena dílčí smlouva mezi Objednatelem a vybraným Zhotovitelem.</w:t>
      </w:r>
    </w:p>
    <w:p w:rsidR="00E60F97" w:rsidRDefault="00E60F97" w:rsidP="00E17D71">
      <w:pPr>
        <w:pStyle w:val="05-ODST-3"/>
        <w:tabs>
          <w:tab w:val="num" w:pos="1364"/>
        </w:tabs>
        <w:spacing w:before="0"/>
        <w:ind w:left="1134"/>
      </w:pPr>
      <w:r w:rsidRPr="00E60F97">
        <w:lastRenderedPageBreak/>
        <w:t xml:space="preserve">Dílčí smlouva musí odpovídat této </w:t>
      </w:r>
      <w:r w:rsidR="003C3D54">
        <w:t>s</w:t>
      </w:r>
      <w:r w:rsidRPr="00E60F97">
        <w:t xml:space="preserve">mlouvě. Konkrétní údaje Díla budou vždy ujednány na základě této </w:t>
      </w:r>
      <w:r w:rsidR="003C3D54">
        <w:t>s</w:t>
      </w:r>
      <w:r w:rsidRPr="00E60F97">
        <w:t>mlouvy dle požadavků a potřeb Objednatele a budou upřesněny v uzavřené dílčí smlouvě.</w:t>
      </w:r>
    </w:p>
    <w:p w:rsidR="005A24A7" w:rsidRPr="00E60F97" w:rsidRDefault="005A24A7" w:rsidP="00067FB0">
      <w:pPr>
        <w:pStyle w:val="10-ODST-3"/>
        <w:numPr>
          <w:ilvl w:val="0"/>
          <w:numId w:val="0"/>
        </w:numPr>
        <w:ind w:left="1701"/>
      </w:pPr>
    </w:p>
    <w:p w:rsidR="000A6E27" w:rsidRDefault="000A6E27" w:rsidP="000A6E27">
      <w:pPr>
        <w:pStyle w:val="02-ODST-2"/>
        <w:spacing w:before="0"/>
      </w:pPr>
      <w:r>
        <w:t>Osoby, které jsou oprávněny za každého Zhotovitele činit veškeré úkony při uzavírání dílčích smluv, jsou uvedeny v </w:t>
      </w:r>
      <w:r w:rsidR="00E6071C">
        <w:t>P</w:t>
      </w:r>
      <w:r w:rsidRPr="00D34622">
        <w:t xml:space="preserve">říloze </w:t>
      </w:r>
      <w:r w:rsidRPr="00771FE7">
        <w:t xml:space="preserve">č. </w:t>
      </w:r>
      <w:r w:rsidR="00556665">
        <w:t>3</w:t>
      </w:r>
      <w:r>
        <w:t xml:space="preserve"> </w:t>
      </w:r>
      <w:proofErr w:type="gramStart"/>
      <w:r>
        <w:t>této</w:t>
      </w:r>
      <w:proofErr w:type="gramEnd"/>
      <w:r>
        <w:t xml:space="preserve"> smlouvy.</w:t>
      </w:r>
    </w:p>
    <w:p w:rsidR="005A24A7" w:rsidRDefault="005A24A7" w:rsidP="00067FB0">
      <w:pPr>
        <w:pStyle w:val="02-ODST-2"/>
        <w:numPr>
          <w:ilvl w:val="0"/>
          <w:numId w:val="0"/>
        </w:numPr>
        <w:spacing w:before="0"/>
        <w:ind w:left="567"/>
      </w:pPr>
    </w:p>
    <w:p w:rsidR="00A726EB" w:rsidRPr="009A3172" w:rsidRDefault="00A726EB" w:rsidP="009A3172">
      <w:pPr>
        <w:pStyle w:val="02-ODST-2"/>
        <w:spacing w:before="0"/>
      </w:pPr>
      <w:r w:rsidRPr="009A3172">
        <w:t xml:space="preserve">Zhotovitel se zavazuje na základě </w:t>
      </w:r>
      <w:r w:rsidR="007503E7" w:rsidRPr="009A3172">
        <w:t xml:space="preserve">této </w:t>
      </w:r>
      <w:r w:rsidR="003C3D54">
        <w:t>s</w:t>
      </w:r>
      <w:r w:rsidR="007503E7" w:rsidRPr="009A3172">
        <w:t>mlouvy a v souladu s uzavřenou dílčí smlouvou</w:t>
      </w:r>
      <w:r w:rsidRPr="009A3172">
        <w:t xml:space="preserve"> provést řádně a včas</w:t>
      </w:r>
      <w:r w:rsidR="00F6530E" w:rsidRPr="009A3172">
        <w:t xml:space="preserve">, za podmínek uvedených v této </w:t>
      </w:r>
      <w:r w:rsidR="00C81C08">
        <w:t>s</w:t>
      </w:r>
      <w:r w:rsidR="0034110C" w:rsidRPr="009A3172">
        <w:t>mlouvě</w:t>
      </w:r>
      <w:r w:rsidR="00F6530E" w:rsidRPr="009A3172">
        <w:t xml:space="preserve">, v souladu s technickými a právními předpisy, závaznými podklady a pokyny Objednatele provést </w:t>
      </w:r>
      <w:r w:rsidR="006F4485">
        <w:t>D</w:t>
      </w:r>
      <w:r w:rsidR="006C16C3" w:rsidRPr="009A3172">
        <w:t>ílo</w:t>
      </w:r>
      <w:r w:rsidRPr="009A3172">
        <w:t xml:space="preserve"> a předat je</w:t>
      </w:r>
      <w:r w:rsidR="006C16C3" w:rsidRPr="009A3172">
        <w:t>j</w:t>
      </w:r>
      <w:r w:rsidRPr="009A3172">
        <w:t xml:space="preserve"> </w:t>
      </w:r>
      <w:r w:rsidR="007503E7" w:rsidRPr="009A3172">
        <w:t>O</w:t>
      </w:r>
      <w:r w:rsidRPr="009A3172">
        <w:t xml:space="preserve">bjednateli a </w:t>
      </w:r>
      <w:r w:rsidR="007503E7" w:rsidRPr="009A3172">
        <w:t>O</w:t>
      </w:r>
      <w:r w:rsidRPr="009A3172">
        <w:t xml:space="preserve">bjednatel se zavazuje řádně provedené </w:t>
      </w:r>
      <w:r w:rsidR="006F4485">
        <w:t>D</w:t>
      </w:r>
      <w:r w:rsidRPr="009A3172">
        <w:t>ílo převzít a zaplatit</w:t>
      </w:r>
      <w:r w:rsidR="00F6530E" w:rsidRPr="009A3172">
        <w:t>,</w:t>
      </w:r>
      <w:r w:rsidRPr="009A3172">
        <w:t xml:space="preserve"> při dodržení podmínek a ujednání této </w:t>
      </w:r>
      <w:r w:rsidR="0066634E">
        <w:t>s</w:t>
      </w:r>
      <w:r w:rsidRPr="009A3172">
        <w:t>mlouvy</w:t>
      </w:r>
      <w:r w:rsidR="00F6530E" w:rsidRPr="009A3172">
        <w:t>,</w:t>
      </w:r>
      <w:r w:rsidRPr="009A3172">
        <w:t xml:space="preserve"> za </w:t>
      </w:r>
      <w:r w:rsidR="006F4485">
        <w:t>D</w:t>
      </w:r>
      <w:r w:rsidRPr="009A3172">
        <w:t xml:space="preserve">ílo </w:t>
      </w:r>
      <w:r w:rsidR="007503E7" w:rsidRPr="009A3172">
        <w:t>Z</w:t>
      </w:r>
      <w:r w:rsidRPr="009A3172">
        <w:t xml:space="preserve">hotoviteli </w:t>
      </w:r>
      <w:r w:rsidR="007503E7" w:rsidRPr="009A3172">
        <w:t>C</w:t>
      </w:r>
      <w:r w:rsidRPr="009A3172">
        <w:t xml:space="preserve">enu </w:t>
      </w:r>
      <w:r w:rsidR="006F4485">
        <w:t>D</w:t>
      </w:r>
      <w:r w:rsidR="007503E7" w:rsidRPr="009A3172">
        <w:t xml:space="preserve">íla </w:t>
      </w:r>
      <w:r w:rsidRPr="009A3172">
        <w:t xml:space="preserve">dle této </w:t>
      </w:r>
      <w:r w:rsidR="003C3D54">
        <w:t>s</w:t>
      </w:r>
      <w:r w:rsidRPr="009A3172">
        <w:t xml:space="preserve">mlouvy. </w:t>
      </w:r>
    </w:p>
    <w:p w:rsidR="00A726EB" w:rsidRPr="009F37DD" w:rsidRDefault="00A726EB" w:rsidP="00123332">
      <w:pPr>
        <w:pStyle w:val="01-L"/>
      </w:pPr>
      <w:r w:rsidRPr="009F37DD">
        <w:t xml:space="preserve">Práva a povinnosti </w:t>
      </w:r>
      <w:r w:rsidR="00743EDB">
        <w:t>s</w:t>
      </w:r>
      <w:r w:rsidRPr="009F37DD">
        <w:t>mluvních stran</w:t>
      </w:r>
    </w:p>
    <w:p w:rsidR="005D10F2" w:rsidRDefault="005D10F2" w:rsidP="00C67A7B">
      <w:pPr>
        <w:pStyle w:val="02-ODST-2"/>
      </w:pPr>
      <w:r w:rsidRPr="009F37DD">
        <w:t xml:space="preserve">Zhotovitel je povinen dodržovat při provádění </w:t>
      </w:r>
      <w:r w:rsidR="006F4485">
        <w:t>D</w:t>
      </w:r>
      <w:r w:rsidRPr="009F37DD">
        <w:t xml:space="preserve">íla veškeré obecně závazné </w:t>
      </w:r>
      <w:r>
        <w:t>předpisy českého právního řádu a rovněž vnitřní předpisy Objednatele, se kterými byl seznámen.</w:t>
      </w:r>
    </w:p>
    <w:p w:rsidR="005D10F2" w:rsidRPr="005D10F2" w:rsidRDefault="005D10F2" w:rsidP="00C67A7B">
      <w:pPr>
        <w:pStyle w:val="02-ODST-2"/>
      </w:pPr>
      <w:r>
        <w:t xml:space="preserve">Rozsah předmětu plnění – </w:t>
      </w:r>
      <w:r w:rsidR="006F4485">
        <w:t>D</w:t>
      </w:r>
      <w:r>
        <w:t xml:space="preserve">íla </w:t>
      </w:r>
      <w:r w:rsidR="003C3D54">
        <w:t xml:space="preserve">je stanoven </w:t>
      </w:r>
      <w:r>
        <w:t xml:space="preserve">dle požadavků Objednatele, jakož i následné technické podmínky požadované Objednatelem vyplývají z této </w:t>
      </w:r>
      <w:r w:rsidR="003C3D54">
        <w:t>s</w:t>
      </w:r>
      <w:r>
        <w:t>mlouvy a s upřesněním z vymezení předmětu každé dílčí zakázky v</w:t>
      </w:r>
      <w:r w:rsidR="00155D7E">
        <w:t>e v</w:t>
      </w:r>
      <w:r w:rsidR="0036534C">
        <w:t xml:space="preserve">ýzvě k podání nabídek a v </w:t>
      </w:r>
      <w:r>
        <w:t> objednávce Objednatele.</w:t>
      </w:r>
    </w:p>
    <w:p w:rsidR="005D10F2" w:rsidRPr="005D10F2" w:rsidRDefault="005D10F2" w:rsidP="00C67A7B">
      <w:pPr>
        <w:pStyle w:val="02-ODST-2"/>
      </w:pPr>
      <w:r>
        <w:t xml:space="preserve">Zhotovitel je povinen provádět </w:t>
      </w:r>
      <w:r w:rsidR="006F4485">
        <w:t>D</w:t>
      </w:r>
      <w:r>
        <w:t xml:space="preserve">ílo dle </w:t>
      </w:r>
      <w:r w:rsidR="003C3D54">
        <w:t>s</w:t>
      </w:r>
      <w:r>
        <w:t xml:space="preserve">mlouvy, včetně dokumentů, na které odkazuje, a v souladu s uzavřenou dílčí smlouvou s odbornou péčí, dle požadavků Objednatele. Dílčí zakázky budou Objednatelem zadávány po celou dobu trvání platnosti a účinnosti této </w:t>
      </w:r>
      <w:r w:rsidR="003C3D54">
        <w:t>s</w:t>
      </w:r>
      <w:r>
        <w:t xml:space="preserve">mlouvy uzavřené mezi </w:t>
      </w:r>
      <w:r w:rsidR="003C3D54">
        <w:t>s</w:t>
      </w:r>
      <w:r>
        <w:t>mluvními stranami dle sjednaných podmínek.</w:t>
      </w:r>
    </w:p>
    <w:p w:rsidR="005D10F2" w:rsidRPr="00A255BB" w:rsidRDefault="00A726EB" w:rsidP="00C67A7B">
      <w:pPr>
        <w:pStyle w:val="02-ODST-2"/>
      </w:pPr>
      <w:r w:rsidRPr="0064751A">
        <w:t xml:space="preserve">Zhotovitel odpovídá za to, že </w:t>
      </w:r>
      <w:r w:rsidR="006F4485">
        <w:t>D</w:t>
      </w:r>
      <w:r w:rsidRPr="0064751A">
        <w:t xml:space="preserve">ílo plně vyhoví podmínkám, stanoveným platnými právními předpisy a podmínkám dohodnutým </w:t>
      </w:r>
      <w:r w:rsidR="005D10F2">
        <w:t>a vyplývajícím z této</w:t>
      </w:r>
      <w:r w:rsidRPr="0064751A">
        <w:t xml:space="preserve"> </w:t>
      </w:r>
      <w:r w:rsidR="003C3D54">
        <w:t>s</w:t>
      </w:r>
      <w:r w:rsidRPr="0064751A">
        <w:t>mlouv</w:t>
      </w:r>
      <w:r w:rsidR="005D10F2">
        <w:t>y</w:t>
      </w:r>
      <w:r w:rsidRPr="0064751A">
        <w:t xml:space="preserve">. Zhotovitel je povinen provést </w:t>
      </w:r>
      <w:r w:rsidR="006F4485">
        <w:t>D</w:t>
      </w:r>
      <w:r w:rsidR="003C3D54">
        <w:t>í</w:t>
      </w:r>
      <w:r w:rsidRPr="0064751A">
        <w:t xml:space="preserve">lo ve vysoké kvalitě odpovídající charakteru a významu </w:t>
      </w:r>
      <w:r w:rsidR="00220FAF">
        <w:t>D</w:t>
      </w:r>
      <w:r w:rsidRPr="0064751A">
        <w:t xml:space="preserve">íla. </w:t>
      </w:r>
      <w:r w:rsidRPr="0064751A">
        <w:rPr>
          <w:rFonts w:eastAsia="MS Mincho"/>
        </w:rPr>
        <w:t xml:space="preserve">Dílo bude splňovat kvalitativní požadavky definované platnými normami ČSN nebo EN v případě, že příslušné české normy neexistují. Doporučené údaje normy ČSN nebo EN se pro předmět </w:t>
      </w:r>
      <w:r w:rsidR="005D10F2">
        <w:rPr>
          <w:rFonts w:eastAsia="MS Mincho"/>
        </w:rPr>
        <w:t>D</w:t>
      </w:r>
      <w:r w:rsidRPr="0064751A">
        <w:rPr>
          <w:rFonts w:eastAsia="MS Mincho"/>
        </w:rPr>
        <w:t xml:space="preserve">íla dle této </w:t>
      </w:r>
      <w:r w:rsidR="002B0C93">
        <w:rPr>
          <w:rFonts w:eastAsia="MS Mincho"/>
        </w:rPr>
        <w:t>s</w:t>
      </w:r>
      <w:r w:rsidR="002B0C93" w:rsidRPr="0064751A">
        <w:rPr>
          <w:rFonts w:eastAsia="MS Mincho"/>
        </w:rPr>
        <w:t xml:space="preserve">mlouvy </w:t>
      </w:r>
      <w:r w:rsidRPr="0064751A">
        <w:rPr>
          <w:rFonts w:eastAsia="MS Mincho"/>
        </w:rPr>
        <w:t>považují za normy závazné. Při rozdílu v ustanoveních normy platí u</w:t>
      </w:r>
      <w:r w:rsidR="003B35E9">
        <w:rPr>
          <w:rFonts w:eastAsia="MS Mincho"/>
        </w:rPr>
        <w:t>stanovení normy výhodnější pro O</w:t>
      </w:r>
      <w:r w:rsidRPr="0064751A">
        <w:rPr>
          <w:rFonts w:eastAsia="MS Mincho"/>
        </w:rPr>
        <w:t>bjednatele.</w:t>
      </w:r>
    </w:p>
    <w:p w:rsidR="005D10F2" w:rsidRPr="00B46C4F" w:rsidRDefault="005D10F2" w:rsidP="00C67A7B">
      <w:pPr>
        <w:pStyle w:val="02-ODST-2"/>
      </w:pPr>
      <w:r>
        <w:t xml:space="preserve">Zhotovitel prohlašuje, že je dostatečně vybaven k plnění této </w:t>
      </w:r>
      <w:r w:rsidR="002B0C93">
        <w:t xml:space="preserve">smlouvy </w:t>
      </w:r>
      <w:r>
        <w:t xml:space="preserve">a dílčích smluv. Zhotovitel prohlašuje, že se zavazuje zajistit dostatečnou personální i technickou kapacitu pro provádění Díla dle a na základě této </w:t>
      </w:r>
      <w:r w:rsidR="002B0C93">
        <w:t>s</w:t>
      </w:r>
      <w:r>
        <w:t>mlouvy a v souladu s dílčí smlouvou</w:t>
      </w:r>
      <w:r w:rsidR="00624118">
        <w:t>.</w:t>
      </w:r>
    </w:p>
    <w:p w:rsidR="00B46C4F" w:rsidRPr="00B46C4F" w:rsidRDefault="00B46C4F" w:rsidP="00C67A7B">
      <w:pPr>
        <w:pStyle w:val="02-ODST-2"/>
      </w:pPr>
      <w:r w:rsidRPr="00B46C4F">
        <w:t xml:space="preserve">Zhotovitel prohlašuje, že je držitelem všech oprávnění potřebných k řádnému provedení </w:t>
      </w:r>
      <w:r w:rsidR="00C90031">
        <w:t>D</w:t>
      </w:r>
      <w:r w:rsidRPr="00B46C4F">
        <w:t>íla</w:t>
      </w:r>
      <w:r>
        <w:t>.</w:t>
      </w:r>
    </w:p>
    <w:p w:rsidR="00A726EB" w:rsidRPr="0064751A" w:rsidRDefault="00A726EB" w:rsidP="00C67A7B">
      <w:pPr>
        <w:pStyle w:val="02-ODST-2"/>
        <w:rPr>
          <w:b/>
        </w:rPr>
      </w:pPr>
      <w:r w:rsidRPr="0064751A">
        <w:t xml:space="preserve">Zhotovitel je povinen při provádění </w:t>
      </w:r>
      <w:r w:rsidR="005D10F2">
        <w:t>D</w:t>
      </w:r>
      <w:r w:rsidRPr="0064751A">
        <w:t>íla a jeho částí dodržovat:</w:t>
      </w:r>
    </w:p>
    <w:p w:rsidR="00A726EB" w:rsidRPr="0064751A" w:rsidRDefault="00A726EB" w:rsidP="008959E2">
      <w:pPr>
        <w:pStyle w:val="Zkladntext2"/>
        <w:numPr>
          <w:ilvl w:val="0"/>
          <w:numId w:val="2"/>
        </w:numPr>
        <w:ind w:left="1134"/>
        <w:rPr>
          <w:rFonts w:cs="Arial"/>
          <w:b w:val="0"/>
          <w:sz w:val="20"/>
        </w:rPr>
      </w:pPr>
      <w:r w:rsidRPr="0064751A">
        <w:rPr>
          <w:rFonts w:cs="Arial"/>
          <w:b w:val="0"/>
          <w:sz w:val="20"/>
        </w:rPr>
        <w:t xml:space="preserve">obecně závazné právní předpisy, </w:t>
      </w:r>
    </w:p>
    <w:p w:rsidR="00A726EB" w:rsidRPr="0064751A" w:rsidRDefault="00A726EB" w:rsidP="008959E2">
      <w:pPr>
        <w:pStyle w:val="Zkladntext2"/>
        <w:numPr>
          <w:ilvl w:val="0"/>
          <w:numId w:val="2"/>
        </w:numPr>
        <w:ind w:left="1134"/>
        <w:rPr>
          <w:rFonts w:cs="Arial"/>
          <w:b w:val="0"/>
          <w:sz w:val="20"/>
        </w:rPr>
      </w:pPr>
      <w:r w:rsidRPr="0064751A">
        <w:rPr>
          <w:rFonts w:cs="Arial"/>
          <w:b w:val="0"/>
          <w:sz w:val="20"/>
        </w:rPr>
        <w:t>platné české technické normy anebo EN normy,</w:t>
      </w:r>
    </w:p>
    <w:p w:rsidR="00A726EB" w:rsidRPr="0064751A" w:rsidRDefault="00A726EB" w:rsidP="008959E2">
      <w:pPr>
        <w:pStyle w:val="Zkladntext2"/>
        <w:numPr>
          <w:ilvl w:val="0"/>
          <w:numId w:val="2"/>
        </w:numPr>
        <w:ind w:left="1134"/>
        <w:rPr>
          <w:rFonts w:cs="Arial"/>
          <w:b w:val="0"/>
          <w:sz w:val="20"/>
        </w:rPr>
      </w:pPr>
      <w:r w:rsidRPr="0064751A">
        <w:rPr>
          <w:rFonts w:cs="Arial"/>
          <w:b w:val="0"/>
          <w:sz w:val="20"/>
        </w:rPr>
        <w:t>požární předpisy,</w:t>
      </w:r>
    </w:p>
    <w:p w:rsidR="00A726EB" w:rsidRPr="00684079" w:rsidRDefault="00A726EB" w:rsidP="008959E2">
      <w:pPr>
        <w:pStyle w:val="Zkladntext2"/>
        <w:numPr>
          <w:ilvl w:val="0"/>
          <w:numId w:val="2"/>
        </w:numPr>
        <w:ind w:left="1134"/>
        <w:rPr>
          <w:rFonts w:cs="Arial"/>
          <w:b w:val="0"/>
          <w:sz w:val="20"/>
        </w:rPr>
      </w:pPr>
      <w:r w:rsidRPr="00684079">
        <w:rPr>
          <w:rFonts w:cs="Arial"/>
          <w:b w:val="0"/>
          <w:sz w:val="20"/>
        </w:rPr>
        <w:t xml:space="preserve">veškeré bezpečnostní předpisy, zejména: </w:t>
      </w:r>
    </w:p>
    <w:p w:rsidR="00A726EB" w:rsidRPr="00684079" w:rsidRDefault="00A726EB" w:rsidP="008959E2">
      <w:pPr>
        <w:pStyle w:val="Zkladntext2"/>
        <w:numPr>
          <w:ilvl w:val="0"/>
          <w:numId w:val="3"/>
        </w:numPr>
        <w:tabs>
          <w:tab w:val="left" w:pos="1560"/>
        </w:tabs>
        <w:ind w:left="1560"/>
        <w:rPr>
          <w:rFonts w:cs="Arial"/>
          <w:b w:val="0"/>
          <w:sz w:val="20"/>
        </w:rPr>
      </w:pPr>
      <w:r w:rsidRPr="00684079">
        <w:rPr>
          <w:rFonts w:cs="Arial"/>
          <w:b w:val="0"/>
          <w:sz w:val="20"/>
        </w:rPr>
        <w:t>Sdělení federálního ministerstva zahraničních věcí č. 433/1991 Sb., o Úmluvě o bezpečnosti a ochraně zdraví v stavebnictví (č. 167),</w:t>
      </w:r>
    </w:p>
    <w:p w:rsidR="00A726EB" w:rsidRPr="00684079" w:rsidRDefault="00A726EB" w:rsidP="008959E2">
      <w:pPr>
        <w:pStyle w:val="Zkladntext2"/>
        <w:numPr>
          <w:ilvl w:val="0"/>
          <w:numId w:val="3"/>
        </w:numPr>
        <w:tabs>
          <w:tab w:val="left" w:pos="1560"/>
        </w:tabs>
        <w:ind w:left="1560"/>
        <w:rPr>
          <w:rFonts w:cs="Arial"/>
          <w:b w:val="0"/>
          <w:sz w:val="20"/>
        </w:rPr>
      </w:pPr>
      <w:r w:rsidRPr="00684079">
        <w:rPr>
          <w:rFonts w:cs="Arial"/>
          <w:b w:val="0"/>
          <w:sz w:val="20"/>
        </w:rPr>
        <w:t>zákon č. 309/2006 Sb., o zajištění dalších podmínek bezpečnosti a ochrany zdraví při práci, ve znění pozdějších předpisů</w:t>
      </w:r>
      <w:r w:rsidR="00FF4B95" w:rsidRPr="00684079">
        <w:rPr>
          <w:rFonts w:cs="Arial"/>
          <w:b w:val="0"/>
          <w:sz w:val="20"/>
        </w:rPr>
        <w:t>,</w:t>
      </w:r>
      <w:r w:rsidRPr="00684079">
        <w:rPr>
          <w:rFonts w:cs="Arial"/>
          <w:b w:val="0"/>
          <w:sz w:val="20"/>
        </w:rPr>
        <w:t xml:space="preserve"> </w:t>
      </w:r>
    </w:p>
    <w:p w:rsidR="00A726EB" w:rsidRPr="00684079" w:rsidRDefault="00A726EB" w:rsidP="008959E2">
      <w:pPr>
        <w:pStyle w:val="Zkladntext2"/>
        <w:numPr>
          <w:ilvl w:val="0"/>
          <w:numId w:val="3"/>
        </w:numPr>
        <w:tabs>
          <w:tab w:val="left" w:pos="1560"/>
        </w:tabs>
        <w:ind w:left="1560"/>
        <w:rPr>
          <w:rFonts w:cs="Arial"/>
          <w:b w:val="0"/>
          <w:sz w:val="20"/>
        </w:rPr>
      </w:pPr>
      <w:r w:rsidRPr="00684079">
        <w:rPr>
          <w:rFonts w:cs="Arial"/>
          <w:b w:val="0"/>
          <w:sz w:val="20"/>
        </w:rPr>
        <w:t>zákon č. 262/2006 Sb., zákoník práce, ve znění pozdějších předpisů,</w:t>
      </w:r>
    </w:p>
    <w:p w:rsidR="0064751A" w:rsidRPr="00684079" w:rsidRDefault="0064751A" w:rsidP="008959E2">
      <w:pPr>
        <w:pStyle w:val="Zkladntext2"/>
        <w:numPr>
          <w:ilvl w:val="0"/>
          <w:numId w:val="3"/>
        </w:numPr>
        <w:tabs>
          <w:tab w:val="left" w:pos="1560"/>
        </w:tabs>
        <w:ind w:left="1560"/>
        <w:rPr>
          <w:rFonts w:cs="Arial"/>
          <w:b w:val="0"/>
          <w:sz w:val="20"/>
        </w:rPr>
      </w:pPr>
      <w:r w:rsidRPr="00684079">
        <w:rPr>
          <w:b w:val="0"/>
          <w:sz w:val="20"/>
        </w:rPr>
        <w:t>vyhlášku Ministerstva vnitra č. 246/2001 Sb., o stanovení podmínek požární bezpečnosti a výkonu státního požárního dozoru (o požární prevenci), ve znění pozdějších předpisů,</w:t>
      </w:r>
    </w:p>
    <w:p w:rsidR="00A726EB" w:rsidRPr="00684079" w:rsidRDefault="00A726EB" w:rsidP="008959E2">
      <w:pPr>
        <w:pStyle w:val="Zkladntext2"/>
        <w:numPr>
          <w:ilvl w:val="0"/>
          <w:numId w:val="2"/>
        </w:numPr>
        <w:ind w:left="1134"/>
        <w:rPr>
          <w:rFonts w:cs="Arial"/>
          <w:b w:val="0"/>
          <w:sz w:val="20"/>
        </w:rPr>
      </w:pPr>
      <w:r w:rsidRPr="00684079">
        <w:rPr>
          <w:rFonts w:cs="Arial"/>
          <w:b w:val="0"/>
          <w:sz w:val="20"/>
        </w:rPr>
        <w:t xml:space="preserve">vnitřní předpisy </w:t>
      </w:r>
      <w:r w:rsidR="005D10F2" w:rsidRPr="00684079">
        <w:rPr>
          <w:rFonts w:cs="Arial"/>
          <w:b w:val="0"/>
          <w:sz w:val="20"/>
        </w:rPr>
        <w:t>O</w:t>
      </w:r>
      <w:r w:rsidRPr="00684079">
        <w:rPr>
          <w:rFonts w:cs="Arial"/>
          <w:b w:val="0"/>
          <w:sz w:val="20"/>
        </w:rPr>
        <w:t>bjednatele, s nimiž byl seznámen,</w:t>
      </w:r>
    </w:p>
    <w:p w:rsidR="00A726EB" w:rsidRPr="00684079" w:rsidRDefault="00A726EB" w:rsidP="008959E2">
      <w:pPr>
        <w:pStyle w:val="Zkladntext2"/>
        <w:numPr>
          <w:ilvl w:val="0"/>
          <w:numId w:val="2"/>
        </w:numPr>
        <w:ind w:left="1134"/>
        <w:rPr>
          <w:rFonts w:cs="Arial"/>
          <w:b w:val="0"/>
          <w:sz w:val="20"/>
        </w:rPr>
      </w:pPr>
      <w:r w:rsidRPr="00684079">
        <w:rPr>
          <w:rFonts w:cs="Arial"/>
          <w:b w:val="0"/>
          <w:sz w:val="20"/>
        </w:rPr>
        <w:t xml:space="preserve">podmínky stanovené touto </w:t>
      </w:r>
      <w:r w:rsidR="003736E6">
        <w:rPr>
          <w:rFonts w:cs="Arial"/>
          <w:b w:val="0"/>
          <w:sz w:val="20"/>
        </w:rPr>
        <w:t>s</w:t>
      </w:r>
      <w:r w:rsidRPr="00684079">
        <w:rPr>
          <w:rFonts w:cs="Arial"/>
          <w:b w:val="0"/>
          <w:sz w:val="20"/>
        </w:rPr>
        <w:t>mlouvou</w:t>
      </w:r>
      <w:r w:rsidR="0012556E">
        <w:rPr>
          <w:rFonts w:cs="Arial"/>
          <w:b w:val="0"/>
          <w:sz w:val="20"/>
        </w:rPr>
        <w:t xml:space="preserve"> a zadávací dokumentací</w:t>
      </w:r>
      <w:r w:rsidRPr="00684079">
        <w:rPr>
          <w:rFonts w:cs="Arial"/>
          <w:b w:val="0"/>
          <w:sz w:val="20"/>
        </w:rPr>
        <w:t xml:space="preserve">, </w:t>
      </w:r>
    </w:p>
    <w:p w:rsidR="00A726EB" w:rsidRPr="00684079" w:rsidRDefault="00A726EB" w:rsidP="008959E2">
      <w:pPr>
        <w:pStyle w:val="Zkladntext2"/>
        <w:numPr>
          <w:ilvl w:val="0"/>
          <w:numId w:val="2"/>
        </w:numPr>
        <w:ind w:left="1134"/>
        <w:rPr>
          <w:rFonts w:cs="Arial"/>
          <w:b w:val="0"/>
          <w:sz w:val="20"/>
        </w:rPr>
      </w:pPr>
      <w:r w:rsidRPr="00684079">
        <w:rPr>
          <w:rFonts w:cs="Arial"/>
          <w:b w:val="0"/>
          <w:sz w:val="20"/>
        </w:rPr>
        <w:t>stanoviska a rozhodnutí orgánů státní správy (veřejnoprávních orgánů),</w:t>
      </w:r>
    </w:p>
    <w:p w:rsidR="00A726EB" w:rsidRPr="00684079" w:rsidRDefault="00A726EB" w:rsidP="008959E2">
      <w:pPr>
        <w:pStyle w:val="Zkladntext2"/>
        <w:numPr>
          <w:ilvl w:val="0"/>
          <w:numId w:val="2"/>
        </w:numPr>
        <w:ind w:left="1134"/>
        <w:rPr>
          <w:rFonts w:cs="Arial"/>
          <w:b w:val="0"/>
          <w:sz w:val="20"/>
        </w:rPr>
      </w:pPr>
      <w:r w:rsidRPr="00684079">
        <w:rPr>
          <w:rFonts w:cs="Arial"/>
          <w:b w:val="0"/>
          <w:sz w:val="20"/>
        </w:rPr>
        <w:t xml:space="preserve">podklady předané </w:t>
      </w:r>
      <w:r w:rsidR="005D10F2" w:rsidRPr="00684079">
        <w:rPr>
          <w:rFonts w:cs="Arial"/>
          <w:b w:val="0"/>
          <w:sz w:val="20"/>
        </w:rPr>
        <w:t>O</w:t>
      </w:r>
      <w:r w:rsidRPr="00684079">
        <w:rPr>
          <w:rFonts w:cs="Arial"/>
          <w:b w:val="0"/>
          <w:sz w:val="20"/>
        </w:rPr>
        <w:t>bjednatelem</w:t>
      </w:r>
      <w:r w:rsidR="003073DE">
        <w:rPr>
          <w:rFonts w:cs="Arial"/>
          <w:b w:val="0"/>
          <w:sz w:val="20"/>
        </w:rPr>
        <w:t>.</w:t>
      </w:r>
      <w:r w:rsidR="00624118" w:rsidRPr="00684079">
        <w:rPr>
          <w:rFonts w:cs="Arial"/>
          <w:b w:val="0"/>
          <w:sz w:val="20"/>
        </w:rPr>
        <w:t xml:space="preserve"> </w:t>
      </w:r>
    </w:p>
    <w:p w:rsidR="00EA27DC" w:rsidRPr="00B46C4F" w:rsidRDefault="00EA27DC" w:rsidP="006649A1">
      <w:pPr>
        <w:pStyle w:val="02-ODST-2"/>
      </w:pPr>
      <w:r w:rsidRPr="00684079">
        <w:t>Zhotovitel je povinen provád</w:t>
      </w:r>
      <w:r w:rsidRPr="00B46C4F">
        <w:t xml:space="preserve">ět </w:t>
      </w:r>
      <w:r w:rsidR="006F4485">
        <w:t>D</w:t>
      </w:r>
      <w:r w:rsidRPr="00B46C4F">
        <w:t xml:space="preserve">ílo v čase a rozsahu tak, jak vyplývá z této </w:t>
      </w:r>
      <w:r w:rsidR="0012556E">
        <w:t>s</w:t>
      </w:r>
      <w:r w:rsidRPr="00B46C4F">
        <w:t>mlouvy a z </w:t>
      </w:r>
      <w:r w:rsidRPr="00B46C4F" w:rsidDel="00EA27DC">
        <w:t xml:space="preserve"> </w:t>
      </w:r>
      <w:r w:rsidRPr="00B46C4F">
        <w:t xml:space="preserve">dílčí smlouvy. </w:t>
      </w:r>
    </w:p>
    <w:p w:rsidR="00EA27DC" w:rsidRPr="00EA27DC" w:rsidRDefault="00EA27DC" w:rsidP="006649A1">
      <w:pPr>
        <w:pStyle w:val="02-ODST-2"/>
      </w:pPr>
      <w:r w:rsidRPr="00B46C4F">
        <w:t>Zhotovitel je povinen chránit zájmy Objednatele</w:t>
      </w:r>
      <w:r w:rsidRPr="00EA27DC">
        <w:t>.</w:t>
      </w:r>
    </w:p>
    <w:p w:rsidR="00EA27DC" w:rsidRPr="00B46C4F" w:rsidRDefault="00EA27DC" w:rsidP="006649A1">
      <w:pPr>
        <w:pStyle w:val="02-ODST-2"/>
      </w:pPr>
      <w:r w:rsidRPr="00B46C4F">
        <w:lastRenderedPageBreak/>
        <w:t>Zhotovitel se zav</w:t>
      </w:r>
      <w:r w:rsidR="000D0895">
        <w:t>azuje při plnění předmětu této s</w:t>
      </w:r>
      <w:r w:rsidRPr="00B46C4F">
        <w:t>mlouvy a dílčích smluv brát zřetel na potřeby Objednatele a jednotlivé činnosti se Zhotovitel zavazuje provádět v úzké součinnosti s Objednatelem.</w:t>
      </w:r>
    </w:p>
    <w:p w:rsidR="00A726EB" w:rsidRPr="0064751A" w:rsidRDefault="00A726EB" w:rsidP="006649A1">
      <w:pPr>
        <w:pStyle w:val="02-ODST-2"/>
      </w:pPr>
      <w:r w:rsidRPr="0064751A">
        <w:t xml:space="preserve">Zhotovitel je povinen řídit se veškerými pokyny </w:t>
      </w:r>
      <w:r w:rsidR="00EA27DC">
        <w:t>O</w:t>
      </w:r>
      <w:r w:rsidRPr="0064751A">
        <w:t xml:space="preserve">bjednatele. Je však povinen písemně v dostatečném časovém předstihu upozornit písemně </w:t>
      </w:r>
      <w:r w:rsidR="00783AA7">
        <w:t>O</w:t>
      </w:r>
      <w:r w:rsidRPr="0064751A">
        <w:t>bjednatele na případnou nevhodnost jeho pokynů.</w:t>
      </w:r>
    </w:p>
    <w:p w:rsidR="006E4425" w:rsidRPr="00A06A02" w:rsidRDefault="006E4425" w:rsidP="006649A1">
      <w:pPr>
        <w:pStyle w:val="02-ODST-2"/>
        <w:rPr>
          <w:b/>
        </w:rPr>
      </w:pPr>
      <w:r w:rsidRPr="006E4425">
        <w:t>Zhotovitel se zavazuje zachovávat mlčenlivos</w:t>
      </w:r>
      <w:r w:rsidR="000D0895">
        <w:t>t v souladu s ustanovením této s</w:t>
      </w:r>
      <w:r w:rsidRPr="006E4425">
        <w:t xml:space="preserve">mlouvy a žádné informace, data či jiné výsledky </w:t>
      </w:r>
      <w:r w:rsidR="004A176D">
        <w:t>D</w:t>
      </w:r>
      <w:r>
        <w:t>íla prováděných Zhotovit</w:t>
      </w:r>
      <w:r w:rsidR="0014327A">
        <w:t>e</w:t>
      </w:r>
      <w:r w:rsidR="000D0895">
        <w:t>lem na základě a dle této s</w:t>
      </w:r>
      <w:r w:rsidRPr="006E4425">
        <w:t xml:space="preserve">mlouvy </w:t>
      </w:r>
      <w:r w:rsidR="00F163C1">
        <w:t xml:space="preserve">(označené za Důvěrné informace) </w:t>
      </w:r>
      <w:r w:rsidRPr="006E4425">
        <w:t>neposkytne třetím osobám.</w:t>
      </w:r>
    </w:p>
    <w:p w:rsidR="006E4425" w:rsidRPr="0015539E" w:rsidRDefault="006E4425" w:rsidP="006649A1">
      <w:pPr>
        <w:pStyle w:val="02-ODST-2"/>
        <w:rPr>
          <w:b/>
        </w:rPr>
      </w:pPr>
      <w:r w:rsidRPr="00A8289D">
        <w:t>Objednatel se zavazuje proškolit Zhotovitele z vnitřních předpisů Objednatele vztahující se k provádění Díla Zhotovitelem v konkrétních místech plnění a ve vztahu k chování osob v areálech provozu Objednatele</w:t>
      </w:r>
      <w:r w:rsidR="00A8289D">
        <w:t xml:space="preserve"> a v ochranném pásmu trasy produktovodů</w:t>
      </w:r>
      <w:r w:rsidRPr="00A8289D">
        <w:t>.</w:t>
      </w:r>
    </w:p>
    <w:p w:rsidR="0015539E" w:rsidRPr="00A8289D" w:rsidRDefault="0015539E" w:rsidP="0015539E">
      <w:pPr>
        <w:pStyle w:val="02-ODST-2"/>
        <w:numPr>
          <w:ilvl w:val="0"/>
          <w:numId w:val="0"/>
        </w:numPr>
        <w:ind w:left="567"/>
        <w:rPr>
          <w:b/>
        </w:rPr>
      </w:pPr>
    </w:p>
    <w:p w:rsidR="006E4425" w:rsidRPr="006E4425" w:rsidRDefault="006E4425" w:rsidP="008959E2">
      <w:pPr>
        <w:pStyle w:val="Zkladntext2"/>
        <w:numPr>
          <w:ilvl w:val="1"/>
          <w:numId w:val="1"/>
        </w:numPr>
        <w:rPr>
          <w:rFonts w:cs="Arial"/>
        </w:rPr>
      </w:pPr>
      <w:r>
        <w:rPr>
          <w:b w:val="0"/>
          <w:sz w:val="20"/>
        </w:rPr>
        <w:t xml:space="preserve">Zhotovitel </w:t>
      </w:r>
      <w:r w:rsidRPr="006E4425">
        <w:rPr>
          <w:b w:val="0"/>
          <w:sz w:val="20"/>
        </w:rPr>
        <w:t xml:space="preserve">je povinen zajistit seznámení osob </w:t>
      </w:r>
      <w:r>
        <w:rPr>
          <w:b w:val="0"/>
          <w:sz w:val="20"/>
        </w:rPr>
        <w:t xml:space="preserve">na straně Zhotovitele </w:t>
      </w:r>
      <w:r w:rsidRPr="006E4425">
        <w:rPr>
          <w:b w:val="0"/>
          <w:sz w:val="20"/>
        </w:rPr>
        <w:t>s vnitřními před</w:t>
      </w:r>
      <w:r>
        <w:rPr>
          <w:b w:val="0"/>
          <w:sz w:val="20"/>
        </w:rPr>
        <w:t>pisy O</w:t>
      </w:r>
      <w:r w:rsidRPr="006E4425">
        <w:rPr>
          <w:b w:val="0"/>
          <w:sz w:val="20"/>
        </w:rPr>
        <w:t>bjednatele.</w:t>
      </w:r>
    </w:p>
    <w:p w:rsidR="006E4425" w:rsidRPr="00A8289D" w:rsidRDefault="006E4425" w:rsidP="008959E2">
      <w:pPr>
        <w:pStyle w:val="Zkladntext2"/>
        <w:numPr>
          <w:ilvl w:val="1"/>
          <w:numId w:val="1"/>
        </w:numPr>
        <w:rPr>
          <w:rFonts w:cs="Arial"/>
        </w:rPr>
      </w:pPr>
      <w:r w:rsidRPr="00A8289D">
        <w:rPr>
          <w:b w:val="0"/>
          <w:sz w:val="20"/>
        </w:rPr>
        <w:t xml:space="preserve">Seznam osob Zhotovitele předaný Zhotovitelem Objednateli se uplatní též pro vstup těchto osob </w:t>
      </w:r>
      <w:r w:rsidR="00A8289D" w:rsidRPr="00A8289D">
        <w:rPr>
          <w:b w:val="0"/>
          <w:sz w:val="20"/>
        </w:rPr>
        <w:t>na místa plnění</w:t>
      </w:r>
      <w:r w:rsidRPr="00A8289D">
        <w:rPr>
          <w:b w:val="0"/>
          <w:sz w:val="20"/>
        </w:rPr>
        <w:t xml:space="preserve">. Bez sdělení identifikačních údajů osob provádějících práce na </w:t>
      </w:r>
      <w:r w:rsidR="004A176D">
        <w:rPr>
          <w:b w:val="0"/>
          <w:sz w:val="20"/>
        </w:rPr>
        <w:t>D</w:t>
      </w:r>
      <w:r w:rsidRPr="00A8289D">
        <w:rPr>
          <w:b w:val="0"/>
          <w:sz w:val="20"/>
        </w:rPr>
        <w:t xml:space="preserve">íle na straně Zhotovitele nebudou takové osoby </w:t>
      </w:r>
      <w:r w:rsidR="00A8289D">
        <w:rPr>
          <w:b w:val="0"/>
          <w:sz w:val="20"/>
        </w:rPr>
        <w:t xml:space="preserve">k realizaci prací na Díle v místě plnění </w:t>
      </w:r>
      <w:r w:rsidRPr="00A8289D">
        <w:rPr>
          <w:b w:val="0"/>
          <w:sz w:val="20"/>
        </w:rPr>
        <w:t xml:space="preserve">vpuštěny, a tuto skutečnost nelze považovat za neposkytnutí součinnosti ze strany Objednatele a Zhotovitel nemá právo uplatňovat žádné sankce vůči Objednateli. </w:t>
      </w:r>
    </w:p>
    <w:p w:rsidR="0083298B" w:rsidRPr="0083298B" w:rsidRDefault="006E4425" w:rsidP="005F2B5B">
      <w:pPr>
        <w:pStyle w:val="02-ODST-2"/>
      </w:pPr>
      <w:r w:rsidRPr="0083298B">
        <w:t>Objednatel se zavazuje informovat dodavatele o všech důležitých skutečnostech a změnách, které by mohly mít vliv na realizaci Díla Zhotovitelem</w:t>
      </w:r>
    </w:p>
    <w:p w:rsidR="005B13FF" w:rsidRPr="0083298B" w:rsidRDefault="005B13FF" w:rsidP="005F2B5B">
      <w:pPr>
        <w:pStyle w:val="02-ODST-2"/>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sidR="0083298B" w:rsidRPr="0083298B">
        <w:t>.</w:t>
      </w:r>
    </w:p>
    <w:p w:rsidR="00783AA7" w:rsidRDefault="00783AA7" w:rsidP="005F2B5B">
      <w:pPr>
        <w:pStyle w:val="02-ODST-2"/>
      </w:pPr>
      <w:r w:rsidRPr="00783AA7">
        <w:t xml:space="preserve">Zhotovitel prohlašuje, že má odbornost odpovídající plnění Zhotovitele dle </w:t>
      </w:r>
      <w:r w:rsidR="0012556E">
        <w:t>s</w:t>
      </w:r>
      <w:r w:rsidRPr="00783AA7">
        <w:t xml:space="preserve">mlouvy a dílčí smlouvy. Pokud Zhotovitel obdrží dílčí podklady k provádění </w:t>
      </w:r>
      <w:r w:rsidR="00651271">
        <w:t>D</w:t>
      </w:r>
      <w:r w:rsidRPr="00783AA7">
        <w:t xml:space="preserve">íla až v průběhu realizace </w:t>
      </w:r>
      <w:r w:rsidR="00651271">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rsidR="00310B48" w:rsidRDefault="00310B48" w:rsidP="002E5BAC">
      <w:pPr>
        <w:pStyle w:val="02-ODST-2"/>
      </w:pPr>
      <w:r>
        <w:t xml:space="preserve">Objednatel se zavazuje, že </w:t>
      </w:r>
      <w:r w:rsidRPr="00D83D8F">
        <w:rPr>
          <w:snapToGrid w:val="0"/>
        </w:rPr>
        <w:t>informace získané výhradně při plnění této</w:t>
      </w:r>
      <w:r w:rsidR="00C86B0F">
        <w:rPr>
          <w:snapToGrid w:val="0"/>
        </w:rPr>
        <w:t xml:space="preserve"> s</w:t>
      </w:r>
      <w:r w:rsidRPr="00D83D8F">
        <w:rPr>
          <w:snapToGrid w:val="0"/>
        </w:rPr>
        <w:t xml:space="preserve">mlouvy </w:t>
      </w:r>
      <w:r>
        <w:rPr>
          <w:snapToGrid w:val="0"/>
        </w:rPr>
        <w:t xml:space="preserve">a dílčích smluv </w:t>
      </w:r>
      <w:r w:rsidRPr="00D83D8F">
        <w:rPr>
          <w:snapToGrid w:val="0"/>
        </w:rPr>
        <w:t xml:space="preserve">(zejména informace o </w:t>
      </w:r>
      <w:r>
        <w:rPr>
          <w:snapToGrid w:val="0"/>
        </w:rPr>
        <w:t>osobách na straně Zhotovitele</w:t>
      </w:r>
      <w:r w:rsidRPr="00D83D8F">
        <w:rPr>
          <w:snapToGrid w:val="0"/>
        </w:rPr>
        <w:t xml:space="preserve">) nepoužije pro </w:t>
      </w:r>
      <w:r w:rsidR="00C86B0F">
        <w:rPr>
          <w:snapToGrid w:val="0"/>
        </w:rPr>
        <w:t>jiné účely než pro plnění této s</w:t>
      </w:r>
      <w:r w:rsidRPr="00D83D8F">
        <w:rPr>
          <w:snapToGrid w:val="0"/>
        </w:rPr>
        <w:t>mlouvy</w:t>
      </w:r>
      <w:r>
        <w:rPr>
          <w:snapToGrid w:val="0"/>
        </w:rPr>
        <w:t>, za účelem kontroly povinností Zhotovitele</w:t>
      </w:r>
      <w:r w:rsidR="009552FF">
        <w:rPr>
          <w:snapToGrid w:val="0"/>
        </w:rPr>
        <w:t xml:space="preserve"> či případně pře realizaci stavby </w:t>
      </w:r>
      <w:r w:rsidR="00C57BAE">
        <w:rPr>
          <w:snapToGrid w:val="0"/>
        </w:rPr>
        <w:t xml:space="preserve">prováděné či upravované na základě </w:t>
      </w:r>
      <w:r w:rsidR="009552FF">
        <w:rPr>
          <w:snapToGrid w:val="0"/>
        </w:rPr>
        <w:t>Díla</w:t>
      </w:r>
      <w:r>
        <w:rPr>
          <w:snapToGrid w:val="0"/>
        </w:rPr>
        <w:t>.</w:t>
      </w:r>
    </w:p>
    <w:p w:rsidR="00A726EB" w:rsidRDefault="00DD5033" w:rsidP="00DD4D61">
      <w:pPr>
        <w:spacing w:after="240"/>
        <w:ind w:left="0" w:firstLine="0"/>
        <w:jc w:val="both"/>
        <w:rPr>
          <w:rFonts w:cs="Arial"/>
        </w:rPr>
      </w:pPr>
      <w:r>
        <w:rPr>
          <w:rFonts w:cs="Arial"/>
        </w:rPr>
        <w:t xml:space="preserve"> </w:t>
      </w:r>
    </w:p>
    <w:p w:rsidR="00A726EB" w:rsidRPr="00F93504" w:rsidRDefault="00A726EB" w:rsidP="009A040C">
      <w:pPr>
        <w:pStyle w:val="01-L"/>
        <w:spacing w:before="0"/>
      </w:pPr>
      <w:r w:rsidRPr="00F93504">
        <w:t xml:space="preserve">Změny rozsahu </w:t>
      </w:r>
      <w:r w:rsidR="00457EB4" w:rsidRPr="00F93504">
        <w:t>D</w:t>
      </w:r>
      <w:r w:rsidRPr="00F93504">
        <w:t>íla</w:t>
      </w:r>
    </w:p>
    <w:p w:rsidR="00A726EB" w:rsidRPr="0064751A" w:rsidRDefault="00A726EB" w:rsidP="00133A62">
      <w:pPr>
        <w:pStyle w:val="02-ODST-2"/>
      </w:pPr>
      <w:r w:rsidRPr="0064751A">
        <w:t xml:space="preserve">Objednatel je oprávněn, není-li to v rozporu s příslušnými ustanoveními obecně závazných právních předpisů (zejména </w:t>
      </w:r>
      <w:r w:rsidR="0036534C">
        <w:t>ZZVZ</w:t>
      </w:r>
      <w:r w:rsidRPr="0064751A">
        <w:t>), požadovat či odsouhlasit po uzavření dílčí smlouvy</w:t>
      </w:r>
      <w:r w:rsidR="0019591D">
        <w:t xml:space="preserve"> (objednávky)</w:t>
      </w:r>
      <w:r w:rsidRPr="0064751A">
        <w:t xml:space="preserve"> a v průběhu provádění </w:t>
      </w:r>
      <w:r w:rsidR="00053A85">
        <w:t>D</w:t>
      </w:r>
      <w:r w:rsidRPr="0064751A">
        <w:t>íla včetně realizačních prací změny v kvalitě, množství či druhu dodávky</w:t>
      </w:r>
      <w:r w:rsidR="00053A85">
        <w:t>, a to uzavřením dodatku k dané dílčí smlouvě</w:t>
      </w:r>
      <w:r w:rsidR="0019591D">
        <w:t xml:space="preserve"> nebo rozšířením objednávky</w:t>
      </w:r>
      <w:r w:rsidR="00053A85">
        <w:t>.</w:t>
      </w:r>
      <w:r w:rsidRPr="0064751A">
        <w:t xml:space="preserve"> </w:t>
      </w:r>
    </w:p>
    <w:p w:rsidR="00A726EB" w:rsidRPr="00D332F8" w:rsidRDefault="00A726EB" w:rsidP="00133A62">
      <w:pPr>
        <w:pStyle w:val="02-ODST-2"/>
      </w:pPr>
      <w:r w:rsidRPr="0064751A">
        <w:t xml:space="preserve">Objednatel je oprávněn, není-li to v rozporu s příslušnými ustanoveními obecně závazných právních předpisů (zejména </w:t>
      </w:r>
      <w:r w:rsidR="0036534C">
        <w:t>ZZVZ</w:t>
      </w:r>
      <w:r w:rsidRPr="00D332F8">
        <w:t xml:space="preserve">), navrhnout </w:t>
      </w:r>
      <w:r w:rsidR="00D90ECA" w:rsidRPr="00D332F8">
        <w:t>Z</w:t>
      </w:r>
      <w:r w:rsidRPr="00D332F8">
        <w:t>hotoviteli změnu rozsahu</w:t>
      </w:r>
      <w:r w:rsidRPr="00D332F8">
        <w:rPr>
          <w:iCs/>
        </w:rPr>
        <w:t xml:space="preserve"> předmětu </w:t>
      </w:r>
      <w:r w:rsidR="0012556E">
        <w:rPr>
          <w:iCs/>
        </w:rPr>
        <w:t>d</w:t>
      </w:r>
      <w:r w:rsidRPr="00D332F8">
        <w:rPr>
          <w:iCs/>
        </w:rPr>
        <w:t xml:space="preserve">íla (zejména omezení nebo rozšíření rozsahu </w:t>
      </w:r>
      <w:r w:rsidR="00651271">
        <w:rPr>
          <w:iCs/>
        </w:rPr>
        <w:t>D</w:t>
      </w:r>
      <w:r w:rsidRPr="00D332F8">
        <w:rPr>
          <w:iCs/>
        </w:rPr>
        <w:t xml:space="preserve">íla o další dodávky a práce, </w:t>
      </w:r>
      <w:r w:rsidRPr="00D332F8">
        <w:t xml:space="preserve">které se mohou během realizace vyskytnout a které nejsou zahrnuty do předmětu </w:t>
      </w:r>
      <w:r w:rsidR="0036534C">
        <w:t>D</w:t>
      </w:r>
      <w:r w:rsidRPr="00D332F8">
        <w:t>íl</w:t>
      </w:r>
      <w:r w:rsidRPr="00D332F8">
        <w:rPr>
          <w:iCs/>
        </w:rPr>
        <w:t>a).</w:t>
      </w:r>
      <w:r w:rsidRPr="00D332F8">
        <w:t xml:space="preserve"> Smluvní strany sjednávají, že za </w:t>
      </w:r>
      <w:r w:rsidR="00F573F2" w:rsidRPr="00D332F8">
        <w:t>V</w:t>
      </w:r>
      <w:r w:rsidRPr="00D332F8">
        <w:t xml:space="preserve">ícepráce budou považovat pouze práce nad rámec předmětu </w:t>
      </w:r>
      <w:r w:rsidR="002B0C93">
        <w:t>D</w:t>
      </w:r>
      <w:r w:rsidRPr="00D332F8">
        <w:t xml:space="preserve">íla, které však s prováděným předmětem </w:t>
      </w:r>
      <w:r w:rsidR="002B0C93">
        <w:t>D</w:t>
      </w:r>
      <w:r w:rsidRPr="00D332F8">
        <w:t xml:space="preserve">íla souvisí s tím, že růst cen materiálů a prací po dobu trvání této </w:t>
      </w:r>
      <w:r w:rsidR="00743EDB">
        <w:t>s</w:t>
      </w:r>
      <w:r w:rsidRPr="00011B01">
        <w:t xml:space="preserve">mlouvy není považován za </w:t>
      </w:r>
      <w:r w:rsidR="00F573F2" w:rsidRPr="00011B01">
        <w:t>V</w:t>
      </w:r>
      <w:r w:rsidRPr="00EE11E2">
        <w:t xml:space="preserve">ícepráce, ale je rizikem </w:t>
      </w:r>
      <w:r w:rsidR="005F775B" w:rsidRPr="0057773E">
        <w:t>Z</w:t>
      </w:r>
      <w:r w:rsidRPr="004316F3">
        <w:t>hotovitele, které jde k jeho tíži.</w:t>
      </w:r>
      <w:r w:rsidR="005F775B" w:rsidRPr="004316F3">
        <w:t xml:space="preserve"> </w:t>
      </w:r>
      <w:r w:rsidRPr="004316F3">
        <w:t xml:space="preserve">Za </w:t>
      </w:r>
      <w:proofErr w:type="spellStart"/>
      <w:r w:rsidR="00EE5B95">
        <w:t>M</w:t>
      </w:r>
      <w:r w:rsidRPr="004316F3">
        <w:t>éněpráce</w:t>
      </w:r>
      <w:proofErr w:type="spellEnd"/>
      <w:r w:rsidRPr="004316F3">
        <w:t xml:space="preserve"> </w:t>
      </w:r>
      <w:r w:rsidR="003B047B">
        <w:t>s</w:t>
      </w:r>
      <w:r w:rsidRPr="00C90031">
        <w:t xml:space="preserve">mluvní strany považují práce a dodávky v předmětu </w:t>
      </w:r>
      <w:r w:rsidR="005F775B" w:rsidRPr="00C90031">
        <w:t>D</w:t>
      </w:r>
      <w:r w:rsidRPr="00C90031">
        <w:t>íla předvídané, a</w:t>
      </w:r>
      <w:r w:rsidRPr="00D332F8">
        <w:t>však neuskutečněné nebo práce a dodávky sice uskutečněné, avšak v menším rozsahu než se přepokládalo.</w:t>
      </w:r>
      <w:r w:rsidR="00310B48" w:rsidRPr="00D332F8">
        <w:t xml:space="preserve"> </w:t>
      </w:r>
    </w:p>
    <w:p w:rsidR="005F775B" w:rsidRPr="00457EB4" w:rsidRDefault="005F775B" w:rsidP="00133A62">
      <w:pPr>
        <w:pStyle w:val="02-ODST-2"/>
      </w:pPr>
      <w:r w:rsidRPr="005F775B">
        <w:t xml:space="preserve">Není-li to v rozporu s obecně závaznými </w:t>
      </w:r>
      <w:r>
        <w:t xml:space="preserve">předpisy českého právního řádu, </w:t>
      </w:r>
      <w:r w:rsidRPr="005F775B">
        <w:t xml:space="preserve">může být rozsah </w:t>
      </w:r>
      <w:r w:rsidR="005E7A23">
        <w:t>D</w:t>
      </w:r>
      <w:r>
        <w:t>íla</w:t>
      </w:r>
      <w:r w:rsidRPr="005F775B">
        <w:t xml:space="preserve"> naopak zúžen, a to </w:t>
      </w:r>
      <w:r>
        <w:t>vždy na základě požadavků O</w:t>
      </w:r>
      <w:r w:rsidRPr="005F775B">
        <w:t>bjednatele.</w:t>
      </w:r>
    </w:p>
    <w:p w:rsidR="005F775B" w:rsidRPr="00310B48" w:rsidRDefault="005F775B" w:rsidP="00133A62">
      <w:pPr>
        <w:pStyle w:val="02-ODST-2"/>
      </w:pPr>
      <w:r>
        <w:lastRenderedPageBreak/>
        <w:t xml:space="preserve">V případě změny rozsahu </w:t>
      </w:r>
      <w:r w:rsidR="005E7A23">
        <w:t>D</w:t>
      </w:r>
      <w:r>
        <w:t>íla a s tím</w:t>
      </w:r>
      <w:r w:rsidR="00743EDB">
        <w:t xml:space="preserve"> spojené změně Ceně díla budou s</w:t>
      </w:r>
      <w:r>
        <w:t>mluvní strany postupovat výslovně v souladu s ustanovením VOP, není-li to v rozporu s obecně závaznými předpisy českého právního řádu a nebude-li v konkrétním případě sjednáno jinak.</w:t>
      </w:r>
      <w:r w:rsidR="00310B48">
        <w:t xml:space="preserve"> </w:t>
      </w:r>
      <w:r w:rsidR="00310B48" w:rsidRPr="0083298B">
        <w:t xml:space="preserve">Veškeré změny musí být prováděny písemnou dohodou v souladu s podmínkami dle této </w:t>
      </w:r>
      <w:r w:rsidR="00743EDB">
        <w:t>s</w:t>
      </w:r>
      <w:r w:rsidR="00310B48" w:rsidRPr="0083298B">
        <w:t>mlouvy</w:t>
      </w:r>
      <w:r w:rsidR="00310B48">
        <w:t>.</w:t>
      </w:r>
    </w:p>
    <w:p w:rsidR="00310B48" w:rsidRPr="007C350A" w:rsidRDefault="00310B48" w:rsidP="00133A62">
      <w:pPr>
        <w:pStyle w:val="02-ODST-2"/>
      </w:pPr>
      <w:r>
        <w:t xml:space="preserve">V případě, </w:t>
      </w:r>
      <w:r w:rsidRPr="00310B48">
        <w:t xml:space="preserve">že Zhotovitel nezahájí, přeruší, podstatně omezí či zastaví práce na </w:t>
      </w:r>
      <w:r w:rsidR="005E7A23">
        <w:t>D</w:t>
      </w:r>
      <w:r w:rsidRPr="00310B48">
        <w:t>íle bezdůvodně; bude zřejmé, že Zhotovitel nedodrží dohod</w:t>
      </w:r>
      <w:r w:rsidR="005E7A23">
        <w:t>nutý termín ukončení a předání Díla; nebo bude D</w:t>
      </w:r>
      <w:r w:rsidRPr="00310B48">
        <w:t xml:space="preserve">ílo prováděno ve zjevně nevyhovující kvalitě, považuje se to za selhání Zhotovitele. V takovém případě má Objednatel, kromě práv uvedených v ostatních ustanoveních této </w:t>
      </w:r>
      <w:r w:rsidR="00743EDB">
        <w:t>s</w:t>
      </w:r>
      <w:r w:rsidRPr="00310B48">
        <w:t xml:space="preserve">mlouvy, právo zadat provedení </w:t>
      </w:r>
      <w:r w:rsidR="005E7A23">
        <w:t>D</w:t>
      </w:r>
      <w:r w:rsidRPr="00310B48">
        <w:t xml:space="preserve">íla, dokončení </w:t>
      </w:r>
      <w:r w:rsidR="005E7A23">
        <w:t>D</w:t>
      </w:r>
      <w:r w:rsidRPr="00310B48">
        <w:t>íla nebo jeho části, opravu a/nebo odstranění následků selhání Zhotovitele</w:t>
      </w:r>
      <w:r w:rsidR="00C90031">
        <w:t xml:space="preserve">, zejména paka vady </w:t>
      </w:r>
      <w:r w:rsidR="005E7A23">
        <w:t>D</w:t>
      </w:r>
      <w:r w:rsidR="00C90031">
        <w:t>íla,</w:t>
      </w:r>
      <w:r w:rsidRPr="00310B48">
        <w:t xml:space="preserve"> třetí osobě. V takovém případě se cena sníží o cenu prací a dodávek, které byly provedeny třetí osobou</w:t>
      </w:r>
      <w:r w:rsidR="005C63CA">
        <w:t xml:space="preserve">. </w:t>
      </w:r>
      <w:r w:rsidRPr="00310B48">
        <w:t xml:space="preserve">Tím nejsou dotčena ustanovení této </w:t>
      </w:r>
      <w:r w:rsidR="00743EDB">
        <w:t>s</w:t>
      </w:r>
      <w:r w:rsidRPr="00310B48">
        <w:t xml:space="preserve">mlouvy o ukončení </w:t>
      </w:r>
      <w:r w:rsidR="00743EDB">
        <w:t>s</w:t>
      </w:r>
      <w:r w:rsidR="00C90031" w:rsidRPr="00310B48">
        <w:t>mlouvy</w:t>
      </w:r>
      <w:r w:rsidRPr="00310B48">
        <w:t xml:space="preserve">, změně rozsahu </w:t>
      </w:r>
      <w:r w:rsidR="005E7A23">
        <w:t>D</w:t>
      </w:r>
      <w:r w:rsidR="0012556E">
        <w:t>í</w:t>
      </w:r>
      <w:r w:rsidRPr="00310B48">
        <w:t xml:space="preserve">la, převzetí </w:t>
      </w:r>
      <w:r w:rsidR="005E7A23">
        <w:t>D</w:t>
      </w:r>
      <w:r w:rsidRPr="00310B48">
        <w:t>íla, náhradě škody a záruce.</w:t>
      </w:r>
    </w:p>
    <w:p w:rsidR="007C350A" w:rsidRPr="00310B48" w:rsidRDefault="007C350A" w:rsidP="00133A62">
      <w:pPr>
        <w:pStyle w:val="02-ODST-2"/>
      </w:pPr>
      <w:r>
        <w:t xml:space="preserve">Zásahem </w:t>
      </w:r>
      <w:r w:rsidR="005E7A23">
        <w:t>do D</w:t>
      </w:r>
      <w:r w:rsidRPr="00783AA7">
        <w:t xml:space="preserve">íla </w:t>
      </w:r>
      <w:r>
        <w:t>Z</w:t>
      </w:r>
      <w:r w:rsidRPr="00783AA7">
        <w:t xml:space="preserve">hotovitele dle předchozího </w:t>
      </w:r>
      <w:r w:rsidR="002B0C93">
        <w:t>odstavce</w:t>
      </w:r>
      <w:r w:rsidR="002B0C93" w:rsidRPr="00783AA7">
        <w:t xml:space="preserve"> </w:t>
      </w:r>
      <w:r w:rsidR="00743EDB">
        <w:t>s</w:t>
      </w:r>
      <w:r w:rsidR="00C90031" w:rsidRPr="00783AA7">
        <w:t xml:space="preserve">mlouvy </w:t>
      </w:r>
      <w:r w:rsidRPr="00783AA7">
        <w:t xml:space="preserve">provedeným třetí osobou na základě pokynu </w:t>
      </w:r>
      <w:r>
        <w:t>O</w:t>
      </w:r>
      <w:r w:rsidRPr="00783AA7">
        <w:t xml:space="preserve">bjednatele, není dotčena povinnost </w:t>
      </w:r>
      <w:r>
        <w:t>Z</w:t>
      </w:r>
      <w:r w:rsidR="005E7A23">
        <w:t xml:space="preserve">hotovitele dokončit </w:t>
      </w:r>
      <w:r w:rsidR="00C90031">
        <w:br/>
      </w:r>
      <w:r w:rsidR="005E7A23">
        <w:t>D</w:t>
      </w:r>
      <w:r w:rsidRPr="00783AA7">
        <w:t>ílo včas, v předepsané kvalitě a</w:t>
      </w:r>
      <w:r>
        <w:t xml:space="preserve"> </w:t>
      </w:r>
      <w:r w:rsidRPr="00783AA7">
        <w:t xml:space="preserve">se všemi náležitostmi a postihy v případě nesplnění těchto povinností v souladu se </w:t>
      </w:r>
      <w:r w:rsidR="00743EDB">
        <w:t>s</w:t>
      </w:r>
      <w:r w:rsidR="00C90031" w:rsidRPr="00783AA7">
        <w:t>mlouvou</w:t>
      </w:r>
      <w:r w:rsidRPr="00783AA7">
        <w:t xml:space="preserve">. Zároveň se </w:t>
      </w:r>
      <w:r>
        <w:t>Z</w:t>
      </w:r>
      <w:r w:rsidRPr="00783AA7">
        <w:t xml:space="preserve">hotovitel nemůže zříct své záruky za kvalitu a funkčnost po dobu záruky. O cenu plnění poskytnutého na žádost </w:t>
      </w:r>
      <w:r>
        <w:t>O</w:t>
      </w:r>
      <w:r w:rsidRPr="00783AA7">
        <w:t xml:space="preserve">bjednatele třetí stranou se snižuje smluvní </w:t>
      </w:r>
      <w:r w:rsidR="00C90031">
        <w:t>C</w:t>
      </w:r>
      <w:r w:rsidRPr="00783AA7">
        <w:t>ena díla</w:t>
      </w:r>
      <w:r>
        <w:t>.</w:t>
      </w:r>
    </w:p>
    <w:p w:rsidR="00A726EB" w:rsidRPr="00F93504" w:rsidRDefault="00471AA7" w:rsidP="00314EA3">
      <w:pPr>
        <w:pStyle w:val="01-L"/>
      </w:pPr>
      <w:r w:rsidRPr="00F93504">
        <w:t>Místo a doba</w:t>
      </w:r>
      <w:r w:rsidR="00A726EB" w:rsidRPr="00F93504">
        <w:t xml:space="preserve"> plnění</w:t>
      </w:r>
    </w:p>
    <w:p w:rsidR="00471AA7" w:rsidRPr="00A750C3" w:rsidRDefault="00A726EB" w:rsidP="00BE2785">
      <w:pPr>
        <w:pStyle w:val="02-ODST-2"/>
      </w:pPr>
      <w:r w:rsidRPr="00A750C3">
        <w:t xml:space="preserve">Jednotlivé dílčí zakázky budou zadávány během </w:t>
      </w:r>
      <w:r w:rsidR="00471AA7" w:rsidRPr="00A750C3">
        <w:t>platnosti a účinnosti té</w:t>
      </w:r>
      <w:r w:rsidR="00743EDB">
        <w:t>to s</w:t>
      </w:r>
      <w:r w:rsidR="00471AA7" w:rsidRPr="00A750C3">
        <w:t>mlouvy</w:t>
      </w:r>
      <w:r w:rsidRPr="00A750C3">
        <w:t xml:space="preserve">. Konkrétní </w:t>
      </w:r>
      <w:r w:rsidR="00471AA7" w:rsidRPr="00A750C3">
        <w:t>termíny a lhůty pro provádění Díla budou vždy stanoveny v objednávce Objednatele.</w:t>
      </w:r>
      <w:r w:rsidR="006D2AF2">
        <w:t xml:space="preserve"> Není-li v objednávce Objednatele stanovena lhůta pro provedení Díla, pak činí třicet (30) kalendářních dní od akceptace objednávky Objednatele Zhotovitelem.</w:t>
      </w:r>
    </w:p>
    <w:p w:rsidR="0036534C" w:rsidRDefault="00B563C4" w:rsidP="0036534C">
      <w:pPr>
        <w:pStyle w:val="02-ODST-2"/>
      </w:pPr>
      <w:r w:rsidRPr="00B563C4">
        <w:t xml:space="preserve">Místem plnění dílčích zakázek jsou vybrané objekty a technická infrastruktura na skladech, resp. v jejich blízkosti na území celé České republiky dle specifikace uvedené v předmětu dílčích zakázek dle provozních potřeb </w:t>
      </w:r>
      <w:r w:rsidR="0036534C">
        <w:t>Objednatele</w:t>
      </w:r>
      <w:r w:rsidRPr="00B563C4">
        <w:t xml:space="preserve">. </w:t>
      </w:r>
      <w:r w:rsidR="0036534C">
        <w:t xml:space="preserve">Seznam skladů Objednatele je dostupný na </w:t>
      </w:r>
      <w:hyperlink r:id="rId12" w:history="1">
        <w:r w:rsidR="0036534C" w:rsidRPr="00FF58B4">
          <w:rPr>
            <w:rStyle w:val="Hypertextovodkaz"/>
          </w:rPr>
          <w:t>https://www.ceproas.cz/kontakty/sklady</w:t>
        </w:r>
      </w:hyperlink>
      <w:r w:rsidR="0036534C">
        <w:t xml:space="preserve">. </w:t>
      </w:r>
      <w:r w:rsidR="0036534C" w:rsidRPr="00B563C4">
        <w:t xml:space="preserve"> </w:t>
      </w:r>
    </w:p>
    <w:p w:rsidR="00A726EB" w:rsidRPr="00F93504" w:rsidRDefault="00A726EB" w:rsidP="008655D1">
      <w:pPr>
        <w:pStyle w:val="01-L"/>
      </w:pPr>
      <w:r w:rsidRPr="00F93504">
        <w:t xml:space="preserve">Cena </w:t>
      </w:r>
      <w:r w:rsidR="00B76CB8" w:rsidRPr="00F93504">
        <w:t>díla</w:t>
      </w:r>
      <w:r w:rsidR="00E01676">
        <w:t xml:space="preserve"> a platební podmínky</w:t>
      </w:r>
    </w:p>
    <w:p w:rsidR="009328FD" w:rsidRPr="009328FD" w:rsidRDefault="009328FD" w:rsidP="008655D1">
      <w:pPr>
        <w:pStyle w:val="02-ODST-2"/>
      </w:pPr>
      <w:r w:rsidRPr="009328FD">
        <w:t>Cena za předmět dílčí zakázky - Dílo (dále a výše též jen "</w:t>
      </w:r>
      <w:r w:rsidRPr="006C4BD6">
        <w:rPr>
          <w:b/>
        </w:rPr>
        <w:t>Cena díla</w:t>
      </w:r>
      <w:r w:rsidRPr="009328FD">
        <w:t>") bude sjednána dohodou jako cena smluvní a bude uvedena v dílčí smlouvě. Cena díla bude vždy uvedena bez daně z přidané hodnoty (</w:t>
      </w:r>
      <w:r w:rsidR="0036534C">
        <w:t>dále také jen „</w:t>
      </w:r>
      <w:r w:rsidRPr="006C4BD6">
        <w:rPr>
          <w:b/>
        </w:rPr>
        <w:t>DPH</w:t>
      </w:r>
      <w:r w:rsidR="0036534C">
        <w:t>“</w:t>
      </w:r>
      <w:r w:rsidRPr="009328FD">
        <w:t>) a DPH bude připočtena k Ceně díla ve výši</w:t>
      </w:r>
      <w:r w:rsidR="002B0C93">
        <w:t xml:space="preserve"> stanovené zákonem</w:t>
      </w:r>
      <w:r w:rsidRPr="009328FD">
        <w:t xml:space="preserve"> ke dni uskutečnění zdanitelného plnění.</w:t>
      </w:r>
    </w:p>
    <w:p w:rsidR="009328FD" w:rsidRPr="009328FD" w:rsidRDefault="009328FD" w:rsidP="008655D1">
      <w:pPr>
        <w:pStyle w:val="02-ODST-2"/>
      </w:pPr>
      <w:r w:rsidRPr="009328FD">
        <w:t>Cena díla sjednaná v dílčí smlouvě je stanovena jako cena nejvýše přípustná a neměnná a zahrnuje veškeré náklady Zhotovitele spojené s plněním dílčí smlouvy (včetně zisku).</w:t>
      </w:r>
    </w:p>
    <w:p w:rsidR="009328FD" w:rsidRPr="009328FD" w:rsidRDefault="009328FD" w:rsidP="008655D1">
      <w:pPr>
        <w:pStyle w:val="02-ODST-2"/>
      </w:pPr>
      <w:r w:rsidRPr="009328FD">
        <w:t>Cena díla bude Objednatelem uhrazena jednorázově na základě faktury - daňového dokladu (dále jen "</w:t>
      </w:r>
      <w:r w:rsidRPr="0046338E">
        <w:rPr>
          <w:b/>
        </w:rPr>
        <w:t>faktura</w:t>
      </w:r>
      <w:r w:rsidRPr="009328FD">
        <w:t xml:space="preserve">") vystavené Zhotovitelem po dokončení a předání Díla, o kterém bude sepsán Protokol o předání a převzetí.   </w:t>
      </w:r>
    </w:p>
    <w:p w:rsidR="007A70C4" w:rsidRPr="007A70C4" w:rsidRDefault="007A70C4" w:rsidP="008655D1">
      <w:pPr>
        <w:pStyle w:val="02-ODST-2"/>
        <w:rPr>
          <w:b/>
        </w:rPr>
      </w:pPr>
      <w:r w:rsidRPr="007A70C4">
        <w:t>K Ceně díla bude při fakturaci připočtena DPH v zákonné výši.</w:t>
      </w:r>
    </w:p>
    <w:p w:rsidR="009328FD" w:rsidRPr="009328FD" w:rsidRDefault="009328FD" w:rsidP="008655D1">
      <w:pPr>
        <w:pStyle w:val="02-ODST-2"/>
      </w:pPr>
      <w:r w:rsidRPr="009328FD">
        <w:t xml:space="preserve">Adresy pro doručení faktur: </w:t>
      </w:r>
    </w:p>
    <w:p w:rsidR="009328FD" w:rsidRPr="009328FD" w:rsidRDefault="009328FD" w:rsidP="0039096D">
      <w:pPr>
        <w:pStyle w:val="05-ODST-3"/>
        <w:tabs>
          <w:tab w:val="clear" w:pos="1134"/>
        </w:tabs>
        <w:ind w:left="993" w:hanging="709"/>
      </w:pPr>
      <w:r w:rsidRPr="009328FD">
        <w:t>v listinné podobě: ČEPRO, a.s., FÚ, Odbor účtárny, Hněvice 62, 411 08 Štětí;</w:t>
      </w:r>
    </w:p>
    <w:p w:rsidR="009328FD" w:rsidRPr="009328FD" w:rsidRDefault="0039096D" w:rsidP="0039096D">
      <w:pPr>
        <w:pStyle w:val="05-ODST-3"/>
        <w:tabs>
          <w:tab w:val="clear" w:pos="1134"/>
        </w:tabs>
        <w:ind w:left="993" w:hanging="709"/>
      </w:pPr>
      <w:r>
        <w:t>v</w:t>
      </w:r>
      <w:r w:rsidR="009328FD" w:rsidRPr="009328FD">
        <w:t xml:space="preserve"> případě užití elektronické fakturace bude mezi stranami uzavřena samostatná dohoda o elektronické fakturaci.</w:t>
      </w:r>
    </w:p>
    <w:p w:rsidR="009328FD" w:rsidRDefault="009328FD" w:rsidP="009328FD">
      <w:pPr>
        <w:pStyle w:val="Zkladntext2"/>
        <w:ind w:left="360" w:firstLine="0"/>
        <w:rPr>
          <w:rFonts w:cs="Arial"/>
          <w:b w:val="0"/>
          <w:sz w:val="20"/>
        </w:rPr>
      </w:pPr>
      <w:r w:rsidRPr="009328FD">
        <w:rPr>
          <w:rFonts w:cs="Arial"/>
          <w:b w:val="0"/>
          <w:sz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rsidR="009328FD" w:rsidRPr="009328FD" w:rsidRDefault="009328FD" w:rsidP="009328FD">
      <w:pPr>
        <w:pStyle w:val="Zkladntext2"/>
        <w:ind w:left="360" w:firstLine="0"/>
        <w:rPr>
          <w:rFonts w:cs="Arial"/>
          <w:b w:val="0"/>
          <w:sz w:val="20"/>
        </w:rPr>
      </w:pPr>
    </w:p>
    <w:p w:rsidR="009328FD" w:rsidRPr="009328FD" w:rsidRDefault="009328FD" w:rsidP="009545B6">
      <w:pPr>
        <w:pStyle w:val="02-ODST-2"/>
      </w:pPr>
      <w:r w:rsidRPr="009328FD">
        <w:t xml:space="preserve">Každá </w:t>
      </w:r>
      <w:r w:rsidR="00D74626">
        <w:t>faktura dle této s</w:t>
      </w:r>
      <w:r w:rsidRPr="009328FD">
        <w:t>mlouvy</w:t>
      </w:r>
      <w:r w:rsidR="002B0C93">
        <w:t xml:space="preserve"> a </w:t>
      </w:r>
      <w:proofErr w:type="gramStart"/>
      <w:r w:rsidR="002B0C93">
        <w:t>ni</w:t>
      </w:r>
      <w:proofErr w:type="gramEnd"/>
      <w:r w:rsidR="002B0C93">
        <w:t xml:space="preserve"> navazujících dílčích smluv</w:t>
      </w:r>
      <w:r w:rsidRPr="009328FD">
        <w:t xml:space="preserve"> je splatná do 30 dnů od jejího doručení Objednateli.</w:t>
      </w:r>
    </w:p>
    <w:p w:rsidR="009328FD" w:rsidRPr="009328FD" w:rsidRDefault="009328FD" w:rsidP="009545B6">
      <w:pPr>
        <w:pStyle w:val="02-ODST-2"/>
      </w:pPr>
      <w:r w:rsidRPr="009328FD">
        <w:lastRenderedPageBreak/>
        <w:t xml:space="preserve">Objednatel bude hradit </w:t>
      </w:r>
      <w:r w:rsidR="0012556E">
        <w:t>Cenu</w:t>
      </w:r>
      <w:r w:rsidRPr="009328FD">
        <w:t xml:space="preserve"> </w:t>
      </w:r>
      <w:r w:rsidR="00DF2D93">
        <w:t>d</w:t>
      </w:r>
      <w:r w:rsidR="00DF2D93" w:rsidRPr="009328FD">
        <w:t>íl</w:t>
      </w:r>
      <w:r w:rsidR="00DF2D93">
        <w:t>a</w:t>
      </w:r>
      <w:r w:rsidR="00DF2D93" w:rsidRPr="009328FD">
        <w:t xml:space="preserve"> </w:t>
      </w:r>
      <w:r w:rsidRPr="009328FD">
        <w:t>bezhotovostním převodem na účet Zhotovitele uvedený v čl. 1 této smlouvy. V případě, že bude mít Zhotovitel zájem změnit číslo účtu během relevantní doby, lze tak učinit pouze na základě dohody smluvních stran písemným dodatkem ke smlouvě.</w:t>
      </w:r>
    </w:p>
    <w:p w:rsidR="009328FD" w:rsidRPr="009328FD" w:rsidRDefault="009328FD" w:rsidP="009545B6">
      <w:pPr>
        <w:pStyle w:val="02-ODST-2"/>
      </w:pPr>
      <w:r w:rsidRPr="009328FD">
        <w:t>Bližší platební a fakturač</w:t>
      </w:r>
      <w:r w:rsidR="0082766F">
        <w:t xml:space="preserve">ní podmínky jsou uvedeny v čl. </w:t>
      </w:r>
      <w:r w:rsidR="009034D8">
        <w:t>6</w:t>
      </w:r>
      <w:r w:rsidR="009034D8" w:rsidRPr="009328FD">
        <w:t xml:space="preserve"> </w:t>
      </w:r>
      <w:r w:rsidRPr="009328FD">
        <w:t>VOP.</w:t>
      </w:r>
    </w:p>
    <w:p w:rsidR="009328FD" w:rsidRPr="009328FD" w:rsidRDefault="009328FD" w:rsidP="009545B6">
      <w:pPr>
        <w:pStyle w:val="02-ODST-2"/>
      </w:pPr>
      <w:r w:rsidRPr="009328FD">
        <w:t xml:space="preserve">V případě prodlení Objednatele s platbou uhradí Objednatel Zhotoviteli dlužnou částku a dále úrok z prodlení ve výši stanovené </w:t>
      </w:r>
      <w:r w:rsidR="002B0C93">
        <w:t xml:space="preserve">obecně závaznými </w:t>
      </w:r>
      <w:r w:rsidRPr="009328FD">
        <w:t>právními předpisy.</w:t>
      </w:r>
    </w:p>
    <w:p w:rsidR="007A70C4" w:rsidRDefault="00A726EB" w:rsidP="009545B6">
      <w:pPr>
        <w:pStyle w:val="02-ODST-2"/>
        <w:rPr>
          <w:b/>
        </w:rPr>
      </w:pPr>
      <w:r w:rsidRPr="001373D1">
        <w:t xml:space="preserve">Zhotovitel nese v rámci předmětu </w:t>
      </w:r>
      <w:r w:rsidR="0012556E">
        <w:t>d</w:t>
      </w:r>
      <w:r w:rsidRPr="001373D1">
        <w:t xml:space="preserve">íla veškeré náklady a poplatky související s plněním </w:t>
      </w:r>
      <w:r w:rsidR="004D577B">
        <w:t>D</w:t>
      </w:r>
      <w:r w:rsidRPr="001373D1">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rsidR="00A726EB" w:rsidRPr="002005A8" w:rsidRDefault="007A70C4" w:rsidP="009545B6">
      <w:pPr>
        <w:pStyle w:val="02-ODST-2"/>
      </w:pPr>
      <w:r w:rsidRPr="00C74D5D">
        <w:t>Smluvní strany se dohodly, že Zhotovitel nemá v průběhu plnění</w:t>
      </w:r>
      <w:r w:rsidR="00BE3A49">
        <w:t xml:space="preserve"> dílčí s</w:t>
      </w:r>
      <w:r w:rsidRPr="0095374A">
        <w:t xml:space="preserve">mlouvy </w:t>
      </w:r>
      <w:r w:rsidRPr="00C74D5D">
        <w:t>nárok na zálohy ze strany Objednatele. Objednatel není p</w:t>
      </w:r>
      <w:r w:rsidR="00BE3A49">
        <w:t>ovinen hradit v průběhu plnění dílčí s</w:t>
      </w:r>
      <w:r w:rsidRPr="0095374A">
        <w:t xml:space="preserve">mlouvy </w:t>
      </w:r>
      <w:r w:rsidRPr="00C74D5D">
        <w:t>přiměřenou část o</w:t>
      </w:r>
      <w:r>
        <w:t>dměny ve smyslu ustanovení § 2611 zákona</w:t>
      </w:r>
      <w:r w:rsidRPr="00C74D5D">
        <w:t xml:space="preserve"> č. 89/2012 Sb., občanský zákoník, v platném znění</w:t>
      </w:r>
      <w:r>
        <w:t xml:space="preserve">, nebude-li dohodnuto mezi </w:t>
      </w:r>
      <w:r w:rsidR="002D66FF">
        <w:t xml:space="preserve">Smluvními </w:t>
      </w:r>
      <w:r>
        <w:t>stranami jinak.</w:t>
      </w:r>
    </w:p>
    <w:p w:rsidR="002005A8" w:rsidRPr="00BD51AC" w:rsidRDefault="002005A8" w:rsidP="009545B6">
      <w:pPr>
        <w:pStyle w:val="02-ODST-2"/>
        <w:rPr>
          <w:b/>
        </w:rPr>
      </w:pPr>
      <w:r w:rsidRPr="00BD51AC">
        <w:t xml:space="preserve">Smluvní strany si nesjednávají zádržné. </w:t>
      </w:r>
    </w:p>
    <w:p w:rsidR="00A726EB" w:rsidRDefault="00A726EB" w:rsidP="001F0063">
      <w:pPr>
        <w:pStyle w:val="01-L"/>
      </w:pPr>
      <w:r w:rsidRPr="00F93504">
        <w:t xml:space="preserve">Předání a převzetí </w:t>
      </w:r>
      <w:r w:rsidR="00BE3A49" w:rsidRPr="00F93504">
        <w:t>D</w:t>
      </w:r>
      <w:r w:rsidRPr="00F93504">
        <w:t>íla</w:t>
      </w:r>
    </w:p>
    <w:p w:rsidR="001F4893" w:rsidRDefault="001F4893" w:rsidP="003A1DA8">
      <w:pPr>
        <w:pStyle w:val="02-ODST-2"/>
      </w:pPr>
      <w:r>
        <w:t>Vlastníkem</w:t>
      </w:r>
      <w:r w:rsidRPr="001F4893">
        <w:t xml:space="preserve"> </w:t>
      </w:r>
      <w:r w:rsidRPr="00F457C6">
        <w:t xml:space="preserve">zhotovovaného </w:t>
      </w:r>
      <w:r w:rsidR="004D577B">
        <w:t>D</w:t>
      </w:r>
      <w:r w:rsidRPr="00F457C6">
        <w:t xml:space="preserve">íla je od počátku </w:t>
      </w:r>
      <w:r>
        <w:t>O</w:t>
      </w:r>
      <w:r w:rsidRPr="00F457C6">
        <w:t xml:space="preserve">bjednatel, nebezpečí škody na </w:t>
      </w:r>
      <w:r>
        <w:t>D</w:t>
      </w:r>
      <w:r w:rsidRPr="00F457C6">
        <w:t xml:space="preserve">íle nese </w:t>
      </w:r>
      <w:r>
        <w:t>Z</w:t>
      </w:r>
      <w:r w:rsidRPr="00F457C6">
        <w:t>hotovitel, a to až do převzetí</w:t>
      </w:r>
      <w:r>
        <w:t xml:space="preserve"> </w:t>
      </w:r>
      <w:r w:rsidR="004D577B">
        <w:t>D</w:t>
      </w:r>
      <w:r w:rsidRPr="00F457C6">
        <w:t xml:space="preserve">íla bez vad a nedodělků </w:t>
      </w:r>
      <w:r>
        <w:t>O</w:t>
      </w:r>
      <w:r w:rsidRPr="00F457C6">
        <w:t xml:space="preserve">bjednatelem postupem sjednaným v této </w:t>
      </w:r>
      <w:r w:rsidR="0012556E">
        <w:t>s</w:t>
      </w:r>
      <w:r w:rsidRPr="00F457C6">
        <w:t>mlouvě</w:t>
      </w:r>
      <w:r>
        <w:t>.</w:t>
      </w:r>
    </w:p>
    <w:p w:rsidR="001F4893" w:rsidRPr="001F4893" w:rsidRDefault="001F4893" w:rsidP="003A1DA8">
      <w:pPr>
        <w:pStyle w:val="02-ODST-2"/>
      </w:pPr>
      <w:r>
        <w:t>Předání a převzetí</w:t>
      </w:r>
      <w:r w:rsidRPr="001F4893">
        <w:t xml:space="preserve"> </w:t>
      </w:r>
      <w:r w:rsidR="004D577B">
        <w:t>D</w:t>
      </w:r>
      <w:r>
        <w:t xml:space="preserve">íla se uskuteční po řádném dokončení celého </w:t>
      </w:r>
      <w:r w:rsidR="004D577B">
        <w:t>D</w:t>
      </w:r>
      <w:r>
        <w:t>íla.</w:t>
      </w:r>
    </w:p>
    <w:p w:rsidR="002D5413" w:rsidRPr="002364E0" w:rsidRDefault="001F4893" w:rsidP="003A1DA8">
      <w:pPr>
        <w:pStyle w:val="02-ODST-2"/>
      </w:pPr>
      <w:r w:rsidRPr="00C5184E">
        <w:t>Zhotovitel</w:t>
      </w:r>
      <w:r w:rsidR="002D5413" w:rsidRPr="00C5184E">
        <w:t xml:space="preserve"> dokonč</w:t>
      </w:r>
      <w:r w:rsidRPr="00C5184E">
        <w:t>í</w:t>
      </w:r>
      <w:r w:rsidR="002D5413" w:rsidRPr="00C5184E">
        <w:t xml:space="preserve"> a před</w:t>
      </w:r>
      <w:r w:rsidRPr="00C5184E">
        <w:t>á</w:t>
      </w:r>
      <w:r w:rsidR="002D5413" w:rsidRPr="00C5184E">
        <w:t xml:space="preserve"> bezvadné </w:t>
      </w:r>
      <w:r w:rsidR="00220AA3">
        <w:t>D</w:t>
      </w:r>
      <w:r w:rsidR="002D5413" w:rsidRPr="00C5184E">
        <w:t>ílo požadované Objednatelem na základě jeho písemné objednávky ve lhůtě či termínu uvedeném v objednávce Objednatele</w:t>
      </w:r>
      <w:r w:rsidR="00C5184E" w:rsidRPr="00C5184E">
        <w:t>. Zástupce Objednatele,</w:t>
      </w:r>
      <w:r w:rsidR="002D5413" w:rsidRPr="00C5184E">
        <w:t xml:space="preserve"> </w:t>
      </w:r>
      <w:r w:rsidR="00C5184E" w:rsidRPr="00C5184E">
        <w:t>oprávněného jednat za Objednatele ve věcech technických, převezme</w:t>
      </w:r>
      <w:r w:rsidR="002D5413" w:rsidRPr="00C5184E">
        <w:t xml:space="preserve"> bezvadné a kompletní </w:t>
      </w:r>
      <w:r w:rsidR="004D577B">
        <w:t>D</w:t>
      </w:r>
      <w:r w:rsidR="002D66FF" w:rsidRPr="00C5184E">
        <w:t xml:space="preserve">ílo </w:t>
      </w:r>
      <w:r w:rsidR="002D5413" w:rsidRPr="00C5184E">
        <w:t xml:space="preserve">v místě plnění uvedeném v objednávce (nebo jimi pověřenou osobou v místě plnění) </w:t>
      </w:r>
      <w:r w:rsidR="00C5184E" w:rsidRPr="00C5184E">
        <w:t>s</w:t>
      </w:r>
      <w:r w:rsidR="002D5413" w:rsidRPr="00C5184E">
        <w:t xml:space="preserve"> oboustranným podpisem předávacího protokolu.</w:t>
      </w:r>
      <w:r w:rsidR="00334AD1">
        <w:t xml:space="preserve"> Jsou-li předmětem D</w:t>
      </w:r>
      <w:r w:rsidR="0012556E">
        <w:t>íla činnosti, které nemají hmotný výstup, uvede se v předávacím protokolu soupis těchto činností.</w:t>
      </w:r>
      <w:r w:rsidR="002D5413" w:rsidRPr="00C5184E">
        <w:t xml:space="preserve"> Předávací protokol bez prohlášení o předání a převzetí </w:t>
      </w:r>
      <w:r w:rsidR="002D66FF">
        <w:t>D</w:t>
      </w:r>
      <w:r w:rsidR="002D66FF" w:rsidRPr="00C5184E">
        <w:t xml:space="preserve">íla </w:t>
      </w:r>
      <w:r w:rsidR="002D5413" w:rsidRPr="00C5184E">
        <w:t xml:space="preserve">není protokolem ve smyslu této </w:t>
      </w:r>
      <w:r w:rsidR="00D74626">
        <w:t>s</w:t>
      </w:r>
      <w:r w:rsidR="002D66FF" w:rsidRPr="00C5184E">
        <w:t>mlouvy</w:t>
      </w:r>
      <w:r w:rsidR="002D5413" w:rsidRPr="00C5184E">
        <w:t xml:space="preserve">. Předávací protokol musí též prokazovat převzetí všech </w:t>
      </w:r>
      <w:r w:rsidR="002D5413" w:rsidRPr="002364E0">
        <w:t>Objednatelem požadovaných listin, podkladů a dokladů, nezbytných k řádnému splnění závazku Zhotovit</w:t>
      </w:r>
      <w:r w:rsidR="00334AD1">
        <w:t>ele. Objednatel D</w:t>
      </w:r>
      <w:r w:rsidR="002D5413" w:rsidRPr="002364E0">
        <w:t>ílo nepřevezme, bude-li vykazovat vady či nedodělky.</w:t>
      </w:r>
    </w:p>
    <w:p w:rsidR="002D5413" w:rsidRDefault="002D5413" w:rsidP="003A1DA8">
      <w:pPr>
        <w:pStyle w:val="02-ODST-2"/>
      </w:pPr>
      <w:r w:rsidRPr="002364E0">
        <w:t>Za</w:t>
      </w:r>
      <w:r w:rsidR="00C5184E" w:rsidRPr="002364E0">
        <w:t xml:space="preserve"> O</w:t>
      </w:r>
      <w:r w:rsidRPr="002364E0">
        <w:t>bjednatele j</w:t>
      </w:r>
      <w:r w:rsidR="00C5184E" w:rsidRPr="002364E0">
        <w:t>e</w:t>
      </w:r>
      <w:r w:rsidRPr="002364E0">
        <w:t xml:space="preserve"> k převzetí </w:t>
      </w:r>
      <w:r w:rsidR="002D66FF">
        <w:t>D</w:t>
      </w:r>
      <w:r w:rsidR="002D66FF" w:rsidRPr="002364E0">
        <w:t xml:space="preserve">íla </w:t>
      </w:r>
      <w:r w:rsidRPr="002364E0">
        <w:t xml:space="preserve">dle této </w:t>
      </w:r>
      <w:r w:rsidR="0012556E">
        <w:t>s</w:t>
      </w:r>
      <w:r w:rsidR="002D66FF" w:rsidRPr="002364E0">
        <w:t xml:space="preserve">mlouvy </w:t>
      </w:r>
      <w:r w:rsidRPr="002364E0">
        <w:t xml:space="preserve">a k podpisu předávacího protokolu pověřen zástupce </w:t>
      </w:r>
      <w:r w:rsidR="002D66FF">
        <w:t>O</w:t>
      </w:r>
      <w:r w:rsidR="002D66FF" w:rsidRPr="002364E0">
        <w:t xml:space="preserve">bjednatele </w:t>
      </w:r>
      <w:r w:rsidRPr="002364E0">
        <w:t xml:space="preserve">ve věcech technických uvedených v záhlaví této </w:t>
      </w:r>
      <w:r w:rsidR="0082766F">
        <w:t>s</w:t>
      </w:r>
      <w:r w:rsidR="002D66FF" w:rsidRPr="002364E0">
        <w:t>mlouvy</w:t>
      </w:r>
      <w:r w:rsidRPr="002364E0">
        <w:t xml:space="preserve">. Objednatel je oprávněn kdykoliv písemně tuto osobu změnit. Změna je vůči </w:t>
      </w:r>
      <w:r w:rsidR="002D66FF">
        <w:t>Z</w:t>
      </w:r>
      <w:r w:rsidR="002D66FF" w:rsidRPr="002364E0">
        <w:t xml:space="preserve">hotoviteli </w:t>
      </w:r>
      <w:r w:rsidRPr="002364E0">
        <w:t xml:space="preserve">účinná dnem písemného oznámení </w:t>
      </w:r>
      <w:r w:rsidR="002D66FF">
        <w:t>Z</w:t>
      </w:r>
      <w:r w:rsidR="002D66FF" w:rsidRPr="002364E0">
        <w:t xml:space="preserve">hotoviteli </w:t>
      </w:r>
      <w:r w:rsidRPr="002364E0">
        <w:t xml:space="preserve">doručeného na adresu uvedenou v záhlaví této </w:t>
      </w:r>
      <w:r w:rsidR="0082766F">
        <w:t>s</w:t>
      </w:r>
      <w:r w:rsidR="002D66FF" w:rsidRPr="002364E0">
        <w:t>mlouvy</w:t>
      </w:r>
      <w:r w:rsidR="00C5184E" w:rsidRPr="002364E0">
        <w:t>.</w:t>
      </w:r>
    </w:p>
    <w:p w:rsidR="002364E0" w:rsidRDefault="002364E0" w:rsidP="00E65C24">
      <w:pPr>
        <w:pStyle w:val="02-ODST-2"/>
      </w:pPr>
      <w:r>
        <w:t xml:space="preserve">Všechny </w:t>
      </w:r>
      <w:r w:rsidRPr="00D55C65">
        <w:t xml:space="preserve">doklady budou předány </w:t>
      </w:r>
      <w:r w:rsidR="004B5192">
        <w:t>3</w:t>
      </w:r>
      <w:r w:rsidRPr="00D55C65">
        <w:t>x v </w:t>
      </w:r>
      <w:r w:rsidR="002B0C93">
        <w:t>listinné</w:t>
      </w:r>
      <w:r w:rsidR="002B0C93" w:rsidRPr="00D55C65">
        <w:t xml:space="preserve"> </w:t>
      </w:r>
      <w:r w:rsidRPr="00D55C65">
        <w:t>podobě a</w:t>
      </w:r>
      <w:r w:rsidRPr="00F457C6">
        <w:t xml:space="preserve"> budou členěny dle jednotlivých prací a výkonů a budou evidovány v přehledném soupisu </w:t>
      </w:r>
      <w:r>
        <w:t xml:space="preserve">a dále budou předány 1 x </w:t>
      </w:r>
      <w:r w:rsidRPr="00F457C6">
        <w:t>v elektronické podobě</w:t>
      </w:r>
      <w:r>
        <w:t xml:space="preserve"> v </w:t>
      </w:r>
      <w:r w:rsidR="00E65C24" w:rsidRPr="00E65C24">
        <w:t>PDF, DOC, XLS, DWG, SHP</w:t>
      </w:r>
      <w:r>
        <w:t>.</w:t>
      </w:r>
      <w:r w:rsidRPr="00F457C6">
        <w:t xml:space="preserve"> Bez těchto dokladů nebude </w:t>
      </w:r>
      <w:r w:rsidR="005B22ED">
        <w:t>D</w:t>
      </w:r>
      <w:r w:rsidRPr="00F457C6">
        <w:t>ílo považováno pro účely předání a převzetí za bezvadné</w:t>
      </w:r>
      <w:r w:rsidR="002D66FF">
        <w:t>.</w:t>
      </w:r>
    </w:p>
    <w:p w:rsidR="00A726EB" w:rsidRDefault="00A726EB" w:rsidP="00D84DBA">
      <w:pPr>
        <w:pStyle w:val="01-L"/>
      </w:pPr>
      <w:r w:rsidRPr="00F93504">
        <w:t>Záruční doba</w:t>
      </w:r>
      <w:r w:rsidR="002364E0">
        <w:t>, odpovědnost za vady</w:t>
      </w:r>
    </w:p>
    <w:p w:rsidR="0047315D" w:rsidRPr="0047315D" w:rsidRDefault="0047315D" w:rsidP="0047315D"/>
    <w:p w:rsidR="0031467F" w:rsidRPr="00114BF4" w:rsidRDefault="0031467F" w:rsidP="008959E2">
      <w:pPr>
        <w:pStyle w:val="Odstavec2"/>
        <w:numPr>
          <w:ilvl w:val="1"/>
          <w:numId w:val="5"/>
        </w:numPr>
      </w:pPr>
      <w:r>
        <w:t>Práva Objednatele z vadného plnění a záruka na Dí</w:t>
      </w:r>
      <w:r w:rsidR="0082766F">
        <w:t>lo se řídí dle podmínek v této s</w:t>
      </w:r>
      <w:r>
        <w:t xml:space="preserve">mlouvě v souladu </w:t>
      </w:r>
      <w:r w:rsidRPr="00114BF4">
        <w:t>s </w:t>
      </w:r>
      <w:r>
        <w:t>platnými právními předpisy.</w:t>
      </w:r>
    </w:p>
    <w:p w:rsidR="0031467F" w:rsidRPr="00114BF4" w:rsidRDefault="0031467F" w:rsidP="008959E2">
      <w:pPr>
        <w:pStyle w:val="Odstavec2"/>
        <w:numPr>
          <w:ilvl w:val="1"/>
          <w:numId w:val="5"/>
        </w:numPr>
      </w:pPr>
      <w:r w:rsidRPr="00114BF4">
        <w:t xml:space="preserve">Záruční doba se sjednává v délce trvání </w:t>
      </w:r>
      <w:r w:rsidR="0039096D">
        <w:t>60</w:t>
      </w:r>
      <w:r w:rsidRPr="00114BF4">
        <w:t xml:space="preserve"> měsíců.</w:t>
      </w:r>
    </w:p>
    <w:p w:rsidR="0031467F" w:rsidRPr="004D526F" w:rsidRDefault="0031467F" w:rsidP="008959E2">
      <w:pPr>
        <w:pStyle w:val="Odstavec2"/>
        <w:numPr>
          <w:ilvl w:val="1"/>
          <w:numId w:val="5"/>
        </w:numPr>
      </w:pPr>
      <w:r w:rsidRPr="00114BF4">
        <w:t>Zhotovitel je povinen vady Díla o</w:t>
      </w:r>
      <w:r w:rsidRPr="00DD0B68">
        <w:t>d</w:t>
      </w:r>
      <w:r w:rsidR="0039096D">
        <w:t xml:space="preserve">stranit nejpozději </w:t>
      </w:r>
      <w:r w:rsidR="0039096D" w:rsidRPr="004D526F">
        <w:t>d</w:t>
      </w:r>
      <w:r w:rsidR="004D526F" w:rsidRPr="004D526F">
        <w:t>o 5 (pět</w:t>
      </w:r>
      <w:r w:rsidR="005F1AF9">
        <w:t>i</w:t>
      </w:r>
      <w:r w:rsidR="004D526F" w:rsidRPr="004D526F">
        <w:t xml:space="preserve">) </w:t>
      </w:r>
      <w:r w:rsidR="005F1AF9">
        <w:t>pracovních dnů</w:t>
      </w:r>
      <w:r w:rsidRPr="004D526F">
        <w:t>.</w:t>
      </w:r>
    </w:p>
    <w:p w:rsidR="00C72F18" w:rsidRPr="003B4351" w:rsidRDefault="004D526F" w:rsidP="004D526F">
      <w:pPr>
        <w:tabs>
          <w:tab w:val="left" w:pos="2160"/>
        </w:tabs>
        <w:overflowPunct w:val="0"/>
        <w:autoSpaceDE w:val="0"/>
        <w:autoSpaceDN w:val="0"/>
        <w:adjustRightInd w:val="0"/>
        <w:spacing w:line="276" w:lineRule="auto"/>
        <w:ind w:left="567"/>
        <w:textAlignment w:val="baseline"/>
        <w:rPr>
          <w:color w:val="000000"/>
        </w:rPr>
      </w:pPr>
      <w:r>
        <w:t xml:space="preserve">       </w:t>
      </w:r>
      <w:r w:rsidR="0031467F" w:rsidRPr="00216448">
        <w:t xml:space="preserve">Zhotovitel přijímá písemné reklamace vad na poštovní adrese: </w:t>
      </w:r>
      <w:r w:rsidR="00C72F18" w:rsidRPr="00F30A4C">
        <w:rPr>
          <w:b/>
          <w:color w:val="000000"/>
          <w:highlight w:val="yellow"/>
        </w:rPr>
        <w:t>[bude doplněno]</w:t>
      </w:r>
      <w:r w:rsidR="00C72F18">
        <w:rPr>
          <w:b/>
          <w:color w:val="000000"/>
        </w:rPr>
        <w:t xml:space="preserve"> </w:t>
      </w:r>
      <w:r w:rsidR="0031467F" w:rsidRPr="00216448">
        <w:t>nebo na e-</w:t>
      </w:r>
      <w:r>
        <w:t xml:space="preserve">   </w:t>
      </w:r>
      <w:r w:rsidR="0031467F" w:rsidRPr="00216448">
        <w:t xml:space="preserve">mailové adrese: </w:t>
      </w:r>
      <w:r w:rsidR="00C72F18" w:rsidRPr="00F30A4C">
        <w:rPr>
          <w:b/>
          <w:color w:val="000000"/>
          <w:highlight w:val="yellow"/>
        </w:rPr>
        <w:t>[bude doplněno]</w:t>
      </w:r>
    </w:p>
    <w:p w:rsidR="00ED079C" w:rsidRPr="00ED079C" w:rsidRDefault="00ED079C" w:rsidP="00D84DBA">
      <w:pPr>
        <w:pStyle w:val="02-ODST-2"/>
      </w:pPr>
      <w:r w:rsidRPr="00ED079C">
        <w:lastRenderedPageBreak/>
        <w:t xml:space="preserve">Případné vady </w:t>
      </w:r>
      <w:r w:rsidR="0097703C">
        <w:t>D</w:t>
      </w:r>
      <w:r w:rsidR="002D66FF" w:rsidRPr="00ED079C">
        <w:t xml:space="preserve">íla </w:t>
      </w:r>
      <w:r w:rsidRPr="00ED079C">
        <w:t xml:space="preserve">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p>
    <w:p w:rsidR="00ED079C" w:rsidRPr="00ED079C" w:rsidRDefault="00ED079C" w:rsidP="00D84DBA">
      <w:pPr>
        <w:pStyle w:val="02-ODST-2"/>
      </w:pPr>
      <w:r w:rsidRPr="00ED079C">
        <w:t xml:space="preserve">Za účelem odstranění vady </w:t>
      </w:r>
      <w:r w:rsidR="0097703C">
        <w:t>D</w:t>
      </w:r>
      <w:r w:rsidR="002D66FF" w:rsidRPr="00ED079C">
        <w:t xml:space="preserve">íla </w:t>
      </w:r>
      <w:r w:rsidRPr="00ED079C">
        <w:t xml:space="preserve">je </w:t>
      </w:r>
      <w:r>
        <w:t>O</w:t>
      </w:r>
      <w:r w:rsidRPr="00ED079C">
        <w:t xml:space="preserve">bjednatel oprávněn poskytnout </w:t>
      </w:r>
      <w:r w:rsidR="00D14C56">
        <w:t>D</w:t>
      </w:r>
      <w:r w:rsidR="00C81C08">
        <w:t>í</w:t>
      </w:r>
      <w:r w:rsidR="002D66FF" w:rsidRPr="00ED079C">
        <w:t xml:space="preserve">lo </w:t>
      </w:r>
      <w:r w:rsidRPr="00ED079C">
        <w:t xml:space="preserve">jinému odborně způsobilému subjektu, aniž by tím porušil autorská práva </w:t>
      </w:r>
      <w:r>
        <w:t>Z</w:t>
      </w:r>
      <w:r w:rsidRPr="00ED079C">
        <w:t xml:space="preserve">hotovitele a odpovědnost </w:t>
      </w:r>
      <w:r>
        <w:t>Z</w:t>
      </w:r>
      <w:r w:rsidR="00D14C56">
        <w:t>hotovitele za vady D</w:t>
      </w:r>
      <w:r w:rsidRPr="00ED079C">
        <w:t xml:space="preserve">íla, </w:t>
      </w:r>
      <w:r w:rsidR="00C27C90">
        <w:t xml:space="preserve">a to </w:t>
      </w:r>
      <w:r w:rsidRPr="00ED079C">
        <w:t xml:space="preserve">pokud </w:t>
      </w:r>
      <w:r>
        <w:t>Z</w:t>
      </w:r>
      <w:r w:rsidR="00D14C56">
        <w:t>hotovitel vadu D</w:t>
      </w:r>
      <w:r w:rsidRPr="00ED079C">
        <w:t xml:space="preserve">íla neodstraní sám za podmínek sjednaných v této </w:t>
      </w:r>
      <w:r w:rsidR="00D14C56">
        <w:t>s</w:t>
      </w:r>
      <w:r w:rsidRPr="00ED079C">
        <w:t>mlouvě.</w:t>
      </w:r>
    </w:p>
    <w:p w:rsidR="00ED079C" w:rsidRPr="00ED079C" w:rsidRDefault="00ED079C" w:rsidP="00C81C08">
      <w:pPr>
        <w:pStyle w:val="02-ODST-2"/>
      </w:pPr>
      <w:r w:rsidRPr="00ED079C">
        <w:t xml:space="preserve">Zhotovitel odpovídá za to, že </w:t>
      </w:r>
      <w:r w:rsidR="00C81C08">
        <w:t>d</w:t>
      </w:r>
      <w:r w:rsidR="0034110C" w:rsidRPr="00ED079C">
        <w:t xml:space="preserve">íl </w:t>
      </w:r>
      <w:r w:rsidRPr="00ED079C">
        <w:t xml:space="preserve">prováděné </w:t>
      </w:r>
      <w:r>
        <w:t>Z</w:t>
      </w:r>
      <w:r w:rsidRPr="00ED079C">
        <w:t xml:space="preserve">hotovitelem na základě objednávky </w:t>
      </w:r>
      <w:r>
        <w:t>O</w:t>
      </w:r>
      <w:r w:rsidRPr="00ED079C">
        <w:t xml:space="preserve">bjednatele je v souladu s právními a technickými předpisy. </w:t>
      </w:r>
    </w:p>
    <w:p w:rsidR="00ED079C" w:rsidRPr="00ED079C" w:rsidRDefault="00ED079C" w:rsidP="00D84DBA">
      <w:pPr>
        <w:pStyle w:val="02-ODST-2"/>
      </w:pPr>
      <w:r w:rsidRPr="00ED079C">
        <w:t>Zhotovitel odpovídá za škody způsobené v rámci provádění průzkumů a místních šetření</w:t>
      </w:r>
      <w:r w:rsidR="0036534C">
        <w:t xml:space="preserve"> v místě plnění</w:t>
      </w:r>
      <w:r w:rsidRPr="00ED079C">
        <w:t xml:space="preserve"> a nese náklady jejich náhrady vůči </w:t>
      </w:r>
      <w:r w:rsidR="0036534C">
        <w:t xml:space="preserve">Objednateli a </w:t>
      </w:r>
      <w:r w:rsidRPr="00ED079C">
        <w:t>třetím subjektům.</w:t>
      </w:r>
    </w:p>
    <w:p w:rsidR="00ED079C" w:rsidRPr="00ED079C" w:rsidRDefault="00ED079C" w:rsidP="00D84DBA">
      <w:pPr>
        <w:pStyle w:val="02-ODST-2"/>
      </w:pPr>
      <w:r w:rsidRPr="00ED079C">
        <w:t xml:space="preserve">Zhotovitel odpovídá za veškeré podklady, které si sám obstarává pro zhotovení </w:t>
      </w:r>
      <w:r w:rsidR="00D14C56">
        <w:t>D</w:t>
      </w:r>
      <w:r w:rsidR="0034110C">
        <w:t>íla</w:t>
      </w:r>
      <w:r w:rsidRPr="00ED079C">
        <w:t xml:space="preserve">. Zhotovitel odpovídá za vady podkladů </w:t>
      </w:r>
      <w:r>
        <w:t>O</w:t>
      </w:r>
      <w:r w:rsidRPr="00ED079C">
        <w:t xml:space="preserve">bjednatele podle příslušných ustanovení </w:t>
      </w:r>
      <w:r w:rsidR="007B767B">
        <w:t>občanského zákoník</w:t>
      </w:r>
      <w:r w:rsidR="007B767B" w:rsidRPr="00255469">
        <w:t>u</w:t>
      </w:r>
    </w:p>
    <w:p w:rsidR="00A726EB" w:rsidRPr="009F2B5F" w:rsidRDefault="00465613" w:rsidP="00BC60D6">
      <w:pPr>
        <w:pStyle w:val="01-L"/>
      </w:pPr>
      <w:r w:rsidRPr="009F2B5F">
        <w:t>Náhrada škody,</w:t>
      </w:r>
      <w:r w:rsidR="00A726EB" w:rsidRPr="009F2B5F">
        <w:t xml:space="preserve"> pojištění</w:t>
      </w:r>
    </w:p>
    <w:p w:rsidR="00D14C56" w:rsidRDefault="00465613" w:rsidP="00FB4CFC">
      <w:pPr>
        <w:pStyle w:val="02-ODST-2"/>
      </w:pPr>
      <w:r w:rsidRPr="009F2B5F">
        <w:t>Zhotovitel pr</w:t>
      </w:r>
      <w:r w:rsidR="00CE6248">
        <w:t>ohlašuje, že má ke dni podpisu s</w:t>
      </w:r>
      <w:r w:rsidRPr="009F2B5F">
        <w:t xml:space="preserve">mlouvy platně uzavřeno příslušné pojištění </w:t>
      </w:r>
    </w:p>
    <w:p w:rsidR="00D14C56" w:rsidRDefault="00D14C56" w:rsidP="008959E2">
      <w:pPr>
        <w:pStyle w:val="Odstavecseseznamem"/>
        <w:numPr>
          <w:ilvl w:val="0"/>
          <w:numId w:val="14"/>
        </w:numPr>
      </w:pPr>
      <w:r w:rsidRPr="00F37EC2">
        <w:t>pro případ odpovědnosti za škodu způsobenou třetí osobě vzniklou v souvislosti s výkonem jeho podnikatelské činnosti s pojis</w:t>
      </w:r>
      <w:r>
        <w:t>tným plněním ve výši min. 2</w:t>
      </w:r>
      <w:r w:rsidRPr="001B4AE1">
        <w:t>.000.000,- Kč</w:t>
      </w:r>
      <w:r w:rsidRPr="00F37EC2">
        <w:t>.</w:t>
      </w:r>
    </w:p>
    <w:p w:rsidR="00D14C56" w:rsidRDefault="00D14C56" w:rsidP="00D14C56">
      <w:pPr>
        <w:pStyle w:val="Odstavecseseznamem"/>
        <w:ind w:firstLine="0"/>
      </w:pPr>
    </w:p>
    <w:p w:rsidR="00D14C56" w:rsidRPr="001B4AE1" w:rsidRDefault="00D14C56" w:rsidP="008959E2">
      <w:pPr>
        <w:pStyle w:val="Odstavecseseznamem"/>
        <w:numPr>
          <w:ilvl w:val="0"/>
          <w:numId w:val="14"/>
        </w:numPr>
      </w:pPr>
      <w:r w:rsidRPr="00D14C56">
        <w:rPr>
          <w:rFonts w:cs="Arial"/>
        </w:rPr>
        <w:t xml:space="preserve">pro </w:t>
      </w:r>
      <w:r w:rsidRPr="002C1BA0">
        <w:t xml:space="preserve">případ odpovědnosti za škodu na životním prostředí (za únik znečišťujících látek) s pojistným plněním ve výši </w:t>
      </w:r>
      <w:r>
        <w:t>min. 2.</w:t>
      </w:r>
      <w:r w:rsidRPr="001B4AE1">
        <w:t>000</w:t>
      </w:r>
      <w:r>
        <w:t>.</w:t>
      </w:r>
      <w:r w:rsidRPr="001B4AE1">
        <w:t>000,- Kč</w:t>
      </w:r>
      <w:r>
        <w:t>.</w:t>
      </w:r>
    </w:p>
    <w:p w:rsidR="00465613" w:rsidRPr="009F2B5F" w:rsidRDefault="00465613" w:rsidP="00FB4CFC">
      <w:pPr>
        <w:pStyle w:val="02-ODST-2"/>
      </w:pPr>
      <w:r w:rsidRPr="009F2B5F">
        <w:t xml:space="preserve">Zhotovitel předloží Objednateli originál </w:t>
      </w:r>
      <w:r w:rsidR="00CE6248">
        <w:t>pojistné smlouvy před podpisem s</w:t>
      </w:r>
      <w:r w:rsidRPr="009F2B5F">
        <w:t>mlouvy s tím, že Objednatel je oprávněn si udělat kopii předloženého originálu pojistné smlouvy.</w:t>
      </w:r>
    </w:p>
    <w:p w:rsidR="00465613" w:rsidRDefault="00465613" w:rsidP="00FB4CFC">
      <w:pPr>
        <w:pStyle w:val="02-ODST-2"/>
      </w:pPr>
      <w:r w:rsidRPr="009F2B5F">
        <w:t>Nezajistí-li Zhotovitel nepřetržité trvání pojištění v dohodnutém rozsahu po dohodnutou</w:t>
      </w:r>
      <w:r w:rsidR="00CE6248">
        <w:t xml:space="preserve"> dobu, tj. po dobu trvání této s</w:t>
      </w:r>
      <w:r w:rsidRPr="009F2B5F">
        <w:t>mlouvy a dílčích smluv, je Objednatel oprávněn uzavřít a udržovat takové pojištění sám. Náklady vzniklé v souvislosti s takovým pojištěním je Objednatel oprávněn započíst na Cenu díla.</w:t>
      </w:r>
    </w:p>
    <w:p w:rsidR="00A726EB" w:rsidRPr="00F93504" w:rsidRDefault="00A726EB" w:rsidP="000062C6">
      <w:pPr>
        <w:pStyle w:val="01-L"/>
      </w:pPr>
      <w:r w:rsidRPr="00F93504">
        <w:t xml:space="preserve">Smluvní pokuty, </w:t>
      </w:r>
      <w:r w:rsidR="00862BBA" w:rsidRPr="00F93504">
        <w:t>úrok z prodlení</w:t>
      </w:r>
    </w:p>
    <w:p w:rsidR="00862BBA" w:rsidRPr="007B7E49" w:rsidRDefault="009F2B5F" w:rsidP="007B7E49">
      <w:pPr>
        <w:pStyle w:val="02-ODST-2"/>
      </w:pPr>
      <w:r w:rsidRPr="007B7E49">
        <w:t>B</w:t>
      </w:r>
      <w:r w:rsidR="00862BBA" w:rsidRPr="007B7E49">
        <w:t xml:space="preserve">ude-li Zhotovitel v prodlení se splněním sjednaného termínu předání </w:t>
      </w:r>
      <w:r w:rsidR="0097703C">
        <w:t>D</w:t>
      </w:r>
      <w:r w:rsidR="00862BBA" w:rsidRPr="007B7E49">
        <w:t xml:space="preserve">íla z důvodu na své straně, je Objednatel oprávněn požadovat po Zhotoviteli úhradu smluvní pokuty ve výši </w:t>
      </w:r>
      <w:r w:rsidR="00ED079C" w:rsidRPr="007B7E49">
        <w:t>0,05%</w:t>
      </w:r>
      <w:r w:rsidR="00862BBA" w:rsidRPr="007B7E49">
        <w:t xml:space="preserve"> </w:t>
      </w:r>
      <w:r w:rsidR="00ED079C" w:rsidRPr="007B7E49">
        <w:t xml:space="preserve">z  </w:t>
      </w:r>
      <w:r w:rsidR="00220AA3" w:rsidRPr="007B7E49">
        <w:t>C</w:t>
      </w:r>
      <w:r w:rsidR="00ED079C" w:rsidRPr="007B7E49">
        <w:t xml:space="preserve">eny </w:t>
      </w:r>
      <w:r w:rsidR="00862BBA" w:rsidRPr="007B7E49">
        <w:t xml:space="preserve">díla </w:t>
      </w:r>
      <w:r w:rsidR="00ED079C" w:rsidRPr="007B7E49">
        <w:t xml:space="preserve">vč. DPH </w:t>
      </w:r>
      <w:r w:rsidR="00862BBA" w:rsidRPr="007B7E49">
        <w:t>za každý i započatý den prodlení.</w:t>
      </w:r>
    </w:p>
    <w:p w:rsidR="00ED079C" w:rsidRPr="007B7E49" w:rsidRDefault="00DD4B0F" w:rsidP="007B7E49">
      <w:pPr>
        <w:pStyle w:val="02-ODST-2"/>
      </w:pPr>
      <w:r w:rsidRPr="007B7E49">
        <w:t>Z</w:t>
      </w:r>
      <w:r w:rsidR="00ED079C" w:rsidRPr="007B7E49">
        <w:t xml:space="preserve">a vadné plnění, tj. bude-li mít </w:t>
      </w:r>
      <w:r w:rsidR="0097703C">
        <w:t>D</w:t>
      </w:r>
      <w:r w:rsidR="0034110C" w:rsidRPr="007B7E49">
        <w:t xml:space="preserve">ílo </w:t>
      </w:r>
      <w:r w:rsidR="00ED079C" w:rsidRPr="007B7E49">
        <w:t xml:space="preserve">vady, zaplatí </w:t>
      </w:r>
      <w:r w:rsidRPr="007B7E49">
        <w:t>Z</w:t>
      </w:r>
      <w:r w:rsidR="00ED079C" w:rsidRPr="007B7E49">
        <w:t xml:space="preserve">hotovitel </w:t>
      </w:r>
      <w:r w:rsidRPr="007B7E49">
        <w:t>O</w:t>
      </w:r>
      <w:r w:rsidR="00ED079C" w:rsidRPr="007B7E49">
        <w:t xml:space="preserve">bjednateli smluvní pokutu 500,- Kč za každou vadu a den trvání závadného stavu (do protokolárního předání odstraněné vady </w:t>
      </w:r>
      <w:r w:rsidRPr="007B7E49">
        <w:t>O</w:t>
      </w:r>
      <w:r w:rsidR="00ED079C" w:rsidRPr="007B7E49">
        <w:t xml:space="preserve">bjednateli, potvrzeného </w:t>
      </w:r>
      <w:r w:rsidRPr="007B7E49">
        <w:t>O</w:t>
      </w:r>
      <w:r w:rsidR="00ED079C" w:rsidRPr="007B7E49">
        <w:t xml:space="preserve">bjednatelem). Tuto smluvní pokutu </w:t>
      </w:r>
      <w:r w:rsidRPr="007B7E49">
        <w:t>Z</w:t>
      </w:r>
      <w:r w:rsidR="00ED079C" w:rsidRPr="007B7E49">
        <w:t xml:space="preserve">hotovitel neplatí, pokud </w:t>
      </w:r>
      <w:proofErr w:type="gramStart"/>
      <w:r w:rsidR="00ED079C" w:rsidRPr="007B7E49">
        <w:t>do</w:t>
      </w:r>
      <w:r w:rsidRPr="007B7E49">
        <w:t xml:space="preserve"> </w:t>
      </w:r>
      <w:r w:rsidR="00ED079C" w:rsidRPr="007B7E49">
        <w:t>5-ti</w:t>
      </w:r>
      <w:proofErr w:type="gramEnd"/>
      <w:r w:rsidR="00ED079C" w:rsidRPr="007B7E49">
        <w:t xml:space="preserve"> kalendářních dnů od obdržení reklamace:</w:t>
      </w:r>
    </w:p>
    <w:p w:rsidR="00ED079C" w:rsidRPr="00DD4B0F" w:rsidRDefault="00ED079C" w:rsidP="008959E2">
      <w:pPr>
        <w:numPr>
          <w:ilvl w:val="0"/>
          <w:numId w:val="8"/>
        </w:numPr>
        <w:spacing w:before="0"/>
        <w:jc w:val="both"/>
      </w:pPr>
      <w:r w:rsidRPr="00593ACD">
        <w:rPr>
          <w:spacing w:val="0"/>
        </w:rPr>
        <w:t xml:space="preserve">prokáže písemným potvrzením podepsaným pověřeným zástupcem </w:t>
      </w:r>
      <w:r w:rsidR="00DD4B0F">
        <w:rPr>
          <w:spacing w:val="0"/>
        </w:rPr>
        <w:t>O</w:t>
      </w:r>
      <w:r w:rsidRPr="00593ACD">
        <w:rPr>
          <w:spacing w:val="0"/>
        </w:rPr>
        <w:t xml:space="preserve">bjednatele, že odstranil </w:t>
      </w:r>
      <w:r w:rsidRPr="00DD4B0F">
        <w:rPr>
          <w:spacing w:val="0"/>
        </w:rPr>
        <w:t>vadu</w:t>
      </w:r>
      <w:r w:rsidRPr="00DD4B0F">
        <w:t xml:space="preserve"> i její následky a nahradil škodu a/nebo</w:t>
      </w:r>
    </w:p>
    <w:p w:rsidR="00ED079C" w:rsidRPr="00DD4B0F" w:rsidRDefault="00ED079C" w:rsidP="008959E2">
      <w:pPr>
        <w:pStyle w:val="02-ODST-2"/>
        <w:numPr>
          <w:ilvl w:val="0"/>
          <w:numId w:val="8"/>
        </w:numPr>
        <w:tabs>
          <w:tab w:val="clear" w:pos="567"/>
          <w:tab w:val="left" w:pos="426"/>
        </w:tabs>
      </w:pPr>
      <w:r w:rsidRPr="00DD4B0F">
        <w:t>dohodne-li se s </w:t>
      </w:r>
      <w:r w:rsidR="00DD4B0F">
        <w:t>O</w:t>
      </w:r>
      <w:r w:rsidRPr="00DD4B0F">
        <w:t xml:space="preserve">bjednatelem písemně a poskytne (uhradí) slevu ze smluvní </w:t>
      </w:r>
      <w:r w:rsidR="00370867">
        <w:t>C</w:t>
      </w:r>
      <w:r w:rsidRPr="00DD4B0F">
        <w:t xml:space="preserve">eny díla ve výši dohodnuté </w:t>
      </w:r>
      <w:r w:rsidR="00DD4B0F">
        <w:t>O</w:t>
      </w:r>
      <w:r w:rsidRPr="00DD4B0F">
        <w:t>bjednatelem</w:t>
      </w:r>
    </w:p>
    <w:p w:rsidR="00862BBA" w:rsidRPr="007B7E49" w:rsidRDefault="00862BBA" w:rsidP="007B7E49">
      <w:pPr>
        <w:pStyle w:val="02-ODST-2"/>
      </w:pPr>
      <w:r w:rsidRPr="007B7E49">
        <w:t>Sml</w:t>
      </w:r>
      <w:r w:rsidR="00AC6499">
        <w:t>uvní pokutu vyúčtuje oprávněná smluvní strana povinné s</w:t>
      </w:r>
      <w:r w:rsidRPr="007B7E49">
        <w:t>mluvní straně písemnou formou.</w:t>
      </w:r>
    </w:p>
    <w:p w:rsidR="00DD4B0F" w:rsidRPr="007B7E49" w:rsidRDefault="00DD4B0F" w:rsidP="007B7E49">
      <w:pPr>
        <w:pStyle w:val="02-ODST-2"/>
      </w:pPr>
      <w:r w:rsidRPr="007B7E49">
        <w:t>Ve vyúčtová</w:t>
      </w:r>
      <w:r w:rsidR="00AC6499">
        <w:t>ní musí být uvedeno ustanovení s</w:t>
      </w:r>
      <w:r w:rsidRPr="007B7E49">
        <w:t>mlouvy, které k vyúčtování smluvní pokuty opravňuje a způsob výpočtu celkové výše smluvní pokuty</w:t>
      </w:r>
    </w:p>
    <w:p w:rsidR="00DD4B0F" w:rsidRPr="007B7E49" w:rsidRDefault="00AC6499" w:rsidP="007B7E49">
      <w:pPr>
        <w:pStyle w:val="02-ODST-2"/>
      </w:pPr>
      <w:r>
        <w:t>Povinná s</w:t>
      </w:r>
      <w:r w:rsidR="00DD4B0F" w:rsidRPr="007B7E49">
        <w:t>mluvní strana je povinna uhradit vyúčtované smluvní pokuty nejpozději do 30 dnů ode dne obdržení příslušného vyúčtování.</w:t>
      </w:r>
    </w:p>
    <w:p w:rsidR="00862BBA" w:rsidRPr="007B7E49" w:rsidRDefault="00DD4B0F" w:rsidP="007B7E49">
      <w:pPr>
        <w:pStyle w:val="02-ODST-2"/>
      </w:pPr>
      <w:r w:rsidRPr="007B7E49">
        <w:t>Zaplacením jakékoli smluvní pokuty není dotčeno právo Objednatele požadovat na Zhotoviteli náhradu škody, a to v plném rozsahu.</w:t>
      </w:r>
    </w:p>
    <w:p w:rsidR="00DD4B0F" w:rsidRPr="007B7E49" w:rsidRDefault="00DD4B0F" w:rsidP="007B7E49">
      <w:pPr>
        <w:pStyle w:val="02-ODST-2"/>
      </w:pPr>
      <w:r w:rsidRPr="007B7E49">
        <w:t>Zhotovitel prohlašuje, že smluvní pokuty stanovené touto Smlouvou považuje za přiměřené, a to s ohledem na povinnosti, ke kterým se vztahují.</w:t>
      </w:r>
    </w:p>
    <w:p w:rsidR="00DD4B0F" w:rsidRPr="007B7E49" w:rsidRDefault="00DD4B0F" w:rsidP="007B7E49">
      <w:pPr>
        <w:pStyle w:val="02-ODST-2"/>
      </w:pPr>
      <w:r w:rsidRPr="007B7E49">
        <w:lastRenderedPageBreak/>
        <w:t>Smluvní strana je oprá</w:t>
      </w:r>
      <w:r w:rsidR="003B047B">
        <w:t>vněna v případě prodlení druhé s</w:t>
      </w:r>
      <w:r w:rsidRPr="007B7E49">
        <w:t>mluvní strany s úhradou peněžitého plnění požadovat úhradu úroku z prodlení v zákonné výši podle občanskoprávních předpisů.</w:t>
      </w:r>
    </w:p>
    <w:p w:rsidR="00A726EB" w:rsidRPr="006F0AF7" w:rsidRDefault="00862BBA" w:rsidP="004B331D">
      <w:pPr>
        <w:pStyle w:val="02-ODST-2"/>
        <w:numPr>
          <w:ilvl w:val="0"/>
          <w:numId w:val="0"/>
        </w:numPr>
        <w:ind w:left="375"/>
        <w:rPr>
          <w:rFonts w:cs="Arial"/>
          <w:b/>
        </w:rPr>
      </w:pPr>
      <w:r w:rsidRPr="00710BED">
        <w:t xml:space="preserve"> </w:t>
      </w:r>
    </w:p>
    <w:p w:rsidR="00A726EB" w:rsidRPr="00F93504" w:rsidRDefault="00E51B58" w:rsidP="00DD7864">
      <w:pPr>
        <w:pStyle w:val="01-L"/>
        <w:spacing w:before="0"/>
      </w:pPr>
      <w:r w:rsidRPr="00F93504">
        <w:t>Z</w:t>
      </w:r>
      <w:r w:rsidR="00A726EB" w:rsidRPr="00F93504">
        <w:t>ánik smlouvy</w:t>
      </w:r>
    </w:p>
    <w:p w:rsidR="00E51B58" w:rsidRPr="00391827" w:rsidRDefault="00E51B58" w:rsidP="00391827">
      <w:pPr>
        <w:pStyle w:val="02-ODST-2"/>
      </w:pPr>
      <w:r w:rsidRPr="00391827">
        <w:t xml:space="preserve">Zánik této </w:t>
      </w:r>
      <w:r w:rsidR="00C81C08">
        <w:t>s</w:t>
      </w:r>
      <w:r w:rsidRPr="00391827">
        <w:t xml:space="preserve">mlouvy a dílčích smluv je upraven ve VOP a v této </w:t>
      </w:r>
      <w:r w:rsidR="00C81C08">
        <w:t>s</w:t>
      </w:r>
      <w:r w:rsidRPr="00391827">
        <w:t>mlouvě.</w:t>
      </w:r>
    </w:p>
    <w:p w:rsidR="00E51B58" w:rsidRPr="00391827" w:rsidRDefault="00E51B58" w:rsidP="00391827">
      <w:pPr>
        <w:pStyle w:val="02-ODST-2"/>
      </w:pPr>
      <w:r w:rsidRPr="00391827">
        <w:t>Smlu</w:t>
      </w:r>
      <w:r w:rsidR="0082766F">
        <w:t>vní strany se dohodly, že tato s</w:t>
      </w:r>
      <w:r w:rsidRPr="00391827">
        <w:t>mlouva, jakož i dílčí sm</w:t>
      </w:r>
      <w:r w:rsidR="0082766F">
        <w:t>louva uzavřená na základě této smlouvy zaniká písemnou dohodou s</w:t>
      </w:r>
      <w:r w:rsidRPr="00391827">
        <w:t xml:space="preserve">mluvních stran či jednostranným právním jednáním jedné ze </w:t>
      </w:r>
      <w:r w:rsidR="00C81C08">
        <w:t>s</w:t>
      </w:r>
      <w:r w:rsidRPr="00391827">
        <w:t>mluvních stran v souladu s platnou legislativou.</w:t>
      </w:r>
      <w:bookmarkStart w:id="1" w:name="_Ref401561625"/>
    </w:p>
    <w:p w:rsidR="00370867" w:rsidRPr="00391827" w:rsidRDefault="00E51B58" w:rsidP="00391827">
      <w:pPr>
        <w:pStyle w:val="02-ODST-2"/>
      </w:pPr>
      <w:r w:rsidRPr="00391827">
        <w:t>Smluvní strany se dohodly, že Objedna</w:t>
      </w:r>
      <w:r w:rsidR="0082766F">
        <w:t>tel má právo odstoupit od této s</w:t>
      </w:r>
      <w:r w:rsidRPr="00391827">
        <w:t>mlouvy zcela či zčásti v těchto případech:</w:t>
      </w:r>
      <w:bookmarkEnd w:id="1"/>
      <w:r w:rsidRPr="00391827">
        <w:t xml:space="preserve"> </w:t>
      </w:r>
    </w:p>
    <w:p w:rsidR="00370867" w:rsidRPr="00391827" w:rsidRDefault="00E51B58" w:rsidP="0039096D">
      <w:pPr>
        <w:pStyle w:val="05-ODST-3"/>
        <w:tabs>
          <w:tab w:val="clear" w:pos="1134"/>
        </w:tabs>
        <w:ind w:left="993" w:hanging="709"/>
      </w:pPr>
      <w:r w:rsidRPr="00391827">
        <w:t xml:space="preserve">bezdůvodné odmítnutí uzavřít dílčí smlouvu; </w:t>
      </w:r>
    </w:p>
    <w:p w:rsidR="00370867" w:rsidRPr="00391827" w:rsidRDefault="0066634E" w:rsidP="0039096D">
      <w:pPr>
        <w:pStyle w:val="05-ODST-3"/>
        <w:tabs>
          <w:tab w:val="clear" w:pos="1134"/>
        </w:tabs>
        <w:ind w:left="993" w:hanging="709"/>
      </w:pPr>
      <w:r>
        <w:t>Zhotovitel neprovádí D</w:t>
      </w:r>
      <w:r w:rsidR="00E51B58" w:rsidRPr="00391827">
        <w:t xml:space="preserve">ílo řádně a včas; </w:t>
      </w:r>
    </w:p>
    <w:p w:rsidR="00370867" w:rsidRPr="00391827" w:rsidRDefault="00E51B58" w:rsidP="0039096D">
      <w:pPr>
        <w:pStyle w:val="05-ODST-3"/>
        <w:tabs>
          <w:tab w:val="clear" w:pos="1134"/>
        </w:tabs>
        <w:ind w:left="993" w:hanging="709"/>
      </w:pPr>
      <w:r w:rsidRPr="00391827">
        <w:t>Zhotovitel opakovaně ned</w:t>
      </w:r>
      <w:r w:rsidR="0082766F">
        <w:t>održí podmínky stanovené touto s</w:t>
      </w:r>
      <w:r w:rsidRPr="00391827">
        <w:t xml:space="preserve">mlouvou; </w:t>
      </w:r>
    </w:p>
    <w:p w:rsidR="00370867" w:rsidRPr="00391827" w:rsidRDefault="00E51B58" w:rsidP="0039096D">
      <w:pPr>
        <w:pStyle w:val="05-ODST-3"/>
        <w:tabs>
          <w:tab w:val="clear" w:pos="1134"/>
        </w:tabs>
        <w:ind w:left="993" w:hanging="709"/>
      </w:pPr>
      <w:r w:rsidRPr="00391827">
        <w:t xml:space="preserve">bude na Zhotovitele podán návrh na zahájení insolvenčního řízení dle zákona č. 182/2006 Sb., insolvenční zákon, v platném znění; </w:t>
      </w:r>
    </w:p>
    <w:p w:rsidR="00370867" w:rsidRPr="00391827" w:rsidRDefault="00E51B58" w:rsidP="0039096D">
      <w:pPr>
        <w:pStyle w:val="05-ODST-3"/>
        <w:tabs>
          <w:tab w:val="clear" w:pos="1134"/>
        </w:tabs>
        <w:ind w:left="993" w:hanging="709"/>
      </w:pPr>
      <w:r w:rsidRPr="00391827">
        <w:t xml:space="preserve">dojde ke vstupu Zhotovitele do likvidace; </w:t>
      </w:r>
    </w:p>
    <w:p w:rsidR="00370867" w:rsidRPr="00391827" w:rsidRDefault="00E51B58" w:rsidP="0039096D">
      <w:pPr>
        <w:pStyle w:val="05-ODST-3"/>
        <w:tabs>
          <w:tab w:val="clear" w:pos="1134"/>
        </w:tabs>
        <w:ind w:left="993" w:hanging="709"/>
      </w:pPr>
      <w:r w:rsidRPr="00391827">
        <w:t xml:space="preserve">Zhotoviteli zanikne oprávnění nezbytné </w:t>
      </w:r>
      <w:r w:rsidR="0082766F">
        <w:t>pro řádné plnění povinností ze s</w:t>
      </w:r>
      <w:r w:rsidRPr="00391827">
        <w:t>mlouvy a dílčích smluv;</w:t>
      </w:r>
    </w:p>
    <w:p w:rsidR="00E51B58" w:rsidRPr="00391827" w:rsidRDefault="00E51B58" w:rsidP="0039096D">
      <w:pPr>
        <w:pStyle w:val="05-ODST-3"/>
        <w:tabs>
          <w:tab w:val="clear" w:pos="1134"/>
        </w:tabs>
        <w:ind w:left="993" w:hanging="709"/>
      </w:pPr>
      <w:r w:rsidRPr="00391827">
        <w:t>pravomocné odsouzení Zhotovitele pro trestný čin podle zákona č. 418/2011 Sb., o trestní odpovědnosti právnických osob a řízení proti nim, ve znění pozdějších předpisů.</w:t>
      </w:r>
    </w:p>
    <w:p w:rsidR="00E51B58" w:rsidRPr="00065A72" w:rsidRDefault="0082766F" w:rsidP="00065A72">
      <w:pPr>
        <w:pStyle w:val="02-ODST-2"/>
      </w:pPr>
      <w:r>
        <w:t>Pro účely odstoupení od s</w:t>
      </w:r>
      <w:r w:rsidR="00E51B58" w:rsidRPr="00065A72">
        <w:t xml:space="preserve">mlouvy a odstoupení od dílčí smlouvy jednou ze </w:t>
      </w:r>
      <w:r w:rsidR="00C81C08">
        <w:t>s</w:t>
      </w:r>
      <w:r w:rsidR="00E51B58" w:rsidRPr="00065A72">
        <w:t>mluvních stran platí obdobně příslušná ustanovení čl. 1</w:t>
      </w:r>
      <w:r w:rsidR="009034D8">
        <w:t>5</w:t>
      </w:r>
      <w:r w:rsidR="00E51B58" w:rsidRPr="00065A72">
        <w:t xml:space="preserve"> VOP.</w:t>
      </w:r>
    </w:p>
    <w:p w:rsidR="004316F3" w:rsidRPr="00065A72" w:rsidRDefault="00E51B58" w:rsidP="00065A72">
      <w:pPr>
        <w:pStyle w:val="02-ODST-2"/>
      </w:pPr>
      <w:r w:rsidRPr="00065A72">
        <w:t>Objednatel je oprávněn odstoupit od dílčí smlouvy, kromě z důvodů uvedených zákonem a ze všech</w:t>
      </w:r>
      <w:r w:rsidR="00221B32" w:rsidRPr="00065A72">
        <w:t xml:space="preserve"> důvodů uvedených v ustanovení 1</w:t>
      </w:r>
      <w:r w:rsidR="0001590C">
        <w:t>3</w:t>
      </w:r>
      <w:r w:rsidR="00221B32" w:rsidRPr="00065A72">
        <w:t>.3</w:t>
      </w:r>
      <w:r w:rsidRPr="00065A72">
        <w:t xml:space="preserve"> výše, také z důvodu:</w:t>
      </w:r>
      <w:r w:rsidR="00221B32" w:rsidRPr="00065A72">
        <w:t xml:space="preserve"> </w:t>
      </w:r>
    </w:p>
    <w:p w:rsidR="004316F3" w:rsidRPr="00255469" w:rsidRDefault="00E51B58" w:rsidP="0039096D">
      <w:pPr>
        <w:pStyle w:val="05-ODST-3"/>
        <w:tabs>
          <w:tab w:val="clear" w:pos="1134"/>
        </w:tabs>
        <w:ind w:left="993" w:hanging="709"/>
      </w:pPr>
      <w:r w:rsidRPr="00255469">
        <w:t>bezdůvodné odmítnutí Zhotovitele dílčí smlouvu splnit;</w:t>
      </w:r>
      <w:r w:rsidR="00221B32" w:rsidRPr="00255469">
        <w:t xml:space="preserve"> </w:t>
      </w:r>
    </w:p>
    <w:p w:rsidR="004316F3" w:rsidRPr="00255469" w:rsidRDefault="00E51B58" w:rsidP="0039096D">
      <w:pPr>
        <w:pStyle w:val="05-ODST-3"/>
        <w:tabs>
          <w:tab w:val="clear" w:pos="1134"/>
        </w:tabs>
        <w:ind w:left="993" w:hanging="709"/>
      </w:pPr>
      <w:r w:rsidRPr="00255469">
        <w:t>pro</w:t>
      </w:r>
      <w:r w:rsidR="0066634E">
        <w:t>dlení Zhotovitele s dokončením D</w:t>
      </w:r>
      <w:r w:rsidRPr="00255469">
        <w:t>íla;</w:t>
      </w:r>
      <w:r w:rsidR="00221B32" w:rsidRPr="00255469">
        <w:t xml:space="preserve"> </w:t>
      </w:r>
    </w:p>
    <w:p w:rsidR="00221B32" w:rsidRPr="00255469" w:rsidRDefault="00E51B58" w:rsidP="0039096D">
      <w:pPr>
        <w:pStyle w:val="05-ODST-3"/>
        <w:tabs>
          <w:tab w:val="clear" w:pos="1134"/>
        </w:tabs>
        <w:ind w:left="993" w:hanging="709"/>
      </w:pPr>
      <w:r w:rsidRPr="00255469">
        <w:t>a z důvodů uvedených v</w:t>
      </w:r>
      <w:r w:rsidR="00255469" w:rsidRPr="00255469">
        <w:t> </w:t>
      </w:r>
      <w:r w:rsidR="009034D8" w:rsidRPr="00255469">
        <w:t>1</w:t>
      </w:r>
      <w:r w:rsidR="009034D8">
        <w:t>5</w:t>
      </w:r>
      <w:r w:rsidR="00255469" w:rsidRPr="00255469">
        <w:t>.3</w:t>
      </w:r>
      <w:r w:rsidRPr="00255469">
        <w:t xml:space="preserve"> VOP.</w:t>
      </w:r>
    </w:p>
    <w:p w:rsidR="00221B32" w:rsidRPr="00065A72" w:rsidRDefault="00E51B58" w:rsidP="00065A72">
      <w:pPr>
        <w:pStyle w:val="02-ODST-2"/>
      </w:pPr>
      <w:r w:rsidRPr="00065A72">
        <w:t xml:space="preserve">Objednatel je oprávněn s okamžitou účinností odstoupit od této </w:t>
      </w:r>
      <w:r w:rsidR="00C81C08">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8720D1" w:rsidRPr="00065A72" w:rsidRDefault="00E51B58" w:rsidP="00065A72">
      <w:pPr>
        <w:pStyle w:val="02-ODST-2"/>
      </w:pPr>
      <w:r w:rsidRPr="00065A72">
        <w:t xml:space="preserve">Zhotovitel je oprávněn písemně odstoupit od </w:t>
      </w:r>
      <w:r w:rsidR="00D10A78">
        <w:t>s</w:t>
      </w:r>
      <w:r w:rsidR="00D10A78" w:rsidRPr="00065A72">
        <w:t xml:space="preserve">mlouvy </w:t>
      </w:r>
      <w:r w:rsidRPr="00065A72">
        <w:t>a/nebo od dílčí smlouvy, vyjma důvodů uvedených v  občansk</w:t>
      </w:r>
      <w:r w:rsidR="007B767B" w:rsidRPr="00065A72">
        <w:t>ém</w:t>
      </w:r>
      <w:r w:rsidRPr="00065A72">
        <w:t xml:space="preserve"> zákoník</w:t>
      </w:r>
      <w:r w:rsidR="007B767B" w:rsidRPr="00065A72">
        <w:t>u</w:t>
      </w:r>
      <w:r w:rsidRPr="00065A72">
        <w:t>, v platném znění, též z důvodu:</w:t>
      </w:r>
      <w:r w:rsidR="00221B32" w:rsidRPr="00065A72">
        <w:t xml:space="preserve"> </w:t>
      </w:r>
    </w:p>
    <w:p w:rsidR="008720D1" w:rsidRDefault="00E51B58" w:rsidP="0039096D">
      <w:pPr>
        <w:pStyle w:val="05-ODST-3"/>
        <w:tabs>
          <w:tab w:val="clear" w:pos="1134"/>
        </w:tabs>
        <w:ind w:left="993" w:hanging="709"/>
      </w:pPr>
      <w:r w:rsidRPr="00257224">
        <w:t>prodlení Objednatele s úhradou Ceny díla</w:t>
      </w:r>
      <w:r w:rsidR="008720D1">
        <w:t xml:space="preserve"> o více </w:t>
      </w:r>
      <w:proofErr w:type="gramStart"/>
      <w:r w:rsidR="008720D1">
        <w:t>něž</w:t>
      </w:r>
      <w:proofErr w:type="gramEnd"/>
      <w:r w:rsidR="008720D1">
        <w:t xml:space="preserve"> 15 dní</w:t>
      </w:r>
      <w:r w:rsidRPr="00257224">
        <w:t>;</w:t>
      </w:r>
      <w:r w:rsidR="00221B32" w:rsidRPr="00257224">
        <w:t xml:space="preserve"> </w:t>
      </w:r>
    </w:p>
    <w:p w:rsidR="007563BD" w:rsidRDefault="00E51B58" w:rsidP="0039096D">
      <w:pPr>
        <w:pStyle w:val="05-ODST-3"/>
        <w:tabs>
          <w:tab w:val="clear" w:pos="1134"/>
        </w:tabs>
        <w:ind w:left="993" w:hanging="709"/>
      </w:pPr>
      <w:r w:rsidRPr="00257224">
        <w:t xml:space="preserve">Objednatel vstoupí do likvidace nebo </w:t>
      </w:r>
    </w:p>
    <w:p w:rsidR="007563BD" w:rsidRDefault="00E51B58" w:rsidP="0039096D">
      <w:pPr>
        <w:pStyle w:val="05-ODST-3"/>
        <w:tabs>
          <w:tab w:val="clear" w:pos="1134"/>
        </w:tabs>
        <w:ind w:left="993" w:hanging="709"/>
      </w:pPr>
      <w:r w:rsidRPr="00257224">
        <w:t xml:space="preserve">bude </w:t>
      </w:r>
      <w:r w:rsidR="007563BD">
        <w:t xml:space="preserve">zjištěn úpadek </w:t>
      </w:r>
      <w:r w:rsidRPr="00257224">
        <w:t>Objednatel</w:t>
      </w:r>
      <w:r w:rsidR="007563BD">
        <w:t>e</w:t>
      </w:r>
      <w:r w:rsidRPr="00257224">
        <w:t xml:space="preserve"> dle zákona č. 182/2006 Sb., insolvenční zákon, v platném znění;</w:t>
      </w:r>
      <w:r w:rsidR="00221B32" w:rsidRPr="00257224">
        <w:t xml:space="preserve"> </w:t>
      </w:r>
    </w:p>
    <w:p w:rsidR="00221B32" w:rsidRPr="000768F2" w:rsidRDefault="00E51B58" w:rsidP="0039096D">
      <w:pPr>
        <w:pStyle w:val="05-ODST-3"/>
        <w:tabs>
          <w:tab w:val="clear" w:pos="1134"/>
        </w:tabs>
        <w:ind w:left="993" w:hanging="709"/>
      </w:pPr>
      <w:r w:rsidRPr="00257224">
        <w:t>pravomocné</w:t>
      </w:r>
      <w:r w:rsidR="007563BD">
        <w:t>ho</w:t>
      </w:r>
      <w:r w:rsidRPr="00257224">
        <w:t xml:space="preserve"> odsouzení Objednatele pro trestný čin podle zákona č. 418/2011 Sb., o trestní odpovědnosti právnických osob a řízení proti nim, ve znění pozdějších předpisů.</w:t>
      </w:r>
    </w:p>
    <w:p w:rsidR="00221B32" w:rsidRPr="003B7362" w:rsidRDefault="00E51B58" w:rsidP="003B7362">
      <w:pPr>
        <w:pStyle w:val="02-ODST-2"/>
      </w:pPr>
      <w:r w:rsidRPr="003B7362">
        <w:t xml:space="preserve">Odstoupení od </w:t>
      </w:r>
      <w:r w:rsidR="00D10A78">
        <w:t>s</w:t>
      </w:r>
      <w:r w:rsidR="00D10A78" w:rsidRPr="003B7362">
        <w:t>mlouvy</w:t>
      </w:r>
      <w:r w:rsidRPr="003B7362">
        <w:t>/dílčí smlouvy je účinné dnem doručení písemné</w:t>
      </w:r>
      <w:r w:rsidR="003B047B">
        <w:t>ho oznámení o odstoupení druhé s</w:t>
      </w:r>
      <w:r w:rsidRPr="003B7362">
        <w:t xml:space="preserve">mluvní straně. Odstoupení od </w:t>
      </w:r>
      <w:r w:rsidR="00C81C08">
        <w:t>s</w:t>
      </w:r>
      <w:r w:rsidRPr="003B7362">
        <w:t xml:space="preserve">mlouvy se však nedotýká nároku na úhradu částek již poskytnutého plnění plynoucí ze </w:t>
      </w:r>
      <w:r w:rsidR="00C81C08">
        <w:t>s</w:t>
      </w:r>
      <w:r w:rsidRPr="003B7362">
        <w:t>mlouvy/dílčí smlouvy.</w:t>
      </w:r>
    </w:p>
    <w:p w:rsidR="00221B32" w:rsidRPr="003B7362" w:rsidRDefault="00E51B58" w:rsidP="00C81C08">
      <w:pPr>
        <w:pStyle w:val="02-ODST-2"/>
      </w:pPr>
      <w:r w:rsidRPr="003B7362">
        <w:t xml:space="preserve">Smluvní strany se dohodly, že kterákoli ze </w:t>
      </w:r>
      <w:r w:rsidR="00C81C08">
        <w:t>s</w:t>
      </w:r>
      <w:r w:rsidRPr="003B7362">
        <w:t xml:space="preserve">mluvních stran může tuto </w:t>
      </w:r>
      <w:r w:rsidR="00C81C08">
        <w:t>s</w:t>
      </w:r>
      <w:r w:rsidRPr="003B7362">
        <w:t xml:space="preserve">mlouvu vypovědět bez udání důvodu ve výpovědní lhůtě dvou (2) měsíců. Výpovědní </w:t>
      </w:r>
      <w:r w:rsidR="00221B32" w:rsidRPr="003B7362">
        <w:t>doba</w:t>
      </w:r>
      <w:r w:rsidRPr="003B7362">
        <w:t xml:space="preserve"> počíná běžet prvním dnem v měsíci následujícím po měsíci, ve kterém byla výpověď druhé </w:t>
      </w:r>
      <w:r w:rsidR="00C81C08">
        <w:t>s</w:t>
      </w:r>
      <w:r w:rsidRPr="003B7362">
        <w:t>mluvní straně doručena.</w:t>
      </w:r>
    </w:p>
    <w:p w:rsidR="00221B32" w:rsidRPr="003B7362" w:rsidRDefault="00E51B58" w:rsidP="003B7362">
      <w:pPr>
        <w:pStyle w:val="02-ODST-2"/>
      </w:pPr>
      <w:r w:rsidRPr="003B7362">
        <w:t xml:space="preserve">Výpověď nebo odstoupení od </w:t>
      </w:r>
      <w:r w:rsidR="00C81C08">
        <w:t>s</w:t>
      </w:r>
      <w:r w:rsidRPr="003B7362">
        <w:t xml:space="preserve">mlouvy/dílčí smlouvy dle předchozích odstavců tohoto článku </w:t>
      </w:r>
      <w:r w:rsidR="00C81C08">
        <w:t>s</w:t>
      </w:r>
      <w:r w:rsidRPr="003B7362">
        <w:t xml:space="preserve">mlouvy musí být písemné a musí být doručeno osobním doručením a předáním druhé Smluvní straně nebo doporučenou poštou na adresu druhé </w:t>
      </w:r>
      <w:r w:rsidR="00C81C08">
        <w:t>s</w:t>
      </w:r>
      <w:r w:rsidRPr="003B7362">
        <w:t>mluvní s</w:t>
      </w:r>
      <w:r w:rsidR="00736ADC">
        <w:t>trany uvedené v této s</w:t>
      </w:r>
      <w:r w:rsidRPr="003B7362">
        <w:t xml:space="preserve">mlouvě nebo </w:t>
      </w:r>
      <w:r w:rsidRPr="003B7362">
        <w:lastRenderedPageBreak/>
        <w:t xml:space="preserve">v dílčí smlouvě na adresu </w:t>
      </w:r>
      <w:r w:rsidR="00C81C08">
        <w:t>s</w:t>
      </w:r>
      <w:r w:rsidRPr="003B7362">
        <w:t>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E51B58" w:rsidRPr="003B7362" w:rsidRDefault="00E51B58" w:rsidP="003B7362">
      <w:pPr>
        <w:pStyle w:val="02-ODST-2"/>
      </w:pPr>
      <w:r w:rsidRPr="003B7362">
        <w:t>Výpovědí</w:t>
      </w:r>
      <w:r w:rsidR="007563BD" w:rsidRPr="003B7362">
        <w:t xml:space="preserve"> a/nebo odstoupením</w:t>
      </w:r>
      <w:r w:rsidR="00736ADC">
        <w:t xml:space="preserve"> se tato s</w:t>
      </w:r>
      <w:r w:rsidRPr="003B7362">
        <w:t>mlouva</w:t>
      </w:r>
      <w:r w:rsidR="007563BD" w:rsidRPr="003B7362">
        <w:t>/dílčí smlouva</w:t>
      </w:r>
      <w:r w:rsidRPr="003B7362">
        <w:t xml:space="preserve"> ruší s výjimkou ustanovení, z jejichž povahy vyplývá, že</w:t>
      </w:r>
      <w:r w:rsidR="00736ADC">
        <w:t xml:space="preserve"> mají trvat i po skončení této s</w:t>
      </w:r>
      <w:r w:rsidRPr="003B7362">
        <w:t>mlouvy</w:t>
      </w:r>
      <w:r w:rsidR="007563BD" w:rsidRPr="003B7362">
        <w:t>/dílčí smlouvy</w:t>
      </w:r>
      <w:r w:rsidRPr="003B7362">
        <w:t>.</w:t>
      </w:r>
    </w:p>
    <w:p w:rsidR="006F0AF7" w:rsidRPr="00D0550D" w:rsidRDefault="006F0AF7" w:rsidP="00E207C4">
      <w:pPr>
        <w:pStyle w:val="01-L"/>
      </w:pPr>
      <w:r w:rsidRPr="00D0550D">
        <w:t>Další ujednání</w:t>
      </w:r>
    </w:p>
    <w:p w:rsidR="00011B01" w:rsidRPr="00BA483D" w:rsidRDefault="00011B01" w:rsidP="00C81C08">
      <w:pPr>
        <w:pStyle w:val="02-ODST-2"/>
      </w:pPr>
      <w:r w:rsidRPr="00BA483D">
        <w:t>Pro pří</w:t>
      </w:r>
      <w:r w:rsidR="005D1918">
        <w:t>pad, že tato s</w:t>
      </w:r>
      <w:r w:rsidRPr="00BA483D">
        <w:t xml:space="preserve">mlouva a/nebo dílčí smlouva podléhá uveřejnění v registru smluv dle zákona č. 340/2015 Sb., o zvláštních podmínkách účinnosti některých smluv, uveřejňování těchto smluv a o registru smluv (dále </w:t>
      </w:r>
      <w:r w:rsidR="005D1918">
        <w:t>jen „</w:t>
      </w:r>
      <w:r w:rsidR="005D1918" w:rsidRPr="0046338E">
        <w:rPr>
          <w:b/>
        </w:rPr>
        <w:t>zákon o registru smluv</w:t>
      </w:r>
      <w:r w:rsidR="005D1918">
        <w:t>“), s</w:t>
      </w:r>
      <w:r w:rsidRPr="00BA483D">
        <w:t>mluvní strany si sjednávají, že uveřejnění tét</w:t>
      </w:r>
      <w:r w:rsidR="00C81C08">
        <w:t>o s</w:t>
      </w:r>
      <w:r w:rsidRPr="00BA483D">
        <w:t>mlouvy a/nebo dílčí smlouvy včetně jejich případných dodatků v registru smluv zajistí Objednatel v souladu se zákonem o</w:t>
      </w:r>
      <w:r w:rsidR="005D1918">
        <w:t xml:space="preserve"> registru smluv. V případě, že s</w:t>
      </w:r>
      <w:r w:rsidRPr="00BA483D">
        <w:t xml:space="preserve">mlouva a/nebo dílčí smlouva nebude v registru smluv ze strany Objednatele uveřejněna ve lhůtě a ve formátu dle zákona o registru smluv, Zhotovitel vyzve písemně Objednatele emailovou zprávou odeslanou na </w:t>
      </w:r>
      <w:hyperlink r:id="rId13" w:history="1">
        <w:r w:rsidR="00D10A78" w:rsidRPr="00DF62DC">
          <w:rPr>
            <w:rStyle w:val="Hypertextovodkaz"/>
          </w:rPr>
          <w:t>ceproas.@ceproas.cz</w:t>
        </w:r>
      </w:hyperlink>
      <w:r w:rsidR="00D10A78">
        <w:t xml:space="preserve"> </w:t>
      </w:r>
      <w:r w:rsidRPr="00BA483D">
        <w:t xml:space="preserve">ke zjednání nápravy. Zhotovitel se tímto vzdává možnosti sám ve smyslu ustanovení § 5 zákona o registru smluv uveřejnit </w:t>
      </w:r>
      <w:r w:rsidR="00C81C08">
        <w:t>s</w:t>
      </w:r>
      <w:r w:rsidRPr="00BA483D">
        <w:t xml:space="preserve">mlouvu a/nebo dílčí smlouvu v registru smluv či již uveřejněnou </w:t>
      </w:r>
      <w:r w:rsidR="00C81C08">
        <w:t>s</w:t>
      </w:r>
      <w:r w:rsidRPr="00BA483D">
        <w:t xml:space="preserve">mlouvu a/nebo dílčí smlouvu opravit. V případě porušení zákazu uveřejnění či opravy </w:t>
      </w:r>
      <w:r w:rsidR="00C81C08">
        <w:t>s</w:t>
      </w:r>
      <w:r w:rsidRPr="00BA483D">
        <w:t xml:space="preserve">mlouvy a /nebo dílčí smlouvy v registru smluv ze strany Zhotovitele, je Objednatel oprávněn požadovat po Zhotoviteli zaplacení smluvní pokuty ve výši </w:t>
      </w:r>
      <w:r w:rsidR="00EE11E2" w:rsidRPr="00BA483D">
        <w:t>1</w:t>
      </w:r>
      <w:r w:rsidRPr="00BA483D">
        <w:t>0.000,- Kč, která je splatná do 30 dnů ode dne doručení výzvy k jejímu zaplacení Zhotovi</w:t>
      </w:r>
      <w:r w:rsidR="005D1918">
        <w:t>teli. Zhotovitel podpisem této s</w:t>
      </w:r>
      <w:r w:rsidRPr="00BA483D">
        <w:t xml:space="preserve">mlouvy potvrzuje a souhlasí s uveřejněním </w:t>
      </w:r>
      <w:r w:rsidR="00C81C08">
        <w:t>s</w:t>
      </w:r>
      <w:r w:rsidRPr="00BA483D">
        <w:t>mlouvy</w:t>
      </w:r>
      <w:r w:rsidR="00D10A78">
        <w:t xml:space="preserve"> a/nebo dílčích smluv</w:t>
      </w:r>
      <w:r w:rsidRPr="00BA483D">
        <w:t xml:space="preserve"> v registru smluv.</w:t>
      </w:r>
    </w:p>
    <w:p w:rsidR="006F0AF7" w:rsidRPr="00BA483D" w:rsidRDefault="006F0AF7" w:rsidP="00BA483D">
      <w:pPr>
        <w:pStyle w:val="02-ODST-2"/>
      </w:pPr>
      <w:r w:rsidRPr="00BA483D">
        <w:t>Zhotovitel se zavazuje řádně plnit veškeré své finanční závazky a chovat se tak, aby vůči němu nebyl podán návrh dle zákona č. 182/2006 Sb., insolvenční zákon, v platném znění, a zavazuje s</w:t>
      </w:r>
      <w:r w:rsidR="005D1918">
        <w:t>e, že nevstoupí po dobu plnění s</w:t>
      </w:r>
      <w:r w:rsidRPr="00BA483D">
        <w:t>mlouvy a dílčích smluv do likvidace. Rovněž se zavazuje chovat se tak, aby nepozbyl příslušného oprávně</w:t>
      </w:r>
      <w:r w:rsidR="005D1918">
        <w:t>ní potřebného pro řádné plnění s</w:t>
      </w:r>
      <w:r w:rsidRPr="00BA483D">
        <w:t xml:space="preserve">mlouvy/dílčí smlouvy. </w:t>
      </w:r>
    </w:p>
    <w:p w:rsidR="00B82BF5" w:rsidRDefault="00B82BF5" w:rsidP="0015539E">
      <w:pPr>
        <w:pStyle w:val="02-ODST-2"/>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 případně nebylo zahájeno tres</w:t>
      </w:r>
      <w:r>
        <w:t>tní stíhání proti jakékoliv ze S</w:t>
      </w:r>
      <w:r w:rsidRPr="00DC5A02">
        <w:t>mluvních stran včetně</w:t>
      </w:r>
      <w:r>
        <w:t xml:space="preserve"> jejich zaměstnanců. Příslušná S</w:t>
      </w:r>
      <w:r w:rsidRPr="00DC5A02">
        <w:t>mluvní strana prohlašuje, že se seznámila s Etickým kodexem pro obchodní partnery společnosti ČEPRO, a.s. a veřejnost v platném znění (dále jen „</w:t>
      </w:r>
      <w:r w:rsidRPr="00B82BF5">
        <w:rPr>
          <w:b/>
        </w:rPr>
        <w:t>Etický kodex</w:t>
      </w:r>
      <w:r w:rsidRPr="00DC5A02">
        <w:t xml:space="preserve">“) a zavazuje se tento dodržovat na vlastní náklady a odpovědnost při plnění </w:t>
      </w:r>
      <w:r w:rsidR="000B32A2">
        <w:t>svých závazků vzniklých z této s</w:t>
      </w:r>
      <w:r w:rsidRPr="00DC5A02">
        <w:t xml:space="preserve">mlouvy. Etický kodex v platném znění je uveřejněn na webových stránkách </w:t>
      </w:r>
      <w:r w:rsidR="00D10A78">
        <w:t xml:space="preserve">Objednatele </w:t>
      </w:r>
      <w:hyperlink r:id="rId14" w:history="1">
        <w:r w:rsidR="00D10A78" w:rsidRPr="00DF62DC">
          <w:rPr>
            <w:rStyle w:val="Hypertextovodkaz"/>
          </w:rPr>
          <w:t>www.ceproas.cz</w:t>
        </w:r>
      </w:hyperlink>
      <w:r w:rsidR="00D10A78">
        <w:t xml:space="preserve"> </w:t>
      </w:r>
      <w:r w:rsidRPr="00DC5A02">
        <w:t xml:space="preserve">. </w:t>
      </w: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w:t>
      </w:r>
      <w:r w:rsidR="003B047B">
        <w:t xml:space="preserve"> s</w:t>
      </w:r>
      <w:r w:rsidRPr="00DC5A02">
        <w:t xml:space="preserve">mluvní strana povinna neprodleně oznámit druhé smluvní straně bez ohledu a nad rámec splnění případné zákonné oznamovací povinnosti. </w:t>
      </w:r>
    </w:p>
    <w:p w:rsidR="00B82BF5" w:rsidRDefault="00B82BF5" w:rsidP="0015539E">
      <w:pPr>
        <w:pStyle w:val="02-ODST-2"/>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rsidR="003B047B">
        <w:t>to trestných činů je příslušná s</w:t>
      </w:r>
      <w:r w:rsidRPr="000B2415">
        <w:t>mluvní strana po</w:t>
      </w:r>
      <w:r w:rsidR="003B047B">
        <w:t>vinna neprodleně oznámit druhé s</w:t>
      </w:r>
      <w:r w:rsidRPr="000B2415">
        <w:t>mluvní straně bez ohledu a nad rámec splnění případné zákonné oznamovací povinnosti.</w:t>
      </w:r>
    </w:p>
    <w:p w:rsidR="00B82BF5" w:rsidRPr="00D83A9E" w:rsidRDefault="00B82BF5" w:rsidP="0015539E">
      <w:pPr>
        <w:pStyle w:val="02-ODST-2"/>
      </w:pPr>
      <w:r w:rsidRPr="00D10A78">
        <w:rPr>
          <w:rFonts w:cs="Arial"/>
        </w:rPr>
        <w:t>Zhotovitel se touto smlouvou zavazuje a prohlašuje, že naplňuje a bude po celou dobu trvání této smlouvy a po dobu trvání dílčích smluv dodržovat a splňovat kritéria a standardy chování v obchodním styku specifikované a Objednatelem uveřejněné na adrese</w:t>
      </w:r>
      <w:r w:rsidRPr="00D10A78">
        <w:rPr>
          <w:rFonts w:cs="Arial"/>
          <w:color w:val="1F497D"/>
        </w:rPr>
        <w:t xml:space="preserve"> </w:t>
      </w:r>
      <w:hyperlink r:id="rId15" w:history="1">
        <w:r w:rsidRPr="00D83A9E">
          <w:t>https://www.ceproas.cz/vyberova-rizeni</w:t>
        </w:r>
      </w:hyperlink>
      <w:r>
        <w:t>.</w:t>
      </w:r>
    </w:p>
    <w:p w:rsidR="00B82BF5" w:rsidRDefault="00B82BF5" w:rsidP="008959E2">
      <w:pPr>
        <w:pStyle w:val="02-ODST-2"/>
        <w:tabs>
          <w:tab w:val="clear" w:pos="567"/>
          <w:tab w:val="clear" w:pos="1080"/>
        </w:tabs>
        <w:spacing w:after="240"/>
      </w:pPr>
      <w:r>
        <w:t xml:space="preserve">Objednatel </w:t>
      </w:r>
      <w:r w:rsidRPr="00922B56">
        <w:t xml:space="preserve">pro účely plnění </w:t>
      </w:r>
      <w:r w:rsidR="00761BBF">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6" w:history="1">
        <w:r w:rsidRPr="007B61BD">
          <w:rPr>
            <w:rStyle w:val="Hypertextovodkaz"/>
          </w:rPr>
          <w:t>www.ceproas.cz</w:t>
        </w:r>
      </w:hyperlink>
      <w:r>
        <w:t xml:space="preserve"> </w:t>
      </w:r>
      <w:r w:rsidRPr="00922B56">
        <w:t>v sekci Ochrana osobních údajů.</w:t>
      </w:r>
    </w:p>
    <w:p w:rsidR="006F0AF7" w:rsidRPr="009351C8" w:rsidRDefault="00761BBF" w:rsidP="009351C8">
      <w:pPr>
        <w:pStyle w:val="02-ODST-2"/>
      </w:pPr>
      <w:r>
        <w:lastRenderedPageBreak/>
        <w:t>Zhotovitel se touto s</w:t>
      </w:r>
      <w:r w:rsidR="006F0AF7" w:rsidRPr="009351C8">
        <w:t xml:space="preserve">mlouvou zavazuje a prohlašuje, že naplňuje a </w:t>
      </w:r>
      <w:r w:rsidR="003B047B">
        <w:t>bude po celou dobu trvání této s</w:t>
      </w:r>
      <w:r w:rsidR="006F0AF7" w:rsidRPr="009351C8">
        <w:t xml:space="preserve">mlouvy a po dobu trvání dílčích smluv dodržovat a splňovat kritéria a standardy chování v obchodním styku specifikované a Objednatelem uveřejněné na adrese </w:t>
      </w:r>
      <w:hyperlink r:id="rId17" w:history="1">
        <w:r w:rsidR="006F0AF7" w:rsidRPr="009351C8">
          <w:rPr>
            <w:rStyle w:val="Hypertextovodkaz"/>
            <w:color w:val="auto"/>
            <w:u w:val="none"/>
          </w:rPr>
          <w:t>https://www.ceproas.cz/vyberova-rizeni</w:t>
        </w:r>
      </w:hyperlink>
      <w:r w:rsidR="006F0AF7" w:rsidRPr="009351C8">
        <w:t>.</w:t>
      </w:r>
    </w:p>
    <w:p w:rsidR="006F0AF7" w:rsidRPr="009351C8" w:rsidRDefault="006F0AF7" w:rsidP="009351C8">
      <w:pPr>
        <w:pStyle w:val="02-ODST-2"/>
      </w:pPr>
      <w:r w:rsidRPr="009351C8">
        <w:t xml:space="preserve">Zhotovitel odpovídá Objednateli za splnění veškerých povinností plynoucích z této </w:t>
      </w:r>
      <w:r w:rsidR="00C81C08">
        <w:t>s</w:t>
      </w:r>
      <w:r w:rsidRPr="009351C8">
        <w:t xml:space="preserve">mlouvy a dílčích smluv a veškeré důsledky vzniklé porušením některé povinnosti Zhotovitele jdou k tíži Zhotovitele a Zhotovitel se nemůže zprostit odpovědnosti vůči Objednateli poukazem na případné nesplnění povinností třetí osobou. </w:t>
      </w:r>
    </w:p>
    <w:p w:rsidR="006F0AF7" w:rsidRPr="009351C8" w:rsidRDefault="006F0AF7" w:rsidP="009351C8">
      <w:pPr>
        <w:pStyle w:val="02-ODST-2"/>
      </w:pPr>
      <w:r w:rsidRPr="009351C8">
        <w:t>Zhotovitel je povinen Objednateli nahradit</w:t>
      </w:r>
      <w:r w:rsidR="00761BBF">
        <w:t xml:space="preserve"> újmu vzniklou při plnění této s</w:t>
      </w:r>
      <w:r w:rsidRPr="009351C8">
        <w:t>mlouvy a dílčích smluv a v souvislosti s ní nesplněním závazku či porušení</w:t>
      </w:r>
      <w:r w:rsidR="00761BBF">
        <w:t>m povinnosti plynoucích z této s</w:t>
      </w:r>
      <w:r w:rsidRPr="009351C8">
        <w:t>mlouvy a/nebo dílčí smlouvy. Pro náhradu majetkové a nemajetkové újmy se užijí příslušná ustanovení platné legislativy, nebude-li mezi stranami výslovně dohodnuto jinak.</w:t>
      </w:r>
    </w:p>
    <w:p w:rsidR="00A726EB" w:rsidRPr="009351C8" w:rsidRDefault="006F0AF7" w:rsidP="009351C8">
      <w:pPr>
        <w:pStyle w:val="02-ODST-2"/>
      </w:pPr>
      <w:r w:rsidRPr="009351C8">
        <w:t xml:space="preserve">Smluvní strany se zavazují zachovávat mlčenlivost o veškerých informacích, které budou označeny za </w:t>
      </w:r>
      <w:r w:rsidR="00221B32" w:rsidRPr="009351C8">
        <w:t>D</w:t>
      </w:r>
      <w:r w:rsidRPr="009351C8">
        <w:t>ůvěrné informace.</w:t>
      </w:r>
    </w:p>
    <w:p w:rsidR="00A726EB" w:rsidRPr="00F93504" w:rsidRDefault="00A726EB" w:rsidP="004669AD">
      <w:pPr>
        <w:pStyle w:val="01-L"/>
      </w:pPr>
      <w:r w:rsidRPr="00F93504">
        <w:t>Závěrečná ustanovení</w:t>
      </w:r>
    </w:p>
    <w:p w:rsidR="004245D5" w:rsidRPr="004245D5" w:rsidRDefault="004245D5" w:rsidP="004245D5">
      <w:pPr>
        <w:pStyle w:val="02-ODST-2"/>
      </w:pPr>
      <w:r w:rsidRPr="004245D5">
        <w:t xml:space="preserve">Tato rámcová dohoda je uzavřena na dobu určitou, a to ode dne jejího uzavření na 48 měsíců.  </w:t>
      </w:r>
    </w:p>
    <w:p w:rsidR="00627B9B" w:rsidRPr="00627B9B" w:rsidRDefault="00627B9B" w:rsidP="00627B9B">
      <w:pPr>
        <w:pStyle w:val="02-ODST-2"/>
      </w:pPr>
      <w:r w:rsidRPr="00627B9B">
        <w:t xml:space="preserve">Tato </w:t>
      </w:r>
      <w:r w:rsidR="00C81C08">
        <w:t>s</w:t>
      </w:r>
      <w:r w:rsidRPr="00627B9B">
        <w:t xml:space="preserve">mlouva nabývá platnosti </w:t>
      </w:r>
      <w:r w:rsidR="00C81C08">
        <w:t xml:space="preserve">a </w:t>
      </w:r>
      <w:r w:rsidR="00837BA0">
        <w:t>účinnosti</w:t>
      </w:r>
      <w:r w:rsidR="00C81C08">
        <w:t xml:space="preserve"> </w:t>
      </w:r>
      <w:r w:rsidRPr="00627B9B">
        <w:t>dnem jejího podpisu</w:t>
      </w:r>
      <w:r w:rsidR="00C81C08">
        <w:t xml:space="preserve"> s</w:t>
      </w:r>
      <w:r w:rsidRPr="00627B9B">
        <w:t xml:space="preserve">mluvními stranami, nestanoví-li </w:t>
      </w:r>
      <w:r w:rsidR="00D10A78">
        <w:t>obecně závazný právní předpis něco jiného</w:t>
      </w:r>
      <w:r w:rsidRPr="00627B9B">
        <w:t>.</w:t>
      </w:r>
    </w:p>
    <w:p w:rsidR="00A726EB" w:rsidRPr="00627B9B" w:rsidRDefault="00A726EB" w:rsidP="00627B9B">
      <w:pPr>
        <w:pStyle w:val="02-ODST-2"/>
      </w:pPr>
      <w:r w:rsidRPr="00627B9B">
        <w:t>Veškerá ustanovení této smlouvy</w:t>
      </w:r>
      <w:r w:rsidR="00E41DC9">
        <w:t xml:space="preserve"> a/</w:t>
      </w:r>
      <w:r w:rsidR="00D10A78">
        <w:t>n</w:t>
      </w:r>
      <w:r w:rsidR="00E41DC9">
        <w:t>e</w:t>
      </w:r>
      <w:r w:rsidR="00D10A78">
        <w:t>bo dílčí smlouvy</w:t>
      </w:r>
      <w:r w:rsidRPr="00627B9B">
        <w:t xml:space="preserve"> jsou oddělitelná v tom smyslu, že případná neplatnost některého z ustanovení nezpůsobuje neplatnost celé </w:t>
      </w:r>
      <w:r w:rsidR="00523C90" w:rsidRPr="00627B9B">
        <w:t>S</w:t>
      </w:r>
      <w:r w:rsidRPr="00627B9B">
        <w:t xml:space="preserve">mlouvy a </w:t>
      </w:r>
      <w:r w:rsidR="003B047B">
        <w:t>s</w:t>
      </w:r>
      <w:r w:rsidRPr="00627B9B">
        <w:t xml:space="preserve">mluvní strany se zavazují nahradit jakékoli neplatné ustanovení bez zbytečného odkladu novým ustanovením pro dosažení původního účelu zaniklého či neplatného ustanovení </w:t>
      </w:r>
      <w:r w:rsidR="00D10A78">
        <w:t>s</w:t>
      </w:r>
      <w:r w:rsidR="00D10A78" w:rsidRPr="00627B9B">
        <w:t>mlouvy</w:t>
      </w:r>
      <w:r w:rsidR="00D10A78">
        <w:t xml:space="preserve"> a/nebo dílčí smlouvy</w:t>
      </w:r>
      <w:r w:rsidRPr="00627B9B">
        <w:t>.</w:t>
      </w:r>
    </w:p>
    <w:p w:rsidR="00C81C08" w:rsidRDefault="00C81C08" w:rsidP="00627B9B">
      <w:pPr>
        <w:pStyle w:val="02-ODST-2"/>
      </w:pPr>
      <w:r>
        <w:t xml:space="preserve">Dojde-li k zániku smlouvy ve vztahu k některému ze Zhotovitelů uvedených v záhlaví smlouvy, není tímto jakkoliv dotčena platnost a účinnosti smlouvy ve vztahu ke zbylým Zhotovitelům.    </w:t>
      </w:r>
    </w:p>
    <w:p w:rsidR="00523C90" w:rsidRPr="00627B9B" w:rsidRDefault="00523C90" w:rsidP="00627B9B">
      <w:pPr>
        <w:pStyle w:val="02-ODST-2"/>
      </w:pPr>
      <w:r w:rsidRPr="00627B9B">
        <w:t xml:space="preserve">Tato </w:t>
      </w:r>
      <w:r w:rsidR="00C81C08">
        <w:t>s</w:t>
      </w:r>
      <w:r w:rsidRPr="00627B9B">
        <w:t>mlouva, jakož i dílčí smlouva a veškeré právní vztahy z n</w:t>
      </w:r>
      <w:r w:rsidR="00D10A78">
        <w:t>ich</w:t>
      </w:r>
      <w:r w:rsidRPr="00627B9B">
        <w:t xml:space="preserve"> vzniklé se řídí příslušnými ustanoveními občanského zákoníku a ostatními závaznými právními předpisy českého právního řádu.</w:t>
      </w:r>
    </w:p>
    <w:p w:rsidR="00523C90" w:rsidRPr="002A58F9" w:rsidRDefault="00523C90" w:rsidP="002A58F9">
      <w:pPr>
        <w:pStyle w:val="02-ODST-2"/>
      </w:pPr>
      <w:r w:rsidRPr="002A58F9">
        <w:t xml:space="preserve">Smluvní strany prohlašují, že </w:t>
      </w:r>
      <w:r w:rsidR="00C81C08">
        <w:t>s</w:t>
      </w:r>
      <w:r w:rsidRPr="002A58F9">
        <w:t xml:space="preserve">mlouva vyjadřuje přesně, určitě a srozumitelně jejich vůli, nejsou jim známy žádné skutečnosti, které by bránily jejímu uzavření a splnění závazků vyplývajících ze </w:t>
      </w:r>
      <w:r w:rsidR="00C81C08">
        <w:t>s</w:t>
      </w:r>
      <w:r w:rsidRPr="002A58F9">
        <w:t xml:space="preserve">mlouvy a prohlašují, že veškeré podmínky plnění, zejména práva a povinnosti a sankce za porušení </w:t>
      </w:r>
      <w:r w:rsidR="00C81C08">
        <w:t>s</w:t>
      </w:r>
      <w:r w:rsidRPr="002A58F9">
        <w:t xml:space="preserve">mlouvy, které byly mezi stranami ujednány, jsou obsaženy v textu této </w:t>
      </w:r>
      <w:r w:rsidR="00C81C08">
        <w:t>s</w:t>
      </w:r>
      <w:r w:rsidRPr="002A58F9">
        <w:t>mlouvy a jejích nedílných součástech, j</w:t>
      </w:r>
      <w:r w:rsidR="002F6C9D">
        <w:t>akož i v dokumentech, na které s</w:t>
      </w:r>
      <w:r w:rsidRPr="002A58F9">
        <w:t xml:space="preserve">mlouva výslovně odkazuje, nestanoví-li </w:t>
      </w:r>
      <w:r w:rsidR="00C81C08">
        <w:t>s</w:t>
      </w:r>
      <w:r w:rsidRPr="002A58F9">
        <w:t>mlouva výslovně něco jiného.</w:t>
      </w:r>
    </w:p>
    <w:p w:rsidR="00523C90" w:rsidRPr="002A58F9" w:rsidRDefault="008E1FAD" w:rsidP="002A58F9">
      <w:pPr>
        <w:pStyle w:val="02-ODST-2"/>
      </w:pPr>
      <w:r>
        <w:t>Tato s</w:t>
      </w:r>
      <w:r w:rsidR="00523C90" w:rsidRPr="002A58F9">
        <w:t xml:space="preserve">mlouva </w:t>
      </w:r>
      <w:r>
        <w:t>představuje úplnou dohodu mezi s</w:t>
      </w:r>
      <w:r w:rsidR="00523C90" w:rsidRPr="002A58F9">
        <w:t>mluvními stranami týkající se jejího předmětu a prohl</w:t>
      </w:r>
      <w:r>
        <w:t>ašují, že ke dni uzavření této s</w:t>
      </w:r>
      <w:r w:rsidR="00523C90" w:rsidRPr="002A58F9">
        <w:t>mlouvy se ruší veškerá případná ujednání a dohody, které by se týkaly shodného předmětu a tyto jsou v plném rozsahu nahrazen</w:t>
      </w:r>
      <w:r>
        <w:t>y ujednáními obsaženými v této s</w:t>
      </w:r>
      <w:r w:rsidR="00523C90" w:rsidRPr="002A58F9">
        <w:t>mlouvě.</w:t>
      </w:r>
    </w:p>
    <w:p w:rsidR="00523C90" w:rsidRPr="002A58F9" w:rsidRDefault="00CF1962" w:rsidP="002A58F9">
      <w:pPr>
        <w:pStyle w:val="02-ODST-2"/>
      </w:pPr>
      <w:r>
        <w:t>Tuto s</w:t>
      </w:r>
      <w:r w:rsidR="00523C90" w:rsidRPr="002A58F9">
        <w:t>mlouvu</w:t>
      </w:r>
      <w:r w:rsidR="00220AA3" w:rsidRPr="002A58F9">
        <w:t xml:space="preserve"> a dílčí smlouvy</w:t>
      </w:r>
      <w:r w:rsidR="00523C90" w:rsidRPr="002A58F9">
        <w:t xml:space="preserve"> lze měnit či doplňovat na základě dohody </w:t>
      </w:r>
      <w:r w:rsidR="00C81C08">
        <w:t>s</w:t>
      </w:r>
      <w:r w:rsidR="00523C90" w:rsidRPr="002A58F9">
        <w:t xml:space="preserve">mluvních stran formou písemně číslovaných dodatků, podepsaných zástupci obou </w:t>
      </w:r>
      <w:r w:rsidR="00C81C08">
        <w:t>s</w:t>
      </w:r>
      <w:r w:rsidR="00523C90" w:rsidRPr="002A58F9">
        <w:t xml:space="preserve">mluvních stran, a to výhradně v listinné podobě, přičemž pro vyloučení pochybností </w:t>
      </w:r>
      <w:r w:rsidR="00C81C08">
        <w:t>s</w:t>
      </w:r>
      <w:r w:rsidR="00523C90" w:rsidRPr="002A58F9">
        <w:t>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523C90" w:rsidRPr="002A58F9" w:rsidRDefault="00B82BF5" w:rsidP="002A58F9">
      <w:pPr>
        <w:pStyle w:val="02-ODST-2"/>
      </w:pPr>
      <w:r>
        <w:t>Tuto s</w:t>
      </w:r>
      <w:r w:rsidR="00523C90" w:rsidRPr="002A58F9">
        <w:t>mlouvu</w:t>
      </w:r>
      <w:r w:rsidR="00347F7D" w:rsidRPr="002A58F9">
        <w:t xml:space="preserve"> ani dílčí smlouvu</w:t>
      </w:r>
      <w:r w:rsidR="00523C90" w:rsidRPr="002A58F9">
        <w:t xml:space="preserve"> nelze převádět rubopisem.</w:t>
      </w:r>
    </w:p>
    <w:p w:rsidR="00523C90" w:rsidRPr="002A58F9" w:rsidRDefault="00523C90" w:rsidP="002A58F9">
      <w:pPr>
        <w:pStyle w:val="02-ODST-2"/>
      </w:pPr>
      <w:r w:rsidRPr="002A58F9">
        <w:t xml:space="preserve">Smluvní strany si výslovně sjednávají, že ustanovení § 1765, § 1766, § 2609 občanského zákoníku, se na vztah založený touto </w:t>
      </w:r>
      <w:r w:rsidR="00C81C08">
        <w:t>s</w:t>
      </w:r>
      <w:r w:rsidRPr="002A58F9">
        <w:t xml:space="preserve">mlouvou a dílčími smlouvami nepoužijí. Smluvní strany se dále s ohledem na povahu </w:t>
      </w:r>
      <w:r w:rsidR="00C81C08">
        <w:t>s</w:t>
      </w:r>
      <w:r w:rsidRPr="002A58F9">
        <w:t>mlouvy dohodly, že Zhotovitel přebírá na sebe nebezpečí změny okolností ve smyslu ustanovení § 2620 odst. 2 občanského zákoníku a dále že bez předchozího písemného souhlasu Objednatele Zhotovitel nepřevede s</w:t>
      </w:r>
      <w:r w:rsidR="000E0ABB">
        <w:t>vá práva a povinnosti ze s</w:t>
      </w:r>
      <w:r w:rsidRPr="002A58F9">
        <w:t>mlouvy</w:t>
      </w:r>
      <w:r w:rsidR="00D10A78">
        <w:t xml:space="preserve"> /nebo dílčí smlouvy</w:t>
      </w:r>
      <w:r w:rsidRPr="002A58F9">
        <w:t xml:space="preserve"> ani její</w:t>
      </w:r>
      <w:r w:rsidR="00D10A78">
        <w:t>/jejich</w:t>
      </w:r>
      <w:r w:rsidRPr="002A58F9">
        <w:t xml:space="preserve"> části</w:t>
      </w:r>
      <w:r w:rsidR="00EC7EE4">
        <w:t>/í</w:t>
      </w:r>
      <w:r w:rsidRPr="002A58F9">
        <w:t xml:space="preserve"> třetí osobě podle ustanovení §§ 1895-1900 občanského zákoníku.</w:t>
      </w:r>
    </w:p>
    <w:p w:rsidR="006F0AF7" w:rsidRPr="00F2245B" w:rsidRDefault="006F0AF7" w:rsidP="00F2245B">
      <w:pPr>
        <w:pStyle w:val="02-ODST-2"/>
      </w:pPr>
      <w:r w:rsidRPr="00F2245B">
        <w:lastRenderedPageBreak/>
        <w:t xml:space="preserve">Smluvní strany si dále sjednaly, že obsah </w:t>
      </w:r>
      <w:r w:rsidR="00C81C08">
        <w:t>s</w:t>
      </w:r>
      <w:r w:rsidRPr="00F2245B">
        <w:t>mlouvy je dále určen ustanoveními Všeobecných obchodních podmínek (</w:t>
      </w:r>
      <w:r w:rsidR="00EE11E2" w:rsidRPr="00F2245B">
        <w:t xml:space="preserve">dále a výše </w:t>
      </w:r>
      <w:r w:rsidRPr="00F2245B">
        <w:t>„</w:t>
      </w:r>
      <w:r w:rsidRPr="006C4BD6">
        <w:rPr>
          <w:b/>
        </w:rPr>
        <w:t>VOP</w:t>
      </w:r>
      <w:r w:rsidRPr="00F2245B">
        <w:t>“). V případě rozdílu mezi ustanovení</w:t>
      </w:r>
      <w:r w:rsidR="000E0ABB">
        <w:t>m ve VOP a ustanoveními v této s</w:t>
      </w:r>
      <w:r w:rsidRPr="00F2245B">
        <w:t>mlouvě, m</w:t>
      </w:r>
      <w:r w:rsidR="000E0ABB">
        <w:t>ají přednost ustanovení v této smlouvě. Je-li ve s</w:t>
      </w:r>
      <w:r w:rsidRPr="00F2245B">
        <w:t>mlouvě některý výraz uveden s počátečním velkým písmenem a ne</w:t>
      </w:r>
      <w:r w:rsidR="000E0ABB">
        <w:t>ní-li jeho význam definován ve s</w:t>
      </w:r>
      <w:r w:rsidRPr="00F2245B">
        <w:t>mlouvě, má význam uvedený ve VOP a/nebo v dokumentech,</w:t>
      </w:r>
      <w:r w:rsidR="000E0ABB">
        <w:t xml:space="preserve"> na které s</w:t>
      </w:r>
      <w:r w:rsidRPr="00F2245B">
        <w:t>mlouva odkazuje. Smluvní strany prohlašují, že se s VOP seznámily a prohlašují, že VOP se neodchylují od obvyklých podmínek ujednávaných v obdobných případech při zohlednění všech relev</w:t>
      </w:r>
      <w:r w:rsidR="000E0ABB">
        <w:t>antních hledisek týkajících se s</w:t>
      </w:r>
      <w:r w:rsidRPr="00F2245B">
        <w:t>mlouvy a sjednaného předmětu plnění.</w:t>
      </w:r>
    </w:p>
    <w:p w:rsidR="008E6220" w:rsidRDefault="00E86AF3" w:rsidP="009034D8">
      <w:pPr>
        <w:pStyle w:val="02-ODST-2"/>
      </w:pPr>
      <w:r w:rsidRPr="00F2245B">
        <w:t xml:space="preserve">VOP jsou uveřejněna na adrese </w:t>
      </w:r>
      <w:hyperlink r:id="rId18" w:history="1">
        <w:r w:rsidR="006C4BD6" w:rsidRPr="009C33C7">
          <w:rPr>
            <w:rStyle w:val="Hypertextovodkaz"/>
          </w:rPr>
          <w:t>https://www.ceproas.cz/public/files/userfiles/V%C3%BDb%C4%9Brov%C3%A1%20%C5%99%C3%ADzen%C3%AD/VOP-M-2013-10-14.pdf</w:t>
        </w:r>
      </w:hyperlink>
    </w:p>
    <w:p w:rsidR="006C4BD6" w:rsidRDefault="006C4BD6" w:rsidP="006C4BD6">
      <w:pPr>
        <w:pStyle w:val="02-ODST-2"/>
        <w:numPr>
          <w:ilvl w:val="0"/>
          <w:numId w:val="0"/>
        </w:numPr>
        <w:ind w:left="567"/>
      </w:pPr>
    </w:p>
    <w:p w:rsidR="00523C90" w:rsidRDefault="00A726EB" w:rsidP="00A726EB">
      <w:pPr>
        <w:tabs>
          <w:tab w:val="left" w:pos="284"/>
        </w:tabs>
        <w:spacing w:before="0"/>
        <w:rPr>
          <w:rFonts w:cs="Arial"/>
        </w:rPr>
      </w:pPr>
      <w:r w:rsidRPr="00F305F7">
        <w:rPr>
          <w:rFonts w:cs="Arial"/>
        </w:rPr>
        <w:tab/>
      </w:r>
      <w:r w:rsidRPr="00F305F7">
        <w:rPr>
          <w:rFonts w:cs="Arial"/>
        </w:rPr>
        <w:tab/>
      </w:r>
      <w:r w:rsidR="00053A85" w:rsidRPr="00F305F7">
        <w:rPr>
          <w:rFonts w:cs="Arial"/>
        </w:rPr>
        <w:tab/>
      </w:r>
      <w:r w:rsidR="00053A85" w:rsidRPr="00F305F7">
        <w:rPr>
          <w:rFonts w:cs="Arial"/>
        </w:rPr>
        <w:tab/>
      </w:r>
    </w:p>
    <w:p w:rsidR="00C81C08" w:rsidRDefault="00C81C08" w:rsidP="00F77924">
      <w:pPr>
        <w:pStyle w:val="02-ODST-2"/>
      </w:pPr>
      <w:r>
        <w:t xml:space="preserve">Přílohou této smlouvy je </w:t>
      </w:r>
    </w:p>
    <w:p w:rsidR="0014223B" w:rsidRDefault="0014223B" w:rsidP="00B82BF5">
      <w:pPr>
        <w:spacing w:after="120" w:line="276" w:lineRule="auto"/>
        <w:ind w:firstLine="142"/>
        <w:outlineLvl w:val="1"/>
      </w:pPr>
      <w:proofErr w:type="gramStart"/>
      <w:r w:rsidRPr="00EE62B8">
        <w:t xml:space="preserve">Příloha </w:t>
      </w:r>
      <w:r>
        <w:t xml:space="preserve"> </w:t>
      </w:r>
      <w:r w:rsidRPr="00EE62B8">
        <w:t>č.</w:t>
      </w:r>
      <w:proofErr w:type="gramEnd"/>
      <w:r w:rsidRPr="00EE62B8">
        <w:t xml:space="preserve"> 1 </w:t>
      </w:r>
      <w:r>
        <w:t>–</w:t>
      </w:r>
      <w:r w:rsidRPr="00EE62B8">
        <w:t xml:space="preserve"> </w:t>
      </w:r>
      <w:r w:rsidR="00155D7E">
        <w:t>Vzor v</w:t>
      </w:r>
      <w:r>
        <w:t>ýzvy k podání nabídek</w:t>
      </w:r>
    </w:p>
    <w:p w:rsidR="0014223B" w:rsidRDefault="0014223B" w:rsidP="00B82BF5">
      <w:pPr>
        <w:spacing w:after="120" w:line="276" w:lineRule="auto"/>
        <w:ind w:firstLine="142"/>
        <w:outlineLvl w:val="1"/>
      </w:pPr>
      <w:proofErr w:type="gramStart"/>
      <w:r>
        <w:t>Příloha  č.</w:t>
      </w:r>
      <w:proofErr w:type="gramEnd"/>
      <w:r>
        <w:t xml:space="preserve"> 2 -  Oprávněné osoby Objednatele</w:t>
      </w:r>
    </w:p>
    <w:p w:rsidR="0014223B" w:rsidRDefault="0014223B" w:rsidP="00B82BF5">
      <w:pPr>
        <w:spacing w:after="120" w:line="276" w:lineRule="auto"/>
        <w:ind w:firstLine="142"/>
        <w:outlineLvl w:val="1"/>
      </w:pPr>
      <w:proofErr w:type="gramStart"/>
      <w:r>
        <w:t>Příloha  č.</w:t>
      </w:r>
      <w:proofErr w:type="gramEnd"/>
      <w:r>
        <w:t xml:space="preserve"> 3  – Oprávněné osoby Zhotovitele</w:t>
      </w:r>
    </w:p>
    <w:p w:rsidR="0014223B" w:rsidRDefault="0014223B" w:rsidP="00B02861">
      <w:pPr>
        <w:pStyle w:val="Odstavec2"/>
        <w:tabs>
          <w:tab w:val="clear" w:pos="1080"/>
        </w:tabs>
        <w:ind w:left="480" w:firstLine="0"/>
      </w:pPr>
    </w:p>
    <w:p w:rsidR="00523C90" w:rsidRPr="00BA59A8" w:rsidRDefault="00523C90" w:rsidP="00B82BF5">
      <w:pPr>
        <w:pStyle w:val="02-ODST-2"/>
      </w:pPr>
      <w:r w:rsidRPr="00BA59A8">
        <w:t xml:space="preserve">Tato </w:t>
      </w:r>
      <w:r w:rsidR="00C81C08">
        <w:t>s</w:t>
      </w:r>
      <w:r w:rsidRPr="00BA59A8">
        <w:t xml:space="preserve">mlouva byla </w:t>
      </w:r>
      <w:r w:rsidR="00C81C08">
        <w:t>s</w:t>
      </w:r>
      <w:r w:rsidRPr="00BA59A8">
        <w:t xml:space="preserve">mluvními stranami podepsána v </w:t>
      </w:r>
      <w:r w:rsidR="000768F2">
        <w:t>pěti</w:t>
      </w:r>
      <w:r w:rsidRPr="00BA59A8">
        <w:t xml:space="preserve"> vyhotoveních, z nichž </w:t>
      </w:r>
      <w:r w:rsidR="000768F2">
        <w:t>Objednatel obdrží 3 vyhotovení a Zhotovitel 2 vyhotovení</w:t>
      </w:r>
      <w:r>
        <w:t xml:space="preserve">. </w:t>
      </w:r>
      <w:r w:rsidRPr="00BA59A8">
        <w:t xml:space="preserve">Smluvní strany shodně prohlašují, že si </w:t>
      </w:r>
      <w:r w:rsidR="00C81C08">
        <w:t>s</w:t>
      </w:r>
      <w:r w:rsidRPr="00BA59A8">
        <w:t>mlouvu před jejím podepsáním přečetly</w:t>
      </w:r>
      <w:r>
        <w:t xml:space="preserve"> a</w:t>
      </w:r>
      <w:r w:rsidRPr="00BA59A8">
        <w:t xml:space="preserve"> s jejím obsahem souhlasí, že byla sepsána podle jejich pravé, </w:t>
      </w:r>
      <w:r>
        <w:t>svobodné a vážné vůle</w:t>
      </w:r>
      <w:r w:rsidRPr="00BA59A8">
        <w:t xml:space="preserve">. Na důkaz připojují obě </w:t>
      </w:r>
      <w:r w:rsidR="00C81C08">
        <w:t>s</w:t>
      </w:r>
      <w:r w:rsidRPr="00BA59A8">
        <w:t>mluvní strany podpisy svých oprávněných zástupců</w:t>
      </w:r>
      <w:r>
        <w:t>.</w:t>
      </w:r>
    </w:p>
    <w:p w:rsidR="00F77924" w:rsidRDefault="00F77924" w:rsidP="00A726EB">
      <w:pPr>
        <w:tabs>
          <w:tab w:val="left" w:pos="284"/>
          <w:tab w:val="left" w:pos="4962"/>
        </w:tabs>
        <w:spacing w:before="0"/>
        <w:jc w:val="both"/>
        <w:rPr>
          <w:rFonts w:cs="Arial"/>
        </w:rPr>
      </w:pPr>
    </w:p>
    <w:p w:rsidR="00F77924" w:rsidRDefault="00F77924" w:rsidP="00A726EB">
      <w:pPr>
        <w:tabs>
          <w:tab w:val="left" w:pos="284"/>
          <w:tab w:val="left" w:pos="4962"/>
        </w:tabs>
        <w:spacing w:before="0"/>
        <w:jc w:val="both"/>
        <w:rPr>
          <w:rFonts w:cs="Arial"/>
        </w:rPr>
      </w:pPr>
    </w:p>
    <w:p w:rsidR="00F77924" w:rsidRDefault="00F77924" w:rsidP="00A726EB">
      <w:pPr>
        <w:tabs>
          <w:tab w:val="left" w:pos="284"/>
          <w:tab w:val="left" w:pos="4962"/>
        </w:tabs>
        <w:spacing w:before="0"/>
        <w:jc w:val="both"/>
        <w:rPr>
          <w:rFonts w:cs="Arial"/>
        </w:rPr>
      </w:pPr>
    </w:p>
    <w:p w:rsidR="00A726EB" w:rsidRPr="006F0AF7" w:rsidRDefault="00A726EB" w:rsidP="00A726EB">
      <w:pPr>
        <w:tabs>
          <w:tab w:val="left" w:pos="284"/>
          <w:tab w:val="left" w:pos="4962"/>
        </w:tabs>
        <w:spacing w:before="0"/>
        <w:jc w:val="both"/>
        <w:rPr>
          <w:rFonts w:cs="Arial"/>
        </w:rPr>
      </w:pPr>
      <w:r w:rsidRPr="006F0AF7">
        <w:rPr>
          <w:rFonts w:cs="Arial"/>
        </w:rPr>
        <w:t>V Praze dne:</w:t>
      </w:r>
      <w:r w:rsidRPr="006F0AF7">
        <w:rPr>
          <w:rFonts w:cs="Arial"/>
        </w:rPr>
        <w:tab/>
        <w:t>V </w:t>
      </w:r>
      <w:r w:rsidR="00277DBD">
        <w:rPr>
          <w:rFonts w:cs="Arial"/>
        </w:rPr>
        <w:t>………………</w:t>
      </w:r>
      <w:r w:rsidRPr="006F0AF7">
        <w:rPr>
          <w:rFonts w:cs="Arial"/>
        </w:rPr>
        <w:t xml:space="preserve"> dne: </w:t>
      </w:r>
    </w:p>
    <w:p w:rsidR="00F305F7" w:rsidRDefault="00F305F7" w:rsidP="00A726EB">
      <w:pPr>
        <w:tabs>
          <w:tab w:val="left" w:pos="4962"/>
        </w:tabs>
        <w:spacing w:before="0"/>
        <w:jc w:val="both"/>
        <w:rPr>
          <w:rFonts w:cs="Arial"/>
        </w:rPr>
      </w:pPr>
    </w:p>
    <w:p w:rsidR="00F305F7" w:rsidRDefault="00F305F7"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r w:rsidRPr="006F0AF7">
        <w:rPr>
          <w:rFonts w:cs="Arial"/>
        </w:rPr>
        <w:t>Objednatel:</w:t>
      </w:r>
      <w:r w:rsidRPr="006F0AF7">
        <w:rPr>
          <w:rFonts w:cs="Arial"/>
        </w:rPr>
        <w:tab/>
        <w:t>Zhotovitel:</w:t>
      </w:r>
    </w:p>
    <w:p w:rsidR="00A726EB" w:rsidRDefault="007F2206" w:rsidP="00A726EB">
      <w:pPr>
        <w:tabs>
          <w:tab w:val="left" w:pos="4962"/>
        </w:tabs>
        <w:spacing w:before="0"/>
        <w:jc w:val="both"/>
        <w:rPr>
          <w:rFonts w:cs="Arial"/>
        </w:rPr>
      </w:pPr>
      <w:r w:rsidRPr="006F0AF7">
        <w:rPr>
          <w:rFonts w:cs="Arial"/>
        </w:rPr>
        <w:t>ČEPRO, a.s.</w:t>
      </w:r>
      <w:r>
        <w:rPr>
          <w:rFonts w:cs="Arial"/>
        </w:rPr>
        <w:tab/>
      </w:r>
    </w:p>
    <w:p w:rsidR="007F2206" w:rsidRDefault="007F2206" w:rsidP="00A726EB">
      <w:pPr>
        <w:tabs>
          <w:tab w:val="left" w:pos="4962"/>
        </w:tabs>
        <w:spacing w:before="0"/>
        <w:jc w:val="both"/>
        <w:rPr>
          <w:rFonts w:cs="Arial"/>
        </w:rPr>
      </w:pPr>
    </w:p>
    <w:p w:rsidR="007F2206" w:rsidRDefault="007F2206" w:rsidP="00A726EB">
      <w:pPr>
        <w:tabs>
          <w:tab w:val="left" w:pos="4962"/>
        </w:tabs>
        <w:spacing w:before="0"/>
        <w:jc w:val="both"/>
        <w:rPr>
          <w:rFonts w:cs="Arial"/>
        </w:rPr>
      </w:pPr>
    </w:p>
    <w:p w:rsidR="0047315D" w:rsidRPr="006F0AF7" w:rsidRDefault="0047315D"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t>……………………………………</w:t>
      </w:r>
    </w:p>
    <w:p w:rsidR="00A726EB" w:rsidRPr="006F0AF7" w:rsidRDefault="00466B04" w:rsidP="00A726EB">
      <w:pPr>
        <w:tabs>
          <w:tab w:val="left" w:pos="4962"/>
          <w:tab w:val="left" w:pos="6900"/>
        </w:tabs>
        <w:spacing w:before="0"/>
        <w:rPr>
          <w:rFonts w:cs="Arial"/>
        </w:rPr>
      </w:pPr>
      <w:r>
        <w:rPr>
          <w:rFonts w:cs="Arial"/>
        </w:rPr>
        <w:t>Mgr. Jan Duspěva</w:t>
      </w:r>
      <w:r w:rsidR="00A726EB" w:rsidRPr="006F0AF7">
        <w:rPr>
          <w:rFonts w:cs="Arial"/>
        </w:rPr>
        <w:t xml:space="preserve"> </w:t>
      </w:r>
      <w:r w:rsidR="00A726EB" w:rsidRPr="006F0AF7">
        <w:rPr>
          <w:rFonts w:cs="Arial"/>
        </w:rPr>
        <w:tab/>
      </w:r>
    </w:p>
    <w:p w:rsidR="00A726EB" w:rsidRPr="006F0AF7" w:rsidRDefault="00A726EB" w:rsidP="00A726EB">
      <w:pPr>
        <w:tabs>
          <w:tab w:val="left" w:pos="4962"/>
        </w:tabs>
        <w:spacing w:before="0"/>
        <w:jc w:val="both"/>
        <w:rPr>
          <w:rFonts w:cs="Arial"/>
        </w:rPr>
      </w:pPr>
      <w:r w:rsidRPr="006F0AF7">
        <w:rPr>
          <w:rFonts w:cs="Arial"/>
        </w:rPr>
        <w:t xml:space="preserve">předseda představenstva </w:t>
      </w:r>
      <w:r w:rsidRPr="006F0AF7">
        <w:rPr>
          <w:rFonts w:cs="Arial"/>
        </w:rPr>
        <w:tab/>
        <w:t xml:space="preserve"> </w:t>
      </w:r>
    </w:p>
    <w:p w:rsidR="00A726EB" w:rsidRPr="006F0AF7" w:rsidRDefault="00A726EB" w:rsidP="00A726EB">
      <w:pPr>
        <w:tabs>
          <w:tab w:val="left" w:pos="4962"/>
        </w:tabs>
        <w:spacing w:before="0"/>
        <w:jc w:val="both"/>
        <w:rPr>
          <w:rFonts w:cs="Arial"/>
        </w:rPr>
      </w:pPr>
    </w:p>
    <w:p w:rsidR="00A726EB" w:rsidRDefault="00A726EB" w:rsidP="00A726EB">
      <w:pPr>
        <w:tabs>
          <w:tab w:val="left" w:pos="4962"/>
        </w:tabs>
        <w:spacing w:before="0"/>
        <w:jc w:val="both"/>
        <w:rPr>
          <w:rFonts w:cs="Arial"/>
        </w:rPr>
      </w:pPr>
    </w:p>
    <w:p w:rsidR="0047315D" w:rsidRPr="006F0AF7" w:rsidRDefault="0047315D"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r>
      <w:r w:rsidRPr="006F0AF7">
        <w:rPr>
          <w:rFonts w:cs="Arial"/>
        </w:rPr>
        <w:tab/>
      </w:r>
    </w:p>
    <w:p w:rsidR="00A726EB" w:rsidRPr="006F0AF7" w:rsidRDefault="00A726EB" w:rsidP="00A726EB">
      <w:pPr>
        <w:tabs>
          <w:tab w:val="left" w:pos="4962"/>
          <w:tab w:val="left" w:pos="6900"/>
        </w:tabs>
        <w:spacing w:before="0"/>
        <w:rPr>
          <w:rFonts w:cs="Arial"/>
        </w:rPr>
      </w:pPr>
      <w:r w:rsidRPr="006F0AF7">
        <w:rPr>
          <w:rFonts w:cs="Arial"/>
        </w:rPr>
        <w:t>Ing.</w:t>
      </w:r>
      <w:r w:rsidR="00277DBD">
        <w:rPr>
          <w:rFonts w:cs="Arial"/>
        </w:rPr>
        <w:t xml:space="preserve"> František Todt</w:t>
      </w:r>
      <w:r w:rsidRPr="006F0AF7">
        <w:rPr>
          <w:rFonts w:cs="Arial"/>
        </w:rPr>
        <w:tab/>
      </w:r>
    </w:p>
    <w:p w:rsidR="005C57EE" w:rsidRDefault="00277DBD" w:rsidP="00466B04">
      <w:pPr>
        <w:tabs>
          <w:tab w:val="left" w:pos="4962"/>
        </w:tabs>
        <w:spacing w:before="0"/>
        <w:jc w:val="both"/>
        <w:rPr>
          <w:rFonts w:cs="Arial"/>
        </w:rPr>
      </w:pPr>
      <w:r>
        <w:rPr>
          <w:rFonts w:cs="Arial"/>
        </w:rPr>
        <w:t xml:space="preserve">Člen </w:t>
      </w:r>
      <w:r w:rsidR="00A726EB" w:rsidRPr="006F0AF7">
        <w:rPr>
          <w:rFonts w:cs="Arial"/>
        </w:rPr>
        <w:t xml:space="preserve">představenstva </w:t>
      </w:r>
    </w:p>
    <w:p w:rsidR="00CC79BB" w:rsidRDefault="00CC79BB" w:rsidP="00466B04">
      <w:pPr>
        <w:tabs>
          <w:tab w:val="left" w:pos="4962"/>
        </w:tabs>
        <w:spacing w:before="0"/>
        <w:jc w:val="both"/>
        <w:rPr>
          <w:rFonts w:cs="Arial"/>
        </w:rPr>
      </w:pPr>
    </w:p>
    <w:p w:rsidR="00CC79BB" w:rsidRDefault="00CC79BB" w:rsidP="00466B04">
      <w:pPr>
        <w:tabs>
          <w:tab w:val="left" w:pos="4962"/>
        </w:tabs>
        <w:spacing w:before="0"/>
        <w:jc w:val="both"/>
        <w:rPr>
          <w:rFonts w:cs="Arial"/>
        </w:rPr>
      </w:pPr>
    </w:p>
    <w:p w:rsidR="00CC79BB" w:rsidRDefault="00CC79BB" w:rsidP="00466B04">
      <w:pPr>
        <w:tabs>
          <w:tab w:val="left" w:pos="4962"/>
        </w:tabs>
        <w:spacing w:before="0"/>
        <w:jc w:val="both"/>
        <w:rPr>
          <w:rFonts w:cs="Arial"/>
        </w:rPr>
      </w:pPr>
    </w:p>
    <w:p w:rsidR="0047315D" w:rsidRDefault="0047315D" w:rsidP="00466B04">
      <w:pPr>
        <w:tabs>
          <w:tab w:val="left" w:pos="4962"/>
        </w:tabs>
        <w:spacing w:before="0"/>
        <w:jc w:val="both"/>
        <w:rPr>
          <w:rFonts w:cs="Arial"/>
        </w:rPr>
      </w:pPr>
    </w:p>
    <w:p w:rsidR="0047315D" w:rsidRDefault="0047315D" w:rsidP="00466B04">
      <w:pPr>
        <w:tabs>
          <w:tab w:val="left" w:pos="4962"/>
        </w:tabs>
        <w:spacing w:before="0"/>
        <w:jc w:val="both"/>
        <w:rPr>
          <w:rFonts w:cs="Arial"/>
        </w:rPr>
      </w:pPr>
    </w:p>
    <w:p w:rsidR="0047315D" w:rsidRDefault="0047315D" w:rsidP="00466B04">
      <w:pPr>
        <w:tabs>
          <w:tab w:val="left" w:pos="4962"/>
        </w:tabs>
        <w:spacing w:before="0"/>
        <w:jc w:val="both"/>
        <w:rPr>
          <w:rFonts w:cs="Arial"/>
        </w:rPr>
      </w:pPr>
    </w:p>
    <w:p w:rsidR="0047315D" w:rsidRDefault="0047315D" w:rsidP="00466B04">
      <w:pPr>
        <w:tabs>
          <w:tab w:val="left" w:pos="4962"/>
        </w:tabs>
        <w:spacing w:before="0"/>
        <w:jc w:val="both"/>
        <w:rPr>
          <w:rFonts w:cs="Arial"/>
        </w:rPr>
      </w:pPr>
    </w:p>
    <w:p w:rsidR="0047315D" w:rsidRDefault="0047315D" w:rsidP="00466B04">
      <w:pPr>
        <w:tabs>
          <w:tab w:val="left" w:pos="4962"/>
        </w:tabs>
        <w:spacing w:before="0"/>
        <w:jc w:val="both"/>
        <w:rPr>
          <w:rFonts w:cs="Arial"/>
        </w:rPr>
      </w:pPr>
    </w:p>
    <w:p w:rsidR="0047315D" w:rsidRDefault="0047315D" w:rsidP="00466B04">
      <w:pPr>
        <w:tabs>
          <w:tab w:val="left" w:pos="4962"/>
        </w:tabs>
        <w:spacing w:before="0"/>
        <w:jc w:val="both"/>
        <w:rPr>
          <w:rFonts w:cs="Arial"/>
        </w:rPr>
      </w:pPr>
    </w:p>
    <w:p w:rsidR="00897B51" w:rsidRDefault="00897B51" w:rsidP="00466B04">
      <w:pPr>
        <w:tabs>
          <w:tab w:val="left" w:pos="4962"/>
        </w:tabs>
        <w:spacing w:before="0"/>
        <w:jc w:val="both"/>
        <w:rPr>
          <w:rFonts w:cs="Arial"/>
        </w:rPr>
      </w:pPr>
    </w:p>
    <w:p w:rsidR="00EC7EE4" w:rsidRDefault="00EC7EE4">
      <w:pPr>
        <w:spacing w:before="0" w:after="200" w:line="276" w:lineRule="auto"/>
        <w:ind w:left="0" w:firstLine="0"/>
        <w:rPr>
          <w:rFonts w:cs="Arial"/>
        </w:rPr>
      </w:pPr>
      <w:r>
        <w:rPr>
          <w:rFonts w:cs="Arial"/>
        </w:rPr>
        <w:br w:type="page"/>
      </w:r>
    </w:p>
    <w:p w:rsidR="0001590C" w:rsidRPr="00897B51" w:rsidRDefault="0001590C" w:rsidP="0001590C">
      <w:pPr>
        <w:pStyle w:val="Zkladntextodsazen2"/>
        <w:spacing w:line="276" w:lineRule="auto"/>
        <w:ind w:left="0" w:firstLine="0"/>
        <w:rPr>
          <w:rFonts w:cs="Arial"/>
        </w:rPr>
      </w:pPr>
      <w:r>
        <w:rPr>
          <w:rFonts w:cs="Arial"/>
        </w:rPr>
        <w:lastRenderedPageBreak/>
        <w:t>Př</w:t>
      </w:r>
      <w:r w:rsidR="00897B51" w:rsidRPr="00897B51">
        <w:rPr>
          <w:rFonts w:cs="Arial"/>
        </w:rPr>
        <w:t xml:space="preserve">íloha č. 1 </w:t>
      </w:r>
      <w:r w:rsidR="00480A37">
        <w:rPr>
          <w:rFonts w:cs="Arial"/>
        </w:rPr>
        <w:t xml:space="preserve">- </w:t>
      </w:r>
      <w:r w:rsidRPr="00897B51">
        <w:rPr>
          <w:rFonts w:cs="Arial"/>
        </w:rPr>
        <w:t>Vzor výzvy k podání nabídek</w:t>
      </w:r>
    </w:p>
    <w:p w:rsidR="00EC7EE4" w:rsidRPr="00533921" w:rsidRDefault="00EC7EE4" w:rsidP="00E41DC9">
      <w:pPr>
        <w:tabs>
          <w:tab w:val="center" w:pos="2268"/>
        </w:tabs>
        <w:ind w:left="0" w:firstLine="0"/>
        <w:outlineLvl w:val="0"/>
        <w:rPr>
          <w:rFonts w:cs="Arial"/>
          <w:i/>
        </w:rPr>
      </w:pPr>
      <w:r w:rsidRPr="00533921">
        <w:rPr>
          <w:rFonts w:cs="Arial"/>
          <w:i/>
        </w:rPr>
        <w:t>[násle</w:t>
      </w:r>
      <w:r>
        <w:rPr>
          <w:rFonts w:cs="Arial"/>
          <w:i/>
        </w:rPr>
        <w:t>d</w:t>
      </w:r>
      <w:r w:rsidRPr="00533921">
        <w:rPr>
          <w:rFonts w:cs="Arial"/>
          <w:i/>
        </w:rPr>
        <w:t>uje na samostatném listu]</w:t>
      </w:r>
    </w:p>
    <w:p w:rsidR="00897B51" w:rsidRPr="00897B51" w:rsidRDefault="00897B51" w:rsidP="00E41DC9">
      <w:pPr>
        <w:pStyle w:val="Zkladntextodsazen2"/>
        <w:tabs>
          <w:tab w:val="left" w:pos="3041"/>
        </w:tabs>
        <w:spacing w:after="240" w:line="276" w:lineRule="auto"/>
        <w:ind w:left="0" w:firstLine="0"/>
        <w:rPr>
          <w:rFonts w:cs="Arial"/>
        </w:rPr>
      </w:pPr>
    </w:p>
    <w:p w:rsidR="00897B51" w:rsidRDefault="00897B51" w:rsidP="00CC79BB">
      <w:pPr>
        <w:tabs>
          <w:tab w:val="center" w:pos="2268"/>
        </w:tabs>
        <w:jc w:val="center"/>
        <w:outlineLvl w:val="0"/>
        <w:rPr>
          <w:rFonts w:cs="Arial"/>
        </w:rPr>
      </w:pPr>
    </w:p>
    <w:p w:rsidR="00897B51" w:rsidRDefault="00897B51"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47315D" w:rsidRDefault="0047315D" w:rsidP="00CC79BB">
      <w:pPr>
        <w:tabs>
          <w:tab w:val="center" w:pos="2268"/>
        </w:tabs>
        <w:jc w:val="center"/>
        <w:outlineLvl w:val="0"/>
        <w:rPr>
          <w:rFonts w:cs="Arial"/>
        </w:rPr>
      </w:pPr>
    </w:p>
    <w:p w:rsidR="00B321A4" w:rsidRDefault="00B321A4" w:rsidP="00CC79BB">
      <w:pPr>
        <w:tabs>
          <w:tab w:val="center" w:pos="2268"/>
        </w:tabs>
        <w:jc w:val="center"/>
        <w:outlineLvl w:val="0"/>
        <w:rPr>
          <w:rFonts w:cs="Arial"/>
        </w:rPr>
      </w:pPr>
    </w:p>
    <w:p w:rsidR="006C2368" w:rsidRDefault="006C2368" w:rsidP="00CC79BB">
      <w:pPr>
        <w:tabs>
          <w:tab w:val="center" w:pos="2268"/>
        </w:tabs>
        <w:jc w:val="center"/>
        <w:outlineLvl w:val="0"/>
        <w:rPr>
          <w:rFonts w:cs="Arial"/>
        </w:rPr>
      </w:pPr>
    </w:p>
    <w:p w:rsidR="00B321A4" w:rsidRDefault="00B321A4" w:rsidP="00CC79BB">
      <w:pPr>
        <w:tabs>
          <w:tab w:val="center" w:pos="2268"/>
        </w:tabs>
        <w:jc w:val="center"/>
        <w:outlineLvl w:val="0"/>
        <w:rPr>
          <w:rFonts w:cs="Arial"/>
        </w:rPr>
      </w:pPr>
    </w:p>
    <w:p w:rsidR="00B321A4" w:rsidRDefault="00B321A4" w:rsidP="00CC79BB">
      <w:pPr>
        <w:tabs>
          <w:tab w:val="center" w:pos="2268"/>
        </w:tabs>
        <w:jc w:val="center"/>
        <w:outlineLvl w:val="0"/>
        <w:rPr>
          <w:rFonts w:cs="Arial"/>
        </w:rPr>
      </w:pPr>
    </w:p>
    <w:p w:rsidR="00B321A4" w:rsidRDefault="00B321A4" w:rsidP="00B321A4">
      <w:pPr>
        <w:spacing w:after="120" w:line="276" w:lineRule="auto"/>
        <w:jc w:val="both"/>
        <w:outlineLvl w:val="1"/>
      </w:pPr>
      <w:r>
        <w:t>Příloha č. 2 -  Oprávněné osoby Objednatele</w:t>
      </w:r>
    </w:p>
    <w:p w:rsidR="00B321A4" w:rsidRDefault="00B321A4" w:rsidP="00B321A4"/>
    <w:tbl>
      <w:tblPr>
        <w:tblStyle w:val="Mkatabulky"/>
        <w:tblW w:w="0" w:type="auto"/>
        <w:jc w:val="center"/>
        <w:tblLook w:val="04A0" w:firstRow="1" w:lastRow="0" w:firstColumn="1" w:lastColumn="0" w:noHBand="0" w:noVBand="1"/>
      </w:tblPr>
      <w:tblGrid>
        <w:gridCol w:w="2950"/>
        <w:gridCol w:w="2288"/>
        <w:gridCol w:w="2048"/>
        <w:gridCol w:w="2285"/>
      </w:tblGrid>
      <w:tr w:rsidR="00B321A4" w:rsidRPr="00F30A4C" w:rsidTr="00EC7EE4">
        <w:trPr>
          <w:trHeight w:val="593"/>
          <w:jc w:val="center"/>
        </w:trPr>
        <w:tc>
          <w:tcPr>
            <w:tcW w:w="2950" w:type="dxa"/>
          </w:tcPr>
          <w:p w:rsidR="00B321A4" w:rsidRPr="00F30A4C" w:rsidRDefault="00B321A4" w:rsidP="0036534C">
            <w:pPr>
              <w:tabs>
                <w:tab w:val="center" w:pos="2268"/>
              </w:tabs>
              <w:jc w:val="center"/>
              <w:outlineLvl w:val="0"/>
            </w:pPr>
            <w:r w:rsidRPr="00F30A4C">
              <w:t>Jméno a příjmení</w:t>
            </w:r>
          </w:p>
        </w:tc>
        <w:tc>
          <w:tcPr>
            <w:tcW w:w="2288" w:type="dxa"/>
          </w:tcPr>
          <w:p w:rsidR="00B321A4" w:rsidRPr="00F30A4C" w:rsidRDefault="00B321A4" w:rsidP="0036534C">
            <w:pPr>
              <w:tabs>
                <w:tab w:val="center" w:pos="2268"/>
              </w:tabs>
              <w:jc w:val="center"/>
              <w:outlineLvl w:val="0"/>
            </w:pPr>
            <w:r w:rsidRPr="00F30A4C">
              <w:t>Telefonní číslo</w:t>
            </w:r>
          </w:p>
        </w:tc>
        <w:tc>
          <w:tcPr>
            <w:tcW w:w="2048" w:type="dxa"/>
          </w:tcPr>
          <w:p w:rsidR="00B321A4" w:rsidRPr="00F30A4C" w:rsidRDefault="00B321A4" w:rsidP="0036534C">
            <w:pPr>
              <w:tabs>
                <w:tab w:val="center" w:pos="2268"/>
              </w:tabs>
              <w:jc w:val="center"/>
              <w:outlineLvl w:val="0"/>
            </w:pPr>
            <w:r w:rsidRPr="00F30A4C">
              <w:t>Mobil</w:t>
            </w:r>
          </w:p>
        </w:tc>
        <w:tc>
          <w:tcPr>
            <w:tcW w:w="2285" w:type="dxa"/>
          </w:tcPr>
          <w:p w:rsidR="00B321A4" w:rsidRPr="00F30A4C" w:rsidRDefault="00B321A4" w:rsidP="0036534C">
            <w:pPr>
              <w:tabs>
                <w:tab w:val="center" w:pos="2268"/>
              </w:tabs>
              <w:jc w:val="center"/>
              <w:outlineLvl w:val="0"/>
            </w:pPr>
            <w:r w:rsidRPr="00F30A4C">
              <w:t>Emailová adresa</w:t>
            </w:r>
          </w:p>
        </w:tc>
      </w:tr>
      <w:tr w:rsidR="00EC7EE4" w:rsidRPr="00F30A4C" w:rsidTr="00EC7EE4">
        <w:trPr>
          <w:trHeight w:val="296"/>
          <w:jc w:val="center"/>
        </w:trPr>
        <w:tc>
          <w:tcPr>
            <w:tcW w:w="2950" w:type="dxa"/>
          </w:tcPr>
          <w:p w:rsidR="00EC7EE4" w:rsidRPr="00F30A4C" w:rsidRDefault="00EC7EE4" w:rsidP="00E41DC9">
            <w:pPr>
              <w:jc w:val="center"/>
              <w:outlineLvl w:val="0"/>
              <w:rPr>
                <w:b/>
              </w:rPr>
            </w:pPr>
            <w:r w:rsidRPr="00623695">
              <w:rPr>
                <w:rFonts w:eastAsia="MS Mincho"/>
                <w:b/>
                <w:bCs/>
                <w:highlight w:val="yellow"/>
              </w:rPr>
              <w:t>[bude doplněno Objednatelem]</w:t>
            </w:r>
          </w:p>
        </w:tc>
        <w:tc>
          <w:tcPr>
            <w:tcW w:w="2288"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c>
          <w:tcPr>
            <w:tcW w:w="2048"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c>
          <w:tcPr>
            <w:tcW w:w="2285"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r>
      <w:tr w:rsidR="00EC7EE4" w:rsidRPr="00F30A4C" w:rsidTr="00EC7EE4">
        <w:trPr>
          <w:trHeight w:val="296"/>
          <w:jc w:val="center"/>
        </w:trPr>
        <w:tc>
          <w:tcPr>
            <w:tcW w:w="2950"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c>
          <w:tcPr>
            <w:tcW w:w="2288"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c>
          <w:tcPr>
            <w:tcW w:w="2048"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c>
          <w:tcPr>
            <w:tcW w:w="2285"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r>
      <w:tr w:rsidR="00EC7EE4" w:rsidRPr="00F30A4C" w:rsidTr="00EC7EE4">
        <w:trPr>
          <w:trHeight w:val="296"/>
          <w:jc w:val="center"/>
        </w:trPr>
        <w:tc>
          <w:tcPr>
            <w:tcW w:w="2950"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c>
          <w:tcPr>
            <w:tcW w:w="2288"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c>
          <w:tcPr>
            <w:tcW w:w="2048"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c>
          <w:tcPr>
            <w:tcW w:w="2285" w:type="dxa"/>
          </w:tcPr>
          <w:p w:rsidR="00EC7EE4" w:rsidRPr="00F30A4C" w:rsidRDefault="00EC7EE4" w:rsidP="0036534C">
            <w:pPr>
              <w:tabs>
                <w:tab w:val="center" w:pos="2268"/>
              </w:tabs>
              <w:jc w:val="center"/>
              <w:outlineLvl w:val="0"/>
            </w:pPr>
            <w:r w:rsidRPr="00623695">
              <w:rPr>
                <w:rFonts w:eastAsia="MS Mincho"/>
                <w:b/>
                <w:bCs/>
                <w:highlight w:val="yellow"/>
              </w:rPr>
              <w:t>[bude doplněno Objednatelem]</w:t>
            </w:r>
          </w:p>
        </w:tc>
      </w:tr>
    </w:tbl>
    <w:p w:rsidR="00B321A4" w:rsidRDefault="00B321A4" w:rsidP="00B321A4">
      <w:r>
        <w:br w:type="page"/>
      </w:r>
    </w:p>
    <w:p w:rsidR="004D792C" w:rsidRDefault="004D792C" w:rsidP="004D792C">
      <w:pPr>
        <w:spacing w:after="120" w:line="276" w:lineRule="auto"/>
        <w:jc w:val="both"/>
        <w:outlineLvl w:val="1"/>
      </w:pPr>
      <w:r>
        <w:lastRenderedPageBreak/>
        <w:t>Příloha č. 3 – Oprávněné osoby Zhotovitele</w:t>
      </w:r>
    </w:p>
    <w:p w:rsidR="004D792C" w:rsidRDefault="004D792C" w:rsidP="004D792C"/>
    <w:p w:rsidR="004D792C" w:rsidRDefault="004D792C" w:rsidP="004D792C">
      <w:pPr>
        <w:rPr>
          <w:rFonts w:cs="Arial"/>
        </w:rPr>
      </w:pPr>
    </w:p>
    <w:tbl>
      <w:tblPr>
        <w:tblStyle w:val="Mkatabulky"/>
        <w:tblW w:w="0" w:type="auto"/>
        <w:jc w:val="center"/>
        <w:tblLook w:val="04A0" w:firstRow="1" w:lastRow="0" w:firstColumn="1" w:lastColumn="0" w:noHBand="0" w:noVBand="1"/>
      </w:tblPr>
      <w:tblGrid>
        <w:gridCol w:w="2362"/>
        <w:gridCol w:w="2403"/>
        <w:gridCol w:w="2124"/>
        <w:gridCol w:w="2399"/>
      </w:tblGrid>
      <w:tr w:rsidR="004D792C" w:rsidRPr="00115574" w:rsidTr="0036534C">
        <w:trPr>
          <w:trHeight w:val="593"/>
          <w:jc w:val="center"/>
        </w:trPr>
        <w:tc>
          <w:tcPr>
            <w:tcW w:w="2362" w:type="dxa"/>
          </w:tcPr>
          <w:p w:rsidR="004D792C" w:rsidRPr="00FA58E5" w:rsidRDefault="004D792C" w:rsidP="0036534C">
            <w:pPr>
              <w:tabs>
                <w:tab w:val="center" w:pos="2268"/>
              </w:tabs>
              <w:jc w:val="center"/>
              <w:outlineLvl w:val="0"/>
            </w:pPr>
            <w:r w:rsidRPr="00FA58E5">
              <w:t>Jméno a příjmení</w:t>
            </w:r>
          </w:p>
        </w:tc>
        <w:tc>
          <w:tcPr>
            <w:tcW w:w="2403" w:type="dxa"/>
          </w:tcPr>
          <w:p w:rsidR="004D792C" w:rsidRPr="00FA58E5" w:rsidRDefault="004D792C" w:rsidP="0036534C">
            <w:pPr>
              <w:tabs>
                <w:tab w:val="center" w:pos="2268"/>
              </w:tabs>
              <w:jc w:val="center"/>
              <w:outlineLvl w:val="0"/>
            </w:pPr>
            <w:r w:rsidRPr="00FA58E5">
              <w:t>Telefonní číslo</w:t>
            </w:r>
          </w:p>
        </w:tc>
        <w:tc>
          <w:tcPr>
            <w:tcW w:w="2124" w:type="dxa"/>
          </w:tcPr>
          <w:p w:rsidR="004D792C" w:rsidRPr="00FA58E5" w:rsidRDefault="004D792C" w:rsidP="0036534C">
            <w:pPr>
              <w:tabs>
                <w:tab w:val="center" w:pos="2268"/>
              </w:tabs>
              <w:jc w:val="center"/>
              <w:outlineLvl w:val="0"/>
            </w:pPr>
            <w:r w:rsidRPr="00FA58E5">
              <w:t>Mobil</w:t>
            </w:r>
          </w:p>
        </w:tc>
        <w:tc>
          <w:tcPr>
            <w:tcW w:w="2399" w:type="dxa"/>
          </w:tcPr>
          <w:p w:rsidR="004D792C" w:rsidRPr="00FA58E5" w:rsidRDefault="004D792C" w:rsidP="0036534C">
            <w:pPr>
              <w:tabs>
                <w:tab w:val="center" w:pos="2268"/>
              </w:tabs>
              <w:jc w:val="center"/>
              <w:outlineLvl w:val="0"/>
            </w:pPr>
            <w:r w:rsidRPr="00FA58E5">
              <w:t>Emailová adresa</w:t>
            </w:r>
          </w:p>
        </w:tc>
      </w:tr>
      <w:tr w:rsidR="004D792C" w:rsidRPr="00115574" w:rsidTr="0036534C">
        <w:trPr>
          <w:trHeight w:val="296"/>
          <w:jc w:val="center"/>
        </w:trPr>
        <w:tc>
          <w:tcPr>
            <w:tcW w:w="2362" w:type="dxa"/>
          </w:tcPr>
          <w:p w:rsidR="004D792C" w:rsidRPr="00FA58E5" w:rsidRDefault="004D792C" w:rsidP="0036534C">
            <w:pPr>
              <w:tabs>
                <w:tab w:val="center" w:pos="2268"/>
              </w:tabs>
              <w:jc w:val="center"/>
              <w:outlineLvl w:val="0"/>
              <w:rPr>
                <w:b/>
              </w:rPr>
            </w:pPr>
            <w:r w:rsidRPr="00FA58E5">
              <w:rPr>
                <w:rFonts w:eastAsia="MS Mincho"/>
                <w:b/>
                <w:bCs/>
                <w:highlight w:val="yellow"/>
              </w:rPr>
              <w:t>[bude doplněno Zhotovitelem]</w:t>
            </w:r>
          </w:p>
        </w:tc>
        <w:tc>
          <w:tcPr>
            <w:tcW w:w="2403"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c>
          <w:tcPr>
            <w:tcW w:w="2124"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c>
          <w:tcPr>
            <w:tcW w:w="2399"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r>
      <w:tr w:rsidR="004D792C" w:rsidRPr="00115574" w:rsidTr="0036534C">
        <w:trPr>
          <w:trHeight w:val="296"/>
          <w:jc w:val="center"/>
        </w:trPr>
        <w:tc>
          <w:tcPr>
            <w:tcW w:w="2362"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c>
          <w:tcPr>
            <w:tcW w:w="2403"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c>
          <w:tcPr>
            <w:tcW w:w="2124"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c>
          <w:tcPr>
            <w:tcW w:w="2399"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r>
      <w:tr w:rsidR="004D792C" w:rsidRPr="00115574" w:rsidTr="0036534C">
        <w:trPr>
          <w:trHeight w:val="296"/>
          <w:jc w:val="center"/>
        </w:trPr>
        <w:tc>
          <w:tcPr>
            <w:tcW w:w="2362"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c>
          <w:tcPr>
            <w:tcW w:w="2403"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c>
          <w:tcPr>
            <w:tcW w:w="2124"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c>
          <w:tcPr>
            <w:tcW w:w="2399" w:type="dxa"/>
          </w:tcPr>
          <w:p w:rsidR="004D792C" w:rsidRPr="00FA58E5" w:rsidRDefault="004D792C" w:rsidP="0036534C">
            <w:pPr>
              <w:tabs>
                <w:tab w:val="center" w:pos="2268"/>
              </w:tabs>
              <w:jc w:val="center"/>
              <w:outlineLvl w:val="0"/>
            </w:pPr>
            <w:r w:rsidRPr="00FA58E5">
              <w:rPr>
                <w:rFonts w:eastAsia="MS Mincho"/>
                <w:b/>
                <w:bCs/>
                <w:highlight w:val="yellow"/>
              </w:rPr>
              <w:t>[bude doplněno Zhotovitelem]</w:t>
            </w:r>
          </w:p>
        </w:tc>
      </w:tr>
    </w:tbl>
    <w:p w:rsidR="004D792C" w:rsidRPr="00FA58E5" w:rsidRDefault="004D792C" w:rsidP="004D792C">
      <w:pPr>
        <w:tabs>
          <w:tab w:val="center" w:pos="2268"/>
        </w:tabs>
        <w:jc w:val="center"/>
        <w:outlineLvl w:val="0"/>
      </w:pPr>
    </w:p>
    <w:p w:rsidR="004D792C" w:rsidRPr="00FA58E5" w:rsidRDefault="004D792C" w:rsidP="004D792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4D792C" w:rsidRPr="00115574" w:rsidTr="00E41DC9">
        <w:tc>
          <w:tcPr>
            <w:tcW w:w="4606" w:type="dxa"/>
          </w:tcPr>
          <w:p w:rsidR="004D792C" w:rsidRDefault="004D792C" w:rsidP="0036534C">
            <w:pPr>
              <w:tabs>
                <w:tab w:val="center" w:pos="2268"/>
              </w:tabs>
              <w:outlineLvl w:val="0"/>
            </w:pPr>
            <w:r w:rsidRPr="00FA58E5">
              <w:t>Elektronická adresa pro</w:t>
            </w:r>
            <w:r w:rsidR="00EC7EE4">
              <w:t>:</w:t>
            </w:r>
            <w:r w:rsidRPr="00FA58E5">
              <w:t xml:space="preserve"> </w:t>
            </w:r>
          </w:p>
          <w:p w:rsidR="004D792C" w:rsidRPr="00FA58E5" w:rsidRDefault="004D792C" w:rsidP="00351467">
            <w:pPr>
              <w:pStyle w:val="Odstavecseseznamem"/>
              <w:tabs>
                <w:tab w:val="center" w:pos="2268"/>
              </w:tabs>
              <w:spacing w:before="0"/>
              <w:ind w:left="644" w:firstLine="0"/>
              <w:contextualSpacing w:val="0"/>
              <w:outlineLvl w:val="0"/>
            </w:pPr>
          </w:p>
        </w:tc>
        <w:tc>
          <w:tcPr>
            <w:tcW w:w="4606" w:type="dxa"/>
            <w:tcBorders>
              <w:tr2bl w:val="single" w:sz="4" w:space="0" w:color="auto"/>
            </w:tcBorders>
          </w:tcPr>
          <w:p w:rsidR="004D792C" w:rsidRPr="00FA58E5" w:rsidRDefault="004D792C" w:rsidP="0036534C">
            <w:pPr>
              <w:tabs>
                <w:tab w:val="center" w:pos="2268"/>
              </w:tabs>
              <w:outlineLvl w:val="0"/>
            </w:pPr>
          </w:p>
        </w:tc>
      </w:tr>
      <w:tr w:rsidR="004D792C" w:rsidRPr="00115574" w:rsidTr="0036534C">
        <w:tc>
          <w:tcPr>
            <w:tcW w:w="4606" w:type="dxa"/>
          </w:tcPr>
          <w:p w:rsidR="004D792C" w:rsidRPr="00FA58E5" w:rsidRDefault="00351467" w:rsidP="00351467">
            <w:pPr>
              <w:tabs>
                <w:tab w:val="center" w:pos="2268"/>
              </w:tabs>
              <w:spacing w:before="0"/>
              <w:outlineLvl w:val="0"/>
            </w:pPr>
            <w:r>
              <w:t>P</w:t>
            </w:r>
            <w:r w:rsidR="004D792C" w:rsidRPr="00FA58E5">
              <w:t xml:space="preserve">říjem </w:t>
            </w:r>
            <w:r w:rsidR="004D792C" w:rsidRPr="00115574">
              <w:t>V</w:t>
            </w:r>
            <w:r w:rsidR="004D792C" w:rsidRPr="00FA58E5">
              <w:t xml:space="preserve">ýzev </w:t>
            </w:r>
            <w:r w:rsidR="004D792C" w:rsidRPr="00115574">
              <w:t>k</w:t>
            </w:r>
            <w:r w:rsidR="004D792C" w:rsidRPr="00FA58E5">
              <w:t xml:space="preserve"> podání nabídky </w:t>
            </w:r>
          </w:p>
          <w:p w:rsidR="004D792C" w:rsidRPr="00FA58E5" w:rsidRDefault="004D792C" w:rsidP="0036534C">
            <w:pPr>
              <w:tabs>
                <w:tab w:val="center" w:pos="2268"/>
              </w:tabs>
              <w:outlineLvl w:val="0"/>
            </w:pPr>
          </w:p>
        </w:tc>
        <w:tc>
          <w:tcPr>
            <w:tcW w:w="4606" w:type="dxa"/>
          </w:tcPr>
          <w:p w:rsidR="004D792C" w:rsidRPr="00FA58E5" w:rsidRDefault="004D792C" w:rsidP="0036534C">
            <w:pPr>
              <w:tabs>
                <w:tab w:val="center" w:pos="2268"/>
              </w:tabs>
              <w:outlineLvl w:val="0"/>
            </w:pPr>
            <w:r w:rsidRPr="00FA58E5">
              <w:rPr>
                <w:rFonts w:eastAsia="MS Mincho"/>
                <w:b/>
                <w:bCs/>
                <w:highlight w:val="yellow"/>
              </w:rPr>
              <w:t>[bude doplněno Zhotovitelem]</w:t>
            </w:r>
          </w:p>
        </w:tc>
      </w:tr>
      <w:tr w:rsidR="004D792C" w:rsidRPr="00115574" w:rsidTr="0036534C">
        <w:tc>
          <w:tcPr>
            <w:tcW w:w="4606" w:type="dxa"/>
          </w:tcPr>
          <w:p w:rsidR="004D792C" w:rsidRPr="00FA58E5" w:rsidRDefault="00351467" w:rsidP="00351467">
            <w:pPr>
              <w:tabs>
                <w:tab w:val="center" w:pos="2268"/>
              </w:tabs>
              <w:spacing w:before="0"/>
              <w:outlineLvl w:val="0"/>
            </w:pPr>
            <w:r>
              <w:t>P</w:t>
            </w:r>
            <w:r w:rsidR="004D792C" w:rsidRPr="00FA58E5">
              <w:t xml:space="preserve">odání </w:t>
            </w:r>
            <w:r w:rsidR="0066634E">
              <w:t>n</w:t>
            </w:r>
            <w:r w:rsidR="004D792C" w:rsidRPr="00FA58E5">
              <w:t xml:space="preserve">abídky </w:t>
            </w:r>
          </w:p>
          <w:p w:rsidR="004D792C" w:rsidRPr="00FA58E5" w:rsidRDefault="004D792C" w:rsidP="0036534C">
            <w:pPr>
              <w:tabs>
                <w:tab w:val="center" w:pos="2268"/>
              </w:tabs>
              <w:outlineLvl w:val="0"/>
            </w:pPr>
          </w:p>
        </w:tc>
        <w:tc>
          <w:tcPr>
            <w:tcW w:w="4606" w:type="dxa"/>
          </w:tcPr>
          <w:p w:rsidR="004D792C" w:rsidRPr="00FA58E5" w:rsidRDefault="004D792C" w:rsidP="0036534C">
            <w:pPr>
              <w:tabs>
                <w:tab w:val="center" w:pos="2268"/>
              </w:tabs>
              <w:outlineLvl w:val="0"/>
            </w:pPr>
            <w:r w:rsidRPr="00FA58E5">
              <w:rPr>
                <w:rFonts w:eastAsia="MS Mincho"/>
                <w:b/>
                <w:bCs/>
                <w:highlight w:val="yellow"/>
              </w:rPr>
              <w:t>[bude doplněno Zhotovitelem]</w:t>
            </w:r>
          </w:p>
        </w:tc>
      </w:tr>
      <w:tr w:rsidR="00EC7EE4" w:rsidRPr="00115574" w:rsidTr="0036534C">
        <w:tc>
          <w:tcPr>
            <w:tcW w:w="4606" w:type="dxa"/>
          </w:tcPr>
          <w:p w:rsidR="00EC7EE4" w:rsidRPr="00115574" w:rsidRDefault="00EC7EE4" w:rsidP="00E41DC9">
            <w:pPr>
              <w:tabs>
                <w:tab w:val="center" w:pos="2268"/>
              </w:tabs>
              <w:spacing w:before="0"/>
              <w:ind w:left="0" w:firstLine="0"/>
              <w:outlineLvl w:val="0"/>
            </w:pPr>
            <w:r w:rsidRPr="00115574">
              <w:t xml:space="preserve">komunikaci podle ustanovení </w:t>
            </w:r>
            <w:r w:rsidR="000A6AD7">
              <w:t>4.7.2</w:t>
            </w:r>
            <w:bookmarkStart w:id="2" w:name="_GoBack"/>
            <w:bookmarkEnd w:id="2"/>
            <w:r w:rsidRPr="00115574">
              <w:t>. rámcové dohody</w:t>
            </w:r>
            <w:r>
              <w:t xml:space="preserve"> (příjem objednávek)</w:t>
            </w:r>
            <w:r w:rsidRPr="00AE6A31">
              <w:rPr>
                <w:rFonts w:ascii="Times New Roman" w:hAnsi="Times New Roman"/>
                <w:sz w:val="24"/>
              </w:rPr>
              <w:t>:</w:t>
            </w:r>
          </w:p>
        </w:tc>
        <w:tc>
          <w:tcPr>
            <w:tcW w:w="4606" w:type="dxa"/>
          </w:tcPr>
          <w:p w:rsidR="00EC7EE4" w:rsidRPr="00FA58E5" w:rsidRDefault="00EC7EE4" w:rsidP="0036534C">
            <w:pPr>
              <w:tabs>
                <w:tab w:val="center" w:pos="2268"/>
              </w:tabs>
              <w:outlineLvl w:val="0"/>
            </w:pPr>
            <w:r w:rsidRPr="00FA58E5">
              <w:rPr>
                <w:rFonts w:eastAsia="MS Mincho"/>
                <w:b/>
                <w:bCs/>
                <w:highlight w:val="yellow"/>
              </w:rPr>
              <w:t>[bude doplněno Zhotovitelem]</w:t>
            </w:r>
          </w:p>
        </w:tc>
      </w:tr>
      <w:tr w:rsidR="00EC7EE4" w:rsidRPr="00115574" w:rsidTr="0036534C">
        <w:tc>
          <w:tcPr>
            <w:tcW w:w="4606" w:type="dxa"/>
          </w:tcPr>
          <w:p w:rsidR="00EC7EE4" w:rsidRDefault="00EC7EE4" w:rsidP="00E41DC9">
            <w:pPr>
              <w:tabs>
                <w:tab w:val="center" w:pos="2268"/>
              </w:tabs>
              <w:spacing w:before="0"/>
              <w:ind w:left="0" w:firstLine="0"/>
              <w:outlineLvl w:val="0"/>
            </w:pPr>
            <w:r>
              <w:t>ostatní komunikaci (je-li možné pro ni využít emailové zprávy)</w:t>
            </w:r>
          </w:p>
        </w:tc>
        <w:tc>
          <w:tcPr>
            <w:tcW w:w="4606" w:type="dxa"/>
          </w:tcPr>
          <w:p w:rsidR="00EC7EE4" w:rsidRPr="00FA58E5" w:rsidRDefault="00EC7EE4" w:rsidP="0036534C">
            <w:pPr>
              <w:tabs>
                <w:tab w:val="center" w:pos="2268"/>
              </w:tabs>
              <w:outlineLvl w:val="0"/>
              <w:rPr>
                <w:rFonts w:eastAsia="MS Mincho"/>
                <w:b/>
                <w:bCs/>
                <w:highlight w:val="yellow"/>
              </w:rPr>
            </w:pPr>
            <w:r w:rsidRPr="00FA58E5">
              <w:rPr>
                <w:rFonts w:eastAsia="MS Mincho"/>
                <w:b/>
                <w:bCs/>
                <w:highlight w:val="yellow"/>
              </w:rPr>
              <w:t>[bude doplněno Zhotovitelem]</w:t>
            </w:r>
          </w:p>
        </w:tc>
      </w:tr>
    </w:tbl>
    <w:p w:rsidR="00B321A4" w:rsidRDefault="00B321A4" w:rsidP="00CC79BB">
      <w:pPr>
        <w:tabs>
          <w:tab w:val="center" w:pos="2268"/>
        </w:tabs>
        <w:jc w:val="center"/>
        <w:outlineLvl w:val="0"/>
        <w:rPr>
          <w:rFonts w:cs="Arial"/>
        </w:rPr>
      </w:pPr>
    </w:p>
    <w:p w:rsidR="00CC79BB" w:rsidRPr="006F0AF7" w:rsidRDefault="00CC79BB" w:rsidP="00466B04">
      <w:pPr>
        <w:tabs>
          <w:tab w:val="left" w:pos="4962"/>
        </w:tabs>
        <w:spacing w:before="0"/>
        <w:jc w:val="both"/>
        <w:rPr>
          <w:rFonts w:cs="Arial"/>
        </w:rPr>
      </w:pPr>
    </w:p>
    <w:sectPr w:rsidR="00CC79BB" w:rsidRPr="006F0AF7" w:rsidSect="008F2BBE">
      <w:headerReference w:type="default" r:id="rId19"/>
      <w:footerReference w:type="default" r:id="rId20"/>
      <w:pgSz w:w="11907" w:h="16840"/>
      <w:pgMar w:top="1418" w:right="1134" w:bottom="1134"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53C" w:rsidRDefault="00EC753C" w:rsidP="006439F5">
      <w:pPr>
        <w:spacing w:before="0"/>
      </w:pPr>
      <w:r>
        <w:separator/>
      </w:r>
    </w:p>
  </w:endnote>
  <w:endnote w:type="continuationSeparator" w:id="0">
    <w:p w:rsidR="00EC753C" w:rsidRDefault="00EC753C"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DD9" w:rsidRDefault="00EE6DD9"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0A6AD7">
      <w:rPr>
        <w:rStyle w:val="slostrnky"/>
        <w:i/>
        <w:noProof/>
        <w:sz w:val="16"/>
      </w:rPr>
      <w:t>19</w:t>
    </w:r>
    <w:r>
      <w:rPr>
        <w:rStyle w:val="slostrnky"/>
        <w:i/>
        <w:noProo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53C" w:rsidRDefault="00EC753C" w:rsidP="006439F5">
      <w:pPr>
        <w:spacing w:before="0"/>
      </w:pPr>
      <w:r>
        <w:separator/>
      </w:r>
    </w:p>
  </w:footnote>
  <w:footnote w:type="continuationSeparator" w:id="0">
    <w:p w:rsidR="00EC753C" w:rsidRDefault="00EC753C" w:rsidP="006439F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DD9" w:rsidRDefault="00EE6DD9" w:rsidP="008F2BBE">
    <w:pPr>
      <w:pStyle w:val="Zhlav"/>
      <w:spacing w:before="0"/>
      <w:jc w:val="center"/>
      <w:rPr>
        <w:b/>
      </w:rPr>
    </w:pPr>
    <w:r>
      <w:rPr>
        <w:rFonts w:cs="Arial"/>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B1272E4"/>
    <w:multiLevelType w:val="multilevel"/>
    <w:tmpl w:val="BD8E994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272D2987"/>
    <w:multiLevelType w:val="multilevel"/>
    <w:tmpl w:val="A552EB04"/>
    <w:lvl w:ilvl="0">
      <w:start w:val="14"/>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10224D0"/>
    <w:multiLevelType w:val="multilevel"/>
    <w:tmpl w:val="DD1AE734"/>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7">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3825B7C"/>
    <w:multiLevelType w:val="hybridMultilevel"/>
    <w:tmpl w:val="4858C6C6"/>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CA68A94">
      <w:start w:val="9"/>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65000D83"/>
    <w:multiLevelType w:val="hybridMultilevel"/>
    <w:tmpl w:val="BB94A3A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504202F"/>
    <w:multiLevelType w:val="multilevel"/>
    <w:tmpl w:val="4820748C"/>
    <w:lvl w:ilvl="0">
      <w:start w:val="1"/>
      <w:numFmt w:val="ordinal"/>
      <w:pStyle w:val="01-L"/>
      <w:suff w:val="space"/>
      <w:lvlText w:val="Čl. %1"/>
      <w:lvlJc w:val="left"/>
      <w:pPr>
        <w:ind w:left="5983"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3065"/>
        </w:tabs>
        <w:ind w:left="2835"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4">
    <w:nsid w:val="753960BD"/>
    <w:multiLevelType w:val="hybridMultilevel"/>
    <w:tmpl w:val="F9DC0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0"/>
  </w:num>
  <w:num w:numId="4">
    <w:abstractNumId w:val="7"/>
  </w:num>
  <w:num w:numId="5">
    <w:abstractNumId w:val="12"/>
  </w:num>
  <w:num w:numId="6">
    <w:abstractNumId w:val="13"/>
  </w:num>
  <w:num w:numId="7">
    <w:abstractNumId w:val="4"/>
  </w:num>
  <w:num w:numId="8">
    <w:abstractNumId w:val="6"/>
  </w:num>
  <w:num w:numId="9">
    <w:abstractNumId w:val="3"/>
  </w:num>
  <w:num w:numId="10">
    <w:abstractNumId w:val="9"/>
  </w:num>
  <w:num w:numId="11">
    <w:abstractNumId w:val="1"/>
  </w:num>
  <w:num w:numId="12">
    <w:abstractNumId w:val="5"/>
  </w:num>
  <w:num w:numId="13">
    <w:abstractNumId w:val="11"/>
  </w:num>
  <w:num w:numId="14">
    <w:abstractNumId w:val="1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EB"/>
    <w:rsid w:val="000059D0"/>
    <w:rsid w:val="000062C6"/>
    <w:rsid w:val="00010035"/>
    <w:rsid w:val="00011B01"/>
    <w:rsid w:val="000127FF"/>
    <w:rsid w:val="00013088"/>
    <w:rsid w:val="0001590C"/>
    <w:rsid w:val="00022BBB"/>
    <w:rsid w:val="00024DB3"/>
    <w:rsid w:val="000255A5"/>
    <w:rsid w:val="000255C0"/>
    <w:rsid w:val="00033F4A"/>
    <w:rsid w:val="000362AA"/>
    <w:rsid w:val="00036807"/>
    <w:rsid w:val="000535FC"/>
    <w:rsid w:val="00053A85"/>
    <w:rsid w:val="00055863"/>
    <w:rsid w:val="000603D0"/>
    <w:rsid w:val="00061216"/>
    <w:rsid w:val="00062444"/>
    <w:rsid w:val="00062868"/>
    <w:rsid w:val="00065220"/>
    <w:rsid w:val="00065A72"/>
    <w:rsid w:val="00067FB0"/>
    <w:rsid w:val="000741EF"/>
    <w:rsid w:val="000768F2"/>
    <w:rsid w:val="000778CF"/>
    <w:rsid w:val="00077CE0"/>
    <w:rsid w:val="00092B70"/>
    <w:rsid w:val="000A3D23"/>
    <w:rsid w:val="000A4B24"/>
    <w:rsid w:val="000A6AD7"/>
    <w:rsid w:val="000A6E27"/>
    <w:rsid w:val="000B32A2"/>
    <w:rsid w:val="000D0895"/>
    <w:rsid w:val="000E0ABB"/>
    <w:rsid w:val="000E2DF6"/>
    <w:rsid w:val="000F0B53"/>
    <w:rsid w:val="000F1DC0"/>
    <w:rsid w:val="000F711C"/>
    <w:rsid w:val="00102000"/>
    <w:rsid w:val="00110C8F"/>
    <w:rsid w:val="00112914"/>
    <w:rsid w:val="00123332"/>
    <w:rsid w:val="0012556E"/>
    <w:rsid w:val="00132CE1"/>
    <w:rsid w:val="00133540"/>
    <w:rsid w:val="00133A62"/>
    <w:rsid w:val="00133D05"/>
    <w:rsid w:val="001373D1"/>
    <w:rsid w:val="00141263"/>
    <w:rsid w:val="0014223B"/>
    <w:rsid w:val="0014327A"/>
    <w:rsid w:val="00145297"/>
    <w:rsid w:val="0015539E"/>
    <w:rsid w:val="00155D7E"/>
    <w:rsid w:val="001602BB"/>
    <w:rsid w:val="0016559F"/>
    <w:rsid w:val="00170FC6"/>
    <w:rsid w:val="00175484"/>
    <w:rsid w:val="0018748C"/>
    <w:rsid w:val="0019591D"/>
    <w:rsid w:val="00195DF0"/>
    <w:rsid w:val="00196803"/>
    <w:rsid w:val="001A034B"/>
    <w:rsid w:val="001A1E17"/>
    <w:rsid w:val="001A4456"/>
    <w:rsid w:val="001B73B8"/>
    <w:rsid w:val="001C593A"/>
    <w:rsid w:val="001C699A"/>
    <w:rsid w:val="001D0E33"/>
    <w:rsid w:val="001D6E63"/>
    <w:rsid w:val="001D78BF"/>
    <w:rsid w:val="001E1CC2"/>
    <w:rsid w:val="001F0063"/>
    <w:rsid w:val="001F4893"/>
    <w:rsid w:val="001F6223"/>
    <w:rsid w:val="001F6E2A"/>
    <w:rsid w:val="002005A8"/>
    <w:rsid w:val="002059F4"/>
    <w:rsid w:val="00212896"/>
    <w:rsid w:val="00220AA3"/>
    <w:rsid w:val="00220FAF"/>
    <w:rsid w:val="00221B32"/>
    <w:rsid w:val="002224D2"/>
    <w:rsid w:val="002264E5"/>
    <w:rsid w:val="002364E0"/>
    <w:rsid w:val="00237389"/>
    <w:rsid w:val="00237CCF"/>
    <w:rsid w:val="002419B9"/>
    <w:rsid w:val="002472BA"/>
    <w:rsid w:val="00250CD8"/>
    <w:rsid w:val="00253739"/>
    <w:rsid w:val="00255469"/>
    <w:rsid w:val="00257224"/>
    <w:rsid w:val="002619A4"/>
    <w:rsid w:val="0027152C"/>
    <w:rsid w:val="00277DBD"/>
    <w:rsid w:val="002831E0"/>
    <w:rsid w:val="00286517"/>
    <w:rsid w:val="002A2A0B"/>
    <w:rsid w:val="002A58F9"/>
    <w:rsid w:val="002B0B0B"/>
    <w:rsid w:val="002B0C93"/>
    <w:rsid w:val="002B5970"/>
    <w:rsid w:val="002B7B2D"/>
    <w:rsid w:val="002C5C41"/>
    <w:rsid w:val="002D5413"/>
    <w:rsid w:val="002D66FF"/>
    <w:rsid w:val="002E0E0A"/>
    <w:rsid w:val="002E5BAC"/>
    <w:rsid w:val="002E5E64"/>
    <w:rsid w:val="002E5E76"/>
    <w:rsid w:val="002F164E"/>
    <w:rsid w:val="002F1E04"/>
    <w:rsid w:val="002F6C9D"/>
    <w:rsid w:val="003014F7"/>
    <w:rsid w:val="00303631"/>
    <w:rsid w:val="003073DE"/>
    <w:rsid w:val="003108E1"/>
    <w:rsid w:val="00310B48"/>
    <w:rsid w:val="0031467F"/>
    <w:rsid w:val="00314AF2"/>
    <w:rsid w:val="00314EA3"/>
    <w:rsid w:val="003174B1"/>
    <w:rsid w:val="00334AD1"/>
    <w:rsid w:val="0034110C"/>
    <w:rsid w:val="00344620"/>
    <w:rsid w:val="00347F7D"/>
    <w:rsid w:val="00350C12"/>
    <w:rsid w:val="00351467"/>
    <w:rsid w:val="003551FC"/>
    <w:rsid w:val="00355A43"/>
    <w:rsid w:val="0036358D"/>
    <w:rsid w:val="00363E22"/>
    <w:rsid w:val="0036534C"/>
    <w:rsid w:val="00366726"/>
    <w:rsid w:val="00370867"/>
    <w:rsid w:val="003712DF"/>
    <w:rsid w:val="003736E6"/>
    <w:rsid w:val="00376EEB"/>
    <w:rsid w:val="003826A5"/>
    <w:rsid w:val="00385B60"/>
    <w:rsid w:val="003873D6"/>
    <w:rsid w:val="0039096D"/>
    <w:rsid w:val="00391827"/>
    <w:rsid w:val="00394DCB"/>
    <w:rsid w:val="003A1DA8"/>
    <w:rsid w:val="003B047B"/>
    <w:rsid w:val="003B35E9"/>
    <w:rsid w:val="003B36CC"/>
    <w:rsid w:val="003B7362"/>
    <w:rsid w:val="003C3D54"/>
    <w:rsid w:val="003C5F4E"/>
    <w:rsid w:val="003D0965"/>
    <w:rsid w:val="003E05B1"/>
    <w:rsid w:val="003E23A4"/>
    <w:rsid w:val="003E2E41"/>
    <w:rsid w:val="003E55BB"/>
    <w:rsid w:val="003E7582"/>
    <w:rsid w:val="003F70D3"/>
    <w:rsid w:val="003F729E"/>
    <w:rsid w:val="00400757"/>
    <w:rsid w:val="00403B8E"/>
    <w:rsid w:val="0041199C"/>
    <w:rsid w:val="0041266D"/>
    <w:rsid w:val="00414B96"/>
    <w:rsid w:val="00422E01"/>
    <w:rsid w:val="00423799"/>
    <w:rsid w:val="004245D5"/>
    <w:rsid w:val="004316F3"/>
    <w:rsid w:val="004367C0"/>
    <w:rsid w:val="00437264"/>
    <w:rsid w:val="0043727D"/>
    <w:rsid w:val="004403C3"/>
    <w:rsid w:val="00440978"/>
    <w:rsid w:val="004428F0"/>
    <w:rsid w:val="00447138"/>
    <w:rsid w:val="00452522"/>
    <w:rsid w:val="004540AB"/>
    <w:rsid w:val="00457EB4"/>
    <w:rsid w:val="00461212"/>
    <w:rsid w:val="0046338E"/>
    <w:rsid w:val="00465613"/>
    <w:rsid w:val="004669AD"/>
    <w:rsid w:val="00466B04"/>
    <w:rsid w:val="00471AA7"/>
    <w:rsid w:val="004722B4"/>
    <w:rsid w:val="0047315D"/>
    <w:rsid w:val="00473E9B"/>
    <w:rsid w:val="00477DCB"/>
    <w:rsid w:val="00480A37"/>
    <w:rsid w:val="00484C8C"/>
    <w:rsid w:val="00487324"/>
    <w:rsid w:val="00487D7D"/>
    <w:rsid w:val="00492D27"/>
    <w:rsid w:val="00494B80"/>
    <w:rsid w:val="00496BD9"/>
    <w:rsid w:val="00497D5A"/>
    <w:rsid w:val="004A176D"/>
    <w:rsid w:val="004A74B6"/>
    <w:rsid w:val="004B331D"/>
    <w:rsid w:val="004B5192"/>
    <w:rsid w:val="004C0A3A"/>
    <w:rsid w:val="004C4B58"/>
    <w:rsid w:val="004C5078"/>
    <w:rsid w:val="004C78BD"/>
    <w:rsid w:val="004D526F"/>
    <w:rsid w:val="004D577B"/>
    <w:rsid w:val="004D792C"/>
    <w:rsid w:val="004E1615"/>
    <w:rsid w:val="004E2531"/>
    <w:rsid w:val="004E4739"/>
    <w:rsid w:val="004F00FA"/>
    <w:rsid w:val="004F70EB"/>
    <w:rsid w:val="0050045D"/>
    <w:rsid w:val="00502011"/>
    <w:rsid w:val="005030C6"/>
    <w:rsid w:val="0051606E"/>
    <w:rsid w:val="00523C90"/>
    <w:rsid w:val="005252DA"/>
    <w:rsid w:val="00530B07"/>
    <w:rsid w:val="00532E09"/>
    <w:rsid w:val="005459C9"/>
    <w:rsid w:val="0054727F"/>
    <w:rsid w:val="0055004C"/>
    <w:rsid w:val="00556665"/>
    <w:rsid w:val="0055786D"/>
    <w:rsid w:val="00563E63"/>
    <w:rsid w:val="00571F06"/>
    <w:rsid w:val="00573F48"/>
    <w:rsid w:val="00575B37"/>
    <w:rsid w:val="00576F39"/>
    <w:rsid w:val="005771C4"/>
    <w:rsid w:val="0057773E"/>
    <w:rsid w:val="005842D7"/>
    <w:rsid w:val="00592CBE"/>
    <w:rsid w:val="00592DCC"/>
    <w:rsid w:val="00593ACD"/>
    <w:rsid w:val="00594706"/>
    <w:rsid w:val="005A24A7"/>
    <w:rsid w:val="005A371D"/>
    <w:rsid w:val="005A3DCF"/>
    <w:rsid w:val="005A4ABF"/>
    <w:rsid w:val="005B13FF"/>
    <w:rsid w:val="005B22ED"/>
    <w:rsid w:val="005C1E47"/>
    <w:rsid w:val="005C57EE"/>
    <w:rsid w:val="005C63CA"/>
    <w:rsid w:val="005D10F2"/>
    <w:rsid w:val="005D132A"/>
    <w:rsid w:val="005D1918"/>
    <w:rsid w:val="005D3037"/>
    <w:rsid w:val="005E2F48"/>
    <w:rsid w:val="005E5A21"/>
    <w:rsid w:val="005E6B38"/>
    <w:rsid w:val="005E7A23"/>
    <w:rsid w:val="005F1AF9"/>
    <w:rsid w:val="005F2B5B"/>
    <w:rsid w:val="005F775B"/>
    <w:rsid w:val="006006C6"/>
    <w:rsid w:val="00603A84"/>
    <w:rsid w:val="0060578A"/>
    <w:rsid w:val="0060631D"/>
    <w:rsid w:val="00612284"/>
    <w:rsid w:val="00616502"/>
    <w:rsid w:val="006178C4"/>
    <w:rsid w:val="00620F6B"/>
    <w:rsid w:val="00621F17"/>
    <w:rsid w:val="00624118"/>
    <w:rsid w:val="00627B6C"/>
    <w:rsid w:val="00627B9B"/>
    <w:rsid w:val="006316BE"/>
    <w:rsid w:val="00631F5A"/>
    <w:rsid w:val="006400C8"/>
    <w:rsid w:val="00641C63"/>
    <w:rsid w:val="006428F4"/>
    <w:rsid w:val="006435AD"/>
    <w:rsid w:val="006439F5"/>
    <w:rsid w:val="0064751A"/>
    <w:rsid w:val="00650C63"/>
    <w:rsid w:val="00651271"/>
    <w:rsid w:val="00655CC2"/>
    <w:rsid w:val="006649A1"/>
    <w:rsid w:val="0066634E"/>
    <w:rsid w:val="006741CE"/>
    <w:rsid w:val="00674A13"/>
    <w:rsid w:val="00682A17"/>
    <w:rsid w:val="00684079"/>
    <w:rsid w:val="00693147"/>
    <w:rsid w:val="0069508D"/>
    <w:rsid w:val="006A4D7C"/>
    <w:rsid w:val="006A6C55"/>
    <w:rsid w:val="006B09D1"/>
    <w:rsid w:val="006B68A1"/>
    <w:rsid w:val="006C16C3"/>
    <w:rsid w:val="006C2368"/>
    <w:rsid w:val="006C2B35"/>
    <w:rsid w:val="006C4BD6"/>
    <w:rsid w:val="006C50A5"/>
    <w:rsid w:val="006D2AF2"/>
    <w:rsid w:val="006E1905"/>
    <w:rsid w:val="006E36F8"/>
    <w:rsid w:val="006E4425"/>
    <w:rsid w:val="006F0AF7"/>
    <w:rsid w:val="006F4485"/>
    <w:rsid w:val="006F6C1A"/>
    <w:rsid w:val="00707749"/>
    <w:rsid w:val="00707B09"/>
    <w:rsid w:val="00713C94"/>
    <w:rsid w:val="00721A45"/>
    <w:rsid w:val="00736ADC"/>
    <w:rsid w:val="00737683"/>
    <w:rsid w:val="00743A23"/>
    <w:rsid w:val="00743EDB"/>
    <w:rsid w:val="007503E7"/>
    <w:rsid w:val="00752563"/>
    <w:rsid w:val="007537CD"/>
    <w:rsid w:val="00755375"/>
    <w:rsid w:val="007563BD"/>
    <w:rsid w:val="00761BBF"/>
    <w:rsid w:val="0077557F"/>
    <w:rsid w:val="00776F8F"/>
    <w:rsid w:val="00780264"/>
    <w:rsid w:val="00782BC9"/>
    <w:rsid w:val="00783AA7"/>
    <w:rsid w:val="00792476"/>
    <w:rsid w:val="00796338"/>
    <w:rsid w:val="007A70C4"/>
    <w:rsid w:val="007B0F1D"/>
    <w:rsid w:val="007B19BE"/>
    <w:rsid w:val="007B2912"/>
    <w:rsid w:val="007B6881"/>
    <w:rsid w:val="007B767B"/>
    <w:rsid w:val="007B7E49"/>
    <w:rsid w:val="007C08AA"/>
    <w:rsid w:val="007C0DDB"/>
    <w:rsid w:val="007C350A"/>
    <w:rsid w:val="007C7973"/>
    <w:rsid w:val="007D4CBE"/>
    <w:rsid w:val="007E131B"/>
    <w:rsid w:val="007E3A92"/>
    <w:rsid w:val="007F2206"/>
    <w:rsid w:val="007F3FA7"/>
    <w:rsid w:val="00800A10"/>
    <w:rsid w:val="00800E74"/>
    <w:rsid w:val="00802811"/>
    <w:rsid w:val="00803F74"/>
    <w:rsid w:val="008157DC"/>
    <w:rsid w:val="00817770"/>
    <w:rsid w:val="00825AF7"/>
    <w:rsid w:val="0082766F"/>
    <w:rsid w:val="0083298B"/>
    <w:rsid w:val="00832B1A"/>
    <w:rsid w:val="00837BA0"/>
    <w:rsid w:val="00842F9E"/>
    <w:rsid w:val="00844C6E"/>
    <w:rsid w:val="0085278D"/>
    <w:rsid w:val="00853BC9"/>
    <w:rsid w:val="00862BBA"/>
    <w:rsid w:val="008655D1"/>
    <w:rsid w:val="008720D1"/>
    <w:rsid w:val="00883388"/>
    <w:rsid w:val="00887438"/>
    <w:rsid w:val="0089277B"/>
    <w:rsid w:val="00893563"/>
    <w:rsid w:val="008959E2"/>
    <w:rsid w:val="00897484"/>
    <w:rsid w:val="00897B51"/>
    <w:rsid w:val="008A12C4"/>
    <w:rsid w:val="008A14C3"/>
    <w:rsid w:val="008A7A60"/>
    <w:rsid w:val="008B3736"/>
    <w:rsid w:val="008C56D3"/>
    <w:rsid w:val="008C581A"/>
    <w:rsid w:val="008C63BC"/>
    <w:rsid w:val="008C6AE6"/>
    <w:rsid w:val="008D5592"/>
    <w:rsid w:val="008D55D8"/>
    <w:rsid w:val="008E1FAD"/>
    <w:rsid w:val="008E5E17"/>
    <w:rsid w:val="008E6220"/>
    <w:rsid w:val="008F2BBE"/>
    <w:rsid w:val="008F502F"/>
    <w:rsid w:val="008F5611"/>
    <w:rsid w:val="00901E67"/>
    <w:rsid w:val="009034D8"/>
    <w:rsid w:val="00910E46"/>
    <w:rsid w:val="00911A99"/>
    <w:rsid w:val="0091446D"/>
    <w:rsid w:val="00921392"/>
    <w:rsid w:val="00924766"/>
    <w:rsid w:val="00926927"/>
    <w:rsid w:val="009279A8"/>
    <w:rsid w:val="009328FD"/>
    <w:rsid w:val="009351C8"/>
    <w:rsid w:val="009431D0"/>
    <w:rsid w:val="00947067"/>
    <w:rsid w:val="00947EDA"/>
    <w:rsid w:val="009505C1"/>
    <w:rsid w:val="0095067E"/>
    <w:rsid w:val="009514B3"/>
    <w:rsid w:val="00951994"/>
    <w:rsid w:val="00952EC1"/>
    <w:rsid w:val="009545B6"/>
    <w:rsid w:val="009552FF"/>
    <w:rsid w:val="009570E9"/>
    <w:rsid w:val="0097703C"/>
    <w:rsid w:val="00980E36"/>
    <w:rsid w:val="009831A6"/>
    <w:rsid w:val="009848E7"/>
    <w:rsid w:val="009859A0"/>
    <w:rsid w:val="00996757"/>
    <w:rsid w:val="00996FB4"/>
    <w:rsid w:val="009A040C"/>
    <w:rsid w:val="009A0B01"/>
    <w:rsid w:val="009A28DD"/>
    <w:rsid w:val="009A3172"/>
    <w:rsid w:val="009A3882"/>
    <w:rsid w:val="009B0694"/>
    <w:rsid w:val="009B6C0F"/>
    <w:rsid w:val="009C0FE5"/>
    <w:rsid w:val="009C17A9"/>
    <w:rsid w:val="009C1BC0"/>
    <w:rsid w:val="009C53B9"/>
    <w:rsid w:val="009C5B46"/>
    <w:rsid w:val="009C6AFE"/>
    <w:rsid w:val="009D6B49"/>
    <w:rsid w:val="009E2DD3"/>
    <w:rsid w:val="009F2234"/>
    <w:rsid w:val="009F2B5F"/>
    <w:rsid w:val="009F37DD"/>
    <w:rsid w:val="00A02ED4"/>
    <w:rsid w:val="00A06A02"/>
    <w:rsid w:val="00A13406"/>
    <w:rsid w:val="00A255BB"/>
    <w:rsid w:val="00A25E4B"/>
    <w:rsid w:val="00A30CD0"/>
    <w:rsid w:val="00A32251"/>
    <w:rsid w:val="00A347AE"/>
    <w:rsid w:val="00A441E1"/>
    <w:rsid w:val="00A467F5"/>
    <w:rsid w:val="00A52298"/>
    <w:rsid w:val="00A65104"/>
    <w:rsid w:val="00A726EB"/>
    <w:rsid w:val="00A750C3"/>
    <w:rsid w:val="00A816DA"/>
    <w:rsid w:val="00A8289D"/>
    <w:rsid w:val="00A86DE4"/>
    <w:rsid w:val="00A925AA"/>
    <w:rsid w:val="00A93172"/>
    <w:rsid w:val="00A94B6F"/>
    <w:rsid w:val="00A95F13"/>
    <w:rsid w:val="00AA1A1B"/>
    <w:rsid w:val="00AA272C"/>
    <w:rsid w:val="00AC6499"/>
    <w:rsid w:val="00AE20D8"/>
    <w:rsid w:val="00AE270E"/>
    <w:rsid w:val="00AF1DEF"/>
    <w:rsid w:val="00AF3E40"/>
    <w:rsid w:val="00AF7F66"/>
    <w:rsid w:val="00B02732"/>
    <w:rsid w:val="00B02861"/>
    <w:rsid w:val="00B14B08"/>
    <w:rsid w:val="00B16837"/>
    <w:rsid w:val="00B17B09"/>
    <w:rsid w:val="00B234B7"/>
    <w:rsid w:val="00B243C1"/>
    <w:rsid w:val="00B24EDB"/>
    <w:rsid w:val="00B27675"/>
    <w:rsid w:val="00B30900"/>
    <w:rsid w:val="00B321A4"/>
    <w:rsid w:val="00B35ED1"/>
    <w:rsid w:val="00B407BB"/>
    <w:rsid w:val="00B414B0"/>
    <w:rsid w:val="00B46C4F"/>
    <w:rsid w:val="00B50A16"/>
    <w:rsid w:val="00B563C4"/>
    <w:rsid w:val="00B56637"/>
    <w:rsid w:val="00B70D26"/>
    <w:rsid w:val="00B76CB8"/>
    <w:rsid w:val="00B82BF5"/>
    <w:rsid w:val="00B842C8"/>
    <w:rsid w:val="00BA45E6"/>
    <w:rsid w:val="00BA483D"/>
    <w:rsid w:val="00BB4503"/>
    <w:rsid w:val="00BB7E93"/>
    <w:rsid w:val="00BC01EC"/>
    <w:rsid w:val="00BC41BB"/>
    <w:rsid w:val="00BC60D6"/>
    <w:rsid w:val="00BD51AC"/>
    <w:rsid w:val="00BE2785"/>
    <w:rsid w:val="00BE3A49"/>
    <w:rsid w:val="00BE4334"/>
    <w:rsid w:val="00BE77BF"/>
    <w:rsid w:val="00BF3312"/>
    <w:rsid w:val="00BF3A40"/>
    <w:rsid w:val="00BF40D2"/>
    <w:rsid w:val="00BF481B"/>
    <w:rsid w:val="00C1175F"/>
    <w:rsid w:val="00C23109"/>
    <w:rsid w:val="00C2451F"/>
    <w:rsid w:val="00C27C90"/>
    <w:rsid w:val="00C31C4C"/>
    <w:rsid w:val="00C420CF"/>
    <w:rsid w:val="00C438B2"/>
    <w:rsid w:val="00C44B02"/>
    <w:rsid w:val="00C45457"/>
    <w:rsid w:val="00C47BAB"/>
    <w:rsid w:val="00C5184E"/>
    <w:rsid w:val="00C5386A"/>
    <w:rsid w:val="00C53C85"/>
    <w:rsid w:val="00C57BAE"/>
    <w:rsid w:val="00C6033E"/>
    <w:rsid w:val="00C67A7B"/>
    <w:rsid w:val="00C713B1"/>
    <w:rsid w:val="00C72F18"/>
    <w:rsid w:val="00C73149"/>
    <w:rsid w:val="00C73D75"/>
    <w:rsid w:val="00C81C08"/>
    <w:rsid w:val="00C86B0F"/>
    <w:rsid w:val="00C90031"/>
    <w:rsid w:val="00C90D38"/>
    <w:rsid w:val="00C929C3"/>
    <w:rsid w:val="00C95D2A"/>
    <w:rsid w:val="00CA18B2"/>
    <w:rsid w:val="00CA24B6"/>
    <w:rsid w:val="00CA64B5"/>
    <w:rsid w:val="00CB5274"/>
    <w:rsid w:val="00CC79BB"/>
    <w:rsid w:val="00CD0660"/>
    <w:rsid w:val="00CD13C4"/>
    <w:rsid w:val="00CE26D1"/>
    <w:rsid w:val="00CE2C48"/>
    <w:rsid w:val="00CE41F6"/>
    <w:rsid w:val="00CE6248"/>
    <w:rsid w:val="00CF034D"/>
    <w:rsid w:val="00CF1962"/>
    <w:rsid w:val="00CF1B98"/>
    <w:rsid w:val="00D02392"/>
    <w:rsid w:val="00D04ADC"/>
    <w:rsid w:val="00D0550D"/>
    <w:rsid w:val="00D05A68"/>
    <w:rsid w:val="00D101EA"/>
    <w:rsid w:val="00D10A78"/>
    <w:rsid w:val="00D14C56"/>
    <w:rsid w:val="00D167BA"/>
    <w:rsid w:val="00D17538"/>
    <w:rsid w:val="00D1767A"/>
    <w:rsid w:val="00D208FA"/>
    <w:rsid w:val="00D20BED"/>
    <w:rsid w:val="00D22E67"/>
    <w:rsid w:val="00D258EC"/>
    <w:rsid w:val="00D2655D"/>
    <w:rsid w:val="00D32D25"/>
    <w:rsid w:val="00D332F8"/>
    <w:rsid w:val="00D35ED5"/>
    <w:rsid w:val="00D37F21"/>
    <w:rsid w:val="00D55C65"/>
    <w:rsid w:val="00D63010"/>
    <w:rsid w:val="00D7032E"/>
    <w:rsid w:val="00D72740"/>
    <w:rsid w:val="00D74626"/>
    <w:rsid w:val="00D764BC"/>
    <w:rsid w:val="00D8214F"/>
    <w:rsid w:val="00D82B9D"/>
    <w:rsid w:val="00D83D8F"/>
    <w:rsid w:val="00D84DBA"/>
    <w:rsid w:val="00D90ECA"/>
    <w:rsid w:val="00D91905"/>
    <w:rsid w:val="00DA431A"/>
    <w:rsid w:val="00DA4635"/>
    <w:rsid w:val="00DA6CFC"/>
    <w:rsid w:val="00DA77BE"/>
    <w:rsid w:val="00DB2EDA"/>
    <w:rsid w:val="00DC25F9"/>
    <w:rsid w:val="00DC6926"/>
    <w:rsid w:val="00DC69F2"/>
    <w:rsid w:val="00DD13F8"/>
    <w:rsid w:val="00DD1C15"/>
    <w:rsid w:val="00DD4B0F"/>
    <w:rsid w:val="00DD4D61"/>
    <w:rsid w:val="00DD4EFA"/>
    <w:rsid w:val="00DD5033"/>
    <w:rsid w:val="00DD7864"/>
    <w:rsid w:val="00DE20AC"/>
    <w:rsid w:val="00DF2D93"/>
    <w:rsid w:val="00E01676"/>
    <w:rsid w:val="00E04303"/>
    <w:rsid w:val="00E052B6"/>
    <w:rsid w:val="00E06078"/>
    <w:rsid w:val="00E06A4B"/>
    <w:rsid w:val="00E1622A"/>
    <w:rsid w:val="00E16491"/>
    <w:rsid w:val="00E17D71"/>
    <w:rsid w:val="00E207C4"/>
    <w:rsid w:val="00E25B5F"/>
    <w:rsid w:val="00E41DC9"/>
    <w:rsid w:val="00E51B58"/>
    <w:rsid w:val="00E6071C"/>
    <w:rsid w:val="00E60B52"/>
    <w:rsid w:val="00E60F97"/>
    <w:rsid w:val="00E6327C"/>
    <w:rsid w:val="00E65C24"/>
    <w:rsid w:val="00E701EF"/>
    <w:rsid w:val="00E72E6C"/>
    <w:rsid w:val="00E75F53"/>
    <w:rsid w:val="00E7632A"/>
    <w:rsid w:val="00E8137F"/>
    <w:rsid w:val="00E814B3"/>
    <w:rsid w:val="00E85096"/>
    <w:rsid w:val="00E851EC"/>
    <w:rsid w:val="00E868C6"/>
    <w:rsid w:val="00E86AF3"/>
    <w:rsid w:val="00E874F8"/>
    <w:rsid w:val="00E90135"/>
    <w:rsid w:val="00E93284"/>
    <w:rsid w:val="00EA0D43"/>
    <w:rsid w:val="00EA27DC"/>
    <w:rsid w:val="00EA2D0A"/>
    <w:rsid w:val="00EB449A"/>
    <w:rsid w:val="00EB589C"/>
    <w:rsid w:val="00EC753C"/>
    <w:rsid w:val="00EC7EE4"/>
    <w:rsid w:val="00ED079C"/>
    <w:rsid w:val="00ED130E"/>
    <w:rsid w:val="00ED21FA"/>
    <w:rsid w:val="00EE11E2"/>
    <w:rsid w:val="00EE3F49"/>
    <w:rsid w:val="00EE5B95"/>
    <w:rsid w:val="00EE6DD9"/>
    <w:rsid w:val="00EF7539"/>
    <w:rsid w:val="00F050F4"/>
    <w:rsid w:val="00F07345"/>
    <w:rsid w:val="00F105D8"/>
    <w:rsid w:val="00F163C1"/>
    <w:rsid w:val="00F21EBF"/>
    <w:rsid w:val="00F2245B"/>
    <w:rsid w:val="00F25D73"/>
    <w:rsid w:val="00F305F7"/>
    <w:rsid w:val="00F30EAE"/>
    <w:rsid w:val="00F326D1"/>
    <w:rsid w:val="00F341BE"/>
    <w:rsid w:val="00F41C3C"/>
    <w:rsid w:val="00F42D85"/>
    <w:rsid w:val="00F44843"/>
    <w:rsid w:val="00F457C6"/>
    <w:rsid w:val="00F47B93"/>
    <w:rsid w:val="00F47D0D"/>
    <w:rsid w:val="00F50310"/>
    <w:rsid w:val="00F52D7C"/>
    <w:rsid w:val="00F55AB0"/>
    <w:rsid w:val="00F573F2"/>
    <w:rsid w:val="00F6530E"/>
    <w:rsid w:val="00F7376F"/>
    <w:rsid w:val="00F77924"/>
    <w:rsid w:val="00F81B45"/>
    <w:rsid w:val="00F903D4"/>
    <w:rsid w:val="00F93504"/>
    <w:rsid w:val="00FB379F"/>
    <w:rsid w:val="00FB4CFC"/>
    <w:rsid w:val="00FD1FC3"/>
    <w:rsid w:val="00FD6E60"/>
    <w:rsid w:val="00FD75CE"/>
    <w:rsid w:val="00FE3253"/>
    <w:rsid w:val="00FF1E7C"/>
    <w:rsid w:val="00FF4B95"/>
    <w:rsid w:val="00FF52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4"/>
      </w:numPr>
      <w:spacing w:before="0"/>
      <w:jc w:val="both"/>
    </w:pPr>
    <w:rPr>
      <w:rFonts w:eastAsia="Calibri" w:cs="Arial"/>
      <w:spacing w:val="0"/>
    </w:rPr>
  </w:style>
  <w:style w:type="paragraph" w:customStyle="1" w:styleId="Odrky2rove">
    <w:name w:val="Odrážky 2 úroveň"/>
    <w:basedOn w:val="Normln"/>
    <w:rsid w:val="001373D1"/>
    <w:pPr>
      <w:numPr>
        <w:ilvl w:val="1"/>
        <w:numId w:val="4"/>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5"/>
      </w:numPr>
      <w:tabs>
        <w:tab w:val="left" w:pos="567"/>
      </w:tabs>
      <w:jc w:val="both"/>
    </w:pPr>
    <w:rPr>
      <w:spacing w:val="0"/>
    </w:rPr>
  </w:style>
  <w:style w:type="paragraph" w:customStyle="1" w:styleId="01-L">
    <w:name w:val="01-ČL."/>
    <w:basedOn w:val="Normln"/>
    <w:next w:val="Normln"/>
    <w:qFormat/>
    <w:rsid w:val="001373D1"/>
    <w:pPr>
      <w:numPr>
        <w:numId w:val="5"/>
      </w:numPr>
      <w:spacing w:before="600"/>
      <w:ind w:left="18"/>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7"/>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link w:val="Odstavecseseznamem"/>
    <w:uiPriority w:val="34"/>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customStyle="1" w:styleId="02-ODST-2Char">
    <w:name w:val="02-ODST-2 Char"/>
    <w:basedOn w:val="Standardnpsmoodstavce"/>
    <w:link w:val="02-ODST-2"/>
    <w:rsid w:val="00B82BF5"/>
    <w:rPr>
      <w:rFonts w:ascii="Arial" w:eastAsia="Times New Roman" w:hAnsi="Arial" w:cs="Times New Roman"/>
      <w:sz w:val="20"/>
      <w:szCs w:val="20"/>
      <w:lang w:eastAsia="cs-CZ"/>
    </w:rPr>
  </w:style>
  <w:style w:type="character" w:styleId="Sledovanodkaz">
    <w:name w:val="FollowedHyperlink"/>
    <w:basedOn w:val="Standardnpsmoodstavce"/>
    <w:uiPriority w:val="99"/>
    <w:semiHidden/>
    <w:unhideWhenUsed/>
    <w:rsid w:val="00B82BF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4"/>
      </w:numPr>
      <w:spacing w:before="0"/>
      <w:jc w:val="both"/>
    </w:pPr>
    <w:rPr>
      <w:rFonts w:eastAsia="Calibri" w:cs="Arial"/>
      <w:spacing w:val="0"/>
    </w:rPr>
  </w:style>
  <w:style w:type="paragraph" w:customStyle="1" w:styleId="Odrky2rove">
    <w:name w:val="Odrážky 2 úroveň"/>
    <w:basedOn w:val="Normln"/>
    <w:rsid w:val="001373D1"/>
    <w:pPr>
      <w:numPr>
        <w:ilvl w:val="1"/>
        <w:numId w:val="4"/>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5"/>
      </w:numPr>
      <w:tabs>
        <w:tab w:val="left" w:pos="567"/>
      </w:tabs>
      <w:jc w:val="both"/>
    </w:pPr>
    <w:rPr>
      <w:spacing w:val="0"/>
    </w:rPr>
  </w:style>
  <w:style w:type="paragraph" w:customStyle="1" w:styleId="01-L">
    <w:name w:val="01-ČL."/>
    <w:basedOn w:val="Normln"/>
    <w:next w:val="Normln"/>
    <w:qFormat/>
    <w:rsid w:val="001373D1"/>
    <w:pPr>
      <w:numPr>
        <w:numId w:val="5"/>
      </w:numPr>
      <w:spacing w:before="600"/>
      <w:ind w:left="18"/>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7"/>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link w:val="Odstavecseseznamem"/>
    <w:uiPriority w:val="34"/>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customStyle="1" w:styleId="02-ODST-2Char">
    <w:name w:val="02-ODST-2 Char"/>
    <w:basedOn w:val="Standardnpsmoodstavce"/>
    <w:link w:val="02-ODST-2"/>
    <w:rsid w:val="00B82BF5"/>
    <w:rPr>
      <w:rFonts w:ascii="Arial" w:eastAsia="Times New Roman" w:hAnsi="Arial" w:cs="Times New Roman"/>
      <w:sz w:val="20"/>
      <w:szCs w:val="20"/>
      <w:lang w:eastAsia="cs-CZ"/>
    </w:rPr>
  </w:style>
  <w:style w:type="character" w:styleId="Sledovanodkaz">
    <w:name w:val="FollowedHyperlink"/>
    <w:basedOn w:val="Standardnpsmoodstavce"/>
    <w:uiPriority w:val="99"/>
    <w:semiHidden/>
    <w:unhideWhenUsed/>
    <w:rsid w:val="00B82B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89739">
      <w:bodyDiv w:val="1"/>
      <w:marLeft w:val="0"/>
      <w:marRight w:val="0"/>
      <w:marTop w:val="0"/>
      <w:marBottom w:val="0"/>
      <w:divBdr>
        <w:top w:val="none" w:sz="0" w:space="0" w:color="auto"/>
        <w:left w:val="none" w:sz="0" w:space="0" w:color="auto"/>
        <w:bottom w:val="none" w:sz="0" w:space="0" w:color="auto"/>
        <w:right w:val="none" w:sz="0" w:space="0" w:color="auto"/>
      </w:divBdr>
      <w:divsChild>
        <w:div w:id="1106539091">
          <w:marLeft w:val="0"/>
          <w:marRight w:val="0"/>
          <w:marTop w:val="0"/>
          <w:marBottom w:val="0"/>
          <w:divBdr>
            <w:top w:val="none" w:sz="0" w:space="0" w:color="auto"/>
            <w:left w:val="none" w:sz="0" w:space="0" w:color="auto"/>
            <w:bottom w:val="none" w:sz="0" w:space="0" w:color="auto"/>
            <w:right w:val="none" w:sz="0" w:space="0" w:color="auto"/>
          </w:divBdr>
          <w:divsChild>
            <w:div w:id="844589342">
              <w:marLeft w:val="0"/>
              <w:marRight w:val="0"/>
              <w:marTop w:val="0"/>
              <w:marBottom w:val="0"/>
              <w:divBdr>
                <w:top w:val="none" w:sz="0" w:space="0" w:color="auto"/>
                <w:left w:val="none" w:sz="0" w:space="0" w:color="auto"/>
                <w:bottom w:val="none" w:sz="0" w:space="0" w:color="auto"/>
                <w:right w:val="none" w:sz="0" w:space="0" w:color="auto"/>
              </w:divBdr>
              <w:divsChild>
                <w:div w:id="181825809">
                  <w:marLeft w:val="0"/>
                  <w:marRight w:val="0"/>
                  <w:marTop w:val="0"/>
                  <w:marBottom w:val="0"/>
                  <w:divBdr>
                    <w:top w:val="none" w:sz="0" w:space="0" w:color="auto"/>
                    <w:left w:val="none" w:sz="0" w:space="0" w:color="auto"/>
                    <w:bottom w:val="none" w:sz="0" w:space="0" w:color="auto"/>
                    <w:right w:val="none" w:sz="0" w:space="0" w:color="auto"/>
                  </w:divBdr>
                  <w:divsChild>
                    <w:div w:id="375276916">
                      <w:marLeft w:val="0"/>
                      <w:marRight w:val="0"/>
                      <w:marTop w:val="0"/>
                      <w:marBottom w:val="0"/>
                      <w:divBdr>
                        <w:top w:val="none" w:sz="0" w:space="0" w:color="auto"/>
                        <w:left w:val="none" w:sz="0" w:space="0" w:color="auto"/>
                        <w:bottom w:val="none" w:sz="0" w:space="0" w:color="auto"/>
                        <w:right w:val="none" w:sz="0" w:space="0" w:color="auto"/>
                      </w:divBdr>
                      <w:divsChild>
                        <w:div w:id="1792481999">
                          <w:marLeft w:val="0"/>
                          <w:marRight w:val="0"/>
                          <w:marTop w:val="0"/>
                          <w:marBottom w:val="0"/>
                          <w:divBdr>
                            <w:top w:val="none" w:sz="0" w:space="0" w:color="auto"/>
                            <w:left w:val="none" w:sz="0" w:space="0" w:color="auto"/>
                            <w:bottom w:val="none" w:sz="0" w:space="0" w:color="auto"/>
                            <w:right w:val="none" w:sz="0" w:space="0" w:color="auto"/>
                          </w:divBdr>
                          <w:divsChild>
                            <w:div w:id="395787151">
                              <w:marLeft w:val="0"/>
                              <w:marRight w:val="0"/>
                              <w:marTop w:val="0"/>
                              <w:marBottom w:val="0"/>
                              <w:divBdr>
                                <w:top w:val="none" w:sz="0" w:space="0" w:color="auto"/>
                                <w:left w:val="none" w:sz="0" w:space="0" w:color="auto"/>
                                <w:bottom w:val="none" w:sz="0" w:space="0" w:color="auto"/>
                                <w:right w:val="none" w:sz="0" w:space="0" w:color="auto"/>
                              </w:divBdr>
                              <w:divsChild>
                                <w:div w:id="6713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303431">
      <w:bodyDiv w:val="1"/>
      <w:marLeft w:val="0"/>
      <w:marRight w:val="0"/>
      <w:marTop w:val="0"/>
      <w:marBottom w:val="0"/>
      <w:divBdr>
        <w:top w:val="none" w:sz="0" w:space="0" w:color="auto"/>
        <w:left w:val="none" w:sz="0" w:space="0" w:color="auto"/>
        <w:bottom w:val="none" w:sz="0" w:space="0" w:color="auto"/>
        <w:right w:val="none" w:sz="0" w:space="0" w:color="auto"/>
      </w:divBdr>
      <w:divsChild>
        <w:div w:id="1158569401">
          <w:marLeft w:val="0"/>
          <w:marRight w:val="0"/>
          <w:marTop w:val="0"/>
          <w:marBottom w:val="0"/>
          <w:divBdr>
            <w:top w:val="none" w:sz="0" w:space="0" w:color="auto"/>
            <w:left w:val="none" w:sz="0" w:space="0" w:color="auto"/>
            <w:bottom w:val="none" w:sz="0" w:space="0" w:color="auto"/>
            <w:right w:val="none" w:sz="0" w:space="0" w:color="auto"/>
          </w:divBdr>
          <w:divsChild>
            <w:div w:id="250898614">
              <w:marLeft w:val="0"/>
              <w:marRight w:val="0"/>
              <w:marTop w:val="0"/>
              <w:marBottom w:val="0"/>
              <w:divBdr>
                <w:top w:val="none" w:sz="0" w:space="0" w:color="auto"/>
                <w:left w:val="none" w:sz="0" w:space="0" w:color="auto"/>
                <w:bottom w:val="none" w:sz="0" w:space="0" w:color="auto"/>
                <w:right w:val="none" w:sz="0" w:space="0" w:color="auto"/>
              </w:divBdr>
              <w:divsChild>
                <w:div w:id="1194272377">
                  <w:marLeft w:val="0"/>
                  <w:marRight w:val="0"/>
                  <w:marTop w:val="0"/>
                  <w:marBottom w:val="0"/>
                  <w:divBdr>
                    <w:top w:val="none" w:sz="0" w:space="0" w:color="auto"/>
                    <w:left w:val="none" w:sz="0" w:space="0" w:color="auto"/>
                    <w:bottom w:val="none" w:sz="0" w:space="0" w:color="auto"/>
                    <w:right w:val="none" w:sz="0" w:space="0" w:color="auto"/>
                  </w:divBdr>
                  <w:divsChild>
                    <w:div w:id="1009215380">
                      <w:marLeft w:val="0"/>
                      <w:marRight w:val="0"/>
                      <w:marTop w:val="0"/>
                      <w:marBottom w:val="0"/>
                      <w:divBdr>
                        <w:top w:val="none" w:sz="0" w:space="0" w:color="auto"/>
                        <w:left w:val="none" w:sz="0" w:space="0" w:color="auto"/>
                        <w:bottom w:val="none" w:sz="0" w:space="0" w:color="auto"/>
                        <w:right w:val="none" w:sz="0" w:space="0" w:color="auto"/>
                      </w:divBdr>
                      <w:divsChild>
                        <w:div w:id="9963088">
                          <w:marLeft w:val="0"/>
                          <w:marRight w:val="0"/>
                          <w:marTop w:val="0"/>
                          <w:marBottom w:val="0"/>
                          <w:divBdr>
                            <w:top w:val="none" w:sz="0" w:space="0" w:color="auto"/>
                            <w:left w:val="none" w:sz="0" w:space="0" w:color="auto"/>
                            <w:bottom w:val="none" w:sz="0" w:space="0" w:color="auto"/>
                            <w:right w:val="none" w:sz="0" w:space="0" w:color="auto"/>
                          </w:divBdr>
                          <w:divsChild>
                            <w:div w:id="1755055698">
                              <w:marLeft w:val="0"/>
                              <w:marRight w:val="0"/>
                              <w:marTop w:val="0"/>
                              <w:marBottom w:val="0"/>
                              <w:divBdr>
                                <w:top w:val="none" w:sz="0" w:space="0" w:color="auto"/>
                                <w:left w:val="none" w:sz="0" w:space="0" w:color="auto"/>
                                <w:bottom w:val="none" w:sz="0" w:space="0" w:color="auto"/>
                                <w:right w:val="none" w:sz="0" w:space="0" w:color="auto"/>
                              </w:divBdr>
                              <w:divsChild>
                                <w:div w:id="14111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228500">
      <w:bodyDiv w:val="1"/>
      <w:marLeft w:val="0"/>
      <w:marRight w:val="0"/>
      <w:marTop w:val="0"/>
      <w:marBottom w:val="0"/>
      <w:divBdr>
        <w:top w:val="none" w:sz="0" w:space="0" w:color="auto"/>
        <w:left w:val="none" w:sz="0" w:space="0" w:color="auto"/>
        <w:bottom w:val="none" w:sz="0" w:space="0" w:color="auto"/>
        <w:right w:val="none" w:sz="0" w:space="0" w:color="auto"/>
      </w:divBdr>
    </w:div>
    <w:div w:id="2125153477">
      <w:bodyDiv w:val="1"/>
      <w:marLeft w:val="0"/>
      <w:marRight w:val="0"/>
      <w:marTop w:val="0"/>
      <w:marBottom w:val="0"/>
      <w:divBdr>
        <w:top w:val="none" w:sz="0" w:space="0" w:color="auto"/>
        <w:left w:val="none" w:sz="0" w:space="0" w:color="auto"/>
        <w:bottom w:val="none" w:sz="0" w:space="0" w:color="auto"/>
        <w:right w:val="none" w:sz="0" w:space="0" w:color="auto"/>
      </w:divBdr>
      <w:divsChild>
        <w:div w:id="1261640999">
          <w:marLeft w:val="0"/>
          <w:marRight w:val="0"/>
          <w:marTop w:val="0"/>
          <w:marBottom w:val="0"/>
          <w:divBdr>
            <w:top w:val="none" w:sz="0" w:space="0" w:color="auto"/>
            <w:left w:val="none" w:sz="0" w:space="0" w:color="auto"/>
            <w:bottom w:val="none" w:sz="0" w:space="0" w:color="auto"/>
            <w:right w:val="none" w:sz="0" w:space="0" w:color="auto"/>
          </w:divBdr>
          <w:divsChild>
            <w:div w:id="1963346184">
              <w:marLeft w:val="0"/>
              <w:marRight w:val="0"/>
              <w:marTop w:val="0"/>
              <w:marBottom w:val="0"/>
              <w:divBdr>
                <w:top w:val="none" w:sz="0" w:space="0" w:color="auto"/>
                <w:left w:val="none" w:sz="0" w:space="0" w:color="auto"/>
                <w:bottom w:val="none" w:sz="0" w:space="0" w:color="auto"/>
                <w:right w:val="none" w:sz="0" w:space="0" w:color="auto"/>
              </w:divBdr>
              <w:divsChild>
                <w:div w:id="1681421296">
                  <w:marLeft w:val="225"/>
                  <w:marRight w:val="225"/>
                  <w:marTop w:val="0"/>
                  <w:marBottom w:val="0"/>
                  <w:divBdr>
                    <w:top w:val="none" w:sz="0" w:space="0" w:color="auto"/>
                    <w:left w:val="none" w:sz="0" w:space="0" w:color="auto"/>
                    <w:bottom w:val="none" w:sz="0" w:space="0" w:color="auto"/>
                    <w:right w:val="none" w:sz="0" w:space="0" w:color="auto"/>
                  </w:divBdr>
                  <w:divsChild>
                    <w:div w:id="106199448">
                      <w:marLeft w:val="0"/>
                      <w:marRight w:val="0"/>
                      <w:marTop w:val="0"/>
                      <w:marBottom w:val="0"/>
                      <w:divBdr>
                        <w:top w:val="none" w:sz="0" w:space="0" w:color="auto"/>
                        <w:left w:val="none" w:sz="0" w:space="0" w:color="auto"/>
                        <w:bottom w:val="none" w:sz="0" w:space="0" w:color="auto"/>
                        <w:right w:val="none" w:sz="0" w:space="0" w:color="auto"/>
                      </w:divBdr>
                      <w:divsChild>
                        <w:div w:id="1532836902">
                          <w:marLeft w:val="0"/>
                          <w:marRight w:val="0"/>
                          <w:marTop w:val="0"/>
                          <w:marBottom w:val="0"/>
                          <w:divBdr>
                            <w:top w:val="none" w:sz="0" w:space="0" w:color="auto"/>
                            <w:left w:val="none" w:sz="0" w:space="0" w:color="auto"/>
                            <w:bottom w:val="none" w:sz="0" w:space="0" w:color="auto"/>
                            <w:right w:val="none" w:sz="0" w:space="0" w:color="auto"/>
                          </w:divBdr>
                          <w:divsChild>
                            <w:div w:id="16146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proas.@ceproas.cz" TargetMode="External"/><Relationship Id="rId18" Type="http://schemas.openxmlformats.org/officeDocument/2006/relationships/hyperlink" Target="https://www.ceproas.cz/public/files/userfiles/V%C3%BDb%C4%9Brov%C3%A1%20%C5%99%C3%ADzen%C3%AD/VOP-M-2013-10-14.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ceproas.cz/kontakty/sklady" TargetMode="External"/><Relationship Id="rId17" Type="http://schemas.openxmlformats.org/officeDocument/2006/relationships/hyperlink" Target="https://www.ceproas.cz/vyberova-rizeni"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vzen.pors@ceproas.cz" TargetMode="External"/><Relationship Id="rId5" Type="http://schemas.openxmlformats.org/officeDocument/2006/relationships/settings" Target="settings.xml"/><Relationship Id="rId15" Type="http://schemas.openxmlformats.org/officeDocument/2006/relationships/hyperlink" Target="https://www.ceproas.cz/vyberova-rizeni" TargetMode="External"/><Relationship Id="rId10" Type="http://schemas.openxmlformats.org/officeDocument/2006/relationships/hyperlink" Target="mailto:viktor.stuchlik@ceproas.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074F4-8260-407E-A510-4AED1D826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19</Pages>
  <Words>7839</Words>
  <Characters>46254</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Kolářová Olga</cp:lastModifiedBy>
  <cp:revision>40</cp:revision>
  <cp:lastPrinted>2019-06-06T08:52:00Z</cp:lastPrinted>
  <dcterms:created xsi:type="dcterms:W3CDTF">2019-05-30T14:59:00Z</dcterms:created>
  <dcterms:modified xsi:type="dcterms:W3CDTF">2019-06-06T09:01:00Z</dcterms:modified>
</cp:coreProperties>
</file>