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98" w:rsidRDefault="008A6998">
      <w:pPr>
        <w:rPr>
          <w:b/>
          <w:sz w:val="24"/>
          <w:szCs w:val="24"/>
        </w:rPr>
      </w:pPr>
      <w:r w:rsidRPr="008A6998">
        <w:rPr>
          <w:b/>
          <w:sz w:val="24"/>
          <w:szCs w:val="24"/>
          <w:u w:val="single"/>
        </w:rPr>
        <w:t>Technická specifikace, požadavky zadavatele na technologie</w:t>
      </w:r>
      <w:r>
        <w:rPr>
          <w:b/>
          <w:sz w:val="24"/>
          <w:szCs w:val="24"/>
        </w:rPr>
        <w:t>.</w:t>
      </w:r>
    </w:p>
    <w:p w:rsidR="008A6998" w:rsidRDefault="008A6998">
      <w:pPr>
        <w:rPr>
          <w:b/>
          <w:sz w:val="24"/>
          <w:szCs w:val="24"/>
        </w:rPr>
      </w:pPr>
    </w:p>
    <w:p w:rsidR="004D5A17" w:rsidRPr="009C6298" w:rsidRDefault="00C40E31">
      <w:pPr>
        <w:rPr>
          <w:b/>
          <w:sz w:val="24"/>
          <w:szCs w:val="24"/>
        </w:rPr>
      </w:pPr>
      <w:r w:rsidRPr="009C6298">
        <w:rPr>
          <w:b/>
          <w:sz w:val="24"/>
          <w:szCs w:val="24"/>
        </w:rPr>
        <w:t>Technologická část</w:t>
      </w:r>
      <w:r w:rsidR="005460F4" w:rsidRPr="009C6298">
        <w:rPr>
          <w:b/>
          <w:sz w:val="24"/>
          <w:szCs w:val="24"/>
        </w:rPr>
        <w:t xml:space="preserve"> - upřesnění</w:t>
      </w:r>
      <w:r w:rsidRPr="009C6298">
        <w:rPr>
          <w:b/>
          <w:sz w:val="24"/>
          <w:szCs w:val="24"/>
        </w:rPr>
        <w:t>:</w:t>
      </w:r>
    </w:p>
    <w:p w:rsidR="00C40E31" w:rsidRPr="009C6298" w:rsidRDefault="00C40E31" w:rsidP="009C6298">
      <w:r w:rsidRPr="009C6298">
        <w:rPr>
          <w:b/>
        </w:rPr>
        <w:t>Technologie výdeje</w:t>
      </w:r>
      <w:r w:rsidRPr="009C6298">
        <w:t xml:space="preserve"> (skladovací nádrže, šachty nádrží vč. vybavení, stáčecí a výdejní potrubí, stáčecí šachta s vybavením) – dle textové a výkresové části studie</w:t>
      </w:r>
    </w:p>
    <w:p w:rsidR="00CF4734" w:rsidRPr="009C6298" w:rsidRDefault="00CF4734" w:rsidP="009C6298">
      <w:pPr>
        <w:pStyle w:val="05-ODST-3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Nádrže pro skladování pohonných hmot – ocelové dvouplášťové:</w:t>
      </w:r>
    </w:p>
    <w:p w:rsidR="00CF4734" w:rsidRPr="009C6298" w:rsidRDefault="00CF4734" w:rsidP="00CF4734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1 ks 80 m</w:t>
      </w:r>
      <w:r w:rsidRPr="009C6298">
        <w:rPr>
          <w:rFonts w:asciiTheme="minorHAnsi" w:hAnsiTheme="minorHAnsi"/>
          <w:sz w:val="22"/>
          <w:szCs w:val="22"/>
          <w:vertAlign w:val="superscript"/>
        </w:rPr>
        <w:t xml:space="preserve">3 </w:t>
      </w:r>
      <w:r w:rsidRPr="009C6298">
        <w:rPr>
          <w:rFonts w:asciiTheme="minorHAnsi" w:hAnsiTheme="minorHAnsi"/>
          <w:sz w:val="22"/>
          <w:szCs w:val="22"/>
        </w:rPr>
        <w:t>(50 m</w:t>
      </w:r>
      <w:r w:rsidRPr="009C6298">
        <w:rPr>
          <w:rFonts w:asciiTheme="minorHAnsi" w:hAnsiTheme="minorHAnsi"/>
          <w:sz w:val="22"/>
          <w:szCs w:val="22"/>
          <w:vertAlign w:val="superscript"/>
        </w:rPr>
        <w:t>3</w:t>
      </w:r>
      <w:r w:rsidRPr="009C6298">
        <w:rPr>
          <w:rFonts w:asciiTheme="minorHAnsi" w:hAnsiTheme="minorHAnsi"/>
          <w:sz w:val="22"/>
          <w:szCs w:val="22"/>
        </w:rPr>
        <w:t xml:space="preserve"> NM, 20 NM plus m</w:t>
      </w:r>
      <w:r w:rsidRPr="009C6298">
        <w:rPr>
          <w:rFonts w:asciiTheme="minorHAnsi" w:hAnsiTheme="minorHAnsi"/>
          <w:sz w:val="22"/>
          <w:szCs w:val="22"/>
          <w:vertAlign w:val="superscript"/>
        </w:rPr>
        <w:t>3</w:t>
      </w:r>
      <w:r w:rsidRPr="009C6298">
        <w:rPr>
          <w:rFonts w:asciiTheme="minorHAnsi" w:hAnsiTheme="minorHAnsi"/>
          <w:sz w:val="22"/>
          <w:szCs w:val="22"/>
        </w:rPr>
        <w:t>, 10 m</w:t>
      </w:r>
      <w:r w:rsidRPr="009C6298">
        <w:rPr>
          <w:rFonts w:asciiTheme="minorHAnsi" w:hAnsiTheme="minorHAnsi"/>
          <w:sz w:val="22"/>
          <w:szCs w:val="22"/>
          <w:vertAlign w:val="superscript"/>
        </w:rPr>
        <w:t>3</w:t>
      </w:r>
      <w:r w:rsidRPr="009C6298">
        <w:rPr>
          <w:rFonts w:asciiTheme="minorHAnsi" w:hAnsiTheme="minorHAnsi"/>
          <w:sz w:val="22"/>
          <w:szCs w:val="22"/>
        </w:rPr>
        <w:t xml:space="preserve"> úkap)</w:t>
      </w:r>
    </w:p>
    <w:p w:rsidR="00CF4734" w:rsidRPr="009C6298" w:rsidRDefault="00CF4734" w:rsidP="00CF4734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1 ks 80 m</w:t>
      </w:r>
      <w:r w:rsidRPr="009C6298">
        <w:rPr>
          <w:rFonts w:asciiTheme="minorHAnsi" w:hAnsiTheme="minorHAnsi"/>
          <w:sz w:val="22"/>
          <w:szCs w:val="22"/>
          <w:vertAlign w:val="superscript"/>
        </w:rPr>
        <w:t xml:space="preserve">3 </w:t>
      </w:r>
      <w:r w:rsidRPr="009C6298">
        <w:rPr>
          <w:rFonts w:asciiTheme="minorHAnsi" w:hAnsiTheme="minorHAnsi"/>
          <w:sz w:val="22"/>
          <w:szCs w:val="22"/>
        </w:rPr>
        <w:t>(40 m</w:t>
      </w:r>
      <w:r w:rsidRPr="009C6298">
        <w:rPr>
          <w:rFonts w:asciiTheme="minorHAnsi" w:hAnsiTheme="minorHAnsi"/>
          <w:sz w:val="22"/>
          <w:szCs w:val="22"/>
          <w:vertAlign w:val="superscript"/>
        </w:rPr>
        <w:t>3</w:t>
      </w:r>
      <w:r w:rsidRPr="009C6298">
        <w:rPr>
          <w:rFonts w:asciiTheme="minorHAnsi" w:hAnsiTheme="minorHAnsi"/>
          <w:sz w:val="22"/>
          <w:szCs w:val="22"/>
        </w:rPr>
        <w:t xml:space="preserve"> NAT 95, 20 m</w:t>
      </w:r>
      <w:r w:rsidRPr="009C6298">
        <w:rPr>
          <w:rFonts w:asciiTheme="minorHAnsi" w:hAnsiTheme="minorHAnsi"/>
          <w:sz w:val="22"/>
          <w:szCs w:val="22"/>
          <w:vertAlign w:val="superscript"/>
        </w:rPr>
        <w:t>3</w:t>
      </w:r>
      <w:r w:rsidRPr="009C6298">
        <w:rPr>
          <w:rFonts w:asciiTheme="minorHAnsi" w:hAnsiTheme="minorHAnsi"/>
          <w:sz w:val="22"/>
          <w:szCs w:val="22"/>
        </w:rPr>
        <w:t xml:space="preserve"> NAT 95 plus, 15 NAT 98 m</w:t>
      </w:r>
      <w:r w:rsidRPr="009C6298">
        <w:rPr>
          <w:rFonts w:asciiTheme="minorHAnsi" w:hAnsiTheme="minorHAnsi"/>
          <w:sz w:val="22"/>
          <w:szCs w:val="22"/>
          <w:vertAlign w:val="superscript"/>
        </w:rPr>
        <w:t>3</w:t>
      </w:r>
      <w:r w:rsidRPr="009C6298">
        <w:rPr>
          <w:rFonts w:asciiTheme="minorHAnsi" w:hAnsiTheme="minorHAnsi"/>
          <w:sz w:val="22"/>
          <w:szCs w:val="22"/>
        </w:rPr>
        <w:t>, 5 m</w:t>
      </w:r>
      <w:r w:rsidRPr="009C6298">
        <w:rPr>
          <w:rFonts w:asciiTheme="minorHAnsi" w:hAnsiTheme="minorHAnsi"/>
          <w:sz w:val="22"/>
          <w:szCs w:val="22"/>
          <w:vertAlign w:val="superscript"/>
        </w:rPr>
        <w:t xml:space="preserve">3 </w:t>
      </w:r>
      <w:r w:rsidRPr="009C629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C6298">
        <w:rPr>
          <w:rFonts w:asciiTheme="minorHAnsi" w:hAnsiTheme="minorHAnsi"/>
          <w:sz w:val="22"/>
          <w:szCs w:val="22"/>
        </w:rPr>
        <w:t>Adblue</w:t>
      </w:r>
      <w:proofErr w:type="spellEnd"/>
      <w:r w:rsidRPr="009C6298">
        <w:rPr>
          <w:rFonts w:asciiTheme="minorHAnsi" w:hAnsiTheme="minorHAnsi"/>
          <w:sz w:val="22"/>
          <w:szCs w:val="22"/>
        </w:rPr>
        <w:t>)</w:t>
      </w:r>
    </w:p>
    <w:p w:rsidR="00CF4734" w:rsidRPr="009C6298" w:rsidRDefault="00CF4734" w:rsidP="009C6298">
      <w:pPr>
        <w:pStyle w:val="05-ODST-3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Potrubí (nádrž-výdejní stojan, stáčecí) – ocelové dvouplášťové</w:t>
      </w:r>
    </w:p>
    <w:p w:rsidR="005460F4" w:rsidRPr="009C6298" w:rsidRDefault="005460F4" w:rsidP="009C6298">
      <w:r w:rsidRPr="009C6298">
        <w:rPr>
          <w:b/>
        </w:rPr>
        <w:t>Výdejní stojany</w:t>
      </w:r>
      <w:r w:rsidRPr="009C6298">
        <w:t xml:space="preserve"> – specifikace:</w:t>
      </w:r>
    </w:p>
    <w:p w:rsidR="005460F4" w:rsidRPr="009C6298" w:rsidRDefault="005460F4" w:rsidP="009C6298">
      <w:pPr>
        <w:pStyle w:val="Odstavecseseznamem"/>
        <w:spacing w:before="120" w:after="0" w:line="240" w:lineRule="auto"/>
        <w:ind w:left="1418"/>
        <w:jc w:val="both"/>
      </w:pPr>
      <w:r w:rsidRPr="009C6298">
        <w:t>dodávka a montáž 3 ks výdejních stojanů</w:t>
      </w:r>
      <w:r w:rsidR="0067205E">
        <w:t xml:space="preserve"> </w:t>
      </w:r>
      <w:r w:rsidRPr="009C6298">
        <w:t xml:space="preserve">pro výdej kapalných paliv s instalací do venkovního prostředí </w:t>
      </w:r>
      <w:r w:rsidR="0067205E" w:rsidRPr="009C6298">
        <w:t xml:space="preserve">(dále také jen </w:t>
      </w:r>
      <w:r w:rsidR="0067205E">
        <w:t>„</w:t>
      </w:r>
      <w:r w:rsidR="0067205E" w:rsidRPr="00B366D7">
        <w:rPr>
          <w:b/>
        </w:rPr>
        <w:t>VS PHM</w:t>
      </w:r>
      <w:r w:rsidR="0067205E">
        <w:t>“</w:t>
      </w:r>
      <w:r w:rsidR="0067205E" w:rsidRPr="009C6298">
        <w:t xml:space="preserve">) </w:t>
      </w:r>
      <w:r w:rsidRPr="009C6298">
        <w:t>s těmito požadovanými parametry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sací provedení, </w:t>
      </w:r>
      <w:proofErr w:type="spellStart"/>
      <w:r w:rsidRPr="009C6298">
        <w:t>multiproduktový</w:t>
      </w:r>
      <w:proofErr w:type="spellEnd"/>
      <w:r w:rsidRPr="009C6298">
        <w:t xml:space="preserve"> VS</w:t>
      </w:r>
      <w:r w:rsidR="0067205E">
        <w:t xml:space="preserve"> PHM</w:t>
      </w:r>
      <w:r w:rsidRPr="009C6298">
        <w:t xml:space="preserve"> pro 5 produktů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tabs>
          <w:tab w:val="left" w:pos="851"/>
        </w:tabs>
        <w:spacing w:before="120" w:after="0" w:line="240" w:lineRule="auto"/>
        <w:ind w:left="2268" w:hanging="425"/>
        <w:jc w:val="both"/>
      </w:pPr>
      <w:r w:rsidRPr="009C6298">
        <w:t>oboustranný, počet hadic - 5 s navíjením (délka hadice min. 4,5 m)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>výkon výdeje: BA minimálně 40 l/min, NM minimálně 40 l/min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120" w:line="240" w:lineRule="auto"/>
        <w:ind w:left="2268" w:hanging="425"/>
        <w:jc w:val="both"/>
      </w:pPr>
      <w:r w:rsidRPr="009C6298">
        <w:t>požadovaná tolerance přesnosti odměrů: +/- 0,25% při teplotě 15 - 25° C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podsvícený vysoce kontrastní LCD displej 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u BA </w:t>
      </w:r>
      <w:proofErr w:type="gramStart"/>
      <w:r w:rsidRPr="009C6298">
        <w:t>elektronická</w:t>
      </w:r>
      <w:proofErr w:type="gramEnd"/>
      <w:r w:rsidRPr="009C6298">
        <w:t xml:space="preserve"> indikace rekuperace na displeji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>elektronicky řízená rekuperace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>VS</w:t>
      </w:r>
      <w:r w:rsidR="0067205E">
        <w:t xml:space="preserve"> PHM</w:t>
      </w:r>
      <w:r w:rsidRPr="009C6298">
        <w:t xml:space="preserve"> v designu </w:t>
      </w:r>
      <w:proofErr w:type="spellStart"/>
      <w:r w:rsidRPr="009C6298">
        <w:t>EuroOil</w:t>
      </w:r>
      <w:proofErr w:type="spellEnd"/>
      <w:r w:rsidRPr="009C6298">
        <w:t xml:space="preserve"> (modrá RAL 5017, polepy </w:t>
      </w:r>
      <w:proofErr w:type="spellStart"/>
      <w:r w:rsidRPr="009C6298">
        <w:t>EuroOil</w:t>
      </w:r>
      <w:proofErr w:type="spellEnd"/>
      <w:r w:rsidRPr="009C6298">
        <w:t xml:space="preserve">, názvy produktů </w:t>
      </w:r>
      <w:proofErr w:type="spellStart"/>
      <w:r w:rsidRPr="009C6298">
        <w:t>EuroOil</w:t>
      </w:r>
      <w:proofErr w:type="spellEnd"/>
      <w:r w:rsidR="00693D4D">
        <w:t xml:space="preserve"> </w:t>
      </w:r>
      <w:r w:rsidR="00E868A3">
        <w:t xml:space="preserve">dle </w:t>
      </w:r>
      <w:proofErr w:type="gramStart"/>
      <w:r w:rsidR="00E868A3">
        <w:t>Design</w:t>
      </w:r>
      <w:proofErr w:type="gramEnd"/>
      <w:r w:rsidR="00E868A3">
        <w:t xml:space="preserve"> manuálu</w:t>
      </w:r>
      <w:r w:rsidRPr="009C6298">
        <w:t>)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nerezový základ výdejního stojanu, popř. adekvátní náhrada 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karoserie kombinace pozinkovaný plech v RAL 5017/nerez – dveře skříně hydrauliky v modré, hlava stojanu kombinace modrá/nerez, zbytek v nerezu 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>zámek výdejních pistolí – vše na jeden klíč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elektromagnetické proporcionální ventily 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elektromechanické registry </w:t>
      </w:r>
    </w:p>
    <w:p w:rsidR="005460F4" w:rsidRPr="009C6298" w:rsidRDefault="005460F4" w:rsidP="00E841D0">
      <w:pPr>
        <w:pStyle w:val="Odstavecseseznamem"/>
        <w:numPr>
          <w:ilvl w:val="0"/>
          <w:numId w:val="3"/>
        </w:numPr>
        <w:tabs>
          <w:tab w:val="left" w:pos="2977"/>
        </w:tabs>
        <w:spacing w:before="120" w:after="0" w:line="240" w:lineRule="auto"/>
        <w:ind w:left="2268" w:hanging="425"/>
        <w:jc w:val="both"/>
      </w:pPr>
      <w:r w:rsidRPr="009C6298">
        <w:t>elektronické počítadlo odměru a ceny; elektronika</w:t>
      </w:r>
      <w:r w:rsidR="0067205E">
        <w:t xml:space="preserve"> VS PHM musí</w:t>
      </w:r>
      <w:r w:rsidRPr="009C6298">
        <w:t xml:space="preserve"> kompatibilní pro komunikaci s pokladním systémem </w:t>
      </w:r>
      <w:proofErr w:type="spellStart"/>
      <w:r w:rsidRPr="009C6298">
        <w:t>Octopos</w:t>
      </w:r>
      <w:proofErr w:type="spellEnd"/>
      <w:r w:rsidR="0067205E">
        <w:t xml:space="preserve"> </w:t>
      </w:r>
      <w:r w:rsidR="0067205E" w:rsidRPr="00E841D0">
        <w:t xml:space="preserve">(dodavatel systému  je YOUR SYSTEM s.r.o., IČO: </w:t>
      </w:r>
      <w:r w:rsidR="00E841D0" w:rsidRPr="00E841D0">
        <w:t>00174939</w:t>
      </w:r>
      <w:r w:rsidR="00E841D0" w:rsidRPr="00E841D0" w:rsidDel="00E841D0">
        <w:t xml:space="preserve"> </w:t>
      </w:r>
      <w:r w:rsidR="0067205E" w:rsidRPr="00E841D0">
        <w:rPr>
          <w:rFonts w:cstheme="minorHAnsi"/>
        </w:rPr>
        <w:t>[dále také jen „YS“]</w:t>
      </w:r>
      <w:r w:rsidR="0067205E" w:rsidRPr="00E841D0">
        <w:t>)</w:t>
      </w:r>
      <w:r w:rsidR="0067205E">
        <w:t xml:space="preserve"> využívaným v síti čerpacích stanic ČEPRO, a.s. </w:t>
      </w:r>
    </w:p>
    <w:p w:rsidR="005460F4" w:rsidRPr="009C6298" w:rsidRDefault="005460F4" w:rsidP="00E841D0">
      <w:pPr>
        <w:pStyle w:val="Odstavecseseznamem"/>
        <w:numPr>
          <w:ilvl w:val="0"/>
          <w:numId w:val="3"/>
        </w:numPr>
        <w:tabs>
          <w:tab w:val="left" w:pos="2977"/>
        </w:tabs>
        <w:spacing w:before="120" w:after="0" w:line="240" w:lineRule="auto"/>
        <w:ind w:left="2268" w:hanging="425"/>
        <w:jc w:val="both"/>
      </w:pPr>
      <w:r w:rsidRPr="009C6298">
        <w:t>možnost nastavení jednotkových cen z</w:t>
      </w:r>
      <w:r w:rsidR="00E868A3">
        <w:t xml:space="preserve"> pokladního systému </w:t>
      </w:r>
      <w:proofErr w:type="spellStart"/>
      <w:r w:rsidR="00E868A3">
        <w:t>Octopos</w:t>
      </w:r>
      <w:proofErr w:type="spellEnd"/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120" w:line="240" w:lineRule="auto"/>
        <w:ind w:left="2268" w:hanging="425"/>
        <w:jc w:val="both"/>
      </w:pPr>
      <w:r w:rsidRPr="009C6298">
        <w:t>technická připravenost pro připojení k</w:t>
      </w:r>
      <w:r w:rsidR="00E868A3">
        <w:t xml:space="preserve"> pokladnímu </w:t>
      </w:r>
      <w:r w:rsidRPr="009C6298">
        <w:t>systému</w:t>
      </w:r>
      <w:r w:rsidR="00E868A3">
        <w:t xml:space="preserve"> </w:t>
      </w:r>
      <w:proofErr w:type="spellStart"/>
      <w:r w:rsidR="00E868A3">
        <w:t>Octopos</w:t>
      </w:r>
      <w:proofErr w:type="spellEnd"/>
      <w:r w:rsidRPr="009C6298">
        <w:t xml:space="preserve"> používanému pro řízení sítě čerpacích stanic </w:t>
      </w:r>
      <w:r w:rsidR="0067205E" w:rsidRPr="009C6298">
        <w:t>Č</w:t>
      </w:r>
      <w:r w:rsidR="0067205E">
        <w:t>EPRO</w:t>
      </w:r>
      <w:r w:rsidRPr="009C6298">
        <w:t>,</w:t>
      </w:r>
      <w:r w:rsidR="008A6998">
        <w:t xml:space="preserve"> </w:t>
      </w:r>
      <w:r w:rsidRPr="009C6298">
        <w:t xml:space="preserve">a.s. (dodavatel systému  je </w:t>
      </w:r>
      <w:r w:rsidR="0067205E">
        <w:t>YS</w:t>
      </w:r>
      <w:r w:rsidRPr="009C6298">
        <w:t>)</w:t>
      </w:r>
    </w:p>
    <w:p w:rsidR="005460F4" w:rsidRPr="009C6298" w:rsidRDefault="005460F4" w:rsidP="005460F4">
      <w:pPr>
        <w:pStyle w:val="Odstavecseseznamem"/>
        <w:spacing w:after="120"/>
        <w:ind w:left="2552"/>
      </w:pPr>
    </w:p>
    <w:p w:rsidR="005460F4" w:rsidRPr="009C6298" w:rsidRDefault="005460F4" w:rsidP="009C6298">
      <w:pPr>
        <w:spacing w:before="120" w:after="0" w:line="240" w:lineRule="auto"/>
        <w:ind w:left="1416"/>
        <w:jc w:val="both"/>
      </w:pPr>
      <w:r w:rsidRPr="009C6298">
        <w:t xml:space="preserve">dodávka a montáž 1 ks </w:t>
      </w:r>
      <w:r w:rsidR="0067205E">
        <w:t>VS</w:t>
      </w:r>
      <w:r w:rsidRPr="009C6298">
        <w:t xml:space="preserve"> </w:t>
      </w:r>
      <w:r w:rsidR="0067205E">
        <w:t>PHM</w:t>
      </w:r>
      <w:r w:rsidRPr="009C6298">
        <w:t xml:space="preserve"> s těmito požadovanými parametry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>sací provedení, VS</w:t>
      </w:r>
      <w:r w:rsidR="0067205E">
        <w:t xml:space="preserve"> PHM</w:t>
      </w:r>
      <w:r w:rsidRPr="009C6298">
        <w:t xml:space="preserve"> pro 1 produkt Max (1xNM)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tabs>
          <w:tab w:val="left" w:pos="851"/>
        </w:tabs>
        <w:spacing w:before="120" w:after="0" w:line="240" w:lineRule="auto"/>
        <w:ind w:left="2268" w:hanging="425"/>
        <w:jc w:val="both"/>
      </w:pPr>
      <w:r w:rsidRPr="009C6298">
        <w:t>oboustranný, s navíjením (délka hadice min. 4,5 m)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>výkon výdeje: NM 120 l/min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120" w:line="240" w:lineRule="auto"/>
        <w:ind w:left="2268" w:hanging="425"/>
        <w:jc w:val="both"/>
      </w:pPr>
      <w:r w:rsidRPr="009C6298">
        <w:t>požadovaná tolerance přesnosti odměrů: +/- 0,25% při teplotě 15 - 25° C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podsvícený vysoce kontrastní LCD displej 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>elektronicky řízená rekuperace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lastRenderedPageBreak/>
        <w:t>VS</w:t>
      </w:r>
      <w:r w:rsidR="0067205E">
        <w:t xml:space="preserve"> PHM</w:t>
      </w:r>
      <w:r w:rsidRPr="009C6298">
        <w:t xml:space="preserve"> v designu </w:t>
      </w:r>
      <w:proofErr w:type="spellStart"/>
      <w:r w:rsidRPr="009C6298">
        <w:t>EuroOil</w:t>
      </w:r>
      <w:proofErr w:type="spellEnd"/>
      <w:r w:rsidRPr="009C6298">
        <w:t xml:space="preserve"> (modrá RAL 5017, polepy </w:t>
      </w:r>
      <w:proofErr w:type="spellStart"/>
      <w:r w:rsidRPr="009C6298">
        <w:t>EuroOil</w:t>
      </w:r>
      <w:proofErr w:type="spellEnd"/>
      <w:r w:rsidRPr="009C6298">
        <w:t xml:space="preserve">, názvy produktů </w:t>
      </w:r>
      <w:proofErr w:type="spellStart"/>
      <w:r w:rsidRPr="009C6298">
        <w:t>EuroOil</w:t>
      </w:r>
      <w:proofErr w:type="spellEnd"/>
      <w:r w:rsidR="00693D4D">
        <w:t xml:space="preserve"> - dle </w:t>
      </w:r>
      <w:proofErr w:type="gramStart"/>
      <w:r w:rsidR="00693D4D">
        <w:t>Design</w:t>
      </w:r>
      <w:proofErr w:type="gramEnd"/>
      <w:r w:rsidR="00693D4D">
        <w:t xml:space="preserve"> manuálu</w:t>
      </w:r>
      <w:r w:rsidRPr="009C6298">
        <w:t>)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tabs>
          <w:tab w:val="left" w:pos="1418"/>
        </w:tabs>
        <w:spacing w:before="120" w:after="0" w:line="240" w:lineRule="auto"/>
        <w:ind w:left="2268" w:hanging="425"/>
        <w:jc w:val="both"/>
      </w:pPr>
      <w:r w:rsidRPr="009C6298">
        <w:t xml:space="preserve">nerezový základ výdejního stojanu, popř. adekvátní náhrada 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karoserie kombinace pozinkovaný plech v RAL 5017/nerez – dveře skříně hydrauliky v modré, hlava stojanu kombinace modrá/nerez, zbytek v nerezu 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>zámek výdejních pistolí – vše na jeden klíč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elektromagnetické proporcionální ventily 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 xml:space="preserve">elektromechanické registry 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>elektronické počítadlo odměru a ceny; elektronika</w:t>
      </w:r>
      <w:r w:rsidR="0067205E">
        <w:t xml:space="preserve"> VS PHM</w:t>
      </w:r>
      <w:r w:rsidRPr="009C6298">
        <w:t xml:space="preserve"> kompatibilní pro komunikaci s pokladním systémem </w:t>
      </w:r>
      <w:proofErr w:type="spellStart"/>
      <w:r w:rsidRPr="009C6298">
        <w:t>Octopos</w:t>
      </w:r>
      <w:proofErr w:type="spellEnd"/>
      <w:r w:rsidR="0067205E">
        <w:t xml:space="preserve"> (</w:t>
      </w:r>
      <w:r w:rsidR="0067205E" w:rsidRPr="009C6298">
        <w:t>dodavatel systému  je YOUR</w:t>
      </w:r>
      <w:r w:rsidR="0067205E">
        <w:t xml:space="preserve"> </w:t>
      </w:r>
      <w:r w:rsidR="0067205E" w:rsidRPr="009C6298">
        <w:t>SYSTEM s.r.o.</w:t>
      </w:r>
      <w:r w:rsidR="0067205E">
        <w:t>) využívaným v síti čerpacích stanic ČEPRO, a.s.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0" w:line="240" w:lineRule="auto"/>
        <w:ind w:left="2268" w:hanging="425"/>
        <w:jc w:val="both"/>
      </w:pPr>
      <w:r w:rsidRPr="009C6298">
        <w:t>možnost nastavení jednotkových cen z</w:t>
      </w:r>
      <w:r w:rsidR="00693D4D">
        <w:t xml:space="preserve"> pokladního systému </w:t>
      </w:r>
      <w:proofErr w:type="spellStart"/>
      <w:r w:rsidR="00693D4D">
        <w:t>Octopos</w:t>
      </w:r>
      <w:proofErr w:type="spellEnd"/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120" w:line="240" w:lineRule="auto"/>
        <w:ind w:left="2268" w:hanging="425"/>
        <w:jc w:val="both"/>
      </w:pPr>
      <w:r w:rsidRPr="009C6298">
        <w:t>technická připravenost pro připojení k</w:t>
      </w:r>
      <w:r w:rsidR="00693D4D">
        <w:t xml:space="preserve"> pokladnímu </w:t>
      </w:r>
      <w:r w:rsidRPr="009C6298">
        <w:t xml:space="preserve">systému </w:t>
      </w:r>
      <w:proofErr w:type="spellStart"/>
      <w:r w:rsidR="00693D4D">
        <w:t>Octopos</w:t>
      </w:r>
      <w:proofErr w:type="spellEnd"/>
      <w:r w:rsidR="00693D4D">
        <w:t xml:space="preserve"> </w:t>
      </w:r>
      <w:r w:rsidRPr="009C6298">
        <w:t xml:space="preserve">používanému pro řízení sítě čerpacích stanic </w:t>
      </w:r>
      <w:r w:rsidR="0067205E">
        <w:t>ČEPRO</w:t>
      </w:r>
      <w:r w:rsidRPr="009C6298">
        <w:t>,</w:t>
      </w:r>
      <w:r w:rsidR="008A6998">
        <w:t xml:space="preserve"> </w:t>
      </w:r>
      <w:r w:rsidRPr="009C6298">
        <w:t xml:space="preserve">a.s. (dodavatel systému  je </w:t>
      </w:r>
      <w:r w:rsidR="0067205E">
        <w:t>YS</w:t>
      </w:r>
      <w:r w:rsidRPr="009C6298">
        <w:t>)</w:t>
      </w:r>
    </w:p>
    <w:p w:rsidR="005460F4" w:rsidRPr="009C6298" w:rsidRDefault="005460F4" w:rsidP="005460F4">
      <w:pPr>
        <w:pStyle w:val="Odstavecseseznamem"/>
        <w:spacing w:after="120"/>
        <w:ind w:left="2552"/>
        <w:jc w:val="right"/>
      </w:pPr>
    </w:p>
    <w:p w:rsidR="005460F4" w:rsidRPr="009C6298" w:rsidRDefault="005460F4" w:rsidP="009C6298">
      <w:pPr>
        <w:pStyle w:val="Odstavecseseznamem"/>
        <w:spacing w:before="120" w:after="0" w:line="240" w:lineRule="auto"/>
        <w:ind w:left="1701"/>
        <w:jc w:val="both"/>
      </w:pPr>
      <w:r w:rsidRPr="009C6298">
        <w:t xml:space="preserve">dodávka a montáž 4 ks výdejních stojanů pro výdej </w:t>
      </w:r>
      <w:proofErr w:type="spellStart"/>
      <w:r w:rsidRPr="009C6298">
        <w:t>AdBlue</w:t>
      </w:r>
      <w:proofErr w:type="spellEnd"/>
      <w:r w:rsidR="0067205E">
        <w:t xml:space="preserve"> </w:t>
      </w:r>
      <w:r w:rsidRPr="009C6298">
        <w:t xml:space="preserve">s instalací do venkovního prostředí (dále také jen </w:t>
      </w:r>
      <w:r w:rsidR="0067205E">
        <w:t>„</w:t>
      </w:r>
      <w:r w:rsidRPr="009C6298">
        <w:t>VS</w:t>
      </w:r>
      <w:r w:rsidR="0067205E">
        <w:t xml:space="preserve"> </w:t>
      </w:r>
      <w:proofErr w:type="spellStart"/>
      <w:r w:rsidR="0067205E">
        <w:t>AdB</w:t>
      </w:r>
      <w:proofErr w:type="spellEnd"/>
      <w:r w:rsidR="0067205E">
        <w:t>“</w:t>
      </w:r>
      <w:r w:rsidRPr="009C6298">
        <w:t>) s těmito požadovanými parametry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>sací provedení, VS</w:t>
      </w:r>
      <w:r w:rsidR="0067205E">
        <w:t xml:space="preserve"> </w:t>
      </w:r>
      <w:proofErr w:type="spellStart"/>
      <w:r w:rsidR="0067205E">
        <w:t>AdB</w:t>
      </w:r>
      <w:proofErr w:type="spellEnd"/>
      <w:r w:rsidRPr="009C6298">
        <w:t xml:space="preserve"> pro 1 produkt </w:t>
      </w:r>
      <w:proofErr w:type="spellStart"/>
      <w:r w:rsidRPr="009C6298">
        <w:t>AdBlue</w:t>
      </w:r>
      <w:proofErr w:type="spellEnd"/>
      <w:r w:rsidRPr="009C6298">
        <w:t xml:space="preserve"> 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tabs>
          <w:tab w:val="left" w:pos="851"/>
        </w:tabs>
        <w:spacing w:before="120" w:after="0" w:line="240" w:lineRule="auto"/>
        <w:ind w:left="2268" w:hanging="425"/>
        <w:jc w:val="both"/>
      </w:pPr>
      <w:r w:rsidRPr="009C6298">
        <w:t>oboustranný, s 1 pistolí a navíjením (délka hadice min. 4,5 m)</w:t>
      </w:r>
    </w:p>
    <w:p w:rsidR="005460F4" w:rsidRPr="009C6298" w:rsidRDefault="0067205E" w:rsidP="005F6CF3">
      <w:pPr>
        <w:pStyle w:val="Odstavecseseznamem"/>
        <w:numPr>
          <w:ilvl w:val="0"/>
          <w:numId w:val="4"/>
        </w:numPr>
        <w:spacing w:before="120" w:after="120" w:line="240" w:lineRule="auto"/>
        <w:ind w:left="2268" w:hanging="425"/>
        <w:jc w:val="both"/>
      </w:pPr>
      <w:proofErr w:type="spellStart"/>
      <w:r>
        <w:t>A</w:t>
      </w:r>
      <w:r w:rsidR="005460F4" w:rsidRPr="009C6298">
        <w:t>dBlue</w:t>
      </w:r>
      <w:proofErr w:type="spellEnd"/>
      <w:r w:rsidR="005460F4" w:rsidRPr="009C6298">
        <w:t xml:space="preserve"> minimálně 40 l/min 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120" w:line="240" w:lineRule="auto"/>
        <w:ind w:left="2268" w:hanging="425"/>
        <w:jc w:val="both"/>
      </w:pPr>
      <w:r w:rsidRPr="009C6298">
        <w:t xml:space="preserve">požadovaná tolerance přesnosti odměrů: +/- 0,25% při min. odběru 2 </w:t>
      </w:r>
      <w:proofErr w:type="spellStart"/>
      <w:r w:rsidRPr="009C6298">
        <w:t>lt</w:t>
      </w:r>
      <w:proofErr w:type="spellEnd"/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120" w:line="240" w:lineRule="auto"/>
        <w:ind w:left="2268" w:hanging="425"/>
        <w:jc w:val="both"/>
      </w:pPr>
      <w:r w:rsidRPr="009C6298">
        <w:t xml:space="preserve">provozní teplota okolí -20 - 40°C 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120" w:line="240" w:lineRule="auto"/>
        <w:ind w:left="2268" w:hanging="425"/>
        <w:jc w:val="both"/>
      </w:pPr>
      <w:r w:rsidRPr="009C6298">
        <w:t>teplota produktu 5 - 25°C</w:t>
      </w:r>
    </w:p>
    <w:p w:rsidR="005460F4" w:rsidRPr="009C6298" w:rsidRDefault="005460F4" w:rsidP="005F6CF3">
      <w:pPr>
        <w:pStyle w:val="Odstavecseseznamem"/>
        <w:numPr>
          <w:ilvl w:val="0"/>
          <w:numId w:val="3"/>
        </w:numPr>
        <w:spacing w:before="120" w:after="120" w:line="240" w:lineRule="auto"/>
        <w:ind w:left="2268" w:hanging="425"/>
        <w:jc w:val="both"/>
      </w:pPr>
      <w:r w:rsidRPr="009C6298">
        <w:t>relativní vlhkost 5 - 95%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 xml:space="preserve">podsvícený oboustranný vysoce kontrastní LCD displej  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>produkt - 32,5 vodní roztok močovina + aditiva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>vyhřívání hydraulické části výdejního stojanu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>VS</w:t>
      </w:r>
      <w:r w:rsidR="0067205E">
        <w:t xml:space="preserve"> </w:t>
      </w:r>
      <w:proofErr w:type="spellStart"/>
      <w:r w:rsidR="0067205E">
        <w:t>AdB</w:t>
      </w:r>
      <w:proofErr w:type="spellEnd"/>
      <w:r w:rsidRPr="009C6298">
        <w:t xml:space="preserve"> v designu </w:t>
      </w:r>
      <w:proofErr w:type="spellStart"/>
      <w:r w:rsidRPr="009C6298">
        <w:t>EuroOil</w:t>
      </w:r>
      <w:proofErr w:type="spellEnd"/>
      <w:r w:rsidRPr="009C6298">
        <w:t xml:space="preserve"> (modrá RAL 5017, polepy </w:t>
      </w:r>
      <w:proofErr w:type="spellStart"/>
      <w:r w:rsidRPr="009C6298">
        <w:t>EuroOil</w:t>
      </w:r>
      <w:proofErr w:type="spellEnd"/>
      <w:r w:rsidRPr="009C6298">
        <w:t xml:space="preserve">, názvy produktů </w:t>
      </w:r>
      <w:proofErr w:type="spellStart"/>
      <w:r w:rsidRPr="009C6298">
        <w:t>EuroOil</w:t>
      </w:r>
      <w:proofErr w:type="spellEnd"/>
      <w:r w:rsidRPr="009C6298">
        <w:t xml:space="preserve">- </w:t>
      </w:r>
      <w:r w:rsidR="00693D4D">
        <w:t xml:space="preserve">dle </w:t>
      </w:r>
      <w:proofErr w:type="gramStart"/>
      <w:r w:rsidR="00693D4D">
        <w:t>Design</w:t>
      </w:r>
      <w:proofErr w:type="gramEnd"/>
      <w:r w:rsidR="00693D4D">
        <w:t xml:space="preserve"> manuálu</w:t>
      </w:r>
      <w:r w:rsidRPr="009C6298">
        <w:t>)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tabs>
          <w:tab w:val="left" w:pos="1418"/>
        </w:tabs>
        <w:spacing w:before="120" w:after="0" w:line="240" w:lineRule="auto"/>
        <w:ind w:left="2268" w:hanging="425"/>
        <w:jc w:val="both"/>
      </w:pPr>
      <w:r w:rsidRPr="009C6298">
        <w:t xml:space="preserve">nerezový základ výdejního stojanu, popř. adekvátní náhrada 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 xml:space="preserve">karoserie kombinace pozinkovaný plech v RAL 5017/nerez – dveře skříně hydrauliky v modré, hlava stojanu kombinace modrá/nerez, zbytek v nerezu 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>zámek výdejních pistolí – vše na jeden klíč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 xml:space="preserve">elektromagnetické proporcionální ventily 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 xml:space="preserve">elektromechanické registry 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>elektronické počítadlo odměru a ceny; elektronika</w:t>
      </w:r>
      <w:r w:rsidR="0067205E">
        <w:t xml:space="preserve"> VS </w:t>
      </w:r>
      <w:proofErr w:type="spellStart"/>
      <w:r w:rsidR="0067205E">
        <w:t>AdB</w:t>
      </w:r>
      <w:proofErr w:type="spellEnd"/>
      <w:r w:rsidRPr="009C6298">
        <w:t xml:space="preserve"> kompatibilní pro komunikaci s pokladním systémem </w:t>
      </w:r>
      <w:proofErr w:type="spellStart"/>
      <w:r w:rsidRPr="009C6298">
        <w:t>Octopos</w:t>
      </w:r>
      <w:proofErr w:type="spellEnd"/>
      <w:r w:rsidR="0067205E">
        <w:t xml:space="preserve"> (</w:t>
      </w:r>
      <w:r w:rsidR="0067205E" w:rsidRPr="009C6298">
        <w:t xml:space="preserve">dodavatel systému  je </w:t>
      </w:r>
      <w:r w:rsidR="0067205E">
        <w:t>YS) využívaným v síti čerpacích stanic ČEPRO, a.s.</w:t>
      </w:r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0" w:line="240" w:lineRule="auto"/>
        <w:ind w:left="2268" w:hanging="425"/>
        <w:jc w:val="both"/>
      </w:pPr>
      <w:r w:rsidRPr="009C6298">
        <w:t>možnost nastavení jednotkových cen z </w:t>
      </w:r>
      <w:r w:rsidR="00693D4D">
        <w:t>pokladního</w:t>
      </w:r>
      <w:r w:rsidR="00693D4D" w:rsidRPr="009C6298">
        <w:t xml:space="preserve"> </w:t>
      </w:r>
      <w:r w:rsidRPr="009C6298">
        <w:t>systému</w:t>
      </w:r>
      <w:r w:rsidR="00693D4D">
        <w:t xml:space="preserve"> </w:t>
      </w:r>
      <w:proofErr w:type="spellStart"/>
      <w:r w:rsidR="00693D4D">
        <w:t>Octopos</w:t>
      </w:r>
      <w:proofErr w:type="spellEnd"/>
    </w:p>
    <w:p w:rsidR="005460F4" w:rsidRPr="009C6298" w:rsidRDefault="005460F4" w:rsidP="005F6CF3">
      <w:pPr>
        <w:pStyle w:val="Odstavecseseznamem"/>
        <w:numPr>
          <w:ilvl w:val="0"/>
          <w:numId w:val="4"/>
        </w:numPr>
        <w:spacing w:before="120" w:after="120" w:line="240" w:lineRule="auto"/>
        <w:ind w:left="2268" w:hanging="425"/>
        <w:jc w:val="both"/>
      </w:pPr>
      <w:r w:rsidRPr="009C6298">
        <w:t>technická připravenost pro připojení k</w:t>
      </w:r>
      <w:r w:rsidR="00693D4D">
        <w:t xml:space="preserve"> pokladnímu</w:t>
      </w:r>
      <w:r w:rsidRPr="009C6298">
        <w:t> systému</w:t>
      </w:r>
      <w:r w:rsidR="00693D4D">
        <w:t xml:space="preserve"> </w:t>
      </w:r>
      <w:proofErr w:type="spellStart"/>
      <w:r w:rsidR="00693D4D">
        <w:t>Octopos</w:t>
      </w:r>
      <w:proofErr w:type="spellEnd"/>
      <w:r w:rsidRPr="009C6298">
        <w:t xml:space="preserve"> používanému pro řízení sítě čerpacích stanic Č</w:t>
      </w:r>
      <w:r w:rsidRPr="00B366D7">
        <w:rPr>
          <w:caps/>
        </w:rPr>
        <w:t>epro</w:t>
      </w:r>
      <w:r w:rsidRPr="009C6298">
        <w:t>,</w:t>
      </w:r>
      <w:r w:rsidR="008A6998">
        <w:t xml:space="preserve"> </w:t>
      </w:r>
      <w:r w:rsidRPr="009C6298">
        <w:t xml:space="preserve">a.s. (dodavatel systému  je </w:t>
      </w:r>
      <w:r w:rsidR="0067205E">
        <w:t>YS</w:t>
      </w:r>
      <w:r w:rsidRPr="009C6298">
        <w:t>)</w:t>
      </w:r>
    </w:p>
    <w:p w:rsidR="00E868A3" w:rsidRDefault="00E868A3" w:rsidP="009C6298">
      <w:pPr>
        <w:pStyle w:val="Odstavecseseznamem"/>
        <w:rPr>
          <w:b/>
        </w:rPr>
      </w:pPr>
    </w:p>
    <w:p w:rsidR="005460F4" w:rsidRPr="009C6298" w:rsidRDefault="005460F4" w:rsidP="009C6298">
      <w:pPr>
        <w:pStyle w:val="Odstavecseseznamem"/>
      </w:pPr>
      <w:r w:rsidRPr="009C6298">
        <w:rPr>
          <w:b/>
        </w:rPr>
        <w:t>Cenový totem</w:t>
      </w:r>
      <w:r w:rsidRPr="009C6298">
        <w:t xml:space="preserve"> – dle standardu zadavatele </w:t>
      </w:r>
      <w:r w:rsidR="00066223">
        <w:t xml:space="preserve">uvedeném v Designovém manuálu </w:t>
      </w:r>
      <w:r w:rsidRPr="009C6298">
        <w:t>– „dvounohá“</w:t>
      </w:r>
      <w:r w:rsidR="00CF4734" w:rsidRPr="009C6298">
        <w:t xml:space="preserve"> </w:t>
      </w:r>
      <w:proofErr w:type="gramStart"/>
      <w:r w:rsidRPr="009C6298">
        <w:t>varianta, 6-produktový</w:t>
      </w:r>
      <w:proofErr w:type="gramEnd"/>
      <w:r w:rsidR="00E868A3">
        <w:t xml:space="preserve">, technologie LED, kompatibilní a propojitelný s pokladním systémem </w:t>
      </w:r>
      <w:proofErr w:type="spellStart"/>
      <w:r w:rsidR="00E868A3">
        <w:t>Octopos</w:t>
      </w:r>
      <w:proofErr w:type="spellEnd"/>
    </w:p>
    <w:p w:rsidR="005460F4" w:rsidRPr="009C6298" w:rsidRDefault="005460F4" w:rsidP="009C6298">
      <w:pPr>
        <w:pStyle w:val="05-ODST-3"/>
        <w:numPr>
          <w:ilvl w:val="0"/>
          <w:numId w:val="0"/>
        </w:numPr>
        <w:ind w:left="720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b/>
          <w:sz w:val="22"/>
          <w:szCs w:val="22"/>
        </w:rPr>
        <w:lastRenderedPageBreak/>
        <w:t>Pokladní systém</w:t>
      </w:r>
      <w:r w:rsidR="00693D4D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693D4D">
        <w:rPr>
          <w:rFonts w:asciiTheme="minorHAnsi" w:hAnsiTheme="minorHAnsi"/>
          <w:b/>
          <w:sz w:val="22"/>
          <w:szCs w:val="22"/>
        </w:rPr>
        <w:t>Octopos</w:t>
      </w:r>
      <w:proofErr w:type="spellEnd"/>
      <w:r w:rsidR="00E841D0">
        <w:rPr>
          <w:rFonts w:asciiTheme="minorHAnsi" w:hAnsiTheme="minorHAnsi"/>
          <w:b/>
          <w:sz w:val="22"/>
          <w:szCs w:val="22"/>
        </w:rPr>
        <w:t xml:space="preserve"> </w:t>
      </w:r>
      <w:r w:rsidRPr="009C6298">
        <w:rPr>
          <w:rFonts w:asciiTheme="minorHAnsi" w:hAnsiTheme="minorHAnsi"/>
          <w:sz w:val="22"/>
          <w:szCs w:val="22"/>
        </w:rPr>
        <w:t xml:space="preserve">– </w:t>
      </w:r>
      <w:r w:rsidR="00693D4D" w:rsidRPr="009C6298">
        <w:rPr>
          <w:rFonts w:asciiTheme="minorHAnsi" w:hAnsiTheme="minorHAnsi"/>
          <w:sz w:val="22"/>
          <w:szCs w:val="22"/>
        </w:rPr>
        <w:t>není</w:t>
      </w:r>
      <w:r w:rsidR="00693D4D">
        <w:rPr>
          <w:rFonts w:asciiTheme="minorHAnsi" w:hAnsiTheme="minorHAnsi"/>
          <w:sz w:val="22"/>
          <w:szCs w:val="22"/>
        </w:rPr>
        <w:t xml:space="preserve"> (včetně HW, na kterém je na ČS instalován)</w:t>
      </w:r>
      <w:r w:rsidR="00693D4D" w:rsidRPr="009C6298">
        <w:rPr>
          <w:rFonts w:asciiTheme="minorHAnsi" w:hAnsiTheme="minorHAnsi"/>
          <w:sz w:val="22"/>
          <w:szCs w:val="22"/>
        </w:rPr>
        <w:t xml:space="preserve"> součástí dodávky</w:t>
      </w:r>
      <w:r w:rsidR="00693D4D">
        <w:rPr>
          <w:rFonts w:asciiTheme="minorHAnsi" w:hAnsiTheme="minorHAnsi"/>
          <w:sz w:val="22"/>
          <w:szCs w:val="22"/>
        </w:rPr>
        <w:t xml:space="preserve"> a je zajištován zadavatelem, </w:t>
      </w:r>
      <w:proofErr w:type="spellStart"/>
      <w:r w:rsidR="00693D4D">
        <w:rPr>
          <w:rFonts w:asciiTheme="minorHAnsi" w:hAnsiTheme="minorHAnsi"/>
          <w:sz w:val="22"/>
          <w:szCs w:val="22"/>
        </w:rPr>
        <w:t>čeprací</w:t>
      </w:r>
      <w:proofErr w:type="spellEnd"/>
      <w:r w:rsidR="00693D4D">
        <w:rPr>
          <w:rFonts w:asciiTheme="minorHAnsi" w:hAnsiTheme="minorHAnsi"/>
          <w:sz w:val="22"/>
          <w:szCs w:val="22"/>
        </w:rPr>
        <w:t xml:space="preserve"> stanice ovšem musí být uzpůsobena pro </w:t>
      </w:r>
      <w:r w:rsidRPr="009C6298">
        <w:rPr>
          <w:rFonts w:asciiTheme="minorHAnsi" w:hAnsiTheme="minorHAnsi"/>
          <w:sz w:val="22"/>
          <w:szCs w:val="22"/>
        </w:rPr>
        <w:t xml:space="preserve">2 pokladny s řízením </w:t>
      </w:r>
      <w:r w:rsidR="00E868A3">
        <w:rPr>
          <w:rFonts w:asciiTheme="minorHAnsi" w:hAnsiTheme="minorHAnsi"/>
          <w:sz w:val="22"/>
          <w:szCs w:val="22"/>
        </w:rPr>
        <w:t xml:space="preserve">VS PHM a VS </w:t>
      </w:r>
      <w:proofErr w:type="spellStart"/>
      <w:r w:rsidR="00E868A3">
        <w:rPr>
          <w:rFonts w:asciiTheme="minorHAnsi" w:hAnsiTheme="minorHAnsi"/>
          <w:sz w:val="22"/>
          <w:szCs w:val="22"/>
        </w:rPr>
        <w:t>AdB</w:t>
      </w:r>
      <w:proofErr w:type="spellEnd"/>
      <w:r w:rsidR="00066223">
        <w:rPr>
          <w:rFonts w:asciiTheme="minorHAnsi" w:hAnsiTheme="minorHAnsi"/>
          <w:sz w:val="22"/>
          <w:szCs w:val="22"/>
        </w:rPr>
        <w:t xml:space="preserve">. </w:t>
      </w:r>
    </w:p>
    <w:p w:rsidR="00CF4734" w:rsidRPr="009C6298" w:rsidRDefault="00536026" w:rsidP="009C6298">
      <w:pPr>
        <w:pStyle w:val="05-ODST-3"/>
        <w:numPr>
          <w:ilvl w:val="0"/>
          <w:numId w:val="0"/>
        </w:numPr>
        <w:ind w:left="720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b/>
          <w:sz w:val="22"/>
          <w:szCs w:val="22"/>
        </w:rPr>
        <w:t>Monitorovací systém</w:t>
      </w:r>
      <w:r w:rsidRPr="009C6298">
        <w:rPr>
          <w:rFonts w:asciiTheme="minorHAnsi" w:hAnsiTheme="minorHAnsi"/>
          <w:sz w:val="22"/>
          <w:szCs w:val="22"/>
        </w:rPr>
        <w:t xml:space="preserve"> – </w:t>
      </w:r>
      <w:r w:rsidR="00F84896">
        <w:rPr>
          <w:rFonts w:asciiTheme="minorHAnsi" w:hAnsiTheme="minorHAnsi"/>
          <w:sz w:val="22"/>
          <w:szCs w:val="22"/>
        </w:rPr>
        <w:t xml:space="preserve">Zadavatel využívá v rámci sítě čerpacích stanic a stejně tak i na centrální úrovni monitorovací systém </w:t>
      </w:r>
      <w:proofErr w:type="spellStart"/>
      <w:r w:rsidR="00F84896">
        <w:rPr>
          <w:rFonts w:asciiTheme="minorHAnsi" w:hAnsiTheme="minorHAnsi"/>
          <w:sz w:val="22"/>
          <w:szCs w:val="22"/>
        </w:rPr>
        <w:t>MControl</w:t>
      </w:r>
      <w:proofErr w:type="spellEnd"/>
      <w:r w:rsidR="00F84896">
        <w:rPr>
          <w:rFonts w:asciiTheme="minorHAnsi" w:hAnsiTheme="minorHAnsi"/>
          <w:sz w:val="22"/>
          <w:szCs w:val="22"/>
        </w:rPr>
        <w:t xml:space="preserve"> (dodavatel: </w:t>
      </w:r>
      <w:r w:rsidR="00F84896" w:rsidRPr="00B366D7">
        <w:rPr>
          <w:rFonts w:asciiTheme="minorHAnsi" w:hAnsiTheme="minorHAnsi"/>
          <w:sz w:val="22"/>
          <w:szCs w:val="22"/>
        </w:rPr>
        <w:t xml:space="preserve">MONTI Systems, s.r.o. IČO: </w:t>
      </w:r>
      <w:r w:rsidR="00B366D7" w:rsidRPr="00B366D7">
        <w:t>25348469</w:t>
      </w:r>
      <w:r w:rsidR="00F84896" w:rsidRPr="00B366D7">
        <w:rPr>
          <w:rFonts w:asciiTheme="minorHAnsi" w:hAnsiTheme="minorHAnsi"/>
          <w:sz w:val="22"/>
          <w:szCs w:val="22"/>
        </w:rPr>
        <w:t xml:space="preserve">) </w:t>
      </w:r>
      <w:r w:rsidR="00F84896" w:rsidRPr="00B366D7">
        <w:rPr>
          <w:rFonts w:asciiTheme="minorHAnsi" w:hAnsiTheme="minorHAnsi" w:cstheme="minorHAnsi"/>
          <w:sz w:val="22"/>
          <w:szCs w:val="22"/>
        </w:rPr>
        <w:t xml:space="preserve">[dále také jen „Centrální </w:t>
      </w:r>
      <w:proofErr w:type="spellStart"/>
      <w:r w:rsidR="00F84896" w:rsidRPr="00B366D7">
        <w:rPr>
          <w:rFonts w:asciiTheme="minorHAnsi" w:hAnsiTheme="minorHAnsi" w:cstheme="minorHAnsi"/>
          <w:sz w:val="22"/>
          <w:szCs w:val="22"/>
        </w:rPr>
        <w:t>MControl</w:t>
      </w:r>
      <w:proofErr w:type="spellEnd"/>
      <w:r w:rsidR="00F84896" w:rsidRPr="00B366D7">
        <w:rPr>
          <w:rFonts w:asciiTheme="minorHAnsi" w:hAnsiTheme="minorHAnsi" w:cstheme="minorHAnsi"/>
          <w:sz w:val="22"/>
          <w:szCs w:val="22"/>
        </w:rPr>
        <w:t>“]</w:t>
      </w:r>
      <w:r w:rsidR="00F84896" w:rsidRPr="00B366D7">
        <w:rPr>
          <w:rFonts w:asciiTheme="minorHAnsi" w:hAnsiTheme="minorHAnsi"/>
          <w:sz w:val="22"/>
          <w:szCs w:val="22"/>
        </w:rPr>
        <w:t>. Na čerpací stanici bude dodáván</w:t>
      </w:r>
      <w:r w:rsidR="00F84896">
        <w:rPr>
          <w:rFonts w:asciiTheme="minorHAnsi" w:hAnsiTheme="minorHAnsi"/>
          <w:sz w:val="22"/>
          <w:szCs w:val="22"/>
        </w:rPr>
        <w:t xml:space="preserve"> monitorovací systém </w:t>
      </w:r>
      <w:proofErr w:type="spellStart"/>
      <w:r w:rsidRPr="009C6298">
        <w:rPr>
          <w:rFonts w:asciiTheme="minorHAnsi" w:hAnsiTheme="minorHAnsi"/>
          <w:sz w:val="22"/>
          <w:szCs w:val="22"/>
        </w:rPr>
        <w:t>MControl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s integrovanými podsystémy s vazbou do PC obsluhy a datovým přenosem pro centrální řízení sítě ČS </w:t>
      </w:r>
      <w:proofErr w:type="spellStart"/>
      <w:r w:rsidRPr="009C6298">
        <w:rPr>
          <w:rFonts w:asciiTheme="minorHAnsi" w:hAnsiTheme="minorHAnsi"/>
          <w:sz w:val="22"/>
          <w:szCs w:val="22"/>
        </w:rPr>
        <w:t>EuroOil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</w:t>
      </w:r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>(</w:t>
      </w:r>
      <w:proofErr w:type="spellStart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>nebo</w:t>
      </w:r>
      <w:proofErr w:type="spellEnd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</w:t>
      </w:r>
      <w:proofErr w:type="spellStart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>rovnocenné</w:t>
      </w:r>
      <w:proofErr w:type="spellEnd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</w:t>
      </w:r>
      <w:proofErr w:type="spellStart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>řešení</w:t>
      </w:r>
      <w:proofErr w:type="spellEnd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</w:t>
      </w:r>
      <w:proofErr w:type="spellStart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>splňující</w:t>
      </w:r>
      <w:proofErr w:type="spellEnd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</w:t>
      </w:r>
      <w:proofErr w:type="spellStart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>požadavky</w:t>
      </w:r>
      <w:proofErr w:type="spellEnd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</w:t>
      </w:r>
      <w:proofErr w:type="spellStart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>společnosti</w:t>
      </w:r>
      <w:proofErr w:type="spellEnd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ČEPRO, </w:t>
      </w:r>
      <w:proofErr w:type="spellStart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>a.s</w:t>
      </w:r>
      <w:proofErr w:type="spellEnd"/>
      <w:r w:rsidRPr="009C6298">
        <w:rPr>
          <w:rFonts w:asciiTheme="minorHAnsi" w:hAnsiTheme="minorHAnsi" w:cs="Segoe UI"/>
          <w:color w:val="000000"/>
          <w:sz w:val="22"/>
          <w:szCs w:val="22"/>
          <w:lang w:val="en-US"/>
        </w:rPr>
        <w:t>.)</w:t>
      </w:r>
      <w:r w:rsidR="00CF4734" w:rsidRPr="009C6298">
        <w:rPr>
          <w:rFonts w:asciiTheme="minorHAnsi" w:hAnsiTheme="minorHAnsi"/>
          <w:sz w:val="22"/>
          <w:szCs w:val="22"/>
        </w:rPr>
        <w:t>:</w:t>
      </w:r>
    </w:p>
    <w:p w:rsidR="00CF4734" w:rsidRPr="009C6298" w:rsidRDefault="00CF4734" w:rsidP="009C6298">
      <w:pPr>
        <w:pStyle w:val="05-ODST-3"/>
        <w:numPr>
          <w:ilvl w:val="0"/>
          <w:numId w:val="0"/>
        </w:numPr>
        <w:ind w:left="1440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Kontinuální měřící systém hladiny pohonných hmot</w:t>
      </w:r>
      <w:r w:rsidR="00693D4D">
        <w:rPr>
          <w:rFonts w:asciiTheme="minorHAnsi" w:hAnsiTheme="minorHAnsi"/>
          <w:sz w:val="22"/>
          <w:szCs w:val="22"/>
        </w:rPr>
        <w:t xml:space="preserve"> (dále také jen „PHM“)</w:t>
      </w:r>
      <w:r w:rsidRPr="009C6298">
        <w:rPr>
          <w:rFonts w:asciiTheme="minorHAnsi" w:hAnsiTheme="minorHAnsi"/>
          <w:sz w:val="22"/>
          <w:szCs w:val="22"/>
        </w:rPr>
        <w:t>, kapacitní varianta</w:t>
      </w:r>
      <w:r w:rsidR="007A2452" w:rsidRPr="009C6298">
        <w:rPr>
          <w:rFonts w:asciiTheme="minorHAnsi" w:hAnsiTheme="minorHAnsi"/>
          <w:sz w:val="22"/>
          <w:szCs w:val="22"/>
        </w:rPr>
        <w:t xml:space="preserve"> s automatickým vyhodnocováním zavážek, měření hladiny vody, teploty, a hlídáním limitních stavů</w:t>
      </w:r>
      <w:r w:rsidR="00EC08F0" w:rsidRPr="009C6298">
        <w:rPr>
          <w:rFonts w:asciiTheme="minorHAnsi" w:hAnsiTheme="minorHAnsi"/>
          <w:sz w:val="22"/>
          <w:szCs w:val="22"/>
        </w:rPr>
        <w:t xml:space="preserve"> - základní parametry:</w:t>
      </w:r>
      <w:r w:rsidR="007A2452" w:rsidRPr="009C6298">
        <w:rPr>
          <w:rFonts w:asciiTheme="minorHAnsi" w:hAnsiTheme="minorHAnsi"/>
          <w:sz w:val="22"/>
          <w:szCs w:val="22"/>
        </w:rPr>
        <w:t xml:space="preserve"> 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Přesnost měření hladiny lepší než 0,2 mm v kterékoliv výšce hladiny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 xml:space="preserve">Měření teploty alespoň ve třech úrovních hladiny s přesností lepší než 0,5 </w:t>
      </w:r>
      <w:r w:rsidRPr="009C6298">
        <w:rPr>
          <w:rFonts w:asciiTheme="minorHAnsi" w:hAnsiTheme="minorHAnsi"/>
          <w:sz w:val="22"/>
          <w:szCs w:val="22"/>
          <w:vertAlign w:val="superscript"/>
        </w:rPr>
        <w:t>O</w:t>
      </w:r>
      <w:r w:rsidRPr="009C6298">
        <w:rPr>
          <w:rFonts w:asciiTheme="minorHAnsi" w:hAnsiTheme="minorHAnsi"/>
          <w:sz w:val="22"/>
          <w:szCs w:val="22"/>
        </w:rPr>
        <w:t>C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Rozlišení vody nebo jiného znečištění paliva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Periodický přenos dat na centrální server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 xml:space="preserve">Přepočet množství paliva na 15 </w:t>
      </w:r>
      <w:r w:rsidRPr="009C6298">
        <w:rPr>
          <w:rFonts w:asciiTheme="minorHAnsi" w:hAnsiTheme="minorHAnsi"/>
          <w:sz w:val="22"/>
          <w:szCs w:val="22"/>
          <w:vertAlign w:val="superscript"/>
        </w:rPr>
        <w:t>O</w:t>
      </w:r>
      <w:r w:rsidRPr="009C6298">
        <w:rPr>
          <w:rFonts w:asciiTheme="minorHAnsi" w:hAnsiTheme="minorHAnsi"/>
          <w:sz w:val="22"/>
          <w:szCs w:val="22"/>
        </w:rPr>
        <w:t>C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Automatické vyhodnocení zavážek systémem měření s dedikovaným paketem dat s přenosem v okamžiku vzniku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Vyhodnocení a indikace limitních stavů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Elektronická ochrana proti přeplnění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Automatická kontrola manipulace s PHM – identifikace nepovolených odběrů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Přenos dat v otevřeném formátu do PC obsluhy nebo BO a na vzdálený server </w:t>
      </w:r>
    </w:p>
    <w:p w:rsidR="00EC08F0" w:rsidRPr="009C6298" w:rsidRDefault="00EC08F0" w:rsidP="009C6298">
      <w:pPr>
        <w:pStyle w:val="05-ODST-3"/>
        <w:numPr>
          <w:ilvl w:val="0"/>
          <w:numId w:val="0"/>
        </w:numPr>
        <w:ind w:left="1440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Technologický k</w:t>
      </w:r>
      <w:r w:rsidR="00CF4734" w:rsidRPr="009C6298">
        <w:rPr>
          <w:rFonts w:asciiTheme="minorHAnsi" w:hAnsiTheme="minorHAnsi"/>
          <w:sz w:val="22"/>
          <w:szCs w:val="22"/>
        </w:rPr>
        <w:t>ontrol</w:t>
      </w:r>
      <w:r w:rsidR="007A2452" w:rsidRPr="009C6298">
        <w:rPr>
          <w:rFonts w:asciiTheme="minorHAnsi" w:hAnsiTheme="minorHAnsi"/>
          <w:sz w:val="22"/>
          <w:szCs w:val="22"/>
        </w:rPr>
        <w:t>n</w:t>
      </w:r>
      <w:r w:rsidR="00CF4734" w:rsidRPr="009C6298">
        <w:rPr>
          <w:rFonts w:asciiTheme="minorHAnsi" w:hAnsiTheme="minorHAnsi"/>
          <w:sz w:val="22"/>
          <w:szCs w:val="22"/>
        </w:rPr>
        <w:t>í systém úniku</w:t>
      </w:r>
      <w:r w:rsidR="007A2452" w:rsidRPr="009C6298">
        <w:rPr>
          <w:rFonts w:asciiTheme="minorHAnsi" w:hAnsiTheme="minorHAnsi"/>
          <w:sz w:val="22"/>
          <w:szCs w:val="22"/>
        </w:rPr>
        <w:t xml:space="preserve"> pohonných hmot</w:t>
      </w:r>
      <w:r w:rsidRPr="009C6298">
        <w:rPr>
          <w:rFonts w:asciiTheme="minorHAnsi" w:hAnsiTheme="minorHAnsi"/>
          <w:sz w:val="22"/>
          <w:szCs w:val="22"/>
        </w:rPr>
        <w:t xml:space="preserve"> – základní parametry: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 xml:space="preserve">indikace čidel netěsnosti </w:t>
      </w:r>
      <w:proofErr w:type="spellStart"/>
      <w:r w:rsidRPr="009C6298">
        <w:rPr>
          <w:rFonts w:asciiTheme="minorHAnsi" w:hAnsiTheme="minorHAnsi"/>
          <w:sz w:val="22"/>
          <w:szCs w:val="22"/>
        </w:rPr>
        <w:t>meziplášťů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, potrubí, nádrží, úniků pod výdejní stojany a úkapů, </w:t>
      </w:r>
    </w:p>
    <w:p w:rsidR="00CF4734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možnost integrovat současně i výstupy z EZS a případně EPS</w:t>
      </w:r>
    </w:p>
    <w:p w:rsidR="00536026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 xml:space="preserve">přenos událostí v okamžiku vzniku, </w:t>
      </w:r>
    </w:p>
    <w:p w:rsidR="00536026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 xml:space="preserve">výstup na místní úrovni (PC, display, klakson atp.) a současně přenos dat na vzdálený server, </w:t>
      </w:r>
    </w:p>
    <w:p w:rsidR="00536026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 xml:space="preserve">rezervní datová komunikace (GSM), </w:t>
      </w:r>
    </w:p>
    <w:p w:rsidR="00EC08F0" w:rsidRPr="009C6298" w:rsidRDefault="00EC08F0" w:rsidP="00EC08F0">
      <w:pPr>
        <w:pStyle w:val="05-ODST-3"/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možnost programovat a parametrizovat vyhodnocování vstupů a výstupů (skrytá hlášení na centrální server) a to i vzdáleným přístupem </w:t>
      </w:r>
    </w:p>
    <w:p w:rsidR="00D723EF" w:rsidRPr="009C6298" w:rsidRDefault="007A2452" w:rsidP="009C6298">
      <w:pPr>
        <w:pStyle w:val="05-ODST-3"/>
        <w:numPr>
          <w:ilvl w:val="0"/>
          <w:numId w:val="0"/>
        </w:numPr>
        <w:ind w:left="1440"/>
        <w:jc w:val="left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 xml:space="preserve">CCTV s komunikací do </w:t>
      </w:r>
      <w:r w:rsidR="00F84896">
        <w:rPr>
          <w:rFonts w:asciiTheme="minorHAnsi" w:hAnsiTheme="minorHAnsi"/>
          <w:sz w:val="22"/>
          <w:szCs w:val="22"/>
        </w:rPr>
        <w:t xml:space="preserve">Centrální </w:t>
      </w:r>
      <w:proofErr w:type="spellStart"/>
      <w:r w:rsidRPr="009C6298">
        <w:rPr>
          <w:rFonts w:asciiTheme="minorHAnsi" w:hAnsiTheme="minorHAnsi"/>
          <w:sz w:val="22"/>
          <w:szCs w:val="22"/>
        </w:rPr>
        <w:t>MControl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dle standardu zadavatele – minimálně </w:t>
      </w:r>
      <w:r w:rsidR="00210229" w:rsidRPr="009C6298">
        <w:rPr>
          <w:rFonts w:asciiTheme="minorHAnsi" w:hAnsiTheme="minorHAnsi"/>
          <w:sz w:val="22"/>
          <w:szCs w:val="22"/>
        </w:rPr>
        <w:t>4</w:t>
      </w:r>
      <w:r w:rsidRPr="009C6298">
        <w:rPr>
          <w:rFonts w:asciiTheme="minorHAnsi" w:hAnsiTheme="minorHAnsi"/>
          <w:sz w:val="22"/>
          <w:szCs w:val="22"/>
        </w:rPr>
        <w:t xml:space="preserve"> interiérové kam</w:t>
      </w:r>
      <w:r w:rsidR="00D723EF" w:rsidRPr="009C6298">
        <w:rPr>
          <w:rFonts w:asciiTheme="minorHAnsi" w:hAnsiTheme="minorHAnsi"/>
          <w:sz w:val="22"/>
          <w:szCs w:val="22"/>
        </w:rPr>
        <w:t>ery, minimálně 8 vnějších kamer, základní parametry:</w:t>
      </w:r>
    </w:p>
    <w:p w:rsidR="00D723EF" w:rsidRPr="009C6298" w:rsidRDefault="00D723EF" w:rsidP="00D723EF">
      <w:pPr>
        <w:pStyle w:val="05-ODST-3"/>
        <w:numPr>
          <w:ilvl w:val="2"/>
          <w:numId w:val="1"/>
        </w:numPr>
        <w:jc w:val="left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záznamové zařízení:</w:t>
      </w:r>
      <w:r w:rsidRPr="009C6298">
        <w:rPr>
          <w:rFonts w:asciiTheme="minorHAnsi" w:hAnsiTheme="minorHAnsi"/>
          <w:sz w:val="22"/>
          <w:szCs w:val="22"/>
        </w:rPr>
        <w:br/>
        <w:t>Počet IP kanálů:     16</w:t>
      </w:r>
      <w:r w:rsidRPr="009C6298">
        <w:rPr>
          <w:rFonts w:asciiTheme="minorHAnsi" w:hAnsiTheme="minorHAnsi"/>
          <w:sz w:val="22"/>
          <w:szCs w:val="22"/>
        </w:rPr>
        <w:br/>
        <w:t>Ukládání záznamů: H.265/H.264</w:t>
      </w:r>
      <w:r w:rsidRPr="009C6298">
        <w:rPr>
          <w:rFonts w:asciiTheme="minorHAnsi" w:hAnsiTheme="minorHAnsi"/>
          <w:sz w:val="22"/>
          <w:szCs w:val="22"/>
        </w:rPr>
        <w:br/>
        <w:t>Celková kapacita: 2 x SATA HDD (min. 8 TB)</w:t>
      </w:r>
      <w:r w:rsidRPr="009C6298">
        <w:rPr>
          <w:rFonts w:asciiTheme="minorHAnsi" w:hAnsiTheme="minorHAnsi"/>
          <w:sz w:val="22"/>
          <w:szCs w:val="22"/>
        </w:rPr>
        <w:br/>
        <w:t xml:space="preserve">Síťové připojení:     1 x RJ45 (1 </w:t>
      </w:r>
      <w:proofErr w:type="spellStart"/>
      <w:r w:rsidRPr="009C6298">
        <w:rPr>
          <w:rFonts w:asciiTheme="minorHAnsi" w:hAnsiTheme="minorHAnsi"/>
          <w:sz w:val="22"/>
          <w:szCs w:val="22"/>
        </w:rPr>
        <w:t>Gb</w:t>
      </w:r>
      <w:proofErr w:type="spellEnd"/>
      <w:r w:rsidRPr="009C6298">
        <w:rPr>
          <w:rFonts w:asciiTheme="minorHAnsi" w:hAnsiTheme="minorHAnsi"/>
          <w:sz w:val="22"/>
          <w:szCs w:val="22"/>
        </w:rPr>
        <w:t>)</w:t>
      </w:r>
      <w:r w:rsidRPr="009C6298">
        <w:rPr>
          <w:rFonts w:asciiTheme="minorHAnsi" w:hAnsiTheme="minorHAnsi"/>
          <w:sz w:val="22"/>
          <w:szCs w:val="22"/>
        </w:rPr>
        <w:br/>
        <w:t xml:space="preserve">Připojení externích zařízení:     1 x USB 2.0  nebo USB 3.0  pro </w:t>
      </w:r>
      <w:r w:rsidRPr="009C6298">
        <w:rPr>
          <w:rFonts w:asciiTheme="minorHAnsi" w:hAnsiTheme="minorHAnsi"/>
          <w:sz w:val="22"/>
          <w:szCs w:val="22"/>
        </w:rPr>
        <w:lastRenderedPageBreak/>
        <w:t>klávesnice/myš/</w:t>
      </w:r>
      <w:proofErr w:type="spellStart"/>
      <w:r w:rsidRPr="009C6298">
        <w:rPr>
          <w:rFonts w:asciiTheme="minorHAnsi" w:hAnsiTheme="minorHAnsi"/>
          <w:sz w:val="22"/>
          <w:szCs w:val="22"/>
        </w:rPr>
        <w:t>flash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disk</w:t>
      </w:r>
      <w:r w:rsidRPr="009C6298">
        <w:rPr>
          <w:rFonts w:asciiTheme="minorHAnsi" w:hAnsiTheme="minorHAnsi"/>
          <w:sz w:val="22"/>
          <w:szCs w:val="22"/>
        </w:rPr>
        <w:br/>
        <w:t>Přímý výstup zobrazení a záznamu:     1 x HDMI  a 1 x VGA</w:t>
      </w:r>
      <w:r w:rsidRPr="009C6298">
        <w:rPr>
          <w:rFonts w:asciiTheme="minorHAnsi" w:hAnsiTheme="minorHAnsi"/>
          <w:sz w:val="22"/>
          <w:szCs w:val="22"/>
        </w:rPr>
        <w:br/>
        <w:t xml:space="preserve">Přístup pro sledování / nastavení: Internet Explorer, </w:t>
      </w:r>
      <w:proofErr w:type="spellStart"/>
      <w:r w:rsidRPr="009C6298">
        <w:rPr>
          <w:rFonts w:asciiTheme="minorHAnsi" w:hAnsiTheme="minorHAnsi"/>
          <w:sz w:val="22"/>
          <w:szCs w:val="22"/>
        </w:rPr>
        <w:t>Mozilla</w:t>
      </w:r>
      <w:proofErr w:type="spellEnd"/>
      <w:r w:rsidRPr="009C6298">
        <w:rPr>
          <w:rFonts w:asciiTheme="minorHAnsi" w:hAnsiTheme="minorHAnsi"/>
          <w:sz w:val="22"/>
          <w:szCs w:val="22"/>
        </w:rPr>
        <w:br/>
        <w:t xml:space="preserve">Provedení: </w:t>
      </w:r>
      <w:proofErr w:type="spellStart"/>
      <w:r w:rsidRPr="009C6298">
        <w:rPr>
          <w:rFonts w:asciiTheme="minorHAnsi" w:hAnsiTheme="minorHAnsi"/>
          <w:sz w:val="22"/>
          <w:szCs w:val="22"/>
        </w:rPr>
        <w:t>rack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1U</w:t>
      </w:r>
    </w:p>
    <w:p w:rsidR="00D723EF" w:rsidRPr="009C6298" w:rsidRDefault="00D723EF" w:rsidP="00D723EF">
      <w:pPr>
        <w:pStyle w:val="05-ODST-3"/>
        <w:numPr>
          <w:ilvl w:val="2"/>
          <w:numId w:val="1"/>
        </w:numPr>
        <w:jc w:val="left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kamera venkovní</w:t>
      </w:r>
      <w:r w:rsidRPr="009C6298">
        <w:rPr>
          <w:rFonts w:asciiTheme="minorHAnsi" w:hAnsiTheme="minorHAnsi"/>
          <w:sz w:val="22"/>
          <w:szCs w:val="22"/>
        </w:rPr>
        <w:br/>
        <w:t>IP kamera (provedení bulet)</w:t>
      </w:r>
      <w:r w:rsidRPr="009C6298">
        <w:rPr>
          <w:rFonts w:asciiTheme="minorHAnsi" w:hAnsiTheme="minorHAnsi"/>
          <w:sz w:val="22"/>
          <w:szCs w:val="22"/>
        </w:rPr>
        <w:br/>
        <w:t>Minimální osvětlení:     0,006/0,05 a 0 lux při IR zapnuto</w:t>
      </w:r>
      <w:r w:rsidRPr="009C6298">
        <w:rPr>
          <w:rFonts w:asciiTheme="minorHAnsi" w:hAnsiTheme="minorHAnsi"/>
          <w:sz w:val="22"/>
          <w:szCs w:val="22"/>
        </w:rPr>
        <w:br/>
        <w:t>Noční režim: mechanický IR filtr, IR LED přísvit (dosah min 30 m)</w:t>
      </w:r>
      <w:r w:rsidRPr="009C6298">
        <w:rPr>
          <w:rFonts w:asciiTheme="minorHAnsi" w:hAnsiTheme="minorHAnsi"/>
          <w:sz w:val="22"/>
          <w:szCs w:val="22"/>
        </w:rPr>
        <w:br/>
        <w:t xml:space="preserve">Objektiv: </w:t>
      </w:r>
      <w:proofErr w:type="spellStart"/>
      <w:r w:rsidRPr="009C6298">
        <w:rPr>
          <w:rFonts w:asciiTheme="minorHAnsi" w:hAnsiTheme="minorHAnsi"/>
          <w:sz w:val="22"/>
          <w:szCs w:val="22"/>
        </w:rPr>
        <w:t>varifokální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manuální  nebo motorický, min. f=2,7 - 8 mm</w:t>
      </w:r>
      <w:r w:rsidRPr="009C6298">
        <w:rPr>
          <w:rFonts w:asciiTheme="minorHAnsi" w:hAnsiTheme="minorHAnsi"/>
          <w:sz w:val="22"/>
          <w:szCs w:val="22"/>
        </w:rPr>
        <w:br/>
        <w:t xml:space="preserve">Minimální rozlišení: 1920 x 1080 </w:t>
      </w:r>
      <w:proofErr w:type="spellStart"/>
      <w:r w:rsidRPr="009C6298">
        <w:rPr>
          <w:rFonts w:asciiTheme="minorHAnsi" w:hAnsiTheme="minorHAnsi"/>
          <w:sz w:val="22"/>
          <w:szCs w:val="22"/>
        </w:rPr>
        <w:t>px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(2 </w:t>
      </w:r>
      <w:proofErr w:type="spellStart"/>
      <w:r w:rsidRPr="009C6298">
        <w:rPr>
          <w:rFonts w:asciiTheme="minorHAnsi" w:hAnsiTheme="minorHAnsi"/>
          <w:sz w:val="22"/>
          <w:szCs w:val="22"/>
        </w:rPr>
        <w:t>Mpix</w:t>
      </w:r>
      <w:proofErr w:type="spellEnd"/>
      <w:r w:rsidRPr="009C6298">
        <w:rPr>
          <w:rFonts w:asciiTheme="minorHAnsi" w:hAnsiTheme="minorHAnsi"/>
          <w:sz w:val="22"/>
          <w:szCs w:val="22"/>
        </w:rPr>
        <w:t>)</w:t>
      </w:r>
      <w:r w:rsidRPr="009C6298">
        <w:rPr>
          <w:rFonts w:asciiTheme="minorHAnsi" w:hAnsiTheme="minorHAnsi"/>
          <w:sz w:val="22"/>
          <w:szCs w:val="22"/>
        </w:rPr>
        <w:br/>
        <w:t xml:space="preserve">Minimální snímkovací rychlost: 12 </w:t>
      </w:r>
      <w:proofErr w:type="spellStart"/>
      <w:r w:rsidRPr="009C6298">
        <w:rPr>
          <w:rFonts w:asciiTheme="minorHAnsi" w:hAnsiTheme="minorHAnsi"/>
          <w:sz w:val="22"/>
          <w:szCs w:val="22"/>
        </w:rPr>
        <w:t>sn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/s při 2 </w:t>
      </w:r>
      <w:proofErr w:type="spellStart"/>
      <w:r w:rsidRPr="009C6298">
        <w:rPr>
          <w:rFonts w:asciiTheme="minorHAnsi" w:hAnsiTheme="minorHAnsi"/>
          <w:sz w:val="22"/>
          <w:szCs w:val="22"/>
        </w:rPr>
        <w:t>Mpix</w:t>
      </w:r>
      <w:proofErr w:type="spellEnd"/>
      <w:r w:rsidRPr="009C6298">
        <w:rPr>
          <w:rFonts w:asciiTheme="minorHAnsi" w:hAnsiTheme="minorHAnsi"/>
          <w:sz w:val="22"/>
          <w:szCs w:val="22"/>
        </w:rPr>
        <w:br/>
        <w:t>Komprese videa:     H.265/H.264H/MJPEG/</w:t>
      </w:r>
      <w:proofErr w:type="spellStart"/>
      <w:r w:rsidRPr="009C6298">
        <w:rPr>
          <w:rFonts w:asciiTheme="minorHAnsi" w:hAnsiTheme="minorHAnsi"/>
          <w:sz w:val="22"/>
          <w:szCs w:val="22"/>
        </w:rPr>
        <w:t>dualstreaming</w:t>
      </w:r>
      <w:proofErr w:type="spellEnd"/>
      <w:r w:rsidRPr="009C6298">
        <w:rPr>
          <w:rFonts w:asciiTheme="minorHAnsi" w:hAnsiTheme="minorHAnsi"/>
          <w:sz w:val="22"/>
          <w:szCs w:val="22"/>
        </w:rPr>
        <w:br/>
        <w:t xml:space="preserve">Přístup / Nastavení:     Internet Explorer, </w:t>
      </w:r>
      <w:proofErr w:type="spellStart"/>
      <w:r w:rsidRPr="009C6298">
        <w:rPr>
          <w:rFonts w:asciiTheme="minorHAnsi" w:hAnsiTheme="minorHAnsi"/>
          <w:sz w:val="22"/>
          <w:szCs w:val="22"/>
        </w:rPr>
        <w:t>Mozilla</w:t>
      </w:r>
      <w:proofErr w:type="spellEnd"/>
      <w:r w:rsidRPr="009C6298">
        <w:rPr>
          <w:rFonts w:asciiTheme="minorHAnsi" w:hAnsiTheme="minorHAnsi"/>
          <w:sz w:val="22"/>
          <w:szCs w:val="22"/>
        </w:rPr>
        <w:br/>
        <w:t>Nastavitelné funkce:     WDR , 3D-DNR, ROI, IVS, AGC, AWB, BLC</w:t>
      </w:r>
      <w:r w:rsidRPr="009C6298">
        <w:rPr>
          <w:rFonts w:asciiTheme="minorHAnsi" w:hAnsiTheme="minorHAnsi"/>
          <w:sz w:val="22"/>
          <w:szCs w:val="22"/>
        </w:rPr>
        <w:br/>
        <w:t xml:space="preserve">Napájení:     </w:t>
      </w:r>
      <w:proofErr w:type="spellStart"/>
      <w:r w:rsidRPr="009C6298">
        <w:rPr>
          <w:rFonts w:asciiTheme="minorHAnsi" w:hAnsiTheme="minorHAnsi"/>
          <w:sz w:val="22"/>
          <w:szCs w:val="22"/>
        </w:rPr>
        <w:t>PoE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dle normy 802.3at nebo 12 V=</w:t>
      </w:r>
      <w:r w:rsidRPr="009C6298">
        <w:rPr>
          <w:rFonts w:asciiTheme="minorHAnsi" w:hAnsiTheme="minorHAnsi"/>
          <w:sz w:val="22"/>
          <w:szCs w:val="22"/>
        </w:rPr>
        <w:br/>
      </w:r>
      <w:proofErr w:type="spellStart"/>
      <w:r w:rsidRPr="009C6298">
        <w:rPr>
          <w:rFonts w:asciiTheme="minorHAnsi" w:hAnsiTheme="minorHAnsi"/>
          <w:sz w:val="22"/>
          <w:szCs w:val="22"/>
        </w:rPr>
        <w:t>Ethernet</w:t>
      </w:r>
      <w:proofErr w:type="spellEnd"/>
      <w:r w:rsidRPr="009C6298">
        <w:rPr>
          <w:rFonts w:asciiTheme="minorHAnsi" w:hAnsiTheme="minorHAnsi"/>
          <w:sz w:val="22"/>
          <w:szCs w:val="22"/>
        </w:rPr>
        <w:t>:     1 x RJ45 (10/100 Mbps)</w:t>
      </w:r>
      <w:r w:rsidRPr="009C6298">
        <w:rPr>
          <w:rFonts w:asciiTheme="minorHAnsi" w:hAnsiTheme="minorHAnsi"/>
          <w:sz w:val="22"/>
          <w:szCs w:val="22"/>
        </w:rPr>
        <w:br/>
        <w:t>Provedení: krytí IP67</w:t>
      </w:r>
    </w:p>
    <w:p w:rsidR="00D723EF" w:rsidRPr="009C6298" w:rsidRDefault="00D723EF" w:rsidP="00D723EF">
      <w:pPr>
        <w:pStyle w:val="05-ODST-3"/>
        <w:numPr>
          <w:ilvl w:val="2"/>
          <w:numId w:val="1"/>
        </w:numPr>
        <w:jc w:val="left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kamera vnitřní</w:t>
      </w:r>
      <w:r w:rsidRPr="009C6298">
        <w:rPr>
          <w:rFonts w:asciiTheme="minorHAnsi" w:hAnsiTheme="minorHAnsi"/>
          <w:sz w:val="22"/>
          <w:szCs w:val="22"/>
        </w:rPr>
        <w:br/>
        <w:t>IP kamera (provedení dome)</w:t>
      </w:r>
      <w:r w:rsidRPr="009C6298">
        <w:rPr>
          <w:rFonts w:asciiTheme="minorHAnsi" w:hAnsiTheme="minorHAnsi"/>
          <w:sz w:val="22"/>
          <w:szCs w:val="22"/>
        </w:rPr>
        <w:br/>
        <w:t>Minimální osvětlení:     0,08/0,3 a 0 lux při IR zapnuto</w:t>
      </w:r>
      <w:r w:rsidRPr="009C6298">
        <w:rPr>
          <w:rFonts w:asciiTheme="minorHAnsi" w:hAnsiTheme="minorHAnsi"/>
          <w:sz w:val="22"/>
          <w:szCs w:val="22"/>
        </w:rPr>
        <w:br/>
        <w:t>Noční režim:     mechanický IR filtr, IR LED přísvit (dosah min30 m)</w:t>
      </w:r>
      <w:r w:rsidRPr="009C6298">
        <w:rPr>
          <w:rFonts w:asciiTheme="minorHAnsi" w:hAnsiTheme="minorHAnsi"/>
          <w:sz w:val="22"/>
          <w:szCs w:val="22"/>
        </w:rPr>
        <w:br/>
        <w:t>Objektiv:     fixní f=2,8 mm/F2,0</w:t>
      </w:r>
      <w:r w:rsidRPr="009C6298">
        <w:rPr>
          <w:rFonts w:asciiTheme="minorHAnsi" w:hAnsiTheme="minorHAnsi"/>
          <w:sz w:val="22"/>
          <w:szCs w:val="22"/>
        </w:rPr>
        <w:br/>
        <w:t xml:space="preserve">Minimální rozlišení:     1920 x 1080 </w:t>
      </w:r>
      <w:proofErr w:type="spellStart"/>
      <w:r w:rsidRPr="009C6298">
        <w:rPr>
          <w:rFonts w:asciiTheme="minorHAnsi" w:hAnsiTheme="minorHAnsi"/>
          <w:sz w:val="22"/>
          <w:szCs w:val="22"/>
        </w:rPr>
        <w:t>px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(2 </w:t>
      </w:r>
      <w:proofErr w:type="spellStart"/>
      <w:r w:rsidRPr="009C6298">
        <w:rPr>
          <w:rFonts w:asciiTheme="minorHAnsi" w:hAnsiTheme="minorHAnsi"/>
          <w:sz w:val="22"/>
          <w:szCs w:val="22"/>
        </w:rPr>
        <w:t>Mpix</w:t>
      </w:r>
      <w:proofErr w:type="spellEnd"/>
      <w:r w:rsidRPr="009C6298">
        <w:rPr>
          <w:rFonts w:asciiTheme="minorHAnsi" w:hAnsiTheme="minorHAnsi"/>
          <w:sz w:val="22"/>
          <w:szCs w:val="22"/>
        </w:rPr>
        <w:t>)</w:t>
      </w:r>
      <w:r w:rsidRPr="009C6298">
        <w:rPr>
          <w:rFonts w:asciiTheme="minorHAnsi" w:hAnsiTheme="minorHAnsi"/>
          <w:sz w:val="22"/>
          <w:szCs w:val="22"/>
        </w:rPr>
        <w:br/>
        <w:t xml:space="preserve">Minimální snímkovací rychlost:     12 </w:t>
      </w:r>
      <w:proofErr w:type="spellStart"/>
      <w:r w:rsidRPr="009C6298">
        <w:rPr>
          <w:rFonts w:asciiTheme="minorHAnsi" w:hAnsiTheme="minorHAnsi"/>
          <w:sz w:val="22"/>
          <w:szCs w:val="22"/>
        </w:rPr>
        <w:t>sn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/s při 2 </w:t>
      </w:r>
      <w:proofErr w:type="spellStart"/>
      <w:r w:rsidRPr="009C6298">
        <w:rPr>
          <w:rFonts w:asciiTheme="minorHAnsi" w:hAnsiTheme="minorHAnsi"/>
          <w:sz w:val="22"/>
          <w:szCs w:val="22"/>
        </w:rPr>
        <w:t>Mpix</w:t>
      </w:r>
      <w:proofErr w:type="spellEnd"/>
      <w:r w:rsidRPr="009C6298">
        <w:rPr>
          <w:rFonts w:asciiTheme="minorHAnsi" w:hAnsiTheme="minorHAnsi"/>
          <w:sz w:val="22"/>
          <w:szCs w:val="22"/>
        </w:rPr>
        <w:br/>
        <w:t>Komprese videa:     H.265/H.264H/MJPEG/</w:t>
      </w:r>
      <w:proofErr w:type="spellStart"/>
      <w:r w:rsidRPr="009C6298">
        <w:rPr>
          <w:rFonts w:asciiTheme="minorHAnsi" w:hAnsiTheme="minorHAnsi"/>
          <w:sz w:val="22"/>
          <w:szCs w:val="22"/>
        </w:rPr>
        <w:t>dualstreaming</w:t>
      </w:r>
      <w:proofErr w:type="spellEnd"/>
      <w:r w:rsidRPr="009C6298">
        <w:rPr>
          <w:rFonts w:asciiTheme="minorHAnsi" w:hAnsiTheme="minorHAnsi"/>
          <w:sz w:val="22"/>
          <w:szCs w:val="22"/>
        </w:rPr>
        <w:br/>
        <w:t xml:space="preserve">Nastavení:  Internet Explorer, </w:t>
      </w:r>
      <w:proofErr w:type="spellStart"/>
      <w:r w:rsidRPr="009C6298">
        <w:rPr>
          <w:rFonts w:asciiTheme="minorHAnsi" w:hAnsiTheme="minorHAnsi"/>
          <w:sz w:val="22"/>
          <w:szCs w:val="22"/>
        </w:rPr>
        <w:t>Mozilla</w:t>
      </w:r>
      <w:proofErr w:type="spellEnd"/>
      <w:r w:rsidRPr="009C6298">
        <w:rPr>
          <w:rFonts w:asciiTheme="minorHAnsi" w:hAnsiTheme="minorHAnsi"/>
          <w:sz w:val="22"/>
          <w:szCs w:val="22"/>
        </w:rPr>
        <w:br/>
        <w:t>Nastavitelné funkce: WDR, 3D-DNR, AGC, AWB, BLC</w:t>
      </w:r>
      <w:r w:rsidRPr="009C6298">
        <w:rPr>
          <w:rFonts w:asciiTheme="minorHAnsi" w:hAnsiTheme="minorHAnsi"/>
          <w:sz w:val="22"/>
          <w:szCs w:val="22"/>
        </w:rPr>
        <w:br/>
        <w:t>Napájení:     </w:t>
      </w:r>
      <w:proofErr w:type="spellStart"/>
      <w:r w:rsidRPr="009C6298">
        <w:rPr>
          <w:rFonts w:asciiTheme="minorHAnsi" w:hAnsiTheme="minorHAnsi"/>
          <w:sz w:val="22"/>
          <w:szCs w:val="22"/>
        </w:rPr>
        <w:t>PoE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dle normy 802.3af nebo 12 V=</w:t>
      </w:r>
      <w:r w:rsidRPr="009C6298">
        <w:rPr>
          <w:rFonts w:asciiTheme="minorHAnsi" w:hAnsiTheme="minorHAnsi"/>
          <w:sz w:val="22"/>
          <w:szCs w:val="22"/>
        </w:rPr>
        <w:br/>
      </w:r>
      <w:proofErr w:type="spellStart"/>
      <w:r w:rsidRPr="009C6298">
        <w:rPr>
          <w:rFonts w:asciiTheme="minorHAnsi" w:hAnsiTheme="minorHAnsi"/>
          <w:sz w:val="22"/>
          <w:szCs w:val="22"/>
        </w:rPr>
        <w:t>Ethernet</w:t>
      </w:r>
      <w:proofErr w:type="spellEnd"/>
      <w:r w:rsidRPr="009C6298">
        <w:rPr>
          <w:rFonts w:asciiTheme="minorHAnsi" w:hAnsiTheme="minorHAnsi"/>
          <w:sz w:val="22"/>
          <w:szCs w:val="22"/>
        </w:rPr>
        <w:t>:     1 x RJ45 (10/100 Mbps)</w:t>
      </w:r>
      <w:r w:rsidRPr="009C6298">
        <w:rPr>
          <w:rFonts w:asciiTheme="minorHAnsi" w:hAnsiTheme="minorHAnsi"/>
          <w:sz w:val="22"/>
          <w:szCs w:val="22"/>
        </w:rPr>
        <w:br/>
        <w:t>Provedení:     min. pro vnitřní instalaci</w:t>
      </w:r>
      <w:r w:rsidRPr="009C6298">
        <w:rPr>
          <w:rFonts w:asciiTheme="minorHAnsi" w:hAnsiTheme="minorHAnsi"/>
          <w:sz w:val="22"/>
          <w:szCs w:val="22"/>
        </w:rPr>
        <w:br/>
        <w:t>Nastavení ve 3 osách:  ano</w:t>
      </w:r>
    </w:p>
    <w:p w:rsidR="00CF4734" w:rsidRPr="009C6298" w:rsidRDefault="00D723EF" w:rsidP="00D723EF">
      <w:pPr>
        <w:pStyle w:val="05-ODST-3"/>
        <w:numPr>
          <w:ilvl w:val="2"/>
          <w:numId w:val="1"/>
        </w:numPr>
        <w:jc w:val="left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Další nezbytné nutné funkce</w:t>
      </w:r>
      <w:r w:rsidRPr="009C6298">
        <w:rPr>
          <w:rFonts w:asciiTheme="minorHAnsi" w:hAnsiTheme="minorHAnsi"/>
          <w:sz w:val="22"/>
          <w:szCs w:val="22"/>
        </w:rPr>
        <w:br/>
        <w:t>- integrace výstupů, například krytů kamer</w:t>
      </w:r>
      <w:r w:rsidRPr="009C6298">
        <w:rPr>
          <w:rFonts w:asciiTheme="minorHAnsi" w:hAnsiTheme="minorHAnsi"/>
          <w:sz w:val="22"/>
          <w:szCs w:val="22"/>
        </w:rPr>
        <w:br/>
        <w:t>- přenos v okamžiku vzniku</w:t>
      </w:r>
      <w:r w:rsidRPr="009C6298">
        <w:rPr>
          <w:rFonts w:asciiTheme="minorHAnsi" w:hAnsiTheme="minorHAnsi"/>
          <w:sz w:val="22"/>
          <w:szCs w:val="22"/>
        </w:rPr>
        <w:br/>
        <w:t>- správa záznamů, příprava záznamů a export, online přístup na obraz kamery (</w:t>
      </w:r>
      <w:proofErr w:type="spellStart"/>
      <w:r w:rsidRPr="009C6298">
        <w:rPr>
          <w:rFonts w:asciiTheme="minorHAnsi" w:hAnsiTheme="minorHAnsi"/>
          <w:sz w:val="22"/>
          <w:szCs w:val="22"/>
        </w:rPr>
        <w:t>snapshot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)  a přímo na kameru prostřednictvím CGI nebo URL dotazu, správa NVR v počítači obsluhy (OS </w:t>
      </w:r>
      <w:proofErr w:type="spellStart"/>
      <w:r w:rsidRPr="009C6298">
        <w:rPr>
          <w:rFonts w:asciiTheme="minorHAnsi" w:hAnsiTheme="minorHAnsi"/>
          <w:sz w:val="22"/>
          <w:szCs w:val="22"/>
        </w:rPr>
        <w:t>linux</w:t>
      </w:r>
      <w:proofErr w:type="spellEnd"/>
      <w:r w:rsidRPr="009C6298">
        <w:rPr>
          <w:rFonts w:asciiTheme="minorHAnsi" w:hAnsiTheme="minorHAnsi"/>
          <w:sz w:val="22"/>
          <w:szCs w:val="22"/>
        </w:rPr>
        <w:t>) - živý náhled, záznamy - na stanicích přistupují na KS v počítači obsluhy, kter</w:t>
      </w:r>
      <w:r w:rsidR="00EC08F0" w:rsidRPr="009C6298">
        <w:rPr>
          <w:rFonts w:asciiTheme="minorHAnsi" w:hAnsiTheme="minorHAnsi"/>
          <w:sz w:val="22"/>
          <w:szCs w:val="22"/>
        </w:rPr>
        <w:t>ý</w:t>
      </w:r>
      <w:r w:rsidRPr="009C6298">
        <w:rPr>
          <w:rFonts w:asciiTheme="minorHAnsi" w:hAnsiTheme="minorHAnsi"/>
          <w:sz w:val="22"/>
          <w:szCs w:val="22"/>
        </w:rPr>
        <w:t xml:space="preserve"> je sou</w:t>
      </w:r>
      <w:r w:rsidR="00EC08F0" w:rsidRPr="009C6298">
        <w:rPr>
          <w:rFonts w:asciiTheme="minorHAnsi" w:hAnsiTheme="minorHAnsi"/>
          <w:sz w:val="22"/>
          <w:szCs w:val="22"/>
        </w:rPr>
        <w:t>částí</w:t>
      </w:r>
      <w:r w:rsidRPr="009C6298">
        <w:rPr>
          <w:rFonts w:asciiTheme="minorHAnsi" w:hAnsiTheme="minorHAnsi"/>
          <w:sz w:val="22"/>
          <w:szCs w:val="22"/>
        </w:rPr>
        <w:t xml:space="preserve"> POS (OS je </w:t>
      </w:r>
      <w:proofErr w:type="spellStart"/>
      <w:r w:rsidRPr="009C6298">
        <w:rPr>
          <w:rFonts w:asciiTheme="minorHAnsi" w:hAnsiTheme="minorHAnsi"/>
          <w:sz w:val="22"/>
          <w:szCs w:val="22"/>
        </w:rPr>
        <w:t>Debian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Linux a prost</w:t>
      </w:r>
      <w:r w:rsidR="00EC08F0" w:rsidRPr="009C6298">
        <w:rPr>
          <w:rFonts w:asciiTheme="minorHAnsi" w:hAnsiTheme="minorHAnsi"/>
          <w:sz w:val="22"/>
          <w:szCs w:val="22"/>
        </w:rPr>
        <w:t>ř</w:t>
      </w:r>
      <w:r w:rsidRPr="009C6298">
        <w:rPr>
          <w:rFonts w:asciiTheme="minorHAnsi" w:hAnsiTheme="minorHAnsi"/>
          <w:sz w:val="22"/>
          <w:szCs w:val="22"/>
        </w:rPr>
        <w:t>ed</w:t>
      </w:r>
      <w:r w:rsidR="00EC08F0" w:rsidRPr="009C6298">
        <w:rPr>
          <w:rFonts w:asciiTheme="minorHAnsi" w:hAnsiTheme="minorHAnsi"/>
          <w:sz w:val="22"/>
          <w:szCs w:val="22"/>
        </w:rPr>
        <w:t>í</w:t>
      </w:r>
      <w:r w:rsidRPr="009C6298">
        <w:rPr>
          <w:rFonts w:asciiTheme="minorHAnsi" w:hAnsiTheme="minorHAnsi"/>
          <w:sz w:val="22"/>
          <w:szCs w:val="22"/>
        </w:rPr>
        <w:t xml:space="preserve"> nap</w:t>
      </w:r>
      <w:r w:rsidR="00EC08F0" w:rsidRPr="009C6298">
        <w:rPr>
          <w:rFonts w:asciiTheme="minorHAnsi" w:hAnsiTheme="minorHAnsi"/>
          <w:sz w:val="22"/>
          <w:szCs w:val="22"/>
        </w:rPr>
        <w:t>ř</w:t>
      </w:r>
      <w:r w:rsidRPr="009C6298">
        <w:rPr>
          <w:rFonts w:asciiTheme="minorHAnsi" w:hAnsiTheme="minorHAnsi"/>
          <w:sz w:val="22"/>
          <w:szCs w:val="22"/>
        </w:rPr>
        <w:t>. JAVA),</w:t>
      </w:r>
      <w:r w:rsidR="00E841D0">
        <w:rPr>
          <w:rFonts w:asciiTheme="minorHAnsi" w:hAnsiTheme="minorHAnsi"/>
          <w:sz w:val="22"/>
          <w:szCs w:val="22"/>
        </w:rPr>
        <w:t xml:space="preserve"> </w:t>
      </w:r>
      <w:r w:rsidRPr="009C6298">
        <w:rPr>
          <w:rFonts w:asciiTheme="minorHAnsi" w:hAnsiTheme="minorHAnsi"/>
          <w:sz w:val="22"/>
          <w:szCs w:val="22"/>
        </w:rPr>
        <w:t>mo</w:t>
      </w:r>
      <w:r w:rsidR="00EC08F0" w:rsidRPr="009C6298">
        <w:rPr>
          <w:rFonts w:asciiTheme="minorHAnsi" w:hAnsiTheme="minorHAnsi"/>
          <w:sz w:val="22"/>
          <w:szCs w:val="22"/>
        </w:rPr>
        <w:t>ž</w:t>
      </w:r>
      <w:r w:rsidRPr="009C6298">
        <w:rPr>
          <w:rFonts w:asciiTheme="minorHAnsi" w:hAnsiTheme="minorHAnsi"/>
          <w:sz w:val="22"/>
          <w:szCs w:val="22"/>
        </w:rPr>
        <w:t>nost vzd</w:t>
      </w:r>
      <w:r w:rsidR="00EC08F0" w:rsidRPr="009C6298">
        <w:rPr>
          <w:rFonts w:asciiTheme="minorHAnsi" w:hAnsiTheme="minorHAnsi"/>
          <w:sz w:val="22"/>
          <w:szCs w:val="22"/>
        </w:rPr>
        <w:t>á</w:t>
      </w:r>
      <w:r w:rsidRPr="009C6298">
        <w:rPr>
          <w:rFonts w:asciiTheme="minorHAnsi" w:hAnsiTheme="minorHAnsi"/>
          <w:sz w:val="22"/>
          <w:szCs w:val="22"/>
        </w:rPr>
        <w:t>len</w:t>
      </w:r>
      <w:r w:rsidR="00EC08F0" w:rsidRPr="009C6298">
        <w:rPr>
          <w:rFonts w:asciiTheme="minorHAnsi" w:hAnsiTheme="minorHAnsi"/>
          <w:sz w:val="22"/>
          <w:szCs w:val="22"/>
        </w:rPr>
        <w:t>é</w:t>
      </w:r>
      <w:r w:rsidRPr="009C6298">
        <w:rPr>
          <w:rFonts w:asciiTheme="minorHAnsi" w:hAnsiTheme="minorHAnsi"/>
          <w:sz w:val="22"/>
          <w:szCs w:val="22"/>
        </w:rPr>
        <w:t>ho ukl</w:t>
      </w:r>
      <w:r w:rsidR="00EC08F0" w:rsidRPr="009C6298">
        <w:rPr>
          <w:rFonts w:asciiTheme="minorHAnsi" w:hAnsiTheme="minorHAnsi"/>
          <w:sz w:val="22"/>
          <w:szCs w:val="22"/>
        </w:rPr>
        <w:t>á</w:t>
      </w:r>
      <w:r w:rsidRPr="009C6298">
        <w:rPr>
          <w:rFonts w:asciiTheme="minorHAnsi" w:hAnsiTheme="minorHAnsi"/>
          <w:sz w:val="22"/>
          <w:szCs w:val="22"/>
        </w:rPr>
        <w:t>d</w:t>
      </w:r>
      <w:r w:rsidR="00EC08F0" w:rsidRPr="009C6298">
        <w:rPr>
          <w:rFonts w:asciiTheme="minorHAnsi" w:hAnsiTheme="minorHAnsi"/>
          <w:sz w:val="22"/>
          <w:szCs w:val="22"/>
        </w:rPr>
        <w:t>á</w:t>
      </w:r>
      <w:r w:rsidRPr="009C6298">
        <w:rPr>
          <w:rFonts w:asciiTheme="minorHAnsi" w:hAnsiTheme="minorHAnsi"/>
          <w:sz w:val="22"/>
          <w:szCs w:val="22"/>
        </w:rPr>
        <w:t>n</w:t>
      </w:r>
      <w:r w:rsidR="00EC08F0" w:rsidRPr="009C6298">
        <w:rPr>
          <w:rFonts w:asciiTheme="minorHAnsi" w:hAnsiTheme="minorHAnsi"/>
          <w:sz w:val="22"/>
          <w:szCs w:val="22"/>
        </w:rPr>
        <w:t>í</w:t>
      </w:r>
      <w:r w:rsidRPr="009C6298">
        <w:rPr>
          <w:rFonts w:asciiTheme="minorHAnsi" w:hAnsiTheme="minorHAnsi"/>
          <w:sz w:val="22"/>
          <w:szCs w:val="22"/>
        </w:rPr>
        <w:t xml:space="preserve"> z</w:t>
      </w:r>
      <w:r w:rsidR="00EC08F0" w:rsidRPr="009C6298">
        <w:rPr>
          <w:rFonts w:asciiTheme="minorHAnsi" w:hAnsiTheme="minorHAnsi"/>
          <w:sz w:val="22"/>
          <w:szCs w:val="22"/>
        </w:rPr>
        <w:t>á</w:t>
      </w:r>
      <w:r w:rsidRPr="009C6298">
        <w:rPr>
          <w:rFonts w:asciiTheme="minorHAnsi" w:hAnsiTheme="minorHAnsi"/>
          <w:sz w:val="22"/>
          <w:szCs w:val="22"/>
        </w:rPr>
        <w:t>znamu na p</w:t>
      </w:r>
      <w:r w:rsidR="00EC08F0" w:rsidRPr="009C6298">
        <w:rPr>
          <w:rFonts w:asciiTheme="minorHAnsi" w:hAnsiTheme="minorHAnsi"/>
          <w:sz w:val="22"/>
          <w:szCs w:val="22"/>
        </w:rPr>
        <w:t>ř</w:t>
      </w:r>
      <w:r w:rsidRPr="009C6298">
        <w:rPr>
          <w:rFonts w:asciiTheme="minorHAnsi" w:hAnsiTheme="minorHAnsi"/>
          <w:sz w:val="22"/>
          <w:szCs w:val="22"/>
        </w:rPr>
        <w:t>ipojen</w:t>
      </w:r>
      <w:r w:rsidR="00EC08F0" w:rsidRPr="009C6298">
        <w:rPr>
          <w:rFonts w:asciiTheme="minorHAnsi" w:hAnsiTheme="minorHAnsi"/>
          <w:sz w:val="22"/>
          <w:szCs w:val="22"/>
        </w:rPr>
        <w:t>é</w:t>
      </w:r>
      <w:r w:rsidRPr="009C6298">
        <w:rPr>
          <w:rFonts w:asciiTheme="minorHAnsi" w:hAnsiTheme="minorHAnsi"/>
          <w:sz w:val="22"/>
          <w:szCs w:val="22"/>
        </w:rPr>
        <w:t xml:space="preserve"> USB nebo integrovan</w:t>
      </w:r>
      <w:r w:rsidR="00EC08F0" w:rsidRPr="009C6298">
        <w:rPr>
          <w:rFonts w:asciiTheme="minorHAnsi" w:hAnsiTheme="minorHAnsi"/>
          <w:sz w:val="22"/>
          <w:szCs w:val="22"/>
        </w:rPr>
        <w:t>ý</w:t>
      </w:r>
      <w:r w:rsidRPr="009C6298">
        <w:rPr>
          <w:rFonts w:asciiTheme="minorHAnsi" w:hAnsiTheme="minorHAnsi"/>
          <w:sz w:val="22"/>
          <w:szCs w:val="22"/>
        </w:rPr>
        <w:t xml:space="preserve"> FTP server v záznamovém za</w:t>
      </w:r>
      <w:r w:rsidR="00EC08F0" w:rsidRPr="009C6298">
        <w:rPr>
          <w:rFonts w:asciiTheme="minorHAnsi" w:hAnsiTheme="minorHAnsi"/>
          <w:sz w:val="22"/>
          <w:szCs w:val="22"/>
        </w:rPr>
        <w:t>ří</w:t>
      </w:r>
      <w:r w:rsidRPr="009C6298">
        <w:rPr>
          <w:rFonts w:asciiTheme="minorHAnsi" w:hAnsiTheme="minorHAnsi"/>
          <w:sz w:val="22"/>
          <w:szCs w:val="22"/>
        </w:rPr>
        <w:t>zení</w:t>
      </w:r>
      <w:r w:rsidRPr="009C6298">
        <w:rPr>
          <w:rFonts w:asciiTheme="minorHAnsi" w:hAnsiTheme="minorHAnsi"/>
          <w:sz w:val="22"/>
          <w:szCs w:val="22"/>
        </w:rPr>
        <w:br/>
      </w:r>
      <w:r w:rsidR="007A2452" w:rsidRPr="009C6298">
        <w:rPr>
          <w:rFonts w:asciiTheme="minorHAnsi" w:hAnsiTheme="minorHAnsi"/>
          <w:sz w:val="22"/>
          <w:szCs w:val="22"/>
        </w:rPr>
        <w:t xml:space="preserve"> </w:t>
      </w:r>
    </w:p>
    <w:p w:rsidR="005460F4" w:rsidRPr="009C6298" w:rsidRDefault="005460F4" w:rsidP="009C6298">
      <w:pPr>
        <w:pStyle w:val="05-ODST-3"/>
        <w:numPr>
          <w:ilvl w:val="0"/>
          <w:numId w:val="0"/>
        </w:numPr>
        <w:ind w:left="720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b/>
          <w:sz w:val="22"/>
          <w:szCs w:val="22"/>
        </w:rPr>
        <w:t>Komunikační přípojka</w:t>
      </w:r>
      <w:r w:rsidRPr="009C6298">
        <w:rPr>
          <w:rFonts w:asciiTheme="minorHAnsi" w:hAnsiTheme="minorHAnsi"/>
          <w:sz w:val="22"/>
          <w:szCs w:val="22"/>
        </w:rPr>
        <w:t xml:space="preserve"> – </w:t>
      </w:r>
      <w:r w:rsidR="00F84896">
        <w:rPr>
          <w:rFonts w:asciiTheme="minorHAnsi" w:hAnsiTheme="minorHAnsi"/>
          <w:sz w:val="22"/>
          <w:szCs w:val="22"/>
        </w:rPr>
        <w:t xml:space="preserve">zabezpečení </w:t>
      </w:r>
      <w:r w:rsidRPr="009C6298">
        <w:rPr>
          <w:rFonts w:asciiTheme="minorHAnsi" w:hAnsiTheme="minorHAnsi"/>
          <w:sz w:val="22"/>
          <w:szCs w:val="22"/>
        </w:rPr>
        <w:t>internet</w:t>
      </w:r>
      <w:r w:rsidR="00F84896">
        <w:rPr>
          <w:rFonts w:asciiTheme="minorHAnsi" w:hAnsiTheme="minorHAnsi"/>
          <w:sz w:val="22"/>
          <w:szCs w:val="22"/>
        </w:rPr>
        <w:t xml:space="preserve">u na ČS včetně datového rozvaděče, </w:t>
      </w:r>
      <w:r w:rsidRPr="009C6298">
        <w:rPr>
          <w:rFonts w:asciiTheme="minorHAnsi" w:hAnsiTheme="minorHAnsi"/>
          <w:sz w:val="22"/>
          <w:szCs w:val="22"/>
        </w:rPr>
        <w:t>LAN</w:t>
      </w:r>
      <w:r w:rsidR="00F84896">
        <w:rPr>
          <w:rFonts w:asciiTheme="minorHAnsi" w:hAnsiTheme="minorHAnsi"/>
          <w:sz w:val="22"/>
          <w:szCs w:val="22"/>
        </w:rPr>
        <w:t xml:space="preserve"> sítě a </w:t>
      </w:r>
      <w:proofErr w:type="spellStart"/>
      <w:r w:rsidRPr="009C6298">
        <w:rPr>
          <w:rFonts w:asciiTheme="minorHAnsi" w:hAnsiTheme="minorHAnsi"/>
          <w:sz w:val="22"/>
          <w:szCs w:val="22"/>
        </w:rPr>
        <w:t>wifi</w:t>
      </w:r>
      <w:proofErr w:type="spellEnd"/>
      <w:r w:rsidRPr="009C6298">
        <w:rPr>
          <w:rFonts w:asciiTheme="minorHAnsi" w:hAnsiTheme="minorHAnsi"/>
          <w:sz w:val="22"/>
          <w:szCs w:val="22"/>
        </w:rPr>
        <w:t>)</w:t>
      </w:r>
    </w:p>
    <w:p w:rsidR="005460F4" w:rsidRPr="009C6298" w:rsidRDefault="005460F4" w:rsidP="009C6298">
      <w:pPr>
        <w:pStyle w:val="05-ODST-3"/>
        <w:numPr>
          <w:ilvl w:val="0"/>
          <w:numId w:val="0"/>
        </w:numPr>
        <w:tabs>
          <w:tab w:val="clear" w:pos="142"/>
        </w:tabs>
        <w:ind w:left="720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Katodová ochrana (pouze v případě nutnosti</w:t>
      </w:r>
      <w:r w:rsidR="00F84896">
        <w:rPr>
          <w:rFonts w:asciiTheme="minorHAnsi" w:hAnsiTheme="minorHAnsi"/>
          <w:sz w:val="22"/>
          <w:szCs w:val="22"/>
        </w:rPr>
        <w:t xml:space="preserve"> vzešlé z projektové dokumentace</w:t>
      </w:r>
      <w:r w:rsidRPr="009C6298">
        <w:rPr>
          <w:rFonts w:asciiTheme="minorHAnsi" w:hAnsiTheme="minorHAnsi"/>
          <w:sz w:val="22"/>
          <w:szCs w:val="22"/>
        </w:rPr>
        <w:t>)</w:t>
      </w:r>
    </w:p>
    <w:p w:rsidR="005460F4" w:rsidRPr="009C6298" w:rsidRDefault="005460F4" w:rsidP="009C6298">
      <w:pPr>
        <w:pStyle w:val="05-ODST-3"/>
        <w:numPr>
          <w:ilvl w:val="0"/>
          <w:numId w:val="0"/>
        </w:numPr>
        <w:tabs>
          <w:tab w:val="clear" w:pos="142"/>
        </w:tabs>
        <w:ind w:left="720"/>
        <w:rPr>
          <w:rFonts w:asciiTheme="minorHAnsi" w:hAnsiTheme="minorHAnsi"/>
          <w:sz w:val="22"/>
          <w:szCs w:val="22"/>
        </w:rPr>
      </w:pPr>
      <w:r w:rsidRPr="009C6298">
        <w:rPr>
          <w:rFonts w:asciiTheme="minorHAnsi" w:hAnsiTheme="minorHAnsi"/>
          <w:sz w:val="22"/>
          <w:szCs w:val="22"/>
        </w:rPr>
        <w:t>Venkovní</w:t>
      </w:r>
      <w:r w:rsidR="00066223">
        <w:rPr>
          <w:rFonts w:asciiTheme="minorHAnsi" w:hAnsiTheme="minorHAnsi"/>
          <w:sz w:val="22"/>
          <w:szCs w:val="22"/>
        </w:rPr>
        <w:t xml:space="preserve"> (</w:t>
      </w:r>
      <w:r w:rsidR="00F95283">
        <w:rPr>
          <w:rFonts w:asciiTheme="minorHAnsi" w:hAnsiTheme="minorHAnsi"/>
          <w:sz w:val="22"/>
          <w:szCs w:val="22"/>
        </w:rPr>
        <w:t>s</w:t>
      </w:r>
      <w:r w:rsidR="00066223">
        <w:rPr>
          <w:rFonts w:asciiTheme="minorHAnsi" w:hAnsiTheme="minorHAnsi"/>
          <w:sz w:val="22"/>
          <w:szCs w:val="22"/>
        </w:rPr>
        <w:t>tacionární)</w:t>
      </w:r>
      <w:r w:rsidRPr="009C629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C6298">
        <w:rPr>
          <w:rFonts w:asciiTheme="minorHAnsi" w:hAnsiTheme="minorHAnsi"/>
          <w:sz w:val="22"/>
          <w:szCs w:val="22"/>
        </w:rPr>
        <w:t>profi</w:t>
      </w:r>
      <w:proofErr w:type="spellEnd"/>
      <w:r w:rsidRPr="009C6298">
        <w:rPr>
          <w:rFonts w:asciiTheme="minorHAnsi" w:hAnsiTheme="minorHAnsi"/>
          <w:sz w:val="22"/>
          <w:szCs w:val="22"/>
        </w:rPr>
        <w:t xml:space="preserve"> kompresor </w:t>
      </w:r>
      <w:r w:rsidR="005F6CF3" w:rsidRPr="009C6298">
        <w:rPr>
          <w:rFonts w:asciiTheme="minorHAnsi" w:hAnsiTheme="minorHAnsi"/>
          <w:sz w:val="22"/>
          <w:szCs w:val="22"/>
        </w:rPr>
        <w:t xml:space="preserve">pro huštění pneumatik – </w:t>
      </w:r>
      <w:r w:rsidR="00693D4D">
        <w:rPr>
          <w:rFonts w:asciiTheme="minorHAnsi" w:hAnsiTheme="minorHAnsi"/>
          <w:sz w:val="22"/>
          <w:szCs w:val="22"/>
        </w:rPr>
        <w:t>vlastnosti musí odpovídat</w:t>
      </w:r>
      <w:r w:rsidR="00693D4D" w:rsidRPr="009C6298">
        <w:rPr>
          <w:rFonts w:asciiTheme="minorHAnsi" w:hAnsiTheme="minorHAnsi"/>
          <w:sz w:val="22"/>
          <w:szCs w:val="22"/>
        </w:rPr>
        <w:t xml:space="preserve"> </w:t>
      </w:r>
      <w:r w:rsidR="005F6CF3" w:rsidRPr="009C6298">
        <w:rPr>
          <w:rFonts w:asciiTheme="minorHAnsi" w:hAnsiTheme="minorHAnsi"/>
          <w:sz w:val="22"/>
          <w:szCs w:val="22"/>
        </w:rPr>
        <w:t>platné</w:t>
      </w:r>
      <w:r w:rsidR="00066223">
        <w:rPr>
          <w:rFonts w:asciiTheme="minorHAnsi" w:hAnsiTheme="minorHAnsi"/>
          <w:sz w:val="22"/>
          <w:szCs w:val="22"/>
        </w:rPr>
        <w:t xml:space="preserve"> a účinné </w:t>
      </w:r>
      <w:r w:rsidR="005F6CF3" w:rsidRPr="009C6298">
        <w:rPr>
          <w:rFonts w:asciiTheme="minorHAnsi" w:hAnsiTheme="minorHAnsi"/>
          <w:sz w:val="22"/>
          <w:szCs w:val="22"/>
        </w:rPr>
        <w:t>legislativy</w:t>
      </w:r>
      <w:r w:rsidR="00693D4D">
        <w:rPr>
          <w:rFonts w:asciiTheme="minorHAnsi" w:hAnsiTheme="minorHAnsi"/>
          <w:sz w:val="22"/>
          <w:szCs w:val="22"/>
        </w:rPr>
        <w:t xml:space="preserve"> včetně příslušných ČSN norem</w:t>
      </w:r>
      <w:r w:rsidR="00F95283">
        <w:rPr>
          <w:rFonts w:asciiTheme="minorHAnsi" w:hAnsiTheme="minorHAnsi"/>
          <w:sz w:val="22"/>
          <w:szCs w:val="22"/>
        </w:rPr>
        <w:t xml:space="preserve">, provedení nerez. </w:t>
      </w:r>
    </w:p>
    <w:p w:rsidR="00C40E31" w:rsidRDefault="00C40E31" w:rsidP="007F28E5">
      <w:pPr>
        <w:pStyle w:val="Odstavecseseznamem"/>
      </w:pPr>
      <w:r w:rsidRPr="009C6298">
        <w:t xml:space="preserve"> </w:t>
      </w:r>
    </w:p>
    <w:sectPr w:rsidR="00C40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E55" w:rsidRDefault="00B24E55" w:rsidP="008A6998">
      <w:pPr>
        <w:spacing w:after="0" w:line="240" w:lineRule="auto"/>
      </w:pPr>
      <w:r>
        <w:separator/>
      </w:r>
    </w:p>
  </w:endnote>
  <w:endnote w:type="continuationSeparator" w:id="0">
    <w:p w:rsidR="00B24E55" w:rsidRDefault="00B24E55" w:rsidP="008A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FDB" w:rsidRDefault="00064F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FDB" w:rsidRDefault="00064FD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FDB" w:rsidRDefault="00064F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E55" w:rsidRDefault="00B24E55" w:rsidP="008A6998">
      <w:pPr>
        <w:spacing w:after="0" w:line="240" w:lineRule="auto"/>
      </w:pPr>
      <w:r>
        <w:separator/>
      </w:r>
    </w:p>
  </w:footnote>
  <w:footnote w:type="continuationSeparator" w:id="0">
    <w:p w:rsidR="00B24E55" w:rsidRDefault="00B24E55" w:rsidP="008A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FDB" w:rsidRDefault="00064F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998" w:rsidRPr="00603CDB" w:rsidRDefault="008A6998" w:rsidP="008A6998">
    <w:pPr>
      <w:pStyle w:val="Zhlav"/>
      <w:rPr>
        <w:rFonts w:ascii="Arial" w:hAnsi="Arial" w:cs="Arial"/>
        <w:sz w:val="18"/>
        <w:szCs w:val="18"/>
      </w:rPr>
    </w:pPr>
    <w:r w:rsidRPr="00B366D7">
      <w:rPr>
        <w:rFonts w:ascii="Arial" w:hAnsi="Arial" w:cs="Arial"/>
        <w:sz w:val="18"/>
        <w:szCs w:val="18"/>
      </w:rPr>
      <w:t xml:space="preserve">Příloha č. </w:t>
    </w:r>
    <w:r w:rsidR="00CE3086" w:rsidRPr="00B366D7">
      <w:rPr>
        <w:rFonts w:ascii="Arial" w:hAnsi="Arial" w:cs="Arial"/>
        <w:sz w:val="18"/>
        <w:szCs w:val="18"/>
      </w:rPr>
      <w:t>2</w:t>
    </w:r>
    <w:r w:rsidRPr="00B366D7">
      <w:rPr>
        <w:rFonts w:ascii="Arial" w:hAnsi="Arial" w:cs="Arial"/>
        <w:sz w:val="18"/>
        <w:szCs w:val="18"/>
      </w:rPr>
      <w:t xml:space="preserve"> zadávací</w:t>
    </w:r>
    <w:r w:rsidRPr="00603CDB">
      <w:rPr>
        <w:rFonts w:ascii="Arial" w:hAnsi="Arial" w:cs="Arial"/>
        <w:sz w:val="18"/>
        <w:szCs w:val="18"/>
      </w:rPr>
      <w:t xml:space="preserve"> dokumentace na veřejnou zakázku </w:t>
    </w:r>
    <w:bookmarkStart w:id="0" w:name="_GoBack"/>
    <w:r w:rsidRPr="00603CDB">
      <w:rPr>
        <w:rFonts w:ascii="Arial" w:hAnsi="Arial" w:cs="Arial"/>
        <w:sz w:val="18"/>
        <w:szCs w:val="18"/>
      </w:rPr>
      <w:t xml:space="preserve">ČS </w:t>
    </w:r>
    <w:proofErr w:type="spellStart"/>
    <w:r w:rsidRPr="00603CDB">
      <w:rPr>
        <w:rFonts w:ascii="Arial" w:hAnsi="Arial" w:cs="Arial"/>
        <w:sz w:val="18"/>
        <w:szCs w:val="18"/>
      </w:rPr>
      <w:t>EuroOil</w:t>
    </w:r>
    <w:proofErr w:type="spellEnd"/>
    <w:r w:rsidRPr="00603CDB">
      <w:rPr>
        <w:rFonts w:ascii="Arial" w:hAnsi="Arial" w:cs="Arial"/>
        <w:sz w:val="18"/>
        <w:szCs w:val="18"/>
      </w:rPr>
      <w:t xml:space="preserve"> Křenovice (</w:t>
    </w:r>
    <w:r w:rsidR="00064FDB">
      <w:rPr>
        <w:rFonts w:ascii="Arial" w:hAnsi="Arial" w:cs="Arial"/>
        <w:sz w:val="18"/>
        <w:szCs w:val="18"/>
      </w:rPr>
      <w:t>L</w:t>
    </w:r>
    <w:r w:rsidRPr="00603CDB">
      <w:rPr>
        <w:rFonts w:ascii="Arial" w:hAnsi="Arial" w:cs="Arial"/>
        <w:sz w:val="18"/>
        <w:szCs w:val="18"/>
      </w:rPr>
      <w:t xml:space="preserve">) – D1 </w:t>
    </w:r>
    <w:r w:rsidR="00064FDB">
      <w:rPr>
        <w:rFonts w:ascii="Arial" w:hAnsi="Arial" w:cs="Arial"/>
        <w:sz w:val="18"/>
        <w:szCs w:val="18"/>
      </w:rPr>
      <w:t xml:space="preserve">směr </w:t>
    </w:r>
    <w:r w:rsidRPr="00603CDB">
      <w:rPr>
        <w:rFonts w:ascii="Arial" w:hAnsi="Arial" w:cs="Arial"/>
        <w:sz w:val="18"/>
        <w:szCs w:val="18"/>
      </w:rPr>
      <w:t xml:space="preserve"> Kroměříž</w:t>
    </w:r>
    <w:r w:rsidR="00064FDB">
      <w:rPr>
        <w:rFonts w:ascii="Arial" w:hAnsi="Arial" w:cs="Arial"/>
        <w:sz w:val="18"/>
        <w:szCs w:val="18"/>
      </w:rPr>
      <w:t xml:space="preserve"> </w:t>
    </w:r>
    <w:r w:rsidR="00064FDB" w:rsidRPr="00603CDB">
      <w:rPr>
        <w:rFonts w:ascii="Arial" w:hAnsi="Arial" w:cs="Arial"/>
        <w:sz w:val="18"/>
        <w:szCs w:val="18"/>
      </w:rPr>
      <w:t>-</w:t>
    </w:r>
    <w:r w:rsidR="00064FDB" w:rsidRPr="00064FDB">
      <w:rPr>
        <w:rFonts w:ascii="Arial" w:hAnsi="Arial" w:cs="Arial"/>
        <w:sz w:val="18"/>
        <w:szCs w:val="18"/>
      </w:rPr>
      <w:t xml:space="preserve"> </w:t>
    </w:r>
    <w:r w:rsidR="00064FDB" w:rsidRPr="00603CDB">
      <w:rPr>
        <w:rFonts w:ascii="Arial" w:hAnsi="Arial" w:cs="Arial"/>
        <w:sz w:val="18"/>
        <w:szCs w:val="18"/>
      </w:rPr>
      <w:t>Brno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FDB" w:rsidRDefault="00064F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2476"/>
    <w:multiLevelType w:val="hybridMultilevel"/>
    <w:tmpl w:val="FCB0A2EC"/>
    <w:lvl w:ilvl="0" w:tplc="F31289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90801"/>
    <w:multiLevelType w:val="hybridMultilevel"/>
    <w:tmpl w:val="5B3C9E8E"/>
    <w:lvl w:ilvl="0" w:tplc="040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">
    <w:nsid w:val="36CA25AE"/>
    <w:multiLevelType w:val="hybridMultilevel"/>
    <w:tmpl w:val="5D76F82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95C5717"/>
    <w:multiLevelType w:val="hybridMultilevel"/>
    <w:tmpl w:val="90548AE4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6504202F"/>
    <w:multiLevelType w:val="multilevel"/>
    <w:tmpl w:val="0D6E86CE"/>
    <w:lvl w:ilvl="0">
      <w:start w:val="1"/>
      <w:numFmt w:val="ordinal"/>
      <w:pStyle w:val="01-L"/>
      <w:suff w:val="space"/>
      <w:lvlText w:val="Čl. %1"/>
      <w:lvlJc w:val="left"/>
      <w:pPr>
        <w:ind w:left="4707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2214"/>
        </w:tabs>
        <w:ind w:left="198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575"/>
        </w:tabs>
        <w:ind w:left="2269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6C6B17E6"/>
    <w:multiLevelType w:val="hybridMultilevel"/>
    <w:tmpl w:val="F2A8D0BA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">
    <w:nsid w:val="7F4A0294"/>
    <w:multiLevelType w:val="hybridMultilevel"/>
    <w:tmpl w:val="8F7C1FBE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31"/>
    <w:rsid w:val="00064FDB"/>
    <w:rsid w:val="00066223"/>
    <w:rsid w:val="00210229"/>
    <w:rsid w:val="002827D3"/>
    <w:rsid w:val="004D5A17"/>
    <w:rsid w:val="00510104"/>
    <w:rsid w:val="00536026"/>
    <w:rsid w:val="005460F4"/>
    <w:rsid w:val="005C65DC"/>
    <w:rsid w:val="005F6CF3"/>
    <w:rsid w:val="0060474D"/>
    <w:rsid w:val="0065306B"/>
    <w:rsid w:val="0067205E"/>
    <w:rsid w:val="00693D4D"/>
    <w:rsid w:val="006E77F3"/>
    <w:rsid w:val="00701BE2"/>
    <w:rsid w:val="007A2452"/>
    <w:rsid w:val="007B3B13"/>
    <w:rsid w:val="007F28E5"/>
    <w:rsid w:val="008A6998"/>
    <w:rsid w:val="009C6298"/>
    <w:rsid w:val="00B24E55"/>
    <w:rsid w:val="00B331C2"/>
    <w:rsid w:val="00B366D7"/>
    <w:rsid w:val="00C40E31"/>
    <w:rsid w:val="00C451CC"/>
    <w:rsid w:val="00C8773D"/>
    <w:rsid w:val="00CE3086"/>
    <w:rsid w:val="00CF4734"/>
    <w:rsid w:val="00D723EF"/>
    <w:rsid w:val="00E841D0"/>
    <w:rsid w:val="00E868A3"/>
    <w:rsid w:val="00EA15DD"/>
    <w:rsid w:val="00EC08F0"/>
    <w:rsid w:val="00F84896"/>
    <w:rsid w:val="00F9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0E31"/>
    <w:pPr>
      <w:ind w:left="720"/>
      <w:contextualSpacing/>
    </w:pPr>
  </w:style>
  <w:style w:type="paragraph" w:customStyle="1" w:styleId="02-ODST-2">
    <w:name w:val="02-ODST-2"/>
    <w:basedOn w:val="Normln"/>
    <w:qFormat/>
    <w:rsid w:val="005460F4"/>
    <w:pPr>
      <w:numPr>
        <w:ilvl w:val="1"/>
        <w:numId w:val="5"/>
      </w:numPr>
      <w:tabs>
        <w:tab w:val="left" w:pos="567"/>
      </w:tabs>
      <w:spacing w:before="240"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5460F4"/>
    <w:pPr>
      <w:numPr>
        <w:numId w:val="5"/>
      </w:numPr>
      <w:spacing w:before="600" w:after="0" w:line="240" w:lineRule="auto"/>
      <w:ind w:left="18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5460F4"/>
    <w:pPr>
      <w:numPr>
        <w:ilvl w:val="2"/>
      </w:numPr>
      <w:tabs>
        <w:tab w:val="clear" w:pos="567"/>
        <w:tab w:val="left" w:pos="142"/>
      </w:tabs>
      <w:spacing w:before="120"/>
    </w:pPr>
    <w:rPr>
      <w:b w:val="0"/>
    </w:rPr>
  </w:style>
  <w:style w:type="paragraph" w:customStyle="1" w:styleId="10-ODST-3">
    <w:name w:val="10-ODST-3"/>
    <w:basedOn w:val="05-ODST-3"/>
    <w:qFormat/>
    <w:rsid w:val="005460F4"/>
    <w:pPr>
      <w:numPr>
        <w:ilvl w:val="3"/>
      </w:numPr>
      <w:tabs>
        <w:tab w:val="clear" w:pos="2575"/>
        <w:tab w:val="left" w:pos="1701"/>
        <w:tab w:val="num" w:pos="2007"/>
      </w:tabs>
      <w:ind w:left="1701"/>
    </w:pPr>
  </w:style>
  <w:style w:type="paragraph" w:styleId="Zhlav">
    <w:name w:val="header"/>
    <w:basedOn w:val="Normln"/>
    <w:link w:val="ZhlavChar"/>
    <w:uiPriority w:val="99"/>
    <w:unhideWhenUsed/>
    <w:rsid w:val="008A6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6998"/>
  </w:style>
  <w:style w:type="paragraph" w:styleId="Zpat">
    <w:name w:val="footer"/>
    <w:basedOn w:val="Normln"/>
    <w:link w:val="ZpatChar"/>
    <w:uiPriority w:val="99"/>
    <w:unhideWhenUsed/>
    <w:rsid w:val="008A6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6998"/>
  </w:style>
  <w:style w:type="character" w:styleId="Odkaznakoment">
    <w:name w:val="annotation reference"/>
    <w:basedOn w:val="Standardnpsmoodstavce"/>
    <w:uiPriority w:val="99"/>
    <w:semiHidden/>
    <w:unhideWhenUsed/>
    <w:rsid w:val="00672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20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20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20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205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0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0E31"/>
    <w:pPr>
      <w:ind w:left="720"/>
      <w:contextualSpacing/>
    </w:pPr>
  </w:style>
  <w:style w:type="paragraph" w:customStyle="1" w:styleId="02-ODST-2">
    <w:name w:val="02-ODST-2"/>
    <w:basedOn w:val="Normln"/>
    <w:qFormat/>
    <w:rsid w:val="005460F4"/>
    <w:pPr>
      <w:numPr>
        <w:ilvl w:val="1"/>
        <w:numId w:val="5"/>
      </w:numPr>
      <w:tabs>
        <w:tab w:val="left" w:pos="567"/>
      </w:tabs>
      <w:spacing w:before="240"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5460F4"/>
    <w:pPr>
      <w:numPr>
        <w:numId w:val="5"/>
      </w:numPr>
      <w:spacing w:before="600" w:after="0" w:line="240" w:lineRule="auto"/>
      <w:ind w:left="18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5460F4"/>
    <w:pPr>
      <w:numPr>
        <w:ilvl w:val="2"/>
      </w:numPr>
      <w:tabs>
        <w:tab w:val="clear" w:pos="567"/>
        <w:tab w:val="left" w:pos="142"/>
      </w:tabs>
      <w:spacing w:before="120"/>
    </w:pPr>
    <w:rPr>
      <w:b w:val="0"/>
    </w:rPr>
  </w:style>
  <w:style w:type="paragraph" w:customStyle="1" w:styleId="10-ODST-3">
    <w:name w:val="10-ODST-3"/>
    <w:basedOn w:val="05-ODST-3"/>
    <w:qFormat/>
    <w:rsid w:val="005460F4"/>
    <w:pPr>
      <w:numPr>
        <w:ilvl w:val="3"/>
      </w:numPr>
      <w:tabs>
        <w:tab w:val="clear" w:pos="2575"/>
        <w:tab w:val="left" w:pos="1701"/>
        <w:tab w:val="num" w:pos="2007"/>
      </w:tabs>
      <w:ind w:left="1701"/>
    </w:pPr>
  </w:style>
  <w:style w:type="paragraph" w:styleId="Zhlav">
    <w:name w:val="header"/>
    <w:basedOn w:val="Normln"/>
    <w:link w:val="ZhlavChar"/>
    <w:uiPriority w:val="99"/>
    <w:unhideWhenUsed/>
    <w:rsid w:val="008A6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6998"/>
  </w:style>
  <w:style w:type="paragraph" w:styleId="Zpat">
    <w:name w:val="footer"/>
    <w:basedOn w:val="Normln"/>
    <w:link w:val="ZpatChar"/>
    <w:uiPriority w:val="99"/>
    <w:unhideWhenUsed/>
    <w:rsid w:val="008A6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6998"/>
  </w:style>
  <w:style w:type="character" w:styleId="Odkaznakoment">
    <w:name w:val="annotation reference"/>
    <w:basedOn w:val="Standardnpsmoodstavce"/>
    <w:uiPriority w:val="99"/>
    <w:semiHidden/>
    <w:unhideWhenUsed/>
    <w:rsid w:val="00672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20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20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20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205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1348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Ivo</dc:creator>
  <cp:lastModifiedBy>Ševecová Ivana</cp:lastModifiedBy>
  <cp:revision>4</cp:revision>
  <dcterms:created xsi:type="dcterms:W3CDTF">2019-02-07T12:36:00Z</dcterms:created>
  <dcterms:modified xsi:type="dcterms:W3CDTF">2019-02-07T12:48:00Z</dcterms:modified>
</cp:coreProperties>
</file>