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6B7" w:rsidRDefault="00AF26B7">
      <w:pPr>
        <w:rPr>
          <w:noProof/>
        </w:rPr>
      </w:pPr>
    </w:p>
    <w:p w:rsidR="00AF26B7" w:rsidRPr="007D10C3" w:rsidRDefault="007D10C3" w:rsidP="007D10C3">
      <w:pPr>
        <w:jc w:val="center"/>
        <w:rPr>
          <w:b/>
          <w:noProof/>
          <w:sz w:val="28"/>
          <w:szCs w:val="28"/>
        </w:rPr>
      </w:pPr>
      <w:r w:rsidRPr="00403D5D">
        <w:rPr>
          <w:b/>
          <w:noProof/>
          <w:sz w:val="28"/>
          <w:szCs w:val="28"/>
        </w:rPr>
        <w:t>Zadávací dokumentace k</w:t>
      </w:r>
      <w:r>
        <w:rPr>
          <w:b/>
          <w:noProof/>
          <w:sz w:val="28"/>
          <w:szCs w:val="28"/>
        </w:rPr>
        <w:t xml:space="preserve"> výběrovému řízení, zakázce </w:t>
      </w:r>
    </w:p>
    <w:p w:rsidR="00AF26B7" w:rsidRDefault="00AF26B7">
      <w:pPr>
        <w:rPr>
          <w:noProof/>
        </w:rPr>
      </w:pPr>
    </w:p>
    <w:tbl>
      <w:tblPr>
        <w:tblStyle w:val="Mkatabulky"/>
        <w:tblW w:w="0" w:type="auto"/>
        <w:tblLook w:val="04A0" w:firstRow="1" w:lastRow="0" w:firstColumn="1" w:lastColumn="0" w:noHBand="0" w:noVBand="1"/>
      </w:tblPr>
      <w:tblGrid>
        <w:gridCol w:w="3510"/>
        <w:gridCol w:w="5986"/>
      </w:tblGrid>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Číslo </w:t>
            </w:r>
            <w:r>
              <w:rPr>
                <w:sz w:val="22"/>
                <w:szCs w:val="22"/>
              </w:rPr>
              <w:t>řízení</w:t>
            </w:r>
          </w:p>
        </w:tc>
        <w:tc>
          <w:tcPr>
            <w:tcW w:w="5986" w:type="dxa"/>
            <w:vAlign w:val="center"/>
          </w:tcPr>
          <w:p w:rsidR="007D10C3" w:rsidRPr="00FD4B33" w:rsidRDefault="008B765E" w:rsidP="00F72E5D">
            <w:pPr>
              <w:pStyle w:val="Hlavnnadpis"/>
              <w:jc w:val="left"/>
              <w:rPr>
                <w:sz w:val="20"/>
              </w:rPr>
            </w:pPr>
            <w:r>
              <w:rPr>
                <w:sz w:val="20"/>
              </w:rPr>
              <w:t>07</w:t>
            </w:r>
            <w:r w:rsidR="004A183A">
              <w:rPr>
                <w:sz w:val="20"/>
              </w:rPr>
              <w:t>6/16</w:t>
            </w:r>
            <w:r w:rsidR="007D10C3" w:rsidRPr="00FD4B33">
              <w:rPr>
                <w:sz w:val="20"/>
              </w:rPr>
              <w:t>/OCN</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Název </w:t>
            </w:r>
            <w:r>
              <w:rPr>
                <w:sz w:val="22"/>
                <w:szCs w:val="22"/>
              </w:rPr>
              <w:t>řízení</w:t>
            </w:r>
          </w:p>
        </w:tc>
        <w:tc>
          <w:tcPr>
            <w:tcW w:w="5986" w:type="dxa"/>
            <w:vAlign w:val="center"/>
          </w:tcPr>
          <w:p w:rsidR="007D10C3" w:rsidRPr="00FD4B33" w:rsidRDefault="008B765E" w:rsidP="00F72E5D">
            <w:pPr>
              <w:pStyle w:val="Hlavnnadpis"/>
              <w:jc w:val="left"/>
              <w:rPr>
                <w:sz w:val="20"/>
              </w:rPr>
            </w:pPr>
            <w:r w:rsidRPr="008B765E">
              <w:rPr>
                <w:sz w:val="20"/>
              </w:rPr>
              <w:t>Oprava 1 požární nádrže - obj.</w:t>
            </w:r>
            <w:r w:rsidR="002913D0">
              <w:rPr>
                <w:sz w:val="20"/>
              </w:rPr>
              <w:t xml:space="preserve"> </w:t>
            </w:r>
            <w:r w:rsidRPr="008B765E">
              <w:rPr>
                <w:sz w:val="20"/>
              </w:rPr>
              <w:t>410, Nové Město u Kolína</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Předmět zakázky (služb</w:t>
            </w:r>
            <w:r>
              <w:rPr>
                <w:sz w:val="22"/>
                <w:szCs w:val="22"/>
              </w:rPr>
              <w:t>y</w:t>
            </w:r>
            <w:r w:rsidRPr="009B757C">
              <w:rPr>
                <w:sz w:val="22"/>
                <w:szCs w:val="22"/>
              </w:rPr>
              <w:t>, dodávka nebo stavební práce)</w:t>
            </w:r>
          </w:p>
        </w:tc>
        <w:tc>
          <w:tcPr>
            <w:tcW w:w="5986" w:type="dxa"/>
            <w:vAlign w:val="center"/>
          </w:tcPr>
          <w:p w:rsidR="007D10C3" w:rsidRPr="009B757C" w:rsidRDefault="007D10C3" w:rsidP="00F72E5D">
            <w:pPr>
              <w:pStyle w:val="Hlavnnadpis"/>
              <w:jc w:val="left"/>
              <w:rPr>
                <w:b w:val="0"/>
                <w:sz w:val="20"/>
              </w:rPr>
            </w:pPr>
            <w:r>
              <w:rPr>
                <w:b w:val="0"/>
                <w:sz w:val="20"/>
              </w:rPr>
              <w:t>Stavební práce</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Druh výběrového řízení</w:t>
            </w:r>
          </w:p>
        </w:tc>
        <w:tc>
          <w:tcPr>
            <w:tcW w:w="5986" w:type="dxa"/>
            <w:vAlign w:val="center"/>
          </w:tcPr>
          <w:p w:rsidR="007D10C3" w:rsidRPr="009B757C" w:rsidRDefault="007D10C3" w:rsidP="004A183A">
            <w:pPr>
              <w:pStyle w:val="Hlavnnadpis"/>
              <w:jc w:val="left"/>
              <w:rPr>
                <w:b w:val="0"/>
                <w:sz w:val="20"/>
              </w:rPr>
            </w:pPr>
            <w:r>
              <w:rPr>
                <w:b w:val="0"/>
                <w:sz w:val="20"/>
              </w:rPr>
              <w:t>Zakázka malého rozsahu</w:t>
            </w:r>
          </w:p>
        </w:tc>
      </w:tr>
      <w:tr w:rsidR="007D10C3" w:rsidTr="00F72E5D">
        <w:tc>
          <w:tcPr>
            <w:tcW w:w="3510" w:type="dxa"/>
            <w:shd w:val="clear" w:color="auto" w:fill="FFFF00"/>
            <w:vAlign w:val="center"/>
          </w:tcPr>
          <w:p w:rsidR="007D10C3" w:rsidRPr="009B757C" w:rsidRDefault="007D10C3" w:rsidP="00F72E5D">
            <w:pPr>
              <w:spacing w:before="60" w:after="60"/>
              <w:jc w:val="left"/>
              <w:rPr>
                <w:b/>
                <w:sz w:val="22"/>
                <w:szCs w:val="22"/>
              </w:rPr>
            </w:pPr>
            <w:r w:rsidRPr="009B757C">
              <w:rPr>
                <w:b/>
                <w:sz w:val="22"/>
                <w:szCs w:val="22"/>
              </w:rPr>
              <w:t xml:space="preserve">Datum vyhlášení zakázky </w:t>
            </w:r>
          </w:p>
          <w:p w:rsidR="007D10C3" w:rsidRPr="009B757C" w:rsidRDefault="007D10C3" w:rsidP="00F72E5D">
            <w:pPr>
              <w:pStyle w:val="Hlavnnadpis"/>
              <w:spacing w:before="60" w:after="60"/>
              <w:jc w:val="left"/>
              <w:rPr>
                <w:sz w:val="22"/>
                <w:szCs w:val="22"/>
              </w:rPr>
            </w:pPr>
          </w:p>
        </w:tc>
        <w:tc>
          <w:tcPr>
            <w:tcW w:w="5986" w:type="dxa"/>
            <w:vAlign w:val="center"/>
          </w:tcPr>
          <w:p w:rsidR="007D10C3" w:rsidRPr="009B757C" w:rsidRDefault="002824BA" w:rsidP="00F72E5D">
            <w:pPr>
              <w:pStyle w:val="Hlavnnadpis"/>
              <w:ind w:left="34"/>
              <w:jc w:val="left"/>
              <w:rPr>
                <w:b w:val="0"/>
                <w:sz w:val="20"/>
              </w:rPr>
            </w:pPr>
            <w:r>
              <w:rPr>
                <w:b w:val="0"/>
                <w:sz w:val="20"/>
              </w:rPr>
              <w:t>19</w:t>
            </w:r>
            <w:r w:rsidR="004A183A">
              <w:rPr>
                <w:b w:val="0"/>
                <w:sz w:val="20"/>
              </w:rPr>
              <w:t>. 2. 2016</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Zadavatel:</w:t>
            </w:r>
          </w:p>
        </w:tc>
        <w:tc>
          <w:tcPr>
            <w:tcW w:w="5986" w:type="dxa"/>
            <w:vAlign w:val="center"/>
          </w:tcPr>
          <w:p w:rsidR="007D10C3" w:rsidRPr="00FD4B33" w:rsidRDefault="007D10C3" w:rsidP="00F72E5D">
            <w:pPr>
              <w:spacing w:before="60"/>
              <w:jc w:val="left"/>
            </w:pPr>
            <w:r w:rsidRPr="00FD4B33">
              <w:t xml:space="preserve">ČEPRO, a.s. se sídlem: Dělnická 213/12 , </w:t>
            </w:r>
            <w:r>
              <w:t xml:space="preserve">Holešovice, </w:t>
            </w:r>
            <w:r w:rsidRPr="00FD4B33">
              <w:t>170</w:t>
            </w:r>
            <w:r>
              <w:t xml:space="preserve"> </w:t>
            </w:r>
            <w:r w:rsidRPr="00FD4B33">
              <w:t>0</w:t>
            </w:r>
            <w:r>
              <w:t>0</w:t>
            </w:r>
            <w:r w:rsidRPr="00FD4B33">
              <w:t xml:space="preserve"> Praha 7</w:t>
            </w:r>
          </w:p>
          <w:p w:rsidR="007D10C3" w:rsidRPr="00FD4B33" w:rsidRDefault="007D10C3" w:rsidP="00F72E5D">
            <w:pPr>
              <w:spacing w:before="60"/>
              <w:jc w:val="left"/>
            </w:pPr>
            <w:r w:rsidRPr="00FD4B33">
              <w:t>IČ: 60193531,</w:t>
            </w:r>
            <w:r>
              <w:t xml:space="preserve"> D</w:t>
            </w:r>
            <w:r w:rsidRPr="00FD4B33">
              <w:t>IČ:  CZ 601 93 531</w:t>
            </w:r>
          </w:p>
          <w:p w:rsidR="007D10C3" w:rsidRPr="00FD4B33" w:rsidRDefault="007D10C3" w:rsidP="00F72E5D">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7D10C3" w:rsidRPr="00FD4B33" w:rsidRDefault="007D10C3" w:rsidP="00F72E5D">
            <w:pPr>
              <w:spacing w:before="60"/>
              <w:jc w:val="left"/>
            </w:pPr>
            <w:r w:rsidRPr="00FD4B33">
              <w:t>Zastoupena:</w:t>
            </w:r>
            <w:r w:rsidRPr="00FD4B33">
              <w:tab/>
            </w:r>
            <w:r w:rsidRPr="00FD4B33">
              <w:tab/>
              <w:t>Mgr. Jan Duspěva, předseda představenstva</w:t>
            </w:r>
          </w:p>
          <w:p w:rsidR="007D10C3" w:rsidRPr="00FD4B33" w:rsidRDefault="007D10C3" w:rsidP="00F72E5D">
            <w:pPr>
              <w:spacing w:before="60"/>
              <w:jc w:val="left"/>
            </w:pPr>
            <w:r w:rsidRPr="00FD4B33">
              <w:tab/>
            </w:r>
            <w:r w:rsidRPr="00FD4B33">
              <w:tab/>
            </w:r>
            <w:r w:rsidRPr="00FD4B33">
              <w:tab/>
            </w:r>
            <w:r w:rsidRPr="00FD4B33">
              <w:tab/>
            </w:r>
            <w:r w:rsidRPr="00FD4B33">
              <w:tab/>
              <w:t>Ing. Ladislav Staněk, člen představenstva</w:t>
            </w:r>
          </w:p>
          <w:p w:rsidR="007D10C3" w:rsidRPr="00FD4B33" w:rsidRDefault="007D10C3" w:rsidP="00F72E5D">
            <w:pPr>
              <w:spacing w:before="60"/>
              <w:jc w:val="left"/>
            </w:pP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Kontaktní osoba zadavatele ve věci zakázky</w:t>
            </w:r>
          </w:p>
        </w:tc>
        <w:tc>
          <w:tcPr>
            <w:tcW w:w="5986" w:type="dxa"/>
            <w:vAlign w:val="center"/>
          </w:tcPr>
          <w:p w:rsidR="007D10C3" w:rsidRPr="006151D0" w:rsidRDefault="005A75C8" w:rsidP="00F72E5D">
            <w:pPr>
              <w:overflowPunct w:val="0"/>
              <w:autoSpaceDE w:val="0"/>
              <w:autoSpaceDN w:val="0"/>
              <w:adjustRightInd w:val="0"/>
              <w:jc w:val="left"/>
              <w:textAlignment w:val="baseline"/>
              <w:rPr>
                <w:rFonts w:cs="Arial"/>
              </w:rPr>
            </w:pPr>
            <w:r>
              <w:rPr>
                <w:rFonts w:cs="Arial"/>
              </w:rPr>
              <w:t>Petr Hostek, tel: 221 968 256</w:t>
            </w:r>
            <w:r w:rsidR="007D10C3">
              <w:rPr>
                <w:rFonts w:cs="Arial"/>
              </w:rPr>
              <w:t xml:space="preserve">, </w:t>
            </w:r>
            <w:hyperlink r:id="rId9" w:history="1">
              <w:r w:rsidR="007D10C3" w:rsidRPr="0057016E">
                <w:rPr>
                  <w:rStyle w:val="Hypertextovodkaz"/>
                  <w:rFonts w:cs="Arial"/>
                </w:rPr>
                <w:t>petr.hostek@ceproas.cz</w:t>
              </w:r>
            </w:hyperlink>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Kontaktní osoba zadavatele ve věcech technických</w:t>
            </w:r>
          </w:p>
        </w:tc>
        <w:tc>
          <w:tcPr>
            <w:tcW w:w="5986" w:type="dxa"/>
            <w:vAlign w:val="center"/>
          </w:tcPr>
          <w:p w:rsidR="007D10C3" w:rsidRPr="00CC5411" w:rsidRDefault="00541778" w:rsidP="00541778">
            <w:pPr>
              <w:pStyle w:val="Hlavnnadpis"/>
              <w:jc w:val="left"/>
              <w:rPr>
                <w:b w:val="0"/>
                <w:sz w:val="20"/>
              </w:rPr>
            </w:pPr>
            <w:r>
              <w:rPr>
                <w:b w:val="0"/>
                <w:sz w:val="20"/>
              </w:rPr>
              <w:t>Sylva Šedivá</w:t>
            </w:r>
            <w:r w:rsidR="007D10C3">
              <w:rPr>
                <w:b w:val="0"/>
                <w:sz w:val="20"/>
              </w:rPr>
              <w:t xml:space="preserve">, tel: </w:t>
            </w:r>
            <w:r>
              <w:rPr>
                <w:b w:val="0"/>
                <w:sz w:val="20"/>
              </w:rPr>
              <w:t>606 647 692</w:t>
            </w:r>
            <w:r w:rsidR="007D10C3" w:rsidRPr="005A75C8">
              <w:rPr>
                <w:rFonts w:cs="Arial"/>
                <w:b w:val="0"/>
                <w:bCs w:val="0"/>
                <w:sz w:val="20"/>
              </w:rPr>
              <w:t>,</w:t>
            </w:r>
            <w:r w:rsidR="007D10C3">
              <w:rPr>
                <w:b w:val="0"/>
                <w:sz w:val="20"/>
              </w:rPr>
              <w:t xml:space="preserve"> </w:t>
            </w:r>
            <w:hyperlink r:id="rId10" w:history="1">
              <w:r w:rsidRPr="00EA4386">
                <w:rPr>
                  <w:rStyle w:val="Hypertextovodkaz"/>
                  <w:b w:val="0"/>
                  <w:sz w:val="20"/>
                </w:rPr>
                <w:t>sylva.sediva@ceproas.cz</w:t>
              </w:r>
            </w:hyperlink>
            <w:r w:rsidR="007D10C3">
              <w:rPr>
                <w:b w:val="0"/>
                <w:sz w:val="20"/>
              </w:rPr>
              <w:t xml:space="preserve"> </w:t>
            </w:r>
            <w:hyperlink r:id="rId11" w:history="1"/>
          </w:p>
        </w:tc>
      </w:tr>
      <w:tr w:rsidR="007D10C3" w:rsidTr="007D10C3">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Lhůta pro podání nabídek</w:t>
            </w:r>
          </w:p>
        </w:tc>
        <w:tc>
          <w:tcPr>
            <w:tcW w:w="5986" w:type="dxa"/>
            <w:vAlign w:val="center"/>
          </w:tcPr>
          <w:p w:rsidR="007D10C3" w:rsidRPr="007D10C3" w:rsidRDefault="002824BA" w:rsidP="007D10C3">
            <w:pPr>
              <w:jc w:val="left"/>
              <w:rPr>
                <w:b/>
                <w:color w:val="FF0000"/>
              </w:rPr>
            </w:pPr>
            <w:r>
              <w:rPr>
                <w:b/>
                <w:color w:val="FF0000"/>
              </w:rPr>
              <w:t>10. 3</w:t>
            </w:r>
            <w:r w:rsidR="007D10C3">
              <w:rPr>
                <w:b/>
                <w:color w:val="FF0000"/>
              </w:rPr>
              <w:t>.</w:t>
            </w:r>
            <w:r w:rsidR="005D158A">
              <w:rPr>
                <w:b/>
                <w:color w:val="FF0000"/>
              </w:rPr>
              <w:t xml:space="preserve"> </w:t>
            </w:r>
            <w:r w:rsidR="004A183A">
              <w:rPr>
                <w:b/>
                <w:color w:val="FF0000"/>
              </w:rPr>
              <w:t>2016</w:t>
            </w:r>
            <w:r w:rsidR="005213B1">
              <w:rPr>
                <w:b/>
                <w:color w:val="FF0000"/>
              </w:rPr>
              <w:t xml:space="preserve"> do 10:00</w:t>
            </w:r>
            <w:bookmarkStart w:id="0" w:name="_GoBack"/>
            <w:bookmarkEnd w:id="0"/>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Místo pro podání nabídek</w:t>
            </w:r>
          </w:p>
        </w:tc>
        <w:tc>
          <w:tcPr>
            <w:tcW w:w="5986" w:type="dxa"/>
            <w:vAlign w:val="center"/>
          </w:tcPr>
          <w:p w:rsidR="007D10C3" w:rsidRDefault="007D10C3" w:rsidP="00F72E5D">
            <w:pPr>
              <w:jc w:val="left"/>
            </w:pPr>
            <w:r w:rsidRPr="003B393F">
              <w:t>v elektronické podobě prostřednictvím profilu zadavatele na adrese</w:t>
            </w:r>
            <w:r>
              <w:t xml:space="preserve"> </w:t>
            </w:r>
            <w:hyperlink r:id="rId12" w:history="1">
              <w:r w:rsidRPr="004651DD">
                <w:rPr>
                  <w:rStyle w:val="Hypertextovodkaz"/>
                </w:rPr>
                <w:t>https://www.softender.cz/home/profil/992824</w:t>
              </w:r>
            </w:hyperlink>
          </w:p>
          <w:p w:rsidR="007D10C3" w:rsidRPr="006151D0" w:rsidRDefault="007D10C3" w:rsidP="00F72E5D">
            <w:pPr>
              <w:pStyle w:val="Hlavnnadpis"/>
              <w:jc w:val="left"/>
              <w:rPr>
                <w:sz w:val="24"/>
                <w:szCs w:val="24"/>
              </w:rPr>
            </w:pP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předpokládaný termín zahájení realizace</w:t>
            </w:r>
            <w:r>
              <w:rPr>
                <w:sz w:val="22"/>
                <w:szCs w:val="22"/>
              </w:rPr>
              <w:t>/nabytí účinnosti rámcové smlouvy</w:t>
            </w:r>
          </w:p>
        </w:tc>
        <w:tc>
          <w:tcPr>
            <w:tcW w:w="5986" w:type="dxa"/>
            <w:vAlign w:val="center"/>
          </w:tcPr>
          <w:p w:rsidR="007D10C3" w:rsidRPr="00EF5669" w:rsidRDefault="004A183A" w:rsidP="00F72E5D">
            <w:pPr>
              <w:jc w:val="left"/>
              <w:rPr>
                <w:sz w:val="22"/>
                <w:szCs w:val="22"/>
              </w:rPr>
            </w:pPr>
            <w:r>
              <w:rPr>
                <w:sz w:val="22"/>
                <w:szCs w:val="22"/>
              </w:rPr>
              <w:t>Červen 2016</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předpokládaný termín ukončení realizace</w:t>
            </w:r>
            <w:r>
              <w:rPr>
                <w:sz w:val="22"/>
                <w:szCs w:val="22"/>
              </w:rPr>
              <w:t>/doba trvání rámcové smlouvy</w:t>
            </w:r>
          </w:p>
        </w:tc>
        <w:tc>
          <w:tcPr>
            <w:tcW w:w="5986" w:type="dxa"/>
            <w:vAlign w:val="center"/>
          </w:tcPr>
          <w:p w:rsidR="007D10C3" w:rsidRPr="00D738D4" w:rsidRDefault="004A183A" w:rsidP="00F72E5D">
            <w:pPr>
              <w:jc w:val="left"/>
              <w:rPr>
                <w:sz w:val="24"/>
                <w:szCs w:val="24"/>
              </w:rPr>
            </w:pPr>
            <w:r>
              <w:rPr>
                <w:sz w:val="24"/>
                <w:szCs w:val="24"/>
              </w:rPr>
              <w:t>Červenec 2016</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Místo plnění</w:t>
            </w:r>
          </w:p>
        </w:tc>
        <w:tc>
          <w:tcPr>
            <w:tcW w:w="5986" w:type="dxa"/>
            <w:vAlign w:val="center"/>
          </w:tcPr>
          <w:p w:rsidR="007D10C3" w:rsidRPr="007D10C3" w:rsidRDefault="007D10C3" w:rsidP="007D10C3">
            <w:r>
              <w:t xml:space="preserve">ČEPRO, a.s., - sklad </w:t>
            </w:r>
            <w:r w:rsidR="008B765E">
              <w:t>Nové Město u Kolína</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Hodnotící kritéria</w:t>
            </w:r>
          </w:p>
        </w:tc>
        <w:tc>
          <w:tcPr>
            <w:tcW w:w="5986" w:type="dxa"/>
            <w:vAlign w:val="center"/>
          </w:tcPr>
          <w:p w:rsidR="007D10C3" w:rsidRPr="00D738D4" w:rsidRDefault="007D10C3" w:rsidP="007D10C3">
            <w:pPr>
              <w:pStyle w:val="Hlavnnadpis"/>
              <w:jc w:val="left"/>
              <w:rPr>
                <w:sz w:val="20"/>
              </w:rPr>
            </w:pPr>
            <w:r>
              <w:rPr>
                <w:sz w:val="20"/>
              </w:rPr>
              <w:t>Nejnižší nabídková cena</w:t>
            </w:r>
          </w:p>
        </w:tc>
      </w:tr>
      <w:tr w:rsidR="007D10C3" w:rsidTr="00F72E5D">
        <w:tc>
          <w:tcPr>
            <w:tcW w:w="3510" w:type="dxa"/>
            <w:shd w:val="clear" w:color="auto" w:fill="FFFF00"/>
            <w:vAlign w:val="center"/>
          </w:tcPr>
          <w:p w:rsidR="007D10C3" w:rsidRPr="009B757C" w:rsidRDefault="007D10C3" w:rsidP="00F72E5D">
            <w:pPr>
              <w:pStyle w:val="Hlavnnadpis"/>
              <w:spacing w:before="60" w:after="60"/>
              <w:jc w:val="left"/>
              <w:rPr>
                <w:sz w:val="22"/>
                <w:szCs w:val="22"/>
              </w:rPr>
            </w:pPr>
            <w:r w:rsidRPr="009B757C">
              <w:rPr>
                <w:sz w:val="22"/>
                <w:szCs w:val="22"/>
              </w:rPr>
              <w:t xml:space="preserve">Splatnost faktur </w:t>
            </w:r>
          </w:p>
        </w:tc>
        <w:tc>
          <w:tcPr>
            <w:tcW w:w="5986" w:type="dxa"/>
            <w:vAlign w:val="center"/>
          </w:tcPr>
          <w:p w:rsidR="007D10C3" w:rsidRPr="006151D0" w:rsidRDefault="007D10C3" w:rsidP="00F72E5D">
            <w:pPr>
              <w:pStyle w:val="Hlavnnadpis"/>
              <w:jc w:val="left"/>
              <w:rPr>
                <w:b w:val="0"/>
                <w:sz w:val="20"/>
              </w:rPr>
            </w:pPr>
            <w:r>
              <w:rPr>
                <w:b w:val="0"/>
                <w:sz w:val="20"/>
              </w:rPr>
              <w:t>30 dnů</w:t>
            </w:r>
          </w:p>
        </w:tc>
      </w:tr>
      <w:tr w:rsidR="007D10C3" w:rsidTr="00F72E5D">
        <w:tc>
          <w:tcPr>
            <w:tcW w:w="3510" w:type="dxa"/>
            <w:shd w:val="clear" w:color="auto" w:fill="FFFF00"/>
            <w:vAlign w:val="center"/>
          </w:tcPr>
          <w:p w:rsidR="007D10C3" w:rsidRPr="009B757C" w:rsidRDefault="007D10C3" w:rsidP="00E73348">
            <w:pPr>
              <w:pStyle w:val="Hlavnnadpis"/>
              <w:spacing w:before="60" w:after="60"/>
              <w:jc w:val="left"/>
              <w:rPr>
                <w:sz w:val="22"/>
                <w:szCs w:val="22"/>
              </w:rPr>
            </w:pPr>
            <w:r>
              <w:rPr>
                <w:sz w:val="22"/>
                <w:szCs w:val="22"/>
              </w:rPr>
              <w:t xml:space="preserve">Termín prohlídky místa plnění </w:t>
            </w:r>
          </w:p>
        </w:tc>
        <w:tc>
          <w:tcPr>
            <w:tcW w:w="5986" w:type="dxa"/>
            <w:vAlign w:val="center"/>
          </w:tcPr>
          <w:p w:rsidR="007D10C3" w:rsidRPr="00AB722A" w:rsidRDefault="002824BA" w:rsidP="00F72E5D">
            <w:pPr>
              <w:pStyle w:val="Hlavnnadpis"/>
              <w:jc w:val="left"/>
              <w:rPr>
                <w:sz w:val="20"/>
                <w:highlight w:val="green"/>
              </w:rPr>
            </w:pPr>
            <w:r>
              <w:rPr>
                <w:sz w:val="20"/>
              </w:rPr>
              <w:t>7. 3</w:t>
            </w:r>
            <w:r w:rsidR="007D10C3" w:rsidRPr="007D10C3">
              <w:rPr>
                <w:sz w:val="20"/>
              </w:rPr>
              <w:t>.</w:t>
            </w:r>
            <w:r w:rsidR="005D158A">
              <w:rPr>
                <w:sz w:val="20"/>
              </w:rPr>
              <w:t xml:space="preserve"> </w:t>
            </w:r>
            <w:r w:rsidR="004A183A">
              <w:rPr>
                <w:sz w:val="20"/>
              </w:rPr>
              <w:t>2016</w:t>
            </w:r>
          </w:p>
        </w:tc>
      </w:tr>
    </w:tbl>
    <w:p w:rsidR="00DC680E" w:rsidRDefault="00DC680E">
      <w:pPr>
        <w:rPr>
          <w:noProof/>
        </w:rPr>
      </w:pPr>
    </w:p>
    <w:p w:rsidR="008D7CEA" w:rsidRDefault="008D7CEA">
      <w:pPr>
        <w:rPr>
          <w:noProof/>
        </w:rPr>
      </w:pPr>
    </w:p>
    <w:p w:rsidR="00DC680E" w:rsidRDefault="00DC680E">
      <w:pPr>
        <w:rPr>
          <w:noProof/>
        </w:rPr>
      </w:pPr>
    </w:p>
    <w:p w:rsidR="00DC680E" w:rsidRDefault="00DC680E">
      <w:pPr>
        <w:rPr>
          <w:noProof/>
        </w:rPr>
      </w:pPr>
    </w:p>
    <w:p w:rsidR="00AF26B7" w:rsidRDefault="00AF26B7" w:rsidP="00AF26B7"/>
    <w:p w:rsidR="00AF26B7" w:rsidRDefault="00AF26B7" w:rsidP="00AF26B7"/>
    <w:p w:rsidR="00390346" w:rsidRDefault="007D10C3" w:rsidP="007D10C3">
      <w:pPr>
        <w:pStyle w:val="01-L"/>
        <w:spacing w:before="0" w:after="240"/>
        <w:ind w:left="17"/>
      </w:pPr>
      <w:r>
        <w:lastRenderedPageBreak/>
        <w:t>Rozsah a technické podmínky zakázky</w:t>
      </w:r>
    </w:p>
    <w:p w:rsidR="00AF26B7" w:rsidRPr="00B154D9" w:rsidRDefault="00AF26B7" w:rsidP="00B154D9">
      <w:pPr>
        <w:pStyle w:val="02-ODST-2"/>
        <w:rPr>
          <w:b/>
        </w:rPr>
      </w:pPr>
      <w:r w:rsidRPr="00B154D9">
        <w:rPr>
          <w:b/>
        </w:rPr>
        <w:t>Vymezení předmětu zakázky</w:t>
      </w:r>
    </w:p>
    <w:p w:rsidR="003B5101" w:rsidRPr="00B4468A" w:rsidRDefault="008B765E" w:rsidP="008B765E">
      <w:r>
        <w:t>Předmětem zakázky je</w:t>
      </w:r>
      <w:r w:rsidRPr="000503D4">
        <w:t xml:space="preserve"> </w:t>
      </w:r>
      <w:r>
        <w:t>oprava pouze 1 venkovní nekryté železobetonové požární nádrže skladu, včetně schodiště pro zajištění vodotěsnosti nádrže pro požární vodu</w:t>
      </w:r>
      <w:r w:rsidRPr="008B765E">
        <w:t xml:space="preserve"> </w:t>
      </w:r>
      <w:r>
        <w:t xml:space="preserve">v objektu č. 410 (viz příloha </w:t>
      </w:r>
      <w:r w:rsidRPr="00B63139">
        <w:t xml:space="preserve">č. 4 - </w:t>
      </w:r>
      <w:r>
        <w:t>Ilustrační f</w:t>
      </w:r>
      <w:r w:rsidRPr="00B63139">
        <w:t>otodokumentace)</w:t>
      </w:r>
      <w:r>
        <w:t xml:space="preserve"> </w:t>
      </w:r>
      <w:r w:rsidRPr="0039177E">
        <w:t xml:space="preserve">v areálu ČEPRO, a.s. </w:t>
      </w:r>
      <w:r>
        <w:t>Nové Město u Kolína (dále též jen „dílo“).</w:t>
      </w:r>
    </w:p>
    <w:p w:rsidR="002F50E4" w:rsidRPr="00A23C08" w:rsidRDefault="00802797" w:rsidP="008B765E">
      <w:pPr>
        <w:pStyle w:val="05-ODST-3"/>
        <w:spacing w:after="120"/>
        <w:ind w:left="1135" w:hanging="851"/>
        <w:rPr>
          <w:b/>
          <w:u w:val="single"/>
        </w:rPr>
      </w:pPr>
      <w:r>
        <w:rPr>
          <w:b/>
          <w:u w:val="single"/>
        </w:rPr>
        <w:t xml:space="preserve">Požadovaný </w:t>
      </w:r>
      <w:r w:rsidR="008E0BE6">
        <w:rPr>
          <w:b/>
          <w:u w:val="single"/>
        </w:rPr>
        <w:t>rozsah prací</w:t>
      </w:r>
      <w:r w:rsidR="002F50E4" w:rsidRPr="00A23C08">
        <w:rPr>
          <w:b/>
          <w:u w:val="single"/>
        </w:rPr>
        <w:t>:</w:t>
      </w:r>
    </w:p>
    <w:p w:rsidR="00207C57" w:rsidRDefault="008B765E" w:rsidP="008B765E">
      <w:pPr>
        <w:spacing w:before="0" w:after="120"/>
      </w:pPr>
      <w:r>
        <w:t>Zadavatel požaduje opravu 1 venkovní nekryté železobetonové požární nádrže skladu, včetně schodiště pro zajištění vodotěsnosti nádrže pro požární vodu</w:t>
      </w:r>
      <w:r w:rsidRPr="008B765E">
        <w:t xml:space="preserve"> </w:t>
      </w:r>
      <w:r>
        <w:t xml:space="preserve">v objektu č. 410 (viz příloha </w:t>
      </w:r>
      <w:r w:rsidRPr="00B63139">
        <w:t xml:space="preserve">č. 4 - </w:t>
      </w:r>
      <w:r>
        <w:t>Ilustrační f</w:t>
      </w:r>
      <w:r w:rsidRPr="00B63139">
        <w:t>otodokumentace)</w:t>
      </w:r>
      <w:r>
        <w:t xml:space="preserve"> </w:t>
      </w:r>
      <w:r w:rsidRPr="0039177E">
        <w:t xml:space="preserve">v areálu ČEPRO, a.s. </w:t>
      </w:r>
      <w:r>
        <w:t>Nové Město u Kolína.</w:t>
      </w:r>
    </w:p>
    <w:p w:rsidR="008B765E" w:rsidRDefault="008B765E" w:rsidP="002F50E4">
      <w:pPr>
        <w:spacing w:before="0"/>
        <w:rPr>
          <w:rFonts w:cs="Arial"/>
        </w:rPr>
      </w:pPr>
      <w:r>
        <w:t xml:space="preserve">Rozměr nádrže je cca 12,5 x 18,7 x 2,6 m (svahovaná) – viz </w:t>
      </w:r>
      <w:r w:rsidR="008D7CEA">
        <w:t>Příloha č. 2</w:t>
      </w:r>
      <w:r>
        <w:t xml:space="preserve"> - Výkres z výstavby. Rozměr betonového dna je v půdorysu cca 3,5 x 9,5 metru, vnější půdorys nádrže je cca 12 x 18,1 metru. Stav nádrže je zobrazen fotodokumentací v příloze č. 4- Ilustrační fotodokumentace. Předpoklad opravovaných betonových ploch je 185 m</w:t>
      </w:r>
      <w:r w:rsidRPr="00C05DA7">
        <w:rPr>
          <w:vertAlign w:val="superscript"/>
        </w:rPr>
        <w:t>2</w:t>
      </w:r>
      <w:r>
        <w:t xml:space="preserve"> – rozsah bude upřesněn po vypuštění nádrže.</w:t>
      </w:r>
    </w:p>
    <w:p w:rsidR="004A183A" w:rsidRDefault="004A183A" w:rsidP="002F50E4">
      <w:pPr>
        <w:spacing w:before="0"/>
        <w:rPr>
          <w:rFonts w:cs="Arial"/>
        </w:rPr>
      </w:pPr>
    </w:p>
    <w:p w:rsidR="008B765E" w:rsidRPr="008B765E" w:rsidRDefault="00F52B57" w:rsidP="008B765E">
      <w:pPr>
        <w:pStyle w:val="05-ODST-3"/>
        <w:rPr>
          <w:b/>
          <w:u w:val="single"/>
        </w:rPr>
      </w:pPr>
      <w:r w:rsidRPr="00F52B57">
        <w:rPr>
          <w:b/>
          <w:u w:val="single"/>
        </w:rPr>
        <w:t>Technologický postup prací</w:t>
      </w:r>
      <w:r w:rsidR="000112D3" w:rsidRPr="00F52B57">
        <w:rPr>
          <w:b/>
          <w:u w:val="single"/>
        </w:rPr>
        <w:t>:</w:t>
      </w:r>
    </w:p>
    <w:p w:rsidR="008B765E" w:rsidRDefault="008B765E" w:rsidP="008B765E">
      <w:pPr>
        <w:numPr>
          <w:ilvl w:val="0"/>
          <w:numId w:val="28"/>
        </w:numPr>
      </w:pPr>
      <w:r>
        <w:t>Vyčerpání vody z nádrže zajistí firma ČEPRO, nádrž bude pro dílo připravená a vypuštěná</w:t>
      </w:r>
    </w:p>
    <w:p w:rsidR="008B765E" w:rsidRDefault="008B765E" w:rsidP="008B765E">
      <w:pPr>
        <w:numPr>
          <w:ilvl w:val="0"/>
          <w:numId w:val="28"/>
        </w:numPr>
      </w:pPr>
      <w:r>
        <w:t>Sanace staveniště – odstranění trávy a dlaždic kolem nádrže, očištění stěn a dna nádrže</w:t>
      </w:r>
    </w:p>
    <w:p w:rsidR="008B765E" w:rsidRDefault="008B765E" w:rsidP="008B765E">
      <w:pPr>
        <w:numPr>
          <w:ilvl w:val="0"/>
          <w:numId w:val="28"/>
        </w:numPr>
      </w:pPr>
      <w:r>
        <w:t>Mechanické odstranění nesoudržné části betonu, odstranění zvětralého betonu brokováním, broušením a frézováním včetně jeho uložení na skládce</w:t>
      </w:r>
    </w:p>
    <w:p w:rsidR="008B765E" w:rsidRDefault="008B765E" w:rsidP="008B765E">
      <w:pPr>
        <w:numPr>
          <w:ilvl w:val="0"/>
          <w:numId w:val="28"/>
        </w:numPr>
      </w:pPr>
      <w:r>
        <w:t xml:space="preserve">Doplnění ocelové armatury do poškozených částí betonového skeletu </w:t>
      </w:r>
    </w:p>
    <w:p w:rsidR="008B765E" w:rsidRDefault="008B765E" w:rsidP="008B765E">
      <w:pPr>
        <w:numPr>
          <w:ilvl w:val="0"/>
          <w:numId w:val="28"/>
        </w:numPr>
      </w:pPr>
      <w:r>
        <w:t>Betonáž poškozených částí vhodnou technologií  - nástřikem</w:t>
      </w:r>
    </w:p>
    <w:p w:rsidR="008B765E" w:rsidRDefault="008B765E" w:rsidP="008B765E">
      <w:pPr>
        <w:numPr>
          <w:ilvl w:val="0"/>
          <w:numId w:val="28"/>
        </w:numPr>
      </w:pPr>
      <w:r>
        <w:t>Oprava schodiště</w:t>
      </w:r>
    </w:p>
    <w:p w:rsidR="008B765E" w:rsidRDefault="008B765E" w:rsidP="008B765E">
      <w:pPr>
        <w:numPr>
          <w:ilvl w:val="0"/>
          <w:numId w:val="28"/>
        </w:numPr>
      </w:pPr>
      <w:r>
        <w:t>Vyrovnání podkladu celého betonového povrchu 280 m</w:t>
      </w:r>
      <w:r w:rsidRPr="00541778">
        <w:rPr>
          <w:vertAlign w:val="superscript"/>
        </w:rPr>
        <w:t xml:space="preserve">2 </w:t>
      </w:r>
      <w:r>
        <w:t>stěrkou</w:t>
      </w:r>
    </w:p>
    <w:p w:rsidR="008B765E" w:rsidRDefault="008B765E" w:rsidP="008B765E">
      <w:pPr>
        <w:numPr>
          <w:ilvl w:val="0"/>
          <w:numId w:val="28"/>
        </w:numPr>
      </w:pPr>
      <w:r>
        <w:t xml:space="preserve">Provedení pokládky a ukotvení podkladové geotextílie s gramáží </w:t>
      </w:r>
      <w:r w:rsidRPr="008B765E">
        <w:t>500g/m</w:t>
      </w:r>
      <w:r w:rsidRPr="00541778">
        <w:rPr>
          <w:vertAlign w:val="superscript"/>
        </w:rPr>
        <w:t xml:space="preserve">2 </w:t>
      </w:r>
      <w:r>
        <w:t>na stěny, dno a schodiště včetně překladu přes horní hranu nádrže</w:t>
      </w:r>
    </w:p>
    <w:p w:rsidR="008B765E" w:rsidRDefault="008B765E" w:rsidP="008B765E">
      <w:pPr>
        <w:numPr>
          <w:ilvl w:val="0"/>
          <w:numId w:val="28"/>
        </w:numPr>
      </w:pPr>
      <w:r>
        <w:t xml:space="preserve">Oprava stěn, schodů a dna nádrže provedená položením a svařením hydroizolační fólie z PVC materiálu o síle 1,5mm vyztužená PES mřížkou (případně obdobnou folií, která je určena k izolaci pohledové strany venkovních jímek). </w:t>
      </w:r>
      <w:proofErr w:type="spellStart"/>
      <w:r>
        <w:t>Fóliování</w:t>
      </w:r>
      <w:proofErr w:type="spellEnd"/>
      <w:r>
        <w:t xml:space="preserve"> bude provedeno s 20cm přesahem za hranu nádrže pod betonové dlaždice. Na fólii je požadována odolnost proti UV záření, odolnost vůči povětrnostním vlivům a vůči klimatickým podmínkám v zimních měsících</w:t>
      </w:r>
    </w:p>
    <w:p w:rsidR="008B765E" w:rsidRDefault="008B765E" w:rsidP="008B765E">
      <w:pPr>
        <w:numPr>
          <w:ilvl w:val="0"/>
          <w:numId w:val="28"/>
        </w:numPr>
      </w:pPr>
      <w:r>
        <w:t xml:space="preserve">Navaření </w:t>
      </w:r>
      <w:proofErr w:type="spellStart"/>
      <w:r>
        <w:t>zodolnění</w:t>
      </w:r>
      <w:proofErr w:type="spellEnd"/>
      <w:r>
        <w:t xml:space="preserve"> vrchních </w:t>
      </w:r>
      <w:proofErr w:type="spellStart"/>
      <w:r>
        <w:t>pochozích</w:t>
      </w:r>
      <w:proofErr w:type="spellEnd"/>
      <w:r>
        <w:t xml:space="preserve"> ploch 10 schodnic folií PVC o tl.2,5mm protiskluzové</w:t>
      </w:r>
    </w:p>
    <w:p w:rsidR="008B765E" w:rsidRDefault="008B765E" w:rsidP="008B765E">
      <w:pPr>
        <w:numPr>
          <w:ilvl w:val="0"/>
          <w:numId w:val="28"/>
        </w:numPr>
      </w:pPr>
      <w:proofErr w:type="spellStart"/>
      <w:r>
        <w:t>Zodolnění</w:t>
      </w:r>
      <w:proofErr w:type="spellEnd"/>
      <w:r>
        <w:t xml:space="preserve"> 1m šíře vrchního obvodu nádrže proti poškození ledem v zimních měsících pokládkou a svařením hydroizolační fólie z PVC materiálu o síle 1,5mm vyztužené PES mřížkou</w:t>
      </w:r>
    </w:p>
    <w:p w:rsidR="008B765E" w:rsidRDefault="008B765E" w:rsidP="008B765E">
      <w:pPr>
        <w:numPr>
          <w:ilvl w:val="0"/>
          <w:numId w:val="28"/>
        </w:numPr>
      </w:pPr>
      <w:r>
        <w:t>Pokládka obvodových dlaždic kolem nádrže zpět, úprava terénu</w:t>
      </w:r>
    </w:p>
    <w:p w:rsidR="00F52B57" w:rsidRDefault="008B765E" w:rsidP="008B765E">
      <w:pPr>
        <w:numPr>
          <w:ilvl w:val="0"/>
          <w:numId w:val="28"/>
        </w:numPr>
        <w:spacing w:after="240"/>
        <w:ind w:left="1298" w:hanging="357"/>
      </w:pPr>
      <w:r>
        <w:t>Zkouška těsnosti po opravě včetně předání protokolu</w:t>
      </w:r>
    </w:p>
    <w:p w:rsidR="008B765E" w:rsidRDefault="008B765E" w:rsidP="008B765E">
      <w:r>
        <w:t>Rozměry nádrže: (</w:t>
      </w:r>
      <w:r w:rsidRPr="008B765E">
        <w:rPr>
          <w:b/>
        </w:rPr>
        <w:t>nutno připočíst metry na prořez a překryv</w:t>
      </w:r>
      <w:r>
        <w:t>!):</w:t>
      </w:r>
    </w:p>
    <w:p w:rsidR="008B765E" w:rsidRDefault="008B765E" w:rsidP="008B765E">
      <w:pPr>
        <w:pStyle w:val="Odstavecseseznamem"/>
        <w:spacing w:before="0"/>
        <w:ind w:left="284"/>
      </w:pPr>
      <w:r w:rsidRPr="008B765E">
        <w:rPr>
          <w:u w:val="single"/>
        </w:rPr>
        <w:t>Dno:</w:t>
      </w:r>
      <w:r>
        <w:t xml:space="preserve"> 3,5 x 9,5 – cca 35 m</w:t>
      </w:r>
      <w:r w:rsidRPr="008B765E">
        <w:rPr>
          <w:vertAlign w:val="superscript"/>
        </w:rPr>
        <w:t>2</w:t>
      </w:r>
    </w:p>
    <w:p w:rsidR="008B765E" w:rsidRDefault="008B765E" w:rsidP="008B765E">
      <w:pPr>
        <w:pStyle w:val="Odstavecseseznamem"/>
        <w:ind w:left="284"/>
      </w:pPr>
      <w:r w:rsidRPr="008B765E">
        <w:rPr>
          <w:u w:val="single"/>
        </w:rPr>
        <w:t>Stěny:</w:t>
      </w:r>
      <w:r>
        <w:t xml:space="preserve"> (tvar komolý jehlan s vrchními hranami cca 12 a 18,1m, spodní hrany jsou 3,5a 9,5m) - cca 216m</w:t>
      </w:r>
      <w:r w:rsidRPr="00F212C5">
        <w:rPr>
          <w:vertAlign w:val="superscript"/>
        </w:rPr>
        <w:t>2</w:t>
      </w:r>
    </w:p>
    <w:p w:rsidR="008B765E" w:rsidRDefault="008B765E" w:rsidP="008B765E">
      <w:pPr>
        <w:pStyle w:val="Odstavecseseznamem"/>
        <w:ind w:left="284"/>
      </w:pPr>
      <w:r w:rsidRPr="008B765E">
        <w:rPr>
          <w:u w:val="single"/>
        </w:rPr>
        <w:t>Schodiště:</w:t>
      </w:r>
      <w:r>
        <w:t xml:space="preserve"> 10 schodnic – délky 1 metr, šířka 0,3m</w:t>
      </w:r>
    </w:p>
    <w:p w:rsidR="008B765E" w:rsidRPr="008B765E" w:rsidRDefault="008B765E" w:rsidP="008B765E">
      <w:pPr>
        <w:pStyle w:val="Odstavecseseznamem"/>
        <w:ind w:left="284"/>
      </w:pPr>
      <w:r w:rsidRPr="008B765E">
        <w:rPr>
          <w:u w:val="single"/>
        </w:rPr>
        <w:t>Obvodová hrana délky</w:t>
      </w:r>
      <w:r>
        <w:t xml:space="preserve"> (2x 18,7 + 2x16,6 o šířce 0.3m) -  cca 20m</w:t>
      </w:r>
      <w:r w:rsidRPr="00F212C5">
        <w:rPr>
          <w:vertAlign w:val="superscript"/>
        </w:rPr>
        <w:t>2</w:t>
      </w:r>
    </w:p>
    <w:p w:rsidR="008B765E" w:rsidRDefault="008B765E" w:rsidP="008B765E">
      <w:pPr>
        <w:pStyle w:val="Odstavecseseznamem"/>
        <w:ind w:left="284"/>
      </w:pPr>
      <w:r w:rsidRPr="008B765E">
        <w:rPr>
          <w:u w:val="single"/>
        </w:rPr>
        <w:t>Celkem plocha:</w:t>
      </w:r>
      <w:r>
        <w:t xml:space="preserve"> 280m</w:t>
      </w:r>
      <w:r w:rsidRPr="00F212C5">
        <w:rPr>
          <w:vertAlign w:val="superscript"/>
        </w:rPr>
        <w:t>2</w:t>
      </w:r>
    </w:p>
    <w:p w:rsidR="002F50E4" w:rsidRDefault="00B65A70" w:rsidP="002F50E4">
      <w:r>
        <w:t>Uchazeč</w:t>
      </w:r>
      <w:r w:rsidR="002F50E4" w:rsidRPr="003F44AE">
        <w:t xml:space="preserve"> je povine</w:t>
      </w:r>
      <w:r w:rsidR="002F50E4">
        <w:t>n v rámci realizace předmětu zakázky p</w:t>
      </w:r>
      <w:r w:rsidR="002F50E4" w:rsidRPr="003F44AE">
        <w:t xml:space="preserve">rovést veškeré nutné </w:t>
      </w:r>
      <w:r w:rsidR="002F50E4" w:rsidRPr="009C77CC">
        <w:t>práce</w:t>
      </w:r>
      <w:r w:rsidR="00837A1D">
        <w:t xml:space="preserve"> a</w:t>
      </w:r>
      <w:r w:rsidR="002F50E4" w:rsidRPr="009C77CC">
        <w:t xml:space="preserve"> výkony či </w:t>
      </w:r>
      <w:r w:rsidR="002F50E4">
        <w:t xml:space="preserve">zajistit potřebné </w:t>
      </w:r>
      <w:r w:rsidR="002F50E4" w:rsidRPr="009C77CC">
        <w:t>dodávky</w:t>
      </w:r>
      <w:r w:rsidR="002F50E4">
        <w:t xml:space="preserve"> materiálu a zařízení</w:t>
      </w:r>
      <w:r w:rsidR="002F50E4" w:rsidRPr="009C77CC">
        <w:t xml:space="preserve">, jejichž provedení, aniž by bylo specificky popsáno </w:t>
      </w:r>
      <w:r w:rsidR="002F50E4">
        <w:t xml:space="preserve">v dokumentech </w:t>
      </w:r>
      <w:r w:rsidR="002F50E4">
        <w:lastRenderedPageBreak/>
        <w:t>této zadávací dokumentace a jejích nedílných součástech</w:t>
      </w:r>
      <w:r w:rsidR="002F50E4" w:rsidRPr="009C77CC">
        <w:t xml:space="preserve">, je neoddělitelnou součástí řádného provedení </w:t>
      </w:r>
      <w:r w:rsidR="002F50E4">
        <w:t xml:space="preserve">předmětu zakázky </w:t>
      </w:r>
      <w:r>
        <w:t>uchazeč</w:t>
      </w:r>
      <w:r w:rsidR="002F50E4">
        <w:t>em</w:t>
      </w:r>
      <w:r w:rsidR="002F50E4" w:rsidRPr="009C77CC">
        <w:t xml:space="preserve"> (zejména, nikoli však výlučně, dodávka věcí potřebných k provedení </w:t>
      </w:r>
      <w:r w:rsidR="002F50E4">
        <w:t>předmětu zakázky</w:t>
      </w:r>
      <w:r w:rsidR="002F50E4" w:rsidRPr="009C77CC">
        <w:t xml:space="preserve"> a kterých bude použito k</w:t>
      </w:r>
      <w:r w:rsidR="002F50E4">
        <w:t xml:space="preserve"> její </w:t>
      </w:r>
      <w:r w:rsidR="002F50E4" w:rsidRPr="009C77CC">
        <w:t>realizaci</w:t>
      </w:r>
      <w:r w:rsidR="00837A1D">
        <w:t>)</w:t>
      </w:r>
      <w:r w:rsidR="002F50E4" w:rsidRPr="009C77CC">
        <w:t>, jakož i veškeré práce, dodávky, výkony, sjednané či požadované právními předpisy a normami ČSN nebo EN, veškeré zkoušky a služby, kterých je dočasně nebo trvale třeba k řádnému zahájení prací, k pro</w:t>
      </w:r>
      <w:r w:rsidR="002F50E4" w:rsidRPr="00145D3A">
        <w:t xml:space="preserve">vedení, dokončení a předání </w:t>
      </w:r>
      <w:r w:rsidR="002F50E4">
        <w:t>předmětu zakázky zadavateli</w:t>
      </w:r>
      <w:r w:rsidR="002F50E4" w:rsidRPr="009C77CC">
        <w:t xml:space="preserve"> v </w:t>
      </w:r>
      <w:r w:rsidR="002F50E4" w:rsidRPr="00145D3A">
        <w:t>souladu s jeho účelovým určením</w:t>
      </w:r>
      <w:r w:rsidR="002F50E4" w:rsidRPr="009C77CC">
        <w:t>.</w:t>
      </w:r>
    </w:p>
    <w:p w:rsidR="00560A0C" w:rsidRDefault="00560A0C" w:rsidP="002F50E4">
      <w:r>
        <w:t>Požadované záruky na práci i materiál jsou 60 měsíců.</w:t>
      </w:r>
    </w:p>
    <w:p w:rsidR="00AF26B7" w:rsidRDefault="00B65A70" w:rsidP="00AF26B7">
      <w:r>
        <w:t>Uchazeč</w:t>
      </w:r>
      <w:r w:rsidR="00AF26B7">
        <w:t xml:space="preserve"> rovněž předá zadavateli tuto dokumentaci:</w:t>
      </w:r>
    </w:p>
    <w:p w:rsidR="00D2509D" w:rsidRDefault="00D2509D" w:rsidP="00D2509D">
      <w:pPr>
        <w:pStyle w:val="Odstavecseseznamem"/>
        <w:numPr>
          <w:ilvl w:val="0"/>
          <w:numId w:val="5"/>
        </w:numPr>
      </w:pPr>
      <w:r>
        <w:t xml:space="preserve">prohlášení o shodě ve smyslu § 13 odst. 2 zákona č. 22/1997 Sb., o technických požadavcích na výrobky a o změně a doplnění některých zákonů, v platném znění </w:t>
      </w:r>
    </w:p>
    <w:p w:rsidR="00D2509D" w:rsidRDefault="00D2509D" w:rsidP="00D2509D">
      <w:pPr>
        <w:pStyle w:val="Odstavecseseznamem"/>
        <w:numPr>
          <w:ilvl w:val="0"/>
          <w:numId w:val="5"/>
        </w:numPr>
      </w:pPr>
      <w:r>
        <w:t>pracovní</w:t>
      </w:r>
      <w:r w:rsidRPr="00D2433E">
        <w:t xml:space="preserve"> deník - originál pro archivaci zadavatele a jednu kopii, v</w:t>
      </w:r>
      <w:r>
        <w:t xml:space="preserve"> pracovním</w:t>
      </w:r>
      <w:r w:rsidRPr="00D2433E">
        <w:t xml:space="preserve"> deníku bude zapsán postup realizace díla a skutečnosti mající vliv na jeho kvalitu</w:t>
      </w:r>
    </w:p>
    <w:p w:rsidR="00D2509D" w:rsidRPr="004D36C0" w:rsidRDefault="00D2509D" w:rsidP="00D2509D">
      <w:pPr>
        <w:pStyle w:val="Odstavecseseznamem"/>
        <w:numPr>
          <w:ilvl w:val="0"/>
          <w:numId w:val="5"/>
        </w:numPr>
      </w:pPr>
      <w:r w:rsidRPr="004D36C0">
        <w:t xml:space="preserve">atesty, certifikáty a osvědčení o jakosti </w:t>
      </w:r>
      <w:r>
        <w:t>(zkouškách) použitých materiálů</w:t>
      </w:r>
    </w:p>
    <w:p w:rsidR="00D2509D" w:rsidRDefault="00D2509D" w:rsidP="00D2509D">
      <w:pPr>
        <w:pStyle w:val="Odstavecseseznamem"/>
        <w:numPr>
          <w:ilvl w:val="0"/>
          <w:numId w:val="5"/>
        </w:numPr>
      </w:pPr>
      <w:r>
        <w:t xml:space="preserve">návod k použití a údržbě s ohledem na bezpečnost práce </w:t>
      </w:r>
    </w:p>
    <w:p w:rsidR="00D2509D" w:rsidRPr="005B0A2E" w:rsidRDefault="00D2509D" w:rsidP="00D2509D">
      <w:pPr>
        <w:pStyle w:val="Odstavecseseznamem"/>
        <w:numPr>
          <w:ilvl w:val="0"/>
          <w:numId w:val="5"/>
        </w:numPr>
      </w:pPr>
      <w:r w:rsidRPr="00EF4A92">
        <w:rPr>
          <w:rFonts w:cs="Arial"/>
        </w:rPr>
        <w:t>protokol o funkčních zkouškách (uvedení do provozu, komplexní zkoušky a ověření spolehlivosti funkce</w:t>
      </w:r>
    </w:p>
    <w:p w:rsidR="00D2509D" w:rsidRDefault="00D2509D" w:rsidP="00D2509D">
      <w:pPr>
        <w:pStyle w:val="Odrky2rove"/>
        <w:numPr>
          <w:ilvl w:val="0"/>
          <w:numId w:val="5"/>
        </w:numPr>
      </w:pPr>
      <w:r>
        <w:t xml:space="preserve">doklady o ekologické likvidaci demontovaného materiálu  </w:t>
      </w:r>
    </w:p>
    <w:p w:rsidR="00D2509D" w:rsidRDefault="00D2509D" w:rsidP="00D2509D">
      <w:pPr>
        <w:pStyle w:val="Odrky2rove"/>
        <w:numPr>
          <w:ilvl w:val="0"/>
          <w:numId w:val="5"/>
        </w:numPr>
      </w:pPr>
      <w:r>
        <w:t>fotodokumentaci realizace díla – stav před opravou, dokumentace z průběhu opravy, stav po opravě</w:t>
      </w:r>
    </w:p>
    <w:p w:rsidR="00AF26B7" w:rsidRDefault="00D2509D" w:rsidP="00AF26B7">
      <w:pPr>
        <w:pStyle w:val="Odrky2rove"/>
        <w:numPr>
          <w:ilvl w:val="0"/>
          <w:numId w:val="5"/>
        </w:numPr>
      </w:pPr>
      <w:r w:rsidRPr="00461812">
        <w:t>další potřebné dokumenty dle právních a technických předpisů vydaných a platných v České republice</w:t>
      </w:r>
    </w:p>
    <w:p w:rsidR="00AF26B7" w:rsidRPr="00FB0F06" w:rsidRDefault="00AF26B7" w:rsidP="00FB0F06">
      <w:pPr>
        <w:pStyle w:val="02-ODST-2"/>
        <w:rPr>
          <w:b/>
        </w:rPr>
      </w:pPr>
      <w:r w:rsidRPr="00FB0F06">
        <w:rPr>
          <w:b/>
        </w:rPr>
        <w:t>Doba a místo plnění zakázky</w:t>
      </w:r>
    </w:p>
    <w:p w:rsidR="00AF26B7" w:rsidRPr="008105F0" w:rsidRDefault="00AF26B7" w:rsidP="008105F0">
      <w:pPr>
        <w:pStyle w:val="05-ODST-3"/>
        <w:tabs>
          <w:tab w:val="clear" w:pos="1134"/>
          <w:tab w:val="left" w:pos="993"/>
        </w:tabs>
        <w:rPr>
          <w:u w:val="single"/>
        </w:rPr>
      </w:pPr>
      <w:r w:rsidRPr="008105F0">
        <w:rPr>
          <w:u w:val="single"/>
        </w:rPr>
        <w:t>Doba plnění:</w:t>
      </w:r>
    </w:p>
    <w:p w:rsidR="00EC796B" w:rsidRPr="00EB7A25" w:rsidRDefault="00AF26B7" w:rsidP="008105F0">
      <w:pPr>
        <w:ind w:left="567"/>
      </w:pPr>
      <w:r>
        <w:t xml:space="preserve">předpokládaný termín zahájení a realizace předmětu zakázky: </w:t>
      </w:r>
      <w:r w:rsidR="005E38B0">
        <w:tab/>
      </w:r>
      <w:r>
        <w:t xml:space="preserve"> </w:t>
      </w:r>
      <w:r w:rsidR="000462D7">
        <w:t>červen</w:t>
      </w:r>
      <w:r w:rsidR="00070FFC">
        <w:t xml:space="preserve"> 201</w:t>
      </w:r>
      <w:r w:rsidR="000462D7">
        <w:t>6</w:t>
      </w:r>
      <w:r w:rsidRPr="00EB7A25">
        <w:t xml:space="preserve">  </w:t>
      </w:r>
    </w:p>
    <w:p w:rsidR="00070FFC" w:rsidRDefault="00AF26B7" w:rsidP="008105F0">
      <w:pPr>
        <w:ind w:left="567"/>
      </w:pPr>
      <w:r w:rsidRPr="00EB7A25">
        <w:t xml:space="preserve">předpokládaný termín ukončení realizace předmětu zakázky: </w:t>
      </w:r>
      <w:r w:rsidRPr="00EB7A25">
        <w:tab/>
      </w:r>
      <w:r w:rsidR="00070FFC">
        <w:t xml:space="preserve"> </w:t>
      </w:r>
      <w:r w:rsidR="000462D7">
        <w:t>červenec</w:t>
      </w:r>
      <w:r w:rsidR="00070FFC">
        <w:t xml:space="preserve"> 201</w:t>
      </w:r>
      <w:r w:rsidR="000462D7">
        <w:t>6</w:t>
      </w:r>
    </w:p>
    <w:p w:rsidR="00AF26B7" w:rsidRPr="008105F0" w:rsidRDefault="00AF26B7" w:rsidP="008105F0">
      <w:pPr>
        <w:pStyle w:val="05-ODST-3"/>
        <w:tabs>
          <w:tab w:val="clear" w:pos="1134"/>
          <w:tab w:val="left" w:pos="993"/>
        </w:tabs>
        <w:rPr>
          <w:u w:val="single"/>
        </w:rPr>
      </w:pPr>
      <w:r w:rsidRPr="008105F0">
        <w:rPr>
          <w:u w:val="single"/>
        </w:rPr>
        <w:t xml:space="preserve">Místo plnění: </w:t>
      </w:r>
    </w:p>
    <w:p w:rsidR="00AF26B7" w:rsidRDefault="000462D7" w:rsidP="008105F0">
      <w:pPr>
        <w:ind w:left="567"/>
      </w:pPr>
      <w:r>
        <w:t xml:space="preserve">ČEPRO, a.s., - sklad </w:t>
      </w:r>
      <w:r w:rsidR="008B765E">
        <w:t>Nové Město u Kolína, objekt č. 410</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 xml:space="preserve">Zadavatel se zavazuje poskytnout zájemcům potřebné informace pro podání nabídky k této zakázce. Z tohoto </w:t>
      </w:r>
      <w:r w:rsidRPr="002824BA">
        <w:t xml:space="preserve">důvodu bude zajištěna pro zájemce prohlídka místa plnění této zakázky. Prohlídka místa plnění se uskuteční dne </w:t>
      </w:r>
      <w:r w:rsidR="002824BA" w:rsidRPr="002824BA">
        <w:rPr>
          <w:b/>
        </w:rPr>
        <w:t>7</w:t>
      </w:r>
      <w:r w:rsidR="00943591" w:rsidRPr="002824BA">
        <w:rPr>
          <w:b/>
        </w:rPr>
        <w:t xml:space="preserve">. </w:t>
      </w:r>
      <w:r w:rsidR="002824BA" w:rsidRPr="002824BA">
        <w:rPr>
          <w:b/>
        </w:rPr>
        <w:t>3</w:t>
      </w:r>
      <w:r w:rsidR="00943591" w:rsidRPr="002824BA">
        <w:rPr>
          <w:b/>
        </w:rPr>
        <w:t xml:space="preserve">. </w:t>
      </w:r>
      <w:r w:rsidRPr="002824BA">
        <w:rPr>
          <w:b/>
        </w:rPr>
        <w:t>201</w:t>
      </w:r>
      <w:r w:rsidR="000462D7" w:rsidRPr="002824BA">
        <w:rPr>
          <w:b/>
        </w:rPr>
        <w:t>6</w:t>
      </w:r>
      <w:r w:rsidRPr="002824BA">
        <w:rPr>
          <w:b/>
        </w:rPr>
        <w:t xml:space="preserve"> v</w:t>
      </w:r>
      <w:r w:rsidR="005A75C8" w:rsidRPr="002824BA">
        <w:rPr>
          <w:b/>
        </w:rPr>
        <w:t> 10</w:t>
      </w:r>
      <w:r w:rsidR="00943591" w:rsidRPr="002824BA">
        <w:rPr>
          <w:b/>
        </w:rPr>
        <w:t>:00</w:t>
      </w:r>
      <w:r w:rsidRPr="002824BA">
        <w:rPr>
          <w:b/>
        </w:rPr>
        <w:t xml:space="preserve"> hodin</w:t>
      </w:r>
      <w:r w:rsidRPr="002824BA">
        <w:t>.</w:t>
      </w:r>
      <w:r w:rsidRPr="005D158A">
        <w:t xml:space="preserve"> </w:t>
      </w:r>
    </w:p>
    <w:p w:rsidR="00AF26B7" w:rsidRDefault="00AF26B7" w:rsidP="00AF26B7">
      <w:r>
        <w:t xml:space="preserve">Účastníci </w:t>
      </w:r>
      <w:r w:rsidR="00DE1EFF">
        <w:t>prohlídky místa plnění</w:t>
      </w:r>
      <w:r>
        <w:t xml:space="preserve"> musí mít vlastní vybavení ochrannými oděvy a pomůckami </w:t>
      </w:r>
    </w:p>
    <w:p w:rsidR="00231D7B" w:rsidRPr="00231D7B" w:rsidRDefault="00231D7B" w:rsidP="00231D7B">
      <w:r w:rsidRPr="00231D7B">
        <w:t xml:space="preserve">Sraz účastníků je v </w:t>
      </w:r>
      <w:r w:rsidR="005A75C8">
        <w:t>10</w:t>
      </w:r>
      <w:r w:rsidRPr="00231D7B">
        <w:t xml:space="preserve">,00 hodin na vrátnici skladu ČEPRO, a.s. </w:t>
      </w:r>
      <w:r w:rsidR="00D2509D">
        <w:t>Nové Město u Kolína</w:t>
      </w:r>
    </w:p>
    <w:p w:rsidR="00AF26B7" w:rsidRDefault="00AF26B7" w:rsidP="00AF26B7">
      <w:r>
        <w:t xml:space="preserve">Účast na </w:t>
      </w:r>
      <w:r w:rsidR="00DE1EFF">
        <w:t xml:space="preserve">prohlídce místa </w:t>
      </w:r>
      <w:r w:rsidR="00DE1EFF" w:rsidRPr="002824BA">
        <w:t>plnění</w:t>
      </w:r>
      <w:r w:rsidR="005A75C8" w:rsidRPr="002824BA">
        <w:t xml:space="preserve"> třeba </w:t>
      </w:r>
      <w:r w:rsidRPr="002824BA">
        <w:t>předem ohlásit na níže uvedeném kontaktu</w:t>
      </w:r>
      <w:r w:rsidR="00407F83" w:rsidRPr="002824BA">
        <w:t xml:space="preserve"> nejpozději do </w:t>
      </w:r>
      <w:r w:rsidR="002824BA" w:rsidRPr="002824BA">
        <w:rPr>
          <w:b/>
        </w:rPr>
        <w:t>4. 3</w:t>
      </w:r>
      <w:r w:rsidR="000462D7" w:rsidRPr="002824BA">
        <w:rPr>
          <w:b/>
        </w:rPr>
        <w:t>. 2016</w:t>
      </w:r>
      <w:r w:rsidR="002824BA" w:rsidRPr="002824BA">
        <w:rPr>
          <w:b/>
        </w:rPr>
        <w:t xml:space="preserve"> do 12</w:t>
      </w:r>
      <w:r w:rsidR="00943591" w:rsidRPr="002824BA">
        <w:rPr>
          <w:b/>
        </w:rPr>
        <w:t>:00 hodin.</w:t>
      </w:r>
    </w:p>
    <w:p w:rsidR="001E2653" w:rsidRDefault="001E2653" w:rsidP="001E2653">
      <w:pPr>
        <w:rPr>
          <w:rStyle w:val="Hypertextovodkaz"/>
        </w:rPr>
      </w:pPr>
      <w:r w:rsidRPr="005A75C8">
        <w:rPr>
          <w:rFonts w:cs="Arial"/>
        </w:rPr>
        <w:t xml:space="preserve">Kontaktní osobou je </w:t>
      </w:r>
      <w:r w:rsidR="00541778">
        <w:rPr>
          <w:rFonts w:cs="Arial"/>
        </w:rPr>
        <w:t>Sylva Šedivá</w:t>
      </w:r>
      <w:r w:rsidR="005A75C8" w:rsidRPr="005A75C8">
        <w:t xml:space="preserve">, tel: </w:t>
      </w:r>
      <w:r w:rsidR="00541778">
        <w:t>606 647 692</w:t>
      </w:r>
      <w:r w:rsidR="005A75C8" w:rsidRPr="005A75C8">
        <w:rPr>
          <w:rFonts w:cs="Arial"/>
          <w:bCs/>
        </w:rPr>
        <w:t>,</w:t>
      </w:r>
      <w:r w:rsidR="005A75C8">
        <w:t xml:space="preserve"> </w:t>
      </w:r>
      <w:hyperlink r:id="rId13" w:history="1">
        <w:r w:rsidR="00541778" w:rsidRPr="00EA4386">
          <w:rPr>
            <w:rStyle w:val="Hypertextovodkaz"/>
          </w:rPr>
          <w:t>sylva.sediva@ceproas.cz</w:t>
        </w:r>
      </w:hyperlink>
    </w:p>
    <w:p w:rsidR="00AC4B33" w:rsidRDefault="00AC4B33" w:rsidP="00AC4B33">
      <w:pPr>
        <w:pStyle w:val="01-L"/>
      </w:pPr>
      <w:bookmarkStart w:id="1" w:name="_Toc273535865"/>
      <w:r>
        <w:t>Rozsah a technické podmínky</w:t>
      </w:r>
      <w:bookmarkEnd w:id="1"/>
    </w:p>
    <w:p w:rsidR="005E38B0" w:rsidRPr="005E38B0" w:rsidRDefault="005E38B0" w:rsidP="005E38B0"/>
    <w:p w:rsidR="00796DF6" w:rsidRPr="00796DF6" w:rsidRDefault="00796DF6" w:rsidP="00796DF6">
      <w:pPr>
        <w:pStyle w:val="02-ODST-2"/>
        <w:rPr>
          <w:b/>
        </w:rPr>
      </w:pPr>
      <w:bookmarkStart w:id="2" w:name="_Toc263143227"/>
      <w:r w:rsidRPr="00796DF6">
        <w:rPr>
          <w:b/>
        </w:rPr>
        <w:t>Rozsah prací</w:t>
      </w:r>
      <w:bookmarkEnd w:id="2"/>
    </w:p>
    <w:p w:rsidR="00951C56" w:rsidRDefault="00951C56" w:rsidP="00951C56">
      <w:pPr>
        <w:pStyle w:val="Nadpis1"/>
        <w:numPr>
          <w:ilvl w:val="0"/>
          <w:numId w:val="0"/>
        </w:numPr>
        <w:spacing w:before="0"/>
        <w:ind w:left="17"/>
      </w:pPr>
      <w:r w:rsidRPr="006E5EFA">
        <w:rPr>
          <w:b w:val="0"/>
          <w:bCs w:val="0"/>
          <w:kern w:val="0"/>
          <w:sz w:val="20"/>
          <w:szCs w:val="20"/>
        </w:rPr>
        <w:t>Rozsah p</w:t>
      </w:r>
      <w:r>
        <w:rPr>
          <w:b w:val="0"/>
          <w:bCs w:val="0"/>
          <w:kern w:val="0"/>
          <w:sz w:val="20"/>
          <w:szCs w:val="20"/>
        </w:rPr>
        <w:t>ředmětu zakázky je uveden v bodu 1.</w:t>
      </w:r>
      <w:r w:rsidR="008105F0">
        <w:rPr>
          <w:b w:val="0"/>
          <w:bCs w:val="0"/>
          <w:kern w:val="0"/>
          <w:sz w:val="20"/>
          <w:szCs w:val="20"/>
        </w:rPr>
        <w:t>1.1</w:t>
      </w:r>
      <w:r>
        <w:rPr>
          <w:b w:val="0"/>
          <w:bCs w:val="0"/>
          <w:kern w:val="0"/>
          <w:sz w:val="20"/>
          <w:szCs w:val="20"/>
        </w:rPr>
        <w:t xml:space="preserve"> této zadávací dokumentace.</w:t>
      </w:r>
    </w:p>
    <w:p w:rsidR="00AF26B7" w:rsidRPr="00584106" w:rsidRDefault="00AF26B7" w:rsidP="00584106">
      <w:pPr>
        <w:pStyle w:val="02-ODST-2"/>
        <w:rPr>
          <w:b/>
        </w:rPr>
      </w:pPr>
      <w:r w:rsidRPr="00584106">
        <w:rPr>
          <w:b/>
        </w:rPr>
        <w:t>Technické podmínky realizace</w:t>
      </w:r>
    </w:p>
    <w:p w:rsidR="007C7B6F" w:rsidRDefault="00990D92" w:rsidP="009B4B18">
      <w:pPr>
        <w:pStyle w:val="05-ODST-3"/>
      </w:pPr>
      <w:r>
        <w:t>Zadavatel p</w:t>
      </w:r>
      <w:r w:rsidR="007C7B6F">
        <w:t>ožaduje posouzení náročnosti zakázky na místě prováděných prací.</w:t>
      </w:r>
    </w:p>
    <w:p w:rsidR="002866C3" w:rsidRDefault="002866C3" w:rsidP="009B4B18">
      <w:pPr>
        <w:pStyle w:val="05-ODST-3"/>
      </w:pPr>
      <w:r>
        <w:t>Zadavatel požaduje předložení harmonogramu prací a dodávek s dodržením termínu realizace</w:t>
      </w:r>
      <w:r w:rsidR="00CA2E0C">
        <w:t>.</w:t>
      </w:r>
    </w:p>
    <w:p w:rsidR="00467EE6" w:rsidRDefault="00467EE6" w:rsidP="009B4B18">
      <w:pPr>
        <w:pStyle w:val="05-ODST-3"/>
      </w:pPr>
      <w:r>
        <w:lastRenderedPageBreak/>
        <w:t>Uchazeč předloží technickou dokumentaci (pracovní a aplikační postupy) k provedení předmětu zakázky.</w:t>
      </w:r>
    </w:p>
    <w:p w:rsidR="0040618C" w:rsidRDefault="0040618C" w:rsidP="009B4B18">
      <w:pPr>
        <w:pStyle w:val="05-ODST-3"/>
      </w:pPr>
      <w:r>
        <w:t>S ohledem k provádění prací ve výškách požaduje zadavatel předložit bezpečnostní rizika</w:t>
      </w:r>
      <w:r w:rsidR="00B5319F">
        <w:t xml:space="preserve"> a zajištění dodržování podmínek BOZP v prostorech </w:t>
      </w:r>
      <w:r w:rsidR="00C32423">
        <w:t xml:space="preserve">s </w:t>
      </w:r>
      <w:r w:rsidR="00B5319F">
        <w:t>nebezpečím výbuchu</w:t>
      </w:r>
      <w:r>
        <w:t>.</w:t>
      </w:r>
    </w:p>
    <w:p w:rsidR="00951C56" w:rsidRPr="00951C56" w:rsidRDefault="00951C56" w:rsidP="00951C56">
      <w:r w:rsidRPr="00951C56">
        <w:t>V případě, že jsou v zadávací dokumentaci či jejích součástech použity obchodní názvy materiálů, výrobků nebo</w:t>
      </w:r>
      <w:r w:rsidR="00C32423">
        <w:t xml:space="preserve"> </w:t>
      </w:r>
      <w:r w:rsidRPr="00951C56">
        <w:t xml:space="preserve">zařízení, názvy firem nebo jmen a příjmení nebo technické specifikace příznačné pouze pro výrobky/zařízení jen některých výrobců, jedná se o příklad specifikující kvalitativní, případně estetický požadavek zadavatele na konkrétní předmět či část zakázky a uchazeč je oprávněn navrhnout obdobný výrobek, materiál nebo zařízení kvalitativně nebo technicky stejných či vyšších parametrů. Zadavatel v takových případech umožní pro plnění zakázky použití i jiných, kvalitativně a technicky obdobných řešení. </w:t>
      </w:r>
    </w:p>
    <w:p w:rsidR="00AF26B7" w:rsidRPr="007C7B6F" w:rsidRDefault="00AF26B7" w:rsidP="007C7B6F">
      <w:pPr>
        <w:pStyle w:val="02-ODST-2"/>
        <w:rPr>
          <w:b/>
        </w:rPr>
      </w:pPr>
      <w:r w:rsidRPr="007C7B6F">
        <w:rPr>
          <w:b/>
        </w:rPr>
        <w:t>Další požadav</w:t>
      </w:r>
      <w:r w:rsidR="00D92C46">
        <w:rPr>
          <w:b/>
        </w:rPr>
        <w:t>ky na realizaci zakázky</w:t>
      </w:r>
    </w:p>
    <w:p w:rsidR="00AF26B7" w:rsidRPr="00CA2E0C" w:rsidRDefault="00CA2E0C" w:rsidP="006F7350">
      <w:pPr>
        <w:pStyle w:val="05-ODST-3"/>
      </w:pPr>
      <w:r>
        <w:t>P</w:t>
      </w:r>
      <w:r w:rsidR="00AF26B7" w:rsidRPr="003D4FC5">
        <w:t xml:space="preserve">ráce budou prováděny podle předem stanoveného časového harmonogramu </w:t>
      </w:r>
      <w:r w:rsidR="00CA1D1C" w:rsidRPr="003D4FC5">
        <w:t xml:space="preserve">plnění </w:t>
      </w:r>
      <w:r w:rsidR="00AF26B7" w:rsidRPr="003D4FC5">
        <w:t>(„HMG“)</w:t>
      </w:r>
      <w:r w:rsidR="00664878">
        <w:t>,</w:t>
      </w:r>
      <w:r w:rsidR="00AF26B7" w:rsidRPr="003D4FC5">
        <w:t xml:space="preserve"> HMG předložený </w:t>
      </w:r>
      <w:r w:rsidR="00436512" w:rsidRPr="003D4FC5">
        <w:t>uchazečem</w:t>
      </w:r>
      <w:r w:rsidR="00AF26B7" w:rsidRPr="003D4FC5">
        <w:t xml:space="preserve"> musí </w:t>
      </w:r>
      <w:r w:rsidR="00CA1D1C" w:rsidRPr="003D4FC5">
        <w:t xml:space="preserve">být v souladu s požadavky zadavatele uvedenými v této zadávací dokumentaci a jejích nedílných součástech a musí </w:t>
      </w:r>
      <w:r w:rsidR="00AF26B7" w:rsidRPr="003D4FC5">
        <w:t>obsahovat návrh termínů</w:t>
      </w:r>
      <w:r w:rsidR="00912F78" w:rsidRPr="003D4FC5">
        <w:t>.</w:t>
      </w:r>
      <w:r w:rsidR="00AF26B7" w:rsidRPr="003D4FC5">
        <w:t xml:space="preserve"> </w:t>
      </w:r>
      <w:r w:rsidR="00912F78" w:rsidRPr="003D4FC5">
        <w:t xml:space="preserve"> </w:t>
      </w:r>
      <w:r w:rsidR="00AF26B7" w:rsidRPr="003D4FC5">
        <w:t xml:space="preserve">Konečný a závazný harmonogram </w:t>
      </w:r>
      <w:r w:rsidR="00CA1D1C" w:rsidRPr="003D4FC5">
        <w:t xml:space="preserve">plnění </w:t>
      </w:r>
      <w:r w:rsidR="00AF26B7" w:rsidRPr="003D4FC5">
        <w:t>schvaluje vždy zadavatel dle svých obchodních</w:t>
      </w:r>
      <w:r w:rsidR="00436512" w:rsidRPr="003D4FC5">
        <w:t xml:space="preserve"> a provozních</w:t>
      </w:r>
      <w:r w:rsidR="00AF26B7" w:rsidRPr="003D4FC5">
        <w:t xml:space="preserve"> priorit.</w:t>
      </w:r>
      <w:r w:rsidR="00CA1D1C" w:rsidRPr="003D4FC5">
        <w:rPr>
          <w:color w:val="000000"/>
        </w:rPr>
        <w:t xml:space="preserve"> </w:t>
      </w:r>
    </w:p>
    <w:p w:rsidR="0040618C" w:rsidRPr="0040618C" w:rsidRDefault="0040618C" w:rsidP="006F7350">
      <w:pPr>
        <w:pStyle w:val="05-ODST-3"/>
      </w:pPr>
      <w:r w:rsidRPr="0040618C">
        <w:rPr>
          <w:color w:val="000000"/>
        </w:rPr>
        <w:t xml:space="preserve">S ohledem na </w:t>
      </w:r>
      <w:r w:rsidR="00541778">
        <w:rPr>
          <w:color w:val="000000"/>
        </w:rPr>
        <w:t>práce na šikmých stěnách nádrže</w:t>
      </w:r>
      <w:r w:rsidRPr="0040618C">
        <w:rPr>
          <w:color w:val="000000"/>
        </w:rPr>
        <w:t xml:space="preserve"> je nutné, aby</w:t>
      </w:r>
      <w:r w:rsidR="00B5319F">
        <w:rPr>
          <w:color w:val="000000"/>
        </w:rPr>
        <w:t xml:space="preserve"> si</w:t>
      </w:r>
      <w:r w:rsidRPr="0040618C">
        <w:rPr>
          <w:color w:val="000000"/>
        </w:rPr>
        <w:t xml:space="preserve"> uchazeč z důvodu bezpečnosti práce zajistil případně záchytný systém.</w:t>
      </w:r>
    </w:p>
    <w:p w:rsidR="00AF26B7" w:rsidRDefault="00CA2E0C"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836612" w:rsidRDefault="00836612" w:rsidP="00836612">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A02E01" w:rsidRPr="00A02E01" w:rsidRDefault="00A02E01" w:rsidP="00836612">
      <w:pPr>
        <w:pStyle w:val="05-ODST-3"/>
      </w:pPr>
      <w:r w:rsidRPr="00A02E01">
        <w:t>Zadavatel požaduje zajištění odstranění reklamovaných vad plnění a záručního servisu dle podmínek uvedených ve Všeobecných obchodních podmínkách, jež jsou stranám známy a jež dodavatel akceptuje potvrzením přijetí objednávky.</w:t>
      </w:r>
    </w:p>
    <w:p w:rsidR="00AF26B7" w:rsidRPr="00A02E01" w:rsidRDefault="00AF26B7" w:rsidP="00DC4834">
      <w:pPr>
        <w:pStyle w:val="02-ODST-2"/>
        <w:rPr>
          <w:b/>
        </w:rPr>
      </w:pPr>
      <w:r w:rsidRPr="00A02E01">
        <w:rPr>
          <w:b/>
        </w:rPr>
        <w:t xml:space="preserve">Zařízení </w:t>
      </w:r>
      <w:r w:rsidR="00E73348" w:rsidRPr="00A02E01">
        <w:rPr>
          <w:b/>
        </w:rPr>
        <w:t>pracoviště</w:t>
      </w:r>
    </w:p>
    <w:p w:rsidR="00AF26B7" w:rsidRDefault="00AF26B7" w:rsidP="00B47316">
      <w:pPr>
        <w:pStyle w:val="05-ODST-3"/>
      </w:pPr>
      <w:r>
        <w:t xml:space="preserve">Uzavřený sklad zadavatel nezajišťuje, poskytne pouze možnost umístění </w:t>
      </w:r>
      <w:r w:rsidR="00FE659F">
        <w:t xml:space="preserve">montážního materiálu </w:t>
      </w:r>
      <w:r>
        <w:t xml:space="preserve">na </w:t>
      </w:r>
      <w:r w:rsidR="00E73348">
        <w:t xml:space="preserve">pracovišti </w:t>
      </w:r>
      <w:r>
        <w:t>dle možností v době prováděcích prací.</w:t>
      </w:r>
    </w:p>
    <w:p w:rsidR="00AF26B7" w:rsidRDefault="00AF26B7" w:rsidP="00B47316">
      <w:pPr>
        <w:pStyle w:val="05-ODST-3"/>
      </w:pPr>
      <w:r>
        <w:t>V místech, kde je zdroj el</w:t>
      </w:r>
      <w:r w:rsidR="00187FF4">
        <w:t>ektrické</w:t>
      </w:r>
      <w:r w:rsidR="00B5319F">
        <w:t xml:space="preserve"> energie</w:t>
      </w:r>
      <w:r>
        <w:t>,</w:t>
      </w:r>
      <w:r w:rsidR="008105F0">
        <w:t xml:space="preserve"> </w:t>
      </w:r>
      <w:r>
        <w:t>můž</w:t>
      </w:r>
      <w:r w:rsidR="00B5319F">
        <w:t>e zadavatel poskytnout napojení</w:t>
      </w:r>
      <w:r>
        <w:t xml:space="preserve">. </w:t>
      </w:r>
    </w:p>
    <w:p w:rsidR="00AF26B7" w:rsidRDefault="00AF26B7" w:rsidP="00B47316">
      <w:pPr>
        <w:pStyle w:val="05-ODST-3"/>
      </w:pPr>
      <w:r>
        <w:t>Zhotovení, udržování a odstranění potřebných zábran, lávek, lešení (kromě samostatně oceněných částí) a osvětlení po dobu výstavby je součástí cen, není-li v popisu prací výslovně uvedeno jinak.</w:t>
      </w:r>
    </w:p>
    <w:p w:rsidR="00AF26B7" w:rsidRDefault="00AF26B7" w:rsidP="00B47316">
      <w:pPr>
        <w:pStyle w:val="05-ODST-3"/>
      </w:pPr>
      <w:r>
        <w:t>Zadav</w:t>
      </w:r>
      <w:r w:rsidR="00B47316">
        <w:t>atel poskytne sociální zařízení (WC)</w:t>
      </w:r>
      <w:r w:rsidR="00B4468A">
        <w:t>.</w:t>
      </w:r>
    </w:p>
    <w:p w:rsidR="00AF26B7" w:rsidRDefault="00B65A70" w:rsidP="00B47316">
      <w:pPr>
        <w:pStyle w:val="05-ODST-3"/>
      </w:pPr>
      <w:r>
        <w:t>Uchazeč</w:t>
      </w:r>
      <w:r w:rsidR="00AF26B7">
        <w:t xml:space="preserve"> zodpovídá za řádnou ochranu veškeré zeleně v místě stavby a na sousedních plochách. Poškozenou nebo zničenou zeleň je povinen nahradit.</w:t>
      </w:r>
    </w:p>
    <w:p w:rsidR="00AF26B7" w:rsidRDefault="00B65A70" w:rsidP="00B47316">
      <w:pPr>
        <w:pStyle w:val="05-ODST-3"/>
      </w:pPr>
      <w:r>
        <w:t>Uchazeč</w:t>
      </w:r>
      <w:r w:rsidR="00AF26B7">
        <w:t xml:space="preserve"> zodpovídá za udržení pořádku na vlastním pracovišti. V případě, že </w:t>
      </w:r>
      <w:r>
        <w:t>uchazeč</w:t>
      </w:r>
      <w:r w:rsidR="00AF26B7">
        <w:t xml:space="preserve"> nezajistí likvidaci vlastního odpadu a zbytků materiálu, odstraní je zadavatel sám na náklady </w:t>
      </w:r>
      <w:r>
        <w:t>uchazeč</w:t>
      </w:r>
      <w:r w:rsidR="00AF26B7">
        <w:t xml:space="preserve">e. </w:t>
      </w:r>
      <w:r>
        <w:t>Uchazeč</w:t>
      </w:r>
      <w:r w:rsidR="00AF26B7">
        <w:t xml:space="preserve"> je povinen uhradit náklady, které mu byly podle tohoto odstavce zadavatelem vyúčtovány.</w:t>
      </w:r>
    </w:p>
    <w:p w:rsidR="00AF26B7" w:rsidRPr="009D153C" w:rsidRDefault="009D153C" w:rsidP="009D153C">
      <w:pPr>
        <w:pStyle w:val="02-ODST-2"/>
        <w:rPr>
          <w:b/>
        </w:rPr>
      </w:pPr>
      <w:r>
        <w:rPr>
          <w:b/>
        </w:rPr>
        <w:t>Provádění prací</w:t>
      </w:r>
    </w:p>
    <w:p w:rsidR="00841A84" w:rsidRDefault="00841A84" w:rsidP="00841A84">
      <w:pPr>
        <w:pStyle w:val="05-ODST-3"/>
      </w:pPr>
      <w:r>
        <w:t xml:space="preserve">Vybraný uchazeč je povinen dodržovat zejména zákon č. 183/2006 Sb., o územním plánování a stavebním řádu (stavební zákon), ve znění pozdějších předpisů, zákon č. 309/2006 Sb., kterým se upravují další požadavky bezpečnosti a ochrany zdraví při práci v pracovněprávních vztazích a o zajištění bezpečnosti a ochrany zdraví při činnosti nebo při poskytování služeb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zahraničích věcí č. </w:t>
      </w:r>
      <w:r>
        <w:lastRenderedPageBreak/>
        <w:t>433/1991 Sb., o Úmluvě o bezpečnosti a ochraně zdraví ve stavebnictví, v platném znění, a stejně tak všechny ostatní platné bezpečnostní předpisy.</w:t>
      </w:r>
    </w:p>
    <w:p w:rsidR="00841A84" w:rsidRDefault="00841A84" w:rsidP="00841A84">
      <w:pPr>
        <w:pStyle w:val="05-ODST-3"/>
      </w:pPr>
      <w:r>
        <w:t xml:space="preserve">Vybraný uchazeč zajistí a předá zadavateli všechny doklady o provedených zkouškách dle vyhlášky č. 246/2001 Sb., o stanovení podmínek požární bezpečnosti a výkonu státního požárního dozoru (vyhláška o požární prevenci), v platném znění, dále též doklady o úředních přejímkách, atestech a prohlášeních o shodě, elektro revize, návrh nového provozního řádu a další doklady požadované zadavatelem. Uchazeč taktéž předá veškeré návody k obsluze a záruční listy. Uchazeč předá zadavateli tuto dokladovou část </w:t>
      </w:r>
      <w:proofErr w:type="gramStart"/>
      <w:r>
        <w:t>ve</w:t>
      </w:r>
      <w:proofErr w:type="gramEnd"/>
      <w:r>
        <w:t xml:space="preserve"> </w:t>
      </w:r>
      <w:r w:rsidR="0040618C">
        <w:t>1</w:t>
      </w:r>
      <w:r>
        <w:t xml:space="preserve"> vyhotoveních v papírové podobě a </w:t>
      </w:r>
      <w:r w:rsidR="0040618C">
        <w:t>1</w:t>
      </w:r>
      <w:r>
        <w:t xml:space="preserve">x v elektronické podobě, není-li výslovně stanoveno jinak. </w:t>
      </w:r>
    </w:p>
    <w:p w:rsidR="00841A84" w:rsidRDefault="00841A84" w:rsidP="00841A84">
      <w:pPr>
        <w:pStyle w:val="05-ODST-3"/>
      </w:pPr>
      <w:r>
        <w:t>Vybraný uchazeč odpovídá za to, že předmět zakázky bude prováděn s pracovníky s příslušnou odbornou znalostí.</w:t>
      </w:r>
    </w:p>
    <w:p w:rsidR="00841A84" w:rsidRDefault="00841A84" w:rsidP="00841A84">
      <w:pPr>
        <w:pStyle w:val="05-ODST-3"/>
      </w:pPr>
      <w:r>
        <w:t xml:space="preserve">Vybraný uchazeč zodpovídá za </w:t>
      </w:r>
      <w:r w:rsidR="00407F83">
        <w:t>škodu na předmětu plnění (</w:t>
      </w:r>
      <w:r>
        <w:t>svých prací a dodáv</w:t>
      </w:r>
      <w:r w:rsidR="00407F83">
        <w:t>kách)</w:t>
      </w:r>
      <w:r>
        <w:t xml:space="preserve"> až do řádného předání a převzetí </w:t>
      </w:r>
      <w:r w:rsidR="00407F83">
        <w:t>předmětu plnění</w:t>
      </w:r>
      <w:r>
        <w:t xml:space="preserve"> zadavatelem.</w:t>
      </w:r>
    </w:p>
    <w:p w:rsidR="00841A84" w:rsidRDefault="00841A84" w:rsidP="00841A84">
      <w:pPr>
        <w:pStyle w:val="05-ODST-3"/>
      </w:pPr>
      <w:r>
        <w:t xml:space="preserve">Vybraný uchazeč musí dbát na to, aby práce na díle probíhaly pouze ve vytýčeném obvodu </w:t>
      </w:r>
      <w:r w:rsidR="00B65A70">
        <w:t>staveni</w:t>
      </w:r>
      <w:r>
        <w:t>ště a sousedící objekty a pozemky byly v co nejmenší míře obtěžovány prováděním předmětu zakázky či jakýmikoliv činnostmi s prováděním předmětu zakázky souvisejícími; tuto povinnost je vybraný uchazeč povinen zajistit u všech osob, prostřednictvím nebo s jejichž pomocí</w:t>
      </w:r>
      <w:r w:rsidR="00B65A70">
        <w:t xml:space="preserve"> bude</w:t>
      </w:r>
      <w:r>
        <w:t xml:space="preserve"> zakázku pln</w:t>
      </w:r>
      <w:r w:rsidR="00B65A70">
        <w:t>it</w:t>
      </w:r>
      <w:r>
        <w:t>. Po ukončení prací musí tyto sousedící objekty a pozemky uvést do původního stavu, pokud došlo při realizaci předmětu této zakázky nebo v souvislosti s jejím prováděním k jejich poškození, zničení.</w:t>
      </w:r>
    </w:p>
    <w:p w:rsidR="006E3404" w:rsidRDefault="00841A84" w:rsidP="00EA5EA6">
      <w:pPr>
        <w:pStyle w:val="05-ODST-3"/>
      </w:pPr>
      <w:r>
        <w:t xml:space="preserve">Vybraný uchazeč výslovně garantuje </w:t>
      </w:r>
      <w:r w:rsidR="00910E0D" w:rsidRPr="00390C09">
        <w:t>zajištění</w:t>
      </w:r>
      <w:r w:rsidR="00910E0D">
        <w:t xml:space="preserve"> </w:t>
      </w:r>
      <w:r>
        <w:t xml:space="preserve">uložení veškerých hmot včetně nebezpečných </w:t>
      </w:r>
      <w:r w:rsidR="00910E0D">
        <w:t xml:space="preserve">odpadů na jím zajištěné skládce </w:t>
      </w:r>
      <w:r w:rsidR="00910E0D" w:rsidRPr="00390C09">
        <w:t>na jeho vlastní náklady, které jsou součástí ceny za kompletní a bezvadný předmět plnění</w:t>
      </w:r>
    </w:p>
    <w:p w:rsidR="00841A84" w:rsidRDefault="00A02E01" w:rsidP="00841A84">
      <w:pPr>
        <w:pStyle w:val="05-ODST-3"/>
      </w:pPr>
      <w:r w:rsidRPr="00A02E01">
        <w:t>Vybraný uchazeč bere na vědomí, že práce budou probíhat za provozu skladu a zavazuje se před zahájením prací informovat a seznámit se se všemi skutečnostmi vztahujícími se k provozu skladu tak, aby mohl předmět plnění řádně a bezpečně pro zadavatele provést s tím, že v okamžiku, kdy vybraný uchazeč zahájí provádění prací v rámci svého závazku vyplývajícího z uzavřené smluvního vztahu (smlouvy o dílo uzavřené akceptací objednávky zadavatele dodavatelem), platí, že uchazeč je s podmínkami provozu skladu seznámen a nemá proti nim žádné výhrady.</w:t>
      </w:r>
    </w:p>
    <w:p w:rsidR="00B4468A" w:rsidRDefault="00EA5EA6" w:rsidP="00EA5EA6">
      <w:pPr>
        <w:pStyle w:val="05-ODST-3"/>
      </w:pPr>
      <w:r>
        <w:t>Vybraný uchazeč bude respektovat požadavky na zajištění BOZP a PO v daném objektu - vybavení OOPP pracovníků uchazeče v souladu s požadavky na provádění prací v areálu skladu ČEPRO, a.s.</w:t>
      </w:r>
    </w:p>
    <w:p w:rsidR="00AF26B7" w:rsidRPr="007504E0" w:rsidRDefault="00AF26B7" w:rsidP="007504E0">
      <w:pPr>
        <w:pStyle w:val="02-ODST-2"/>
        <w:rPr>
          <w:b/>
        </w:rPr>
      </w:pPr>
      <w:r w:rsidRPr="007504E0">
        <w:rPr>
          <w:b/>
        </w:rPr>
        <w:t>Zaměření a zúčtování prací</w:t>
      </w:r>
    </w:p>
    <w:p w:rsidR="00AF26B7" w:rsidRDefault="00AF26B7" w:rsidP="00AF26B7">
      <w:r>
        <w:t xml:space="preserve">Není-li v zadávacích podkladech uvedeno jinak, jsou v jednotkových cenách zahrnuty veškeré práce související se zhotovením požadovaného díla, a to zejména: </w:t>
      </w:r>
    </w:p>
    <w:p w:rsidR="003A6C1E" w:rsidRDefault="003A6C1E" w:rsidP="003A6C1E">
      <w:pPr>
        <w:pStyle w:val="05-ODST-3"/>
      </w:pPr>
      <w:r>
        <w:t>náklady na veškerou svislou a vodorovnou dopravu na staveništi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3A6C1E" w:rsidRDefault="00AF6E96" w:rsidP="003A6C1E">
      <w:pPr>
        <w:pStyle w:val="05-ODST-3"/>
      </w:pPr>
      <w:r>
        <w:t xml:space="preserve">náklady na </w:t>
      </w:r>
      <w:r w:rsidR="003A6C1E">
        <w:t>vyklizení pracoviště a staveniště, odvoz zbytků materiálu, likvidace odpadních vod a kalů včetně souvisejících nákladů</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3A6C1E" w:rsidRDefault="00CF45F3" w:rsidP="003A6C1E">
      <w:pPr>
        <w:pStyle w:val="05-ODST-3"/>
      </w:pPr>
      <w:r>
        <w:t xml:space="preserve">náklady na </w:t>
      </w:r>
      <w:r w:rsidR="003A6C1E">
        <w:t>platby za požadované záruky a pojištění</w:t>
      </w:r>
      <w:r w:rsidR="00560A0C">
        <w:t xml:space="preserve"> </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3A6C1E" w:rsidRDefault="00D7050E" w:rsidP="003A6C1E">
      <w:pPr>
        <w:pStyle w:val="05-ODST-3"/>
      </w:pPr>
      <w:r>
        <w:lastRenderedPageBreak/>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náklady na dopravu a složení materiálu a jednotlivých zařízení franko stavba včetně skladování na staveništi</w:t>
      </w:r>
    </w:p>
    <w:p w:rsidR="0081787A" w:rsidRDefault="0081787A" w:rsidP="00664878">
      <w:pPr>
        <w:pStyle w:val="05-ODST-3"/>
        <w:numPr>
          <w:ilvl w:val="0"/>
          <w:numId w:val="0"/>
        </w:numPr>
        <w:ind w:left="1134"/>
      </w:pPr>
    </w:p>
    <w:p w:rsidR="0081787A" w:rsidRPr="0081787A" w:rsidRDefault="0081787A" w:rsidP="0081787A">
      <w:pPr>
        <w:pStyle w:val="02-ODST-2"/>
        <w:rPr>
          <w:b/>
        </w:rPr>
      </w:pPr>
      <w:r w:rsidRPr="0081787A">
        <w:rPr>
          <w:b/>
        </w:rPr>
        <w:t>Požadavky na technickou dokumentaci</w:t>
      </w:r>
    </w:p>
    <w:p w:rsidR="0081787A" w:rsidRDefault="0081787A" w:rsidP="0081787A">
      <w:r w:rsidRPr="00B972C7">
        <w:t xml:space="preserve">Veškerou dokumentaci </w:t>
      </w:r>
      <w:r>
        <w:t xml:space="preserve">vztahující se k předmětu zakázky </w:t>
      </w:r>
      <w:r w:rsidRPr="00B972C7">
        <w:t>(prováděcí, výrobní a dílenská dokumentace, technologické a pracovní předpisy a postupy, výpočty, technologické postupy a jiné doklady nutné k</w:t>
      </w:r>
      <w:r>
        <w:t xml:space="preserve"> jejímu </w:t>
      </w:r>
      <w:r w:rsidRPr="00B972C7">
        <w:t xml:space="preserve">provedení) zpracovanou </w:t>
      </w:r>
      <w:r w:rsidR="00B65A70">
        <w:t>uchazeč</w:t>
      </w:r>
      <w:r>
        <w:t>em</w:t>
      </w:r>
      <w:r w:rsidRPr="00B972C7">
        <w:t xml:space="preserve"> je </w:t>
      </w:r>
      <w:r w:rsidR="00B65A70">
        <w:t>uchazeč</w:t>
      </w:r>
      <w:r w:rsidRPr="00B972C7">
        <w:t xml:space="preserve"> povinen předložit k</w:t>
      </w:r>
      <w:r>
        <w:t xml:space="preserve"> písemnému</w:t>
      </w:r>
      <w:r w:rsidRPr="00B972C7">
        <w:t xml:space="preserve"> schválení zadavateli</w:t>
      </w:r>
      <w:r>
        <w:t xml:space="preserve"> nebo jím pověřené osobě</w:t>
      </w:r>
      <w:r w:rsidRPr="00B972C7">
        <w:t xml:space="preserve">. Zadavatel má výlučné právo kontroly veškeré dokumentace zpracované </w:t>
      </w:r>
      <w:r w:rsidR="00B65A70">
        <w:t>uchazeč</w:t>
      </w:r>
      <w:r>
        <w:t>em</w:t>
      </w:r>
      <w:r w:rsidRPr="00B972C7">
        <w:t xml:space="preserve"> ještě před započetím výroby prvků, které tato dokumentace upřesňuje k výrobě.</w:t>
      </w:r>
    </w:p>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F93B8D" w:rsidRDefault="00F93B8D" w:rsidP="00F93B8D">
      <w:pPr>
        <w:numPr>
          <w:ilvl w:val="0"/>
          <w:numId w:val="12"/>
        </w:numPr>
      </w:pPr>
      <w:r w:rsidRPr="000C2904">
        <w:t xml:space="preserve">vstupy do areálu ČEPRO, a. s., sklad </w:t>
      </w:r>
      <w:r w:rsidR="008D7CEA">
        <w:t>Nové Město u Kolína</w:t>
      </w:r>
      <w:r w:rsidR="0012140A">
        <w:t xml:space="preserve"> </w:t>
      </w:r>
      <w:r w:rsidRPr="000C2904">
        <w:t xml:space="preserve">pro pracovníky a techniku </w:t>
      </w:r>
      <w:r w:rsidR="00B65A70">
        <w:t>uchazeč</w:t>
      </w:r>
      <w:r w:rsidRPr="000C2904">
        <w:t>e.</w:t>
      </w:r>
    </w:p>
    <w:p w:rsidR="008105F0" w:rsidRDefault="00F93B8D" w:rsidP="00EA5EA6">
      <w:pPr>
        <w:numPr>
          <w:ilvl w:val="0"/>
          <w:numId w:val="12"/>
        </w:numPr>
      </w:pPr>
      <w:r>
        <w:t xml:space="preserve">proškolení </w:t>
      </w:r>
      <w:r w:rsidRPr="00AB1B0E">
        <w:t xml:space="preserve">pracovníků </w:t>
      </w:r>
      <w:r w:rsidR="00B4468A">
        <w:t>uchazeče</w:t>
      </w:r>
      <w:r w:rsidRPr="00AB1B0E">
        <w:t xml:space="preserve"> z interních předpisů PO, BOZP, PZH, apod.</w:t>
      </w:r>
      <w:r>
        <w:t xml:space="preserve"> </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EA5EA6" w:rsidRPr="00EA5EA6" w:rsidRDefault="00EA5EA6" w:rsidP="00EA5EA6">
      <w:pPr>
        <w:pStyle w:val="05-ODST-3"/>
      </w:pPr>
      <w:r w:rsidRPr="00EA5EA6">
        <w:t xml:space="preserve">Obchodní, platební a jiné podmínky pro účely této zakázky jsou uvedeny v textu této zadávací dokumentace a ve znění všeobecných obchodních podmínek („VOP“), jež jsou dostupné na adrese https://www.ceproas.cz/vop-objednavka. </w:t>
      </w:r>
    </w:p>
    <w:p w:rsidR="00910E0D" w:rsidRPr="00EA5EA6" w:rsidRDefault="00EA5EA6" w:rsidP="00EA5EA6">
      <w:pPr>
        <w:pStyle w:val="05-ODST-3"/>
      </w:pPr>
      <w:r w:rsidRPr="00EA5EA6">
        <w:t>Smluvní vztah bude s vybraným dodavatelem uzavřen formou akceptace objednávky, tj. po ukončení tohoto řízení a oznámení o výběru nejvhodnější nabídky dodavatele bude vybranému dodavateli zadavatelem zaslána v elektronické podobě objednávka, jejíž přijetí dodavatel zadavateli potvrdí a objednávku bez výhrad akceptuje. V případě, že dodavatel objednávku akceptuje s jakýmikoliv výhradami, platí, že zadavatel není povinen akceptaci s jakýmikoliv výhradami dodavatele přijmout a smluvní vztah mezi stranami uzavřen není.</w:t>
      </w:r>
      <w:r w:rsidR="00910E0D" w:rsidRPr="00EA5EA6">
        <w:t xml:space="preserve"> </w:t>
      </w:r>
    </w:p>
    <w:p w:rsidR="00AF26B7" w:rsidRPr="00C5495B" w:rsidRDefault="00AF26B7" w:rsidP="00C5495B">
      <w:pPr>
        <w:pStyle w:val="02-ODST-2"/>
        <w:rPr>
          <w:b/>
        </w:rPr>
      </w:pPr>
      <w:r w:rsidRPr="00C5495B">
        <w:rPr>
          <w:b/>
        </w:rPr>
        <w:t>Platební a fakturační podmínky</w:t>
      </w:r>
      <w:r w:rsidRPr="00C5495B">
        <w:rPr>
          <w:b/>
        </w:rPr>
        <w:tab/>
      </w:r>
    </w:p>
    <w:p w:rsidR="00910E0D" w:rsidRDefault="00910E0D" w:rsidP="00910E0D">
      <w:pPr>
        <w:pStyle w:val="05-ODST-3"/>
      </w:pPr>
      <w:r>
        <w:t>Zadavatel neposkytuje zálohy.</w:t>
      </w:r>
    </w:p>
    <w:p w:rsidR="00910E0D" w:rsidRPr="0077461B" w:rsidRDefault="00910E0D" w:rsidP="00910E0D">
      <w:pPr>
        <w:pStyle w:val="05-ODST-3"/>
      </w:pPr>
      <w:r>
        <w:t xml:space="preserve">Podkladem pro zaplacení sjednané ceny je daňový doklad – faktura, kterou vystaví </w:t>
      </w:r>
      <w:r w:rsidR="00B65A70">
        <w:t>uchazeč</w:t>
      </w:r>
      <w:r>
        <w:t xml:space="preserve">. </w:t>
      </w:r>
      <w:r w:rsidRPr="00B94F94">
        <w:t xml:space="preserve">Zadavatel bude platit za </w:t>
      </w:r>
      <w:r>
        <w:t>předmět plnění</w:t>
      </w:r>
      <w:r w:rsidRPr="00B94F94">
        <w:t xml:space="preserve"> dle bodu </w:t>
      </w:r>
      <w:r w:rsidR="008105F0">
        <w:t>1.1.1</w:t>
      </w:r>
      <w:r w:rsidR="00C20312">
        <w:t xml:space="preserve"> </w:t>
      </w:r>
      <w:r w:rsidRPr="00B94F94">
        <w:t xml:space="preserve">zadávací dokumentace, a to po vzájemném odsouhlasení oběma smluvními stranami po předání </w:t>
      </w:r>
      <w:r>
        <w:t xml:space="preserve">bezvadného a kompletního předmětu zakázky - díla a podpisu předávacího protokolu oběma smluvními stranami. </w:t>
      </w:r>
    </w:p>
    <w:p w:rsidR="00910E0D" w:rsidRDefault="00910E0D" w:rsidP="00910E0D">
      <w:pPr>
        <w:pStyle w:val="05-ODST-3"/>
      </w:pPr>
      <w:r>
        <w:t xml:space="preserve">Splatnost daňového dokladu – faktury je </w:t>
      </w:r>
      <w:r w:rsidR="008105F0">
        <w:t>30</w:t>
      </w:r>
      <w:r w:rsidRPr="00B259FD">
        <w:t xml:space="preserve"> dnů</w:t>
      </w:r>
      <w:r>
        <w:t xml:space="preserve"> ode dne jejího prokazatelného doručení zadavateli.</w:t>
      </w:r>
    </w:p>
    <w:p w:rsidR="00EA5EA6" w:rsidRPr="00EA5EA6" w:rsidRDefault="00EA5EA6" w:rsidP="00EA5EA6">
      <w:pPr>
        <w:pStyle w:val="05-ODST-3"/>
      </w:pPr>
      <w:r w:rsidRPr="00EA5EA6">
        <w:t>Podkladem pro zaplacení sjednané ceny je daňový doklad – faktura, kterou vystaví dodavatel. Zadavatel uhradí dodavateli sjednanou cenu díla na základě faktury, jež je dodavatel oprávněn vystavit k datu převzetí a předání díla oboustranně stvrzeného podpisem Protokolu o předání a převzetí.</w:t>
      </w:r>
    </w:p>
    <w:p w:rsidR="00910E0D" w:rsidRDefault="00910E0D" w:rsidP="00910E0D">
      <w:pPr>
        <w:pStyle w:val="05-ODST-3"/>
      </w:pPr>
      <w:r>
        <w:rPr>
          <w:rFonts w:cs="Arial"/>
        </w:rPr>
        <w:t xml:space="preserve">Platba </w:t>
      </w:r>
      <w:r>
        <w:t xml:space="preserve">za předmět plnění bude provedena bezhotovostním převodem z účtu zadavatele na účet </w:t>
      </w:r>
      <w:r w:rsidR="00B65A70">
        <w:t>uchazeč</w:t>
      </w:r>
      <w:r>
        <w:t xml:space="preserve">e. </w:t>
      </w:r>
      <w:r w:rsidR="00B65A70">
        <w:t>Uchazeč</w:t>
      </w:r>
      <w:r>
        <w:t xml:space="preserve"> je povinen mít veden účet u peněžního ústavu v České republice a toto číslo bankovního účtu </w:t>
      </w:r>
      <w:r w:rsidR="00B65A70">
        <w:t>uchazeč</w:t>
      </w:r>
      <w:r>
        <w:t xml:space="preserve">e vedeného u některého peněžního ústavu v České republice bude též uvedeno na faktuře – daňovém dokladu vystaveného </w:t>
      </w:r>
      <w:r w:rsidR="00B65A70">
        <w:t>uchazeč</w:t>
      </w:r>
      <w:r>
        <w:t>em.</w:t>
      </w:r>
    </w:p>
    <w:p w:rsidR="00910E0D" w:rsidRDefault="00910E0D" w:rsidP="00910E0D">
      <w:pPr>
        <w:pStyle w:val="05-ODST-3"/>
      </w:pPr>
      <w:r>
        <w:t xml:space="preserve">Zadavatel si vyhrazuje právo před uplynutím lhůty splatnosti vrátit daňový doklad – fakturu, pokud neobsahuje požadované náležitosti nebo obsahuje nesprávné údaje či bude jinak vadná. Doručením opraveného daňového dokladu – faktury zadavateli začíná běžet nová lhůta splatnosti v délce </w:t>
      </w:r>
      <w:r w:rsidRPr="00900957">
        <w:t xml:space="preserve">45 dnů </w:t>
      </w:r>
      <w:r>
        <w:t xml:space="preserve">ode dne doručení. </w:t>
      </w:r>
    </w:p>
    <w:p w:rsidR="00213465" w:rsidRDefault="00910E0D" w:rsidP="00F16DD6">
      <w:pPr>
        <w:pStyle w:val="05-ODST-3"/>
      </w:pPr>
      <w:r>
        <w:lastRenderedPageBreak/>
        <w:t xml:space="preserve">Zadavatel požaduje vystavit fakturu nejpozději pět (5) kalendářních dní od data uskutečnění zdanitelného plnění, jinak zodpovídá za škodu, vzniklou jeho prodlením.   </w:t>
      </w:r>
    </w:p>
    <w:p w:rsidR="00AF26B7" w:rsidRDefault="00AF26B7" w:rsidP="004F05DD">
      <w:pPr>
        <w:pStyle w:val="01-L"/>
      </w:pPr>
      <w:r>
        <w:t>Způsob zpracování nabídkové ceny</w:t>
      </w:r>
    </w:p>
    <w:p w:rsidR="00AF26B7" w:rsidRDefault="00AF26B7" w:rsidP="00EA5EA6">
      <w:pPr>
        <w:pStyle w:val="05-ODST-3"/>
      </w:pPr>
      <w:r>
        <w:t>Nabídkovou cenou se rozumí cena za provedení předmětu této zakázky.</w:t>
      </w:r>
    </w:p>
    <w:p w:rsidR="00AF26B7" w:rsidRDefault="00AF26B7" w:rsidP="00AF26B7">
      <w:pPr>
        <w:pStyle w:val="05-ODST-3"/>
      </w:pPr>
      <w:r>
        <w:t xml:space="preserve">Nabídková cena bude </w:t>
      </w:r>
      <w:r w:rsidR="00B65A70">
        <w:t>uchazeč</w:t>
      </w:r>
      <w:r>
        <w:t>em zpracována za kompletní dodávku a provedení všech činností dle zadání a zjiště</w:t>
      </w:r>
      <w:r w:rsidR="00875408">
        <w:t xml:space="preserve">ní na prohlídce místa realizace </w:t>
      </w:r>
      <w:r w:rsidR="00853849">
        <w:t xml:space="preserve">vyplněním </w:t>
      </w:r>
      <w:r w:rsidR="003D219A">
        <w:t>položkového rozpočtu</w:t>
      </w:r>
      <w:r w:rsidR="00D214E9">
        <w:t xml:space="preserve"> </w:t>
      </w:r>
      <w:r w:rsidR="00853849" w:rsidRPr="00B4468A">
        <w:t xml:space="preserve">viz příloha č. </w:t>
      </w:r>
      <w:r w:rsidR="00F16DD6">
        <w:t>3</w:t>
      </w:r>
      <w:r w:rsidR="00853849">
        <w:t xml:space="preserve">. </w:t>
      </w:r>
    </w:p>
    <w:p w:rsidR="00AF26B7" w:rsidRDefault="00AF26B7" w:rsidP="00EA5EA6">
      <w:pPr>
        <w:pStyle w:val="05-ODST-3"/>
      </w:pPr>
      <w:r>
        <w:t xml:space="preserve">Uchazeči stanoví nabídkovou cenu pro toto </w:t>
      </w:r>
      <w:r w:rsidR="00213465">
        <w:t xml:space="preserve">výběrové </w:t>
      </w:r>
      <w:r>
        <w:t xml:space="preserve">řízení tak, že vyplní všechny jednotkové ceny v Kč bez DPH dle členění položek </w:t>
      </w:r>
      <w:r w:rsidR="00E73348">
        <w:t>v položkovém rozpočtu</w:t>
      </w:r>
      <w:r>
        <w:t xml:space="preserve"> s tím, že součet všech uchazečem vyplněných jednotkových cen bude tvořit jeho nabídkovou cenu pro účely hodnocení nabídek v tomto řízení. </w:t>
      </w:r>
    </w:p>
    <w:p w:rsidR="00AF26B7" w:rsidRDefault="00AF26B7" w:rsidP="00EA5EA6">
      <w:pPr>
        <w:pStyle w:val="05-ODST-3"/>
      </w:pPr>
      <w:r>
        <w:t xml:space="preserve">Jiné členění jednotlivých položek, než je uvedeno </w:t>
      </w:r>
      <w:r w:rsidR="00E73348">
        <w:t>v položkovém rozpočtu</w:t>
      </w:r>
      <w:r>
        <w:t xml:space="preserve">, se nepřipouští. </w:t>
      </w:r>
      <w:r w:rsidR="00E73348">
        <w:t>Uchazečem nesmí být</w:t>
      </w:r>
      <w:r>
        <w:t xml:space="preserve"> provedena žádná změna, vyjma doplnění cen. Tyto jednotkové ceny jsou závazné po celou dobu plnění předmětu zakázky a pro všechny práce prováděné v rámci realizace předmětu zakázky. V případě, že bude chybět vyplněná byť i jen jedna položka, bude to znamenat nesplnění zadávacích podmínek a důvod k vyřazení nabídky uchazeče.</w:t>
      </w:r>
    </w:p>
    <w:p w:rsidR="00AF26B7" w:rsidRDefault="00AF26B7" w:rsidP="00EA5EA6">
      <w:pPr>
        <w:pStyle w:val="05-ODST-3"/>
      </w:pPr>
      <w:r>
        <w:t>Nabídková cena bude stanovena za celé plnění předmětu zakázky, v souladu se zadávací dokumentací.</w:t>
      </w:r>
    </w:p>
    <w:p w:rsidR="00AF26B7" w:rsidRDefault="00AF26B7" w:rsidP="00EA5EA6">
      <w:pPr>
        <w:pStyle w:val="05-ODST-3"/>
      </w:pPr>
      <w:r>
        <w:t>Nabídková cena bude uvedena v korunách českých bez DPH.</w:t>
      </w:r>
    </w:p>
    <w:p w:rsidR="00AF26B7" w:rsidRDefault="00AF26B7" w:rsidP="00EA5EA6">
      <w:pPr>
        <w:pStyle w:val="05-ODST-3"/>
      </w:pPr>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AF26B7" w:rsidRDefault="00631FDE" w:rsidP="00EA5EA6">
      <w:pPr>
        <w:pStyle w:val="05-ODST-3"/>
      </w:pPr>
      <w:r>
        <w:t xml:space="preserve">Výběrové </w:t>
      </w:r>
      <w:r w:rsidR="00AF26B7">
        <w:t>řízení bude realizováno formou více kol a uchazeči budou v každém kole předkládat nové nabídkové ceny, které budou podkladem pro hodnocení nabídek a budou pro uchazeče závazné. Podrobný popis hodnocení nabídek je uveden v článku 5 – Způsob hodnocení nabídek.</w:t>
      </w:r>
    </w:p>
    <w:p w:rsidR="00AF26B7" w:rsidRDefault="00AF26B7" w:rsidP="006E29B4">
      <w:pPr>
        <w:pStyle w:val="01-L"/>
      </w:pPr>
      <w:r>
        <w:t>Způsob hodnocení nabídek</w:t>
      </w:r>
    </w:p>
    <w:p w:rsidR="00910E0D" w:rsidRDefault="00910E0D" w:rsidP="00EA5EA6">
      <w:pPr>
        <w:pStyle w:val="05-ODST-3"/>
      </w:pPr>
      <w:r>
        <w:t xml:space="preserve">Hodnotícím kritériem je splnění požadované technické specifikace a dále </w:t>
      </w:r>
      <w:r w:rsidRPr="004F52BF">
        <w:t>nejnižší celková nabídková cena,</w:t>
      </w:r>
      <w:r>
        <w:t xml:space="preserve"> nabídnutá uchazečem. Nabídková cena bude vždy stanovena v Kč bez DPH dle článku 4. této zadávací dokumentace.</w:t>
      </w:r>
    </w:p>
    <w:p w:rsidR="00910E0D" w:rsidRDefault="00910E0D" w:rsidP="00EA5EA6">
      <w:pPr>
        <w:pStyle w:val="05-ODST-3"/>
      </w:pPr>
      <w:r>
        <w:t>Hodnocení nabídek bude probíhat dle níže uvedených pravidel.</w:t>
      </w:r>
    </w:p>
    <w:p w:rsidR="00910E0D" w:rsidRDefault="00910E0D" w:rsidP="00EA5EA6">
      <w:pPr>
        <w:pStyle w:val="05-ODST-3"/>
      </w:pPr>
      <w:r>
        <w:t>Celkový počet hodnotících kol není omezen. Současně s výzvou pro předložení nabídkových cen pro hodnocení v dalším kole může zadavatel uchazeče informovat o tom, že následující hodnotící kolo bude poslední.</w:t>
      </w:r>
    </w:p>
    <w:p w:rsidR="00910E0D" w:rsidRDefault="00910E0D" w:rsidP="00EA5EA6">
      <w:pPr>
        <w:pStyle w:val="05-ODST-3"/>
      </w:pPr>
      <w:r>
        <w:t>Zadavatel může kdykoliv oznámit uchazečům, že v následujícím hodnotícím kole bude omezen počet uchazečů, tzn., že do dalšího hodnotícího kola postoupí pouze přesně určený počet nabídek.</w:t>
      </w:r>
    </w:p>
    <w:p w:rsidR="00910E0D" w:rsidRDefault="00910E0D" w:rsidP="00EA5EA6">
      <w:pPr>
        <w:pStyle w:val="05-ODST-3"/>
      </w:pPr>
      <w:r>
        <w:t>Pro každého uchazeče je vždy závazná poslední předložená nabídková cena.</w:t>
      </w:r>
    </w:p>
    <w:p w:rsidR="00910E0D" w:rsidRDefault="00910E0D" w:rsidP="00EA5EA6">
      <w:pPr>
        <w:pStyle w:val="05-ODST-3"/>
      </w:pPr>
      <w:r>
        <w:t>Jednání s uchazeči bude probíhat prostřednictvím e-mailu, pokud nebudou uchazeči vyzváni k písemnému nebo osobnímu jednání.</w:t>
      </w:r>
    </w:p>
    <w:p w:rsidR="00910E0D" w:rsidRDefault="00910E0D" w:rsidP="00EA5EA6">
      <w:pPr>
        <w:pStyle w:val="05-ODST-3"/>
      </w:pPr>
      <w:r>
        <w:t>V průběhu prvního hodnotícího kola výběrového řízení bude posuzováno splnění kvalifikace jednotlivými uchazeči, a zda jimi předložená technická specifikace splňuje podmínky požadované zadavatelem. Následně budou úspěšní uchazeči vyzváni k předložení upravených nabídkových cen (a to i na základě upřesnění požadované technické specifikace zadavatelem).</w:t>
      </w:r>
    </w:p>
    <w:p w:rsidR="00910E0D" w:rsidRDefault="00910E0D" w:rsidP="00EA5EA6">
      <w:pPr>
        <w:pStyle w:val="05-ODST-3"/>
      </w:pPr>
      <w:r>
        <w:lastRenderedPageBreak/>
        <w:t xml:space="preserve">Zadavatel může již po tomto kole rozhodnout o výběru nejvhodnější nabídky. </w:t>
      </w:r>
      <w:proofErr w:type="gramStart"/>
      <w:r>
        <w:t>Neučiní</w:t>
      </w:r>
      <w:proofErr w:type="gramEnd"/>
      <w:r>
        <w:t>–</w:t>
      </w:r>
      <w:proofErr w:type="spellStart"/>
      <w:proofErr w:type="gramStart"/>
      <w:r>
        <w:t>li</w:t>
      </w:r>
      <w:proofErr w:type="spellEnd"/>
      <w:proofErr w:type="gramEnd"/>
      <w:r>
        <w:t xml:space="preserve"> tak, informuje uchazeče o zahájení dalšího kola hodnocení a zároveň je vyzve k předložení nabídkových cen pro další kolo hodnocení (uchazeč je oprávněn předložit nabídkovou cenu pouze nižší nebo stejnou jako v předchozím kole).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EA5EA6" w:rsidRPr="00EA5EA6" w:rsidRDefault="00EA5EA6" w:rsidP="00EA5EA6">
      <w:pPr>
        <w:pStyle w:val="05-ODST-3"/>
      </w:pPr>
      <w:r w:rsidRPr="00EA5EA6">
        <w:t>Uchazeč, který bude v posledním kole vyhodnocen jako vítězný, bude vyzván k uzavření smluvního vztahu. Neposkytne-li vítězný uchazeč dostatečnou součinnost k uzavření smluvního vztahu (akceptace objednávky), může zadavatel vyzvat k uzavření smluvního vztahu a k poskytnutí požadovaného plnění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 xml:space="preserve">Všechny listy nabídky včetně příloh budou řádně očíslovány vzestupnou číselnou řadou. </w:t>
      </w:r>
    </w:p>
    <w:p w:rsidR="00AF26B7" w:rsidRDefault="00AF26B7" w:rsidP="00AF26B7">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Pr="00B4468A" w:rsidRDefault="00AF26B7" w:rsidP="00984EC2">
      <w:pPr>
        <w:pStyle w:val="05-ODST-3"/>
      </w:pPr>
      <w:r w:rsidRPr="00910E0D">
        <w:rPr>
          <w:b/>
        </w:rPr>
        <w:t>Krycí list nabídky</w:t>
      </w:r>
      <w:r>
        <w:t xml:space="preserve">. Na krycím listu budou uvedeny zejména tyto údaje: název zakázky malého rozsahu, základní identifikační údaje zadavatele a uchazeče (včetně osob zmocněných k dalším jednáním), datum a podpis osoby oprávněné jménem či za uchazeče jednat (vzor krycího listu je </w:t>
      </w:r>
      <w:r w:rsidRPr="00B4468A">
        <w:t xml:space="preserve">přílohou č. </w:t>
      </w:r>
      <w:r w:rsidR="008D7CEA">
        <w:t>1</w:t>
      </w:r>
      <w:r w:rsidRPr="00B4468A">
        <w:t>)</w:t>
      </w:r>
    </w:p>
    <w:p w:rsidR="00AF26B7" w:rsidRPr="00B4468A" w:rsidRDefault="00AF26B7" w:rsidP="00984EC2">
      <w:pPr>
        <w:pStyle w:val="05-ODST-3"/>
      </w:pPr>
      <w:r w:rsidRPr="00B4468A">
        <w:rPr>
          <w:b/>
        </w:rPr>
        <w:t>Obsah nabídky</w:t>
      </w:r>
      <w:r w:rsidRPr="00B4468A">
        <w:t>. Nabídka bude opatřena obsahem s uvedením čísel stránek u jednotlivých oddílů (kapitol).</w:t>
      </w:r>
    </w:p>
    <w:p w:rsidR="00AF26B7" w:rsidRPr="00B4468A" w:rsidRDefault="00AF26B7" w:rsidP="00984EC2">
      <w:pPr>
        <w:pStyle w:val="05-ODST-3"/>
      </w:pPr>
      <w:r w:rsidRPr="00B4468A">
        <w:t xml:space="preserve">Uchazeč prokáže splnění </w:t>
      </w:r>
      <w:r w:rsidRPr="00B4468A">
        <w:rPr>
          <w:b/>
        </w:rPr>
        <w:t>profesních kvalifikačních předpokladů</w:t>
      </w:r>
    </w:p>
    <w:p w:rsidR="00AF26B7" w:rsidRPr="00B4468A" w:rsidRDefault="00AF26B7" w:rsidP="00CE1BAE">
      <w:pPr>
        <w:numPr>
          <w:ilvl w:val="0"/>
          <w:numId w:val="12"/>
        </w:numPr>
      </w:pPr>
      <w:r w:rsidRPr="00B4468A">
        <w:rPr>
          <w:b/>
        </w:rPr>
        <w:t>výpisem z obchodního rejstříku</w:t>
      </w:r>
      <w:r w:rsidRPr="00B4468A">
        <w:t>, pokud je v něm zapsán, či výpisem z jiné obdobné evidence, pokud je v ní zapsán, ne starší než 90 dnů k datu podání nabídky</w:t>
      </w:r>
    </w:p>
    <w:p w:rsidR="00AF26B7" w:rsidRDefault="00AF26B7" w:rsidP="00CE1BAE">
      <w:pPr>
        <w:numPr>
          <w:ilvl w:val="0"/>
          <w:numId w:val="12"/>
        </w:numPr>
      </w:pPr>
      <w:r w:rsidRPr="00B4468A">
        <w:rPr>
          <w:b/>
        </w:rPr>
        <w:t>dokladem o oprávnění k podnikání</w:t>
      </w:r>
      <w:r w:rsidRPr="00B4468A">
        <w:t xml:space="preserve"> v rozsahu odpovídajícím předmětu </w:t>
      </w:r>
      <w:r w:rsidR="00B14991" w:rsidRPr="00B4468A">
        <w:t xml:space="preserve">této </w:t>
      </w:r>
      <w:r w:rsidRPr="00B4468A">
        <w:t>zakázky, zejména doklad prokazující příslušné živnostenské oprávnění či licenci.</w:t>
      </w:r>
    </w:p>
    <w:p w:rsidR="008D7CEA" w:rsidRPr="00B4468A" w:rsidRDefault="008D7CEA" w:rsidP="00CE1BAE">
      <w:pPr>
        <w:numPr>
          <w:ilvl w:val="0"/>
          <w:numId w:val="12"/>
        </w:numPr>
      </w:pPr>
      <w:r w:rsidRPr="008D7CEA">
        <w:rPr>
          <w:b/>
        </w:rPr>
        <w:t>reference</w:t>
      </w:r>
      <w:r>
        <w:t xml:space="preserve"> nejméně 3 obdobných realizací díla v posledních 3 letech</w:t>
      </w:r>
    </w:p>
    <w:p w:rsidR="00AF26B7" w:rsidRPr="00B4468A" w:rsidRDefault="00AF26B7" w:rsidP="004E65D5">
      <w:pPr>
        <w:pStyle w:val="05-ODST-3"/>
      </w:pPr>
      <w:r w:rsidRPr="00B4468A">
        <w:rPr>
          <w:b/>
        </w:rPr>
        <w:t>Cenová nabídka</w:t>
      </w:r>
      <w:r w:rsidRPr="00B4468A">
        <w:t xml:space="preserve"> dle článku 4</w:t>
      </w:r>
    </w:p>
    <w:p w:rsidR="004C4B8F" w:rsidRPr="00B4468A" w:rsidRDefault="004C4B8F" w:rsidP="004E65D5">
      <w:pPr>
        <w:pStyle w:val="05-ODST-3"/>
      </w:pPr>
      <w:r w:rsidRPr="00B4468A">
        <w:rPr>
          <w:b/>
        </w:rPr>
        <w:t>Ostatní dokumenty</w:t>
      </w:r>
    </w:p>
    <w:p w:rsidR="004C4B8F" w:rsidRDefault="004C4B8F" w:rsidP="004C4B8F">
      <w:pPr>
        <w:pStyle w:val="05-ODST-3"/>
        <w:numPr>
          <w:ilvl w:val="0"/>
          <w:numId w:val="24"/>
        </w:numPr>
      </w:pPr>
      <w:r w:rsidRPr="004C4B8F">
        <w:rPr>
          <w:b/>
        </w:rPr>
        <w:t>Harmonogram plnění</w:t>
      </w:r>
      <w:r>
        <w:t xml:space="preserve"> </w:t>
      </w:r>
    </w:p>
    <w:p w:rsidR="004C4B8F" w:rsidRDefault="004C4B8F" w:rsidP="004C4B8F">
      <w:pPr>
        <w:pStyle w:val="05-ODST-3"/>
        <w:numPr>
          <w:ilvl w:val="0"/>
          <w:numId w:val="24"/>
        </w:numPr>
      </w:pPr>
      <w:r w:rsidRPr="004C4B8F">
        <w:rPr>
          <w:b/>
        </w:rPr>
        <w:t>Požadavky na součinnost</w:t>
      </w:r>
      <w:r>
        <w:t xml:space="preserve"> objednatele</w:t>
      </w:r>
      <w:r w:rsidR="00B4468A">
        <w:t xml:space="preserve"> = zadavatele</w:t>
      </w:r>
    </w:p>
    <w:p w:rsidR="0040618C" w:rsidRPr="00C15285" w:rsidRDefault="00A86D1A" w:rsidP="004C4B8F">
      <w:pPr>
        <w:pStyle w:val="05-ODST-3"/>
        <w:numPr>
          <w:ilvl w:val="0"/>
          <w:numId w:val="24"/>
        </w:numPr>
      </w:pPr>
      <w:r>
        <w:rPr>
          <w:b/>
        </w:rPr>
        <w:t>Předložení bezpečnostních rizik</w:t>
      </w:r>
    </w:p>
    <w:p w:rsidR="00C15285" w:rsidRDefault="00C15285" w:rsidP="00F16DD6">
      <w:pPr>
        <w:pStyle w:val="05-ODST-3"/>
        <w:numPr>
          <w:ilvl w:val="0"/>
          <w:numId w:val="29"/>
        </w:numPr>
      </w:pPr>
      <w:r>
        <w:rPr>
          <w:b/>
        </w:rPr>
        <w:t>Technologický postup prací</w:t>
      </w:r>
      <w:r w:rsidR="00DA62DE">
        <w:rPr>
          <w:b/>
        </w:rPr>
        <w:t xml:space="preserve"> </w:t>
      </w:r>
    </w:p>
    <w:p w:rsidR="00AF26B7" w:rsidRDefault="00AF26B7" w:rsidP="004E65D5">
      <w:pPr>
        <w:pStyle w:val="05-ODST-3"/>
      </w:pPr>
      <w:r w:rsidRPr="004C4B8F">
        <w:rPr>
          <w:b/>
        </w:rPr>
        <w:t>Prohlášení, že uchazeč zachová mlčenlivost</w:t>
      </w:r>
      <w:r>
        <w:t xml:space="preserve"> o všech skutečnostech, které nabyl na základě těchto zadávacích podmínek a takto nabyté údaje použije pouze pro zpracování nabídky </w:t>
      </w:r>
      <w:r w:rsidR="00213465">
        <w:t xml:space="preserve">do výběrového </w:t>
      </w:r>
      <w:r>
        <w:t>řízení. Prohlášení bude podepsané osobou oprávněnou jednat jménem či za uchazeče.</w:t>
      </w:r>
    </w:p>
    <w:p w:rsidR="00AF26B7" w:rsidRDefault="00AF26B7" w:rsidP="00EA5EA6">
      <w:pPr>
        <w:pStyle w:val="05-ODST-3"/>
      </w:pPr>
      <w:r>
        <w:lastRenderedPageBreak/>
        <w:t>Nabídka bude podepsána osobou (-</w:t>
      </w:r>
      <w:proofErr w:type="spellStart"/>
      <w:r>
        <w:t>ami</w:t>
      </w:r>
      <w:proofErr w:type="spellEnd"/>
      <w:r>
        <w:t>) oprávněnou (-</w:t>
      </w:r>
      <w:proofErr w:type="spellStart"/>
      <w:r>
        <w:t>nými</w:t>
      </w:r>
      <w:proofErr w:type="spellEnd"/>
      <w:r>
        <w:t>) j</w:t>
      </w:r>
      <w:r w:rsidR="004C4B8F">
        <w:t xml:space="preserve">ednat jménem </w:t>
      </w:r>
      <w:r w:rsidR="00B65A70">
        <w:t>uchazeč</w:t>
      </w:r>
      <w:r w:rsidR="004C4B8F">
        <w:t xml:space="preserve">e nebo za </w:t>
      </w:r>
      <w:r w:rsidR="00B65A70">
        <w:t>uchazeč</w:t>
      </w:r>
      <w:r>
        <w:t>e.</w:t>
      </w:r>
    </w:p>
    <w:p w:rsidR="004C4B8F" w:rsidRDefault="004C4B8F" w:rsidP="00EA5EA6">
      <w:pPr>
        <w:pStyle w:val="05-ODST-3"/>
      </w:pPr>
      <w:r>
        <w:t>Prohlášení o způsobu zajištění případných subdodávek a doložením seznamu subdodavatelských firem včetně prokázání jejich profesních kvalifikačních předpokladů</w:t>
      </w:r>
    </w:p>
    <w:p w:rsidR="00EA5EA6" w:rsidRPr="00EA5EA6" w:rsidRDefault="00EA5EA6" w:rsidP="00EA5EA6">
      <w:pPr>
        <w:pStyle w:val="05-ODST-3"/>
      </w:pPr>
      <w:r w:rsidRPr="00EA5EA6">
        <w:t>Prohlášení, že uchazeč akceptuje podmínky zadavatele uvedené v této zadávací dokumentaci, jejích součástech a dokumentech, na které odkazuje (a zejména podmínky uvedené ve VOP)</w:t>
      </w:r>
    </w:p>
    <w:p w:rsidR="00EA5EA6" w:rsidRDefault="00EA5EA6" w:rsidP="00EA5EA6">
      <w:pPr>
        <w:pStyle w:val="05-ODST-3"/>
      </w:pPr>
      <w:r w:rsidRPr="00EA5EA6">
        <w:t>Prohlášení, že uchazeč bere na vědomí a souhlasí s tím, že zadavatel je povinen a zveřejní v souladu se zákonem č. 106/1999 Sb., o svobodném přístupu k informacím, ve znění pozdějších předpisů, na základě žádosti veškeré informace vztahující se k výběrovému řízení, informace ze zadá</w:t>
      </w:r>
      <w:r w:rsidR="00D2509D">
        <w:t>vací dokumentace k zakázce č.076</w:t>
      </w:r>
      <w:r w:rsidRPr="00EA5EA6">
        <w:t>/16/OCN, informace o uchazečích a jejich nabídkách, včetně informací o uzavřeném smluvních vztahu.</w:t>
      </w:r>
    </w:p>
    <w:p w:rsidR="00AF26B7" w:rsidRDefault="00853849" w:rsidP="003868B8">
      <w:pPr>
        <w:pStyle w:val="01-L"/>
      </w:pPr>
      <w:r>
        <w:t>J</w:t>
      </w:r>
      <w:r w:rsidR="00AF26B7">
        <w:t>iné požadavky zadavatele</w:t>
      </w:r>
    </w:p>
    <w:p w:rsidR="00AF26B7" w:rsidRDefault="00AF26B7" w:rsidP="00DC63ED">
      <w:pPr>
        <w:pStyle w:val="02-ODST-2"/>
      </w:pPr>
      <w:r>
        <w:t xml:space="preserve">Další požadavky zadavatele k </w:t>
      </w:r>
      <w:r w:rsidR="00631FDE">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w:t>
      </w:r>
      <w:r w:rsidR="00B65A70">
        <w:t>uchazeč</w:t>
      </w:r>
      <w:r>
        <w:t xml:space="preserve">) se nesmí zúčastnit tohoto </w:t>
      </w:r>
      <w:r w:rsidR="00631FDE">
        <w:t xml:space="preserve">výběrového </w:t>
      </w:r>
      <w:r>
        <w:t>řízení jako uchazeč více než jednou.</w:t>
      </w:r>
    </w:p>
    <w:p w:rsidR="00AF26B7" w:rsidRDefault="00AF26B7" w:rsidP="00DC63ED">
      <w:pPr>
        <w:pStyle w:val="05-ODST-3"/>
      </w:pPr>
      <w:r>
        <w:t>V případě, že vznikne rozpor mezi údaji o zakázce obsaženými v různých částech zadávací dokumentace, jsou pro zpracování nab</w:t>
      </w:r>
      <w:r w:rsidR="008D7CEA">
        <w:t xml:space="preserve">ídky podstatné údaje obsažené </w:t>
      </w:r>
      <w:r>
        <w:t>ve všeobecných obchodních podmínkách</w:t>
      </w:r>
      <w:r w:rsidR="008D7CEA">
        <w:t>.</w:t>
      </w:r>
    </w:p>
    <w:p w:rsidR="00AF26B7" w:rsidRDefault="00AF26B7" w:rsidP="00DC63ED">
      <w:pPr>
        <w:pStyle w:val="05-ODST-3"/>
      </w:pPr>
      <w:r>
        <w:t>Náklady uchazečů spojené s účastí v</w:t>
      </w:r>
      <w:r w:rsidR="00631FDE">
        <w:t>e</w:t>
      </w:r>
      <w:r>
        <w:t xml:space="preserve"> </w:t>
      </w:r>
      <w:r w:rsidR="00631FDE">
        <w:t>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631FDE">
        <w:t xml:space="preserve">výběrového </w:t>
      </w:r>
      <w:r>
        <w:t>řízení jednat o všech částech nabídky uchazeče.</w:t>
      </w:r>
    </w:p>
    <w:p w:rsidR="00AF26B7" w:rsidRDefault="00AF26B7" w:rsidP="00DC63ED">
      <w:pPr>
        <w:pStyle w:val="05-ODST-3"/>
      </w:pPr>
      <w:r>
        <w:t xml:space="preserve">Jednání o nabídkách v rámci </w:t>
      </w:r>
      <w:r w:rsidR="00631FDE">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631FDE">
        <w:t xml:space="preserve">výběrového </w:t>
      </w:r>
      <w:r>
        <w:t xml:space="preserve">řízení je stanovena čeština, nepřipustí-li zadavatel výslovně jinak. </w:t>
      </w:r>
    </w:p>
    <w:p w:rsidR="00AF26B7" w:rsidRDefault="00AF26B7" w:rsidP="00DC63ED">
      <w:pPr>
        <w:pStyle w:val="05-ODST-3"/>
      </w:pPr>
      <w:r>
        <w:t>Zadavatel si vyhrazuje právo kdykoliv v</w:t>
      </w:r>
      <w:r w:rsidR="00631FDE">
        <w:t> </w:t>
      </w:r>
      <w:r>
        <w:t>průběhu</w:t>
      </w:r>
      <w:r w:rsidR="00631FDE">
        <w:t xml:space="preserve"> výběrového</w:t>
      </w:r>
      <w:r>
        <w:t xml:space="preserve"> řízení toto řízení ukončit a zrušit bez udání důvodu, odmítnout všechny nabídky a neuzavřít smlouvu s žádným z uchazečů.</w:t>
      </w:r>
    </w:p>
    <w:p w:rsidR="00EA5EA6" w:rsidRPr="00EA5EA6" w:rsidRDefault="00EA5EA6" w:rsidP="00EA5EA6">
      <w:pPr>
        <w:pStyle w:val="05-ODST-3"/>
      </w:pPr>
      <w:r w:rsidRPr="00EA5EA6">
        <w:t>V souladu s ust. § 1740 odst. 3 poslední věta zákona č. 89/2012 Sb., občanský zákoník, v platném znění, platí, že předložení akceptace objednávky zadavatele ze strany uchazeče s dodatkem nebo odchylkou oproti znění zasílanému zadavatelem dodavateli nezakládá povinnost zadavatele takovou odchylku nebo dodatek akceptovat.</w:t>
      </w:r>
    </w:p>
    <w:p w:rsidR="00AF26B7" w:rsidRDefault="00631FDE" w:rsidP="00DC63ED">
      <w:pPr>
        <w:pStyle w:val="01-L"/>
      </w:pPr>
      <w:r>
        <w:lastRenderedPageBreak/>
        <w:t xml:space="preserve">Výběrové </w:t>
      </w:r>
      <w:r w:rsidR="00AF26B7">
        <w:t>řízení</w:t>
      </w:r>
    </w:p>
    <w:p w:rsidR="00F16DD6" w:rsidRPr="006742D9" w:rsidRDefault="00F16DD6" w:rsidP="00F16DD6">
      <w:pPr>
        <w:pStyle w:val="Nadpis2"/>
        <w:numPr>
          <w:ilvl w:val="1"/>
          <w:numId w:val="3"/>
        </w:numPr>
        <w:tabs>
          <w:tab w:val="clear" w:pos="1080"/>
          <w:tab w:val="left" w:pos="567"/>
          <w:tab w:val="num" w:pos="1506"/>
        </w:tabs>
        <w:spacing w:after="120"/>
        <w:ind w:left="993"/>
      </w:pPr>
      <w:r w:rsidRPr="006742D9">
        <w:t>Zahájení výběrového řízení</w:t>
      </w:r>
    </w:p>
    <w:p w:rsidR="00F16DD6" w:rsidRPr="00164C09" w:rsidRDefault="00F16DD6" w:rsidP="00F16DD6">
      <w:pPr>
        <w:pStyle w:val="3fze"/>
        <w:numPr>
          <w:ilvl w:val="2"/>
          <w:numId w:val="3"/>
        </w:numPr>
        <w:ind w:left="709" w:hanging="567"/>
      </w:pPr>
      <w:r w:rsidRPr="00164C09">
        <w:t xml:space="preserve">Výběrové řízení je zahájeno uveřejněním Zadávací dokumentace včetně všech příloh na oficiálním </w:t>
      </w:r>
      <w:hyperlink r:id="rId14" w:history="1">
        <w:r w:rsidRPr="00164C09">
          <w:rPr>
            <w:rStyle w:val="Hypertextovodkaz"/>
            <w:rFonts w:cs="Arial"/>
          </w:rPr>
          <w:t>profilu Zadavatele</w:t>
        </w:r>
      </w:hyperlink>
      <w:r w:rsidRPr="00164C09">
        <w:t xml:space="preserve"> (</w:t>
      </w:r>
      <w:hyperlink r:id="rId15" w:history="1">
        <w:r w:rsidRPr="00164C09">
          <w:rPr>
            <w:rStyle w:val="Hypertextovodkaz"/>
            <w:rFonts w:cs="Arial"/>
          </w:rPr>
          <w:t>www.softender.cz</w:t>
        </w:r>
      </w:hyperlink>
      <w:r w:rsidRPr="00164C09">
        <w:t>).</w:t>
      </w:r>
    </w:p>
    <w:p w:rsidR="00F16DD6" w:rsidRPr="00164C09" w:rsidRDefault="00F16DD6" w:rsidP="00F16DD6">
      <w:pPr>
        <w:pStyle w:val="Nadpis2"/>
        <w:numPr>
          <w:ilvl w:val="1"/>
          <w:numId w:val="3"/>
        </w:numPr>
        <w:tabs>
          <w:tab w:val="clear" w:pos="1080"/>
          <w:tab w:val="left" w:pos="567"/>
          <w:tab w:val="num" w:pos="1506"/>
        </w:tabs>
        <w:spacing w:after="120"/>
        <w:ind w:left="993"/>
      </w:pPr>
      <w:r w:rsidRPr="00164C09">
        <w:t>Místo a způsob podání nabídky</w:t>
      </w:r>
    </w:p>
    <w:p w:rsidR="00F16DD6" w:rsidRDefault="00F16DD6" w:rsidP="00F16DD6">
      <w:pPr>
        <w:pStyle w:val="3fze"/>
        <w:numPr>
          <w:ilvl w:val="2"/>
          <w:numId w:val="3"/>
        </w:numPr>
        <w:ind w:left="709" w:hanging="567"/>
      </w:pPr>
      <w:r>
        <w:t xml:space="preserve">Nabídka musí být vyhotovena a doručena: </w:t>
      </w:r>
    </w:p>
    <w:p w:rsidR="00F16DD6" w:rsidRDefault="00F16DD6" w:rsidP="00F16DD6">
      <w:pPr>
        <w:pStyle w:val="02-ODST-2"/>
        <w:numPr>
          <w:ilvl w:val="0"/>
          <w:numId w:val="0"/>
        </w:numPr>
        <w:tabs>
          <w:tab w:val="clear" w:pos="567"/>
          <w:tab w:val="left" w:pos="709"/>
        </w:tabs>
        <w:ind w:left="851" w:hanging="142"/>
        <w:rPr>
          <w:rFonts w:cs="Arial"/>
        </w:rPr>
      </w:pPr>
      <w:r>
        <w:rPr>
          <w:rFonts w:cs="Arial"/>
        </w:rPr>
        <w:t xml:space="preserve">- Písemně v elektronické podobě prostřednictvím </w:t>
      </w:r>
      <w:hyperlink r:id="rId16" w:history="1">
        <w:r w:rsidRPr="00424294">
          <w:rPr>
            <w:rStyle w:val="Hypertextovodkaz"/>
            <w:rFonts w:cs="Arial"/>
          </w:rPr>
          <w:t>profilu Zadavatele</w:t>
        </w:r>
      </w:hyperlink>
      <w:r>
        <w:rPr>
          <w:rFonts w:cs="Arial"/>
        </w:rPr>
        <w:t xml:space="preserve"> </w:t>
      </w:r>
    </w:p>
    <w:p w:rsidR="00F16DD6" w:rsidRPr="002E562B" w:rsidRDefault="00F16DD6" w:rsidP="00F16DD6">
      <w:pPr>
        <w:pStyle w:val="02-ODST-2"/>
        <w:numPr>
          <w:ilvl w:val="0"/>
          <w:numId w:val="0"/>
        </w:numPr>
        <w:tabs>
          <w:tab w:val="clear" w:pos="567"/>
          <w:tab w:val="left" w:pos="709"/>
        </w:tabs>
        <w:ind w:left="851" w:hanging="142"/>
        <w:rPr>
          <w:rFonts w:cs="Arial"/>
        </w:rPr>
      </w:pPr>
      <w:r w:rsidRPr="002E562B">
        <w:rPr>
          <w:rFonts w:cs="Arial"/>
        </w:rPr>
        <w:t xml:space="preserve">- Zadavatel upozorňuje, že nabídky je nutné podat </w:t>
      </w:r>
      <w:r w:rsidRPr="002E562B">
        <w:rPr>
          <w:rFonts w:cs="Arial"/>
          <w:b/>
          <w:i/>
        </w:rPr>
        <w:t>výlučně v elektronické podobě</w:t>
      </w:r>
      <w:r w:rsidRPr="002E562B">
        <w:rPr>
          <w:rFonts w:cs="Arial"/>
        </w:rPr>
        <w:t>, tj. nabídky v listinné podobě zadavatel nepřijímá.</w:t>
      </w:r>
    </w:p>
    <w:p w:rsidR="00F16DD6" w:rsidRPr="00164C09" w:rsidRDefault="00F16DD6" w:rsidP="00F16DD6">
      <w:pPr>
        <w:pStyle w:val="Nadpis2"/>
        <w:numPr>
          <w:ilvl w:val="1"/>
          <w:numId w:val="3"/>
        </w:numPr>
        <w:tabs>
          <w:tab w:val="clear" w:pos="1080"/>
          <w:tab w:val="left" w:pos="567"/>
          <w:tab w:val="num" w:pos="1506"/>
        </w:tabs>
        <w:spacing w:after="120"/>
        <w:ind w:left="993"/>
      </w:pPr>
      <w:r w:rsidRPr="00164C09">
        <w:t>Lhůta pro podání nabídky</w:t>
      </w:r>
    </w:p>
    <w:p w:rsidR="00F16DD6" w:rsidRDefault="00F16DD6" w:rsidP="00F16DD6">
      <w:pPr>
        <w:pStyle w:val="3fze"/>
        <w:numPr>
          <w:ilvl w:val="2"/>
          <w:numId w:val="3"/>
        </w:numPr>
        <w:ind w:left="709" w:hanging="567"/>
      </w:pPr>
      <w:r>
        <w:t>Nabídku j</w:t>
      </w:r>
      <w:r w:rsidR="002824BA">
        <w:t>e nutné doručit nejpozději do 10. 3</w:t>
      </w:r>
      <w:r w:rsidR="00EA5EA6">
        <w:t>. 2016</w:t>
      </w:r>
      <w:r w:rsidRPr="00164C09">
        <w:t xml:space="preserve"> do </w:t>
      </w:r>
      <w:r>
        <w:t>10:00 hodin.</w:t>
      </w:r>
    </w:p>
    <w:p w:rsidR="00F16DD6" w:rsidRDefault="00F16DD6" w:rsidP="00F16DD6">
      <w:pPr>
        <w:pStyle w:val="02-ODST-2"/>
        <w:tabs>
          <w:tab w:val="clear" w:pos="1080"/>
          <w:tab w:val="num" w:pos="1506"/>
        </w:tabs>
        <w:ind w:left="993"/>
      </w:pPr>
      <w:r>
        <w:t>Dodatečné informace</w:t>
      </w:r>
    </w:p>
    <w:p w:rsidR="00187FF4" w:rsidRPr="00DA3AB5" w:rsidRDefault="00F16DD6" w:rsidP="00F16DD6">
      <w:r>
        <w:t>Uchazeč</w:t>
      </w:r>
      <w:r w:rsidRPr="00FC02B2">
        <w:t xml:space="preserve"> je oprávněn požadovat </w:t>
      </w:r>
      <w:r>
        <w:t xml:space="preserve">v elektronické podobě (emailem nebo prostřednictvím profilu Zadavatele) </w:t>
      </w:r>
      <w:r w:rsidRPr="00FC02B2">
        <w:t>dodatečné informace k zadávacím podmínkám</w:t>
      </w:r>
      <w:r>
        <w:t>. Ž</w:t>
      </w:r>
      <w:r w:rsidRPr="00FC02B2">
        <w:t>ádost</w:t>
      </w:r>
      <w:r>
        <w:t xml:space="preserve"> v elektronické podobě</w:t>
      </w:r>
      <w:r w:rsidRPr="00FC02B2">
        <w:t xml:space="preserve"> musí být zadavateli doručena nejpozději 5 dnů před uplynutím lhůty pro podání nabídek.</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0723DE" w:rsidRDefault="00BF1A92" w:rsidP="00AF26B7">
      <w:r w:rsidRPr="00BF1A92">
        <w:t>Pří</w:t>
      </w:r>
      <w:r w:rsidR="008D7CEA">
        <w:t>loha č. 1</w:t>
      </w:r>
      <w:r w:rsidR="004D56D4">
        <w:t xml:space="preserve"> - </w:t>
      </w:r>
      <w:r w:rsidR="00F16DD6">
        <w:t>Krycí list</w:t>
      </w:r>
    </w:p>
    <w:p w:rsidR="008D7CEA" w:rsidRDefault="008D7CEA" w:rsidP="00AF26B7">
      <w:r>
        <w:t>Příloha č. 2 - Výkres z výstavby</w:t>
      </w:r>
    </w:p>
    <w:p w:rsidR="00853849" w:rsidRDefault="00853849" w:rsidP="00853849">
      <w:r>
        <w:t xml:space="preserve">Příloha č. </w:t>
      </w:r>
      <w:r w:rsidR="00F16DD6">
        <w:t>3</w:t>
      </w:r>
      <w:r>
        <w:t xml:space="preserve"> – </w:t>
      </w:r>
      <w:r w:rsidR="00F16DD6">
        <w:t>Položkový rozpočet</w:t>
      </w:r>
    </w:p>
    <w:p w:rsidR="00853849" w:rsidRDefault="004D56D4" w:rsidP="00853849">
      <w:pPr>
        <w:rPr>
          <w:rFonts w:cs="Arial"/>
        </w:rPr>
      </w:pPr>
      <w:r>
        <w:t>Příloha č. 4 - Il</w:t>
      </w:r>
      <w:r>
        <w:rPr>
          <w:rFonts w:cs="Arial"/>
        </w:rPr>
        <w:t>ustrační fotodokumentace</w:t>
      </w:r>
    </w:p>
    <w:p w:rsidR="00083DFE" w:rsidRDefault="00083DFE" w:rsidP="00853849"/>
    <w:p w:rsidR="00083DFE" w:rsidRDefault="00083DFE" w:rsidP="00853849"/>
    <w:p w:rsidR="00AF26B7" w:rsidRDefault="00984EC2" w:rsidP="00AF26B7">
      <w:r>
        <w:t xml:space="preserve">V Praze dne </w:t>
      </w:r>
    </w:p>
    <w:p w:rsidR="00AF26B7" w:rsidRDefault="00AF26B7" w:rsidP="00AF26B7">
      <w:r>
        <w:t>Odbor centrálního nákupu, ČEPRO, a. s.</w:t>
      </w:r>
    </w:p>
    <w:sectPr w:rsidR="00AF26B7">
      <w:headerReference w:type="default" r:id="rId17"/>
      <w:footerReference w:type="default" r:id="rId18"/>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3FD8" w:rsidRDefault="00D43FD8">
      <w:r>
        <w:separator/>
      </w:r>
    </w:p>
  </w:endnote>
  <w:endnote w:type="continuationSeparator" w:id="0">
    <w:p w:rsidR="00D43FD8" w:rsidRDefault="00D4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1E27A77" wp14:editId="3880DCC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5213B1">
      <w:rPr>
        <w:rStyle w:val="slostrnky"/>
        <w:noProof/>
      </w:rPr>
      <w:t>1</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5213B1">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3FD8" w:rsidRDefault="00D43FD8">
      <w:r>
        <w:separator/>
      </w:r>
    </w:p>
  </w:footnote>
  <w:footnote w:type="continuationSeparator" w:id="0">
    <w:p w:rsidR="00D43FD8" w:rsidRDefault="00D43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10C3" w:rsidRDefault="007D10C3">
    <w:pPr>
      <w:pStyle w:val="Zhlav"/>
    </w:pPr>
    <w:r>
      <w:rPr>
        <w:noProof/>
      </w:rPr>
      <w:drawing>
        <wp:anchor distT="0" distB="0" distL="114300" distR="114300" simplePos="0" relativeHeight="251659776" behindDoc="0" locked="0" layoutInCell="1" allowOverlap="1" wp14:anchorId="2387C5A6" wp14:editId="2AB62EF9">
          <wp:simplePos x="0" y="0"/>
          <wp:positionH relativeFrom="margin">
            <wp:posOffset>1669415</wp:posOffset>
          </wp:positionH>
          <wp:positionV relativeFrom="margin">
            <wp:posOffset>-730885</wp:posOffset>
          </wp:positionV>
          <wp:extent cx="2857500" cy="560705"/>
          <wp:effectExtent l="0" t="0" r="0" b="0"/>
          <wp:wrapSquare wrapText="bothSides"/>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A3880"/>
    <w:multiLevelType w:val="hybridMultilevel"/>
    <w:tmpl w:val="F7FC1808"/>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
    <w:nsid w:val="169A4B1E"/>
    <w:multiLevelType w:val="hybridMultilevel"/>
    <w:tmpl w:val="0EFC524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B152D8B"/>
    <w:multiLevelType w:val="hybridMultilevel"/>
    <w:tmpl w:val="6B8C476E"/>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4">
    <w:nsid w:val="26747161"/>
    <w:multiLevelType w:val="hybridMultilevel"/>
    <w:tmpl w:val="FF9EDE2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3D95B9B"/>
    <w:multiLevelType w:val="hybridMultilevel"/>
    <w:tmpl w:val="16EEEF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8194BEC"/>
    <w:multiLevelType w:val="hybridMultilevel"/>
    <w:tmpl w:val="D5967514"/>
    <w:lvl w:ilvl="0" w:tplc="0405000F">
      <w:start w:val="1"/>
      <w:numFmt w:val="decimal"/>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nsid w:val="3A4E1451"/>
    <w:multiLevelType w:val="hybridMultilevel"/>
    <w:tmpl w:val="9C701EFC"/>
    <w:lvl w:ilvl="0" w:tplc="03A087B8">
      <w:start w:val="2"/>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F34605C"/>
    <w:multiLevelType w:val="hybridMultilevel"/>
    <w:tmpl w:val="F0744BE2"/>
    <w:lvl w:ilvl="0" w:tplc="2AAEE154">
      <w:numFmt w:val="bullet"/>
      <w:lvlText w:val="-"/>
      <w:lvlJc w:val="left"/>
      <w:pPr>
        <w:ind w:left="1212" w:hanging="360"/>
      </w:pPr>
      <w:rPr>
        <w:rFonts w:ascii="Arial" w:eastAsia="Times New Roman" w:hAnsi="Arial" w:cs="Arial" w:hint="default"/>
      </w:rPr>
    </w:lvl>
    <w:lvl w:ilvl="1" w:tplc="04050003" w:tentative="1">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11">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nsid w:val="60E15B7B"/>
    <w:multiLevelType w:val="hybridMultilevel"/>
    <w:tmpl w:val="948AE6D4"/>
    <w:lvl w:ilvl="0" w:tplc="04050001">
      <w:start w:val="1"/>
      <w:numFmt w:val="bullet"/>
      <w:lvlText w:val=""/>
      <w:lvlJc w:val="left"/>
      <w:pPr>
        <w:tabs>
          <w:tab w:val="num" w:pos="1304"/>
        </w:tabs>
        <w:ind w:left="1304" w:hanging="360"/>
      </w:pPr>
      <w:rPr>
        <w:rFonts w:ascii="Symbol" w:hAnsi="Symbol" w:hint="default"/>
      </w:rPr>
    </w:lvl>
    <w:lvl w:ilvl="1" w:tplc="04050003" w:tentative="1">
      <w:start w:val="1"/>
      <w:numFmt w:val="bullet"/>
      <w:lvlText w:val="o"/>
      <w:lvlJc w:val="left"/>
      <w:pPr>
        <w:tabs>
          <w:tab w:val="num" w:pos="2024"/>
        </w:tabs>
        <w:ind w:left="2024" w:hanging="360"/>
      </w:pPr>
      <w:rPr>
        <w:rFonts w:ascii="Courier New" w:hAnsi="Courier New" w:cs="Courier New" w:hint="default"/>
      </w:rPr>
    </w:lvl>
    <w:lvl w:ilvl="2" w:tplc="04050005" w:tentative="1">
      <w:start w:val="1"/>
      <w:numFmt w:val="bullet"/>
      <w:lvlText w:val=""/>
      <w:lvlJc w:val="left"/>
      <w:pPr>
        <w:tabs>
          <w:tab w:val="num" w:pos="2744"/>
        </w:tabs>
        <w:ind w:left="2744" w:hanging="360"/>
      </w:pPr>
      <w:rPr>
        <w:rFonts w:ascii="Wingdings" w:hAnsi="Wingdings" w:hint="default"/>
      </w:rPr>
    </w:lvl>
    <w:lvl w:ilvl="3" w:tplc="04050001" w:tentative="1">
      <w:start w:val="1"/>
      <w:numFmt w:val="bullet"/>
      <w:lvlText w:val=""/>
      <w:lvlJc w:val="left"/>
      <w:pPr>
        <w:tabs>
          <w:tab w:val="num" w:pos="3464"/>
        </w:tabs>
        <w:ind w:left="3464" w:hanging="360"/>
      </w:pPr>
      <w:rPr>
        <w:rFonts w:ascii="Symbol" w:hAnsi="Symbol" w:hint="default"/>
      </w:rPr>
    </w:lvl>
    <w:lvl w:ilvl="4" w:tplc="04050003" w:tentative="1">
      <w:start w:val="1"/>
      <w:numFmt w:val="bullet"/>
      <w:lvlText w:val="o"/>
      <w:lvlJc w:val="left"/>
      <w:pPr>
        <w:tabs>
          <w:tab w:val="num" w:pos="4184"/>
        </w:tabs>
        <w:ind w:left="4184" w:hanging="360"/>
      </w:pPr>
      <w:rPr>
        <w:rFonts w:ascii="Courier New" w:hAnsi="Courier New" w:cs="Courier New" w:hint="default"/>
      </w:rPr>
    </w:lvl>
    <w:lvl w:ilvl="5" w:tplc="04050005" w:tentative="1">
      <w:start w:val="1"/>
      <w:numFmt w:val="bullet"/>
      <w:lvlText w:val=""/>
      <w:lvlJc w:val="left"/>
      <w:pPr>
        <w:tabs>
          <w:tab w:val="num" w:pos="4904"/>
        </w:tabs>
        <w:ind w:left="4904" w:hanging="360"/>
      </w:pPr>
      <w:rPr>
        <w:rFonts w:ascii="Wingdings" w:hAnsi="Wingdings" w:hint="default"/>
      </w:rPr>
    </w:lvl>
    <w:lvl w:ilvl="6" w:tplc="04050001" w:tentative="1">
      <w:start w:val="1"/>
      <w:numFmt w:val="bullet"/>
      <w:lvlText w:val=""/>
      <w:lvlJc w:val="left"/>
      <w:pPr>
        <w:tabs>
          <w:tab w:val="num" w:pos="5624"/>
        </w:tabs>
        <w:ind w:left="5624" w:hanging="360"/>
      </w:pPr>
      <w:rPr>
        <w:rFonts w:ascii="Symbol" w:hAnsi="Symbol" w:hint="default"/>
      </w:rPr>
    </w:lvl>
    <w:lvl w:ilvl="7" w:tplc="04050003" w:tentative="1">
      <w:start w:val="1"/>
      <w:numFmt w:val="bullet"/>
      <w:lvlText w:val="o"/>
      <w:lvlJc w:val="left"/>
      <w:pPr>
        <w:tabs>
          <w:tab w:val="num" w:pos="6344"/>
        </w:tabs>
        <w:ind w:left="6344" w:hanging="360"/>
      </w:pPr>
      <w:rPr>
        <w:rFonts w:ascii="Courier New" w:hAnsi="Courier New" w:cs="Courier New" w:hint="default"/>
      </w:rPr>
    </w:lvl>
    <w:lvl w:ilvl="8" w:tplc="04050005" w:tentative="1">
      <w:start w:val="1"/>
      <w:numFmt w:val="bullet"/>
      <w:lvlText w:val=""/>
      <w:lvlJc w:val="left"/>
      <w:pPr>
        <w:tabs>
          <w:tab w:val="num" w:pos="7064"/>
        </w:tabs>
        <w:ind w:left="7064" w:hanging="360"/>
      </w:pPr>
      <w:rPr>
        <w:rFonts w:ascii="Wingdings" w:hAnsi="Wingdings" w:hint="default"/>
      </w:rPr>
    </w:lvl>
  </w:abstractNum>
  <w:abstractNum w:abstractNumId="17">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504202F"/>
    <w:multiLevelType w:val="multilevel"/>
    <w:tmpl w:val="4F5C09D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66A336B6"/>
    <w:multiLevelType w:val="hybridMultilevel"/>
    <w:tmpl w:val="56463F9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94B1E54"/>
    <w:multiLevelType w:val="hybridMultilevel"/>
    <w:tmpl w:val="74C411E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B">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2">
    <w:nsid w:val="738E6FED"/>
    <w:multiLevelType w:val="hybridMultilevel"/>
    <w:tmpl w:val="3D4AA9E6"/>
    <w:lvl w:ilvl="0" w:tplc="0405000B">
      <w:start w:val="1"/>
      <w:numFmt w:val="bullet"/>
      <w:lvlText w:val=""/>
      <w:lvlJc w:val="left"/>
      <w:pPr>
        <w:ind w:left="1854" w:hanging="360"/>
      </w:pPr>
      <w:rPr>
        <w:rFonts w:ascii="Wingdings" w:hAnsi="Wingding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nsid w:val="765B574A"/>
    <w:multiLevelType w:val="hybridMultilevel"/>
    <w:tmpl w:val="D27A40DE"/>
    <w:lvl w:ilvl="0" w:tplc="08C015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FCE6975"/>
    <w:multiLevelType w:val="hybridMultilevel"/>
    <w:tmpl w:val="20C2FE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8"/>
  </w:num>
  <w:num w:numId="4">
    <w:abstractNumId w:val="18"/>
  </w:num>
  <w:num w:numId="5">
    <w:abstractNumId w:val="2"/>
  </w:num>
  <w:num w:numId="6">
    <w:abstractNumId w:val="17"/>
  </w:num>
  <w:num w:numId="7">
    <w:abstractNumId w:val="13"/>
  </w:num>
  <w:num w:numId="8">
    <w:abstractNumId w:val="3"/>
  </w:num>
  <w:num w:numId="9">
    <w:abstractNumId w:val="12"/>
  </w:num>
  <w:num w:numId="10">
    <w:abstractNumId w:val="21"/>
  </w:num>
  <w:num w:numId="11">
    <w:abstractNumId w:val="24"/>
  </w:num>
  <w:num w:numId="12">
    <w:abstractNumId w:val="6"/>
  </w:num>
  <w:num w:numId="13">
    <w:abstractNumId w:val="15"/>
  </w:num>
  <w:num w:numId="14">
    <w:abstractNumId w:val="1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20"/>
  </w:num>
  <w:num w:numId="18">
    <w:abstractNumId w:val="8"/>
  </w:num>
  <w:num w:numId="19">
    <w:abstractNumId w:val="5"/>
  </w:num>
  <w:num w:numId="20">
    <w:abstractNumId w:val="25"/>
  </w:num>
  <w:num w:numId="21">
    <w:abstractNumId w:val="1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0"/>
  </w:num>
  <w:num w:numId="25">
    <w:abstractNumId w:val="10"/>
  </w:num>
  <w:num w:numId="26">
    <w:abstractNumId w:val="7"/>
  </w:num>
  <w:num w:numId="27">
    <w:abstractNumId w:val="4"/>
  </w:num>
  <w:num w:numId="28">
    <w:abstractNumId w:val="16"/>
  </w:num>
  <w:num w:numId="29">
    <w:abstractNumId w:val="0"/>
  </w:num>
  <w:num w:numId="30">
    <w:abstractNumId w:val="2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963"/>
    <w:rsid w:val="00007CE1"/>
    <w:rsid w:val="000112D3"/>
    <w:rsid w:val="00014D3A"/>
    <w:rsid w:val="000462D7"/>
    <w:rsid w:val="000619AF"/>
    <w:rsid w:val="00064115"/>
    <w:rsid w:val="00070FF1"/>
    <w:rsid w:val="00070FFC"/>
    <w:rsid w:val="00071B04"/>
    <w:rsid w:val="000723DE"/>
    <w:rsid w:val="00074602"/>
    <w:rsid w:val="00075F6E"/>
    <w:rsid w:val="00083DFE"/>
    <w:rsid w:val="00084721"/>
    <w:rsid w:val="00091F6C"/>
    <w:rsid w:val="000A0DAA"/>
    <w:rsid w:val="000A7F59"/>
    <w:rsid w:val="000B021F"/>
    <w:rsid w:val="000C3064"/>
    <w:rsid w:val="000D19D8"/>
    <w:rsid w:val="000D4FBB"/>
    <w:rsid w:val="000E621C"/>
    <w:rsid w:val="000E7959"/>
    <w:rsid w:val="000F42B0"/>
    <w:rsid w:val="000F6952"/>
    <w:rsid w:val="00102BD7"/>
    <w:rsid w:val="0012140A"/>
    <w:rsid w:val="00133126"/>
    <w:rsid w:val="00157FBB"/>
    <w:rsid w:val="001663A7"/>
    <w:rsid w:val="001851BC"/>
    <w:rsid w:val="00187FF4"/>
    <w:rsid w:val="001904BD"/>
    <w:rsid w:val="00197D3C"/>
    <w:rsid w:val="001A138A"/>
    <w:rsid w:val="001B06E8"/>
    <w:rsid w:val="001B1A97"/>
    <w:rsid w:val="001B349F"/>
    <w:rsid w:val="001D359E"/>
    <w:rsid w:val="001D59CD"/>
    <w:rsid w:val="001D5B3C"/>
    <w:rsid w:val="001D5FCD"/>
    <w:rsid w:val="001E2653"/>
    <w:rsid w:val="00205625"/>
    <w:rsid w:val="002063DC"/>
    <w:rsid w:val="00207C57"/>
    <w:rsid w:val="00213465"/>
    <w:rsid w:val="00215599"/>
    <w:rsid w:val="0021642E"/>
    <w:rsid w:val="00225234"/>
    <w:rsid w:val="00231D7B"/>
    <w:rsid w:val="0023700B"/>
    <w:rsid w:val="00240687"/>
    <w:rsid w:val="0024344B"/>
    <w:rsid w:val="0025498C"/>
    <w:rsid w:val="002641A3"/>
    <w:rsid w:val="002824BA"/>
    <w:rsid w:val="00282537"/>
    <w:rsid w:val="002866C3"/>
    <w:rsid w:val="00287681"/>
    <w:rsid w:val="00290BE0"/>
    <w:rsid w:val="002913D0"/>
    <w:rsid w:val="002A1D2E"/>
    <w:rsid w:val="002B79F2"/>
    <w:rsid w:val="002B7FB8"/>
    <w:rsid w:val="002C09C3"/>
    <w:rsid w:val="002C1602"/>
    <w:rsid w:val="002E705C"/>
    <w:rsid w:val="002F50E4"/>
    <w:rsid w:val="002F7809"/>
    <w:rsid w:val="0030019B"/>
    <w:rsid w:val="003156E0"/>
    <w:rsid w:val="00316D5A"/>
    <w:rsid w:val="003341AA"/>
    <w:rsid w:val="00336DFD"/>
    <w:rsid w:val="00345ADB"/>
    <w:rsid w:val="00353261"/>
    <w:rsid w:val="003555EB"/>
    <w:rsid w:val="0035626F"/>
    <w:rsid w:val="00363594"/>
    <w:rsid w:val="00367BE6"/>
    <w:rsid w:val="00383CD1"/>
    <w:rsid w:val="003868B8"/>
    <w:rsid w:val="00390346"/>
    <w:rsid w:val="00393734"/>
    <w:rsid w:val="003A6C1E"/>
    <w:rsid w:val="003B26C8"/>
    <w:rsid w:val="003B5101"/>
    <w:rsid w:val="003C2989"/>
    <w:rsid w:val="003D219A"/>
    <w:rsid w:val="003D4FC5"/>
    <w:rsid w:val="003D76CC"/>
    <w:rsid w:val="003E28C8"/>
    <w:rsid w:val="003E61E4"/>
    <w:rsid w:val="003F0DBD"/>
    <w:rsid w:val="003F40C2"/>
    <w:rsid w:val="00400555"/>
    <w:rsid w:val="0040618C"/>
    <w:rsid w:val="00407F83"/>
    <w:rsid w:val="004131A1"/>
    <w:rsid w:val="00426D8D"/>
    <w:rsid w:val="004311A4"/>
    <w:rsid w:val="0043375F"/>
    <w:rsid w:val="00436512"/>
    <w:rsid w:val="00447F7F"/>
    <w:rsid w:val="00452526"/>
    <w:rsid w:val="004526A8"/>
    <w:rsid w:val="004536B8"/>
    <w:rsid w:val="00467EE6"/>
    <w:rsid w:val="004A183A"/>
    <w:rsid w:val="004B0A61"/>
    <w:rsid w:val="004B46F5"/>
    <w:rsid w:val="004C1BAB"/>
    <w:rsid w:val="004C27B9"/>
    <w:rsid w:val="004C4B8F"/>
    <w:rsid w:val="004C7E07"/>
    <w:rsid w:val="004D0C82"/>
    <w:rsid w:val="004D1A48"/>
    <w:rsid w:val="004D56D4"/>
    <w:rsid w:val="004E65D5"/>
    <w:rsid w:val="004F039E"/>
    <w:rsid w:val="004F05DD"/>
    <w:rsid w:val="004F0851"/>
    <w:rsid w:val="004F5000"/>
    <w:rsid w:val="00510DF3"/>
    <w:rsid w:val="00512BEF"/>
    <w:rsid w:val="005213B1"/>
    <w:rsid w:val="005342A1"/>
    <w:rsid w:val="00535E22"/>
    <w:rsid w:val="005361C0"/>
    <w:rsid w:val="00540F92"/>
    <w:rsid w:val="00541778"/>
    <w:rsid w:val="00541E5F"/>
    <w:rsid w:val="00552884"/>
    <w:rsid w:val="00560A0C"/>
    <w:rsid w:val="005614CA"/>
    <w:rsid w:val="0056454E"/>
    <w:rsid w:val="00564619"/>
    <w:rsid w:val="00567909"/>
    <w:rsid w:val="00576DBC"/>
    <w:rsid w:val="00584106"/>
    <w:rsid w:val="005A1A38"/>
    <w:rsid w:val="005A75C8"/>
    <w:rsid w:val="005C761A"/>
    <w:rsid w:val="005D158A"/>
    <w:rsid w:val="005D2AA3"/>
    <w:rsid w:val="005D5A7C"/>
    <w:rsid w:val="005E2FF1"/>
    <w:rsid w:val="005E38B0"/>
    <w:rsid w:val="005F5AC4"/>
    <w:rsid w:val="006062F6"/>
    <w:rsid w:val="006156A0"/>
    <w:rsid w:val="0061712A"/>
    <w:rsid w:val="00631FDE"/>
    <w:rsid w:val="00635D66"/>
    <w:rsid w:val="006468BE"/>
    <w:rsid w:val="006545F4"/>
    <w:rsid w:val="00656D03"/>
    <w:rsid w:val="00660AFC"/>
    <w:rsid w:val="00664878"/>
    <w:rsid w:val="00665102"/>
    <w:rsid w:val="00670235"/>
    <w:rsid w:val="00671895"/>
    <w:rsid w:val="0067438B"/>
    <w:rsid w:val="00674B6F"/>
    <w:rsid w:val="00675B48"/>
    <w:rsid w:val="00695670"/>
    <w:rsid w:val="006A4C5B"/>
    <w:rsid w:val="006B4A03"/>
    <w:rsid w:val="006C271D"/>
    <w:rsid w:val="006D0A7D"/>
    <w:rsid w:val="006D0B1C"/>
    <w:rsid w:val="006D1B0E"/>
    <w:rsid w:val="006D69A8"/>
    <w:rsid w:val="006E103C"/>
    <w:rsid w:val="006E29B4"/>
    <w:rsid w:val="006E3404"/>
    <w:rsid w:val="006E561E"/>
    <w:rsid w:val="006F3367"/>
    <w:rsid w:val="006F7350"/>
    <w:rsid w:val="0070780B"/>
    <w:rsid w:val="00726AD9"/>
    <w:rsid w:val="00731463"/>
    <w:rsid w:val="00736D60"/>
    <w:rsid w:val="00747E70"/>
    <w:rsid w:val="007504E0"/>
    <w:rsid w:val="00754F29"/>
    <w:rsid w:val="00761F50"/>
    <w:rsid w:val="0077625F"/>
    <w:rsid w:val="00785C89"/>
    <w:rsid w:val="00796DF6"/>
    <w:rsid w:val="007B1C0B"/>
    <w:rsid w:val="007B1F74"/>
    <w:rsid w:val="007B6695"/>
    <w:rsid w:val="007C0E27"/>
    <w:rsid w:val="007C7B6F"/>
    <w:rsid w:val="007D10C3"/>
    <w:rsid w:val="007D11BD"/>
    <w:rsid w:val="007D6EC6"/>
    <w:rsid w:val="007E4568"/>
    <w:rsid w:val="007E4D4F"/>
    <w:rsid w:val="007F0259"/>
    <w:rsid w:val="007F3495"/>
    <w:rsid w:val="00802797"/>
    <w:rsid w:val="0080455F"/>
    <w:rsid w:val="008105F0"/>
    <w:rsid w:val="00813D13"/>
    <w:rsid w:val="0081773A"/>
    <w:rsid w:val="0081787A"/>
    <w:rsid w:val="00823706"/>
    <w:rsid w:val="00836612"/>
    <w:rsid w:val="00837A1D"/>
    <w:rsid w:val="00841A84"/>
    <w:rsid w:val="00853849"/>
    <w:rsid w:val="00857049"/>
    <w:rsid w:val="00865AC0"/>
    <w:rsid w:val="00875408"/>
    <w:rsid w:val="00886CE6"/>
    <w:rsid w:val="00887C8F"/>
    <w:rsid w:val="00891187"/>
    <w:rsid w:val="008937A9"/>
    <w:rsid w:val="00893C21"/>
    <w:rsid w:val="008B765E"/>
    <w:rsid w:val="008C7413"/>
    <w:rsid w:val="008D7CEA"/>
    <w:rsid w:val="008E0BE6"/>
    <w:rsid w:val="00910E0D"/>
    <w:rsid w:val="00912F78"/>
    <w:rsid w:val="009170E3"/>
    <w:rsid w:val="0092603E"/>
    <w:rsid w:val="00943591"/>
    <w:rsid w:val="00951C56"/>
    <w:rsid w:val="00956AC5"/>
    <w:rsid w:val="00967D14"/>
    <w:rsid w:val="009808CE"/>
    <w:rsid w:val="00984EC2"/>
    <w:rsid w:val="00985512"/>
    <w:rsid w:val="00990D92"/>
    <w:rsid w:val="009A419B"/>
    <w:rsid w:val="009A5137"/>
    <w:rsid w:val="009B4B18"/>
    <w:rsid w:val="009B5EE3"/>
    <w:rsid w:val="009C3513"/>
    <w:rsid w:val="009D153C"/>
    <w:rsid w:val="009F6EE3"/>
    <w:rsid w:val="00A02E01"/>
    <w:rsid w:val="00A22E12"/>
    <w:rsid w:val="00A2368F"/>
    <w:rsid w:val="00A23C08"/>
    <w:rsid w:val="00A24048"/>
    <w:rsid w:val="00A36686"/>
    <w:rsid w:val="00A413CC"/>
    <w:rsid w:val="00A51022"/>
    <w:rsid w:val="00A52403"/>
    <w:rsid w:val="00A55C18"/>
    <w:rsid w:val="00A6295E"/>
    <w:rsid w:val="00A650EC"/>
    <w:rsid w:val="00A66838"/>
    <w:rsid w:val="00A72892"/>
    <w:rsid w:val="00A86D1A"/>
    <w:rsid w:val="00A97FCC"/>
    <w:rsid w:val="00AA1796"/>
    <w:rsid w:val="00AA2DC2"/>
    <w:rsid w:val="00AA7AB5"/>
    <w:rsid w:val="00AB58E7"/>
    <w:rsid w:val="00AC4B33"/>
    <w:rsid w:val="00AC5591"/>
    <w:rsid w:val="00AD1383"/>
    <w:rsid w:val="00AD153F"/>
    <w:rsid w:val="00AD314B"/>
    <w:rsid w:val="00AF26B7"/>
    <w:rsid w:val="00AF37EF"/>
    <w:rsid w:val="00AF6E96"/>
    <w:rsid w:val="00B07963"/>
    <w:rsid w:val="00B07C01"/>
    <w:rsid w:val="00B14786"/>
    <w:rsid w:val="00B14991"/>
    <w:rsid w:val="00B154D9"/>
    <w:rsid w:val="00B22FF1"/>
    <w:rsid w:val="00B252A8"/>
    <w:rsid w:val="00B26E60"/>
    <w:rsid w:val="00B31DE8"/>
    <w:rsid w:val="00B357BB"/>
    <w:rsid w:val="00B36B2D"/>
    <w:rsid w:val="00B4468A"/>
    <w:rsid w:val="00B454C8"/>
    <w:rsid w:val="00B45AFF"/>
    <w:rsid w:val="00B47316"/>
    <w:rsid w:val="00B5319F"/>
    <w:rsid w:val="00B63139"/>
    <w:rsid w:val="00B65A70"/>
    <w:rsid w:val="00B6737B"/>
    <w:rsid w:val="00B77B5A"/>
    <w:rsid w:val="00B83144"/>
    <w:rsid w:val="00B92771"/>
    <w:rsid w:val="00B934E3"/>
    <w:rsid w:val="00B95414"/>
    <w:rsid w:val="00B96C51"/>
    <w:rsid w:val="00BA562E"/>
    <w:rsid w:val="00BA7387"/>
    <w:rsid w:val="00BB19AA"/>
    <w:rsid w:val="00BB7405"/>
    <w:rsid w:val="00BC1C1F"/>
    <w:rsid w:val="00BD65E8"/>
    <w:rsid w:val="00BD6B30"/>
    <w:rsid w:val="00BF1A92"/>
    <w:rsid w:val="00BF6129"/>
    <w:rsid w:val="00C01562"/>
    <w:rsid w:val="00C0158D"/>
    <w:rsid w:val="00C03FB5"/>
    <w:rsid w:val="00C047A3"/>
    <w:rsid w:val="00C15285"/>
    <w:rsid w:val="00C160BB"/>
    <w:rsid w:val="00C20312"/>
    <w:rsid w:val="00C20DBF"/>
    <w:rsid w:val="00C21681"/>
    <w:rsid w:val="00C21784"/>
    <w:rsid w:val="00C23315"/>
    <w:rsid w:val="00C32423"/>
    <w:rsid w:val="00C45B8D"/>
    <w:rsid w:val="00C46F9A"/>
    <w:rsid w:val="00C518B9"/>
    <w:rsid w:val="00C53AA6"/>
    <w:rsid w:val="00C5495B"/>
    <w:rsid w:val="00C55AA1"/>
    <w:rsid w:val="00C60BD9"/>
    <w:rsid w:val="00C65D44"/>
    <w:rsid w:val="00C71C0B"/>
    <w:rsid w:val="00C71F5D"/>
    <w:rsid w:val="00C77762"/>
    <w:rsid w:val="00C82996"/>
    <w:rsid w:val="00CA1D1C"/>
    <w:rsid w:val="00CA2E0C"/>
    <w:rsid w:val="00CB031D"/>
    <w:rsid w:val="00CB6B05"/>
    <w:rsid w:val="00CB737B"/>
    <w:rsid w:val="00CD6C95"/>
    <w:rsid w:val="00CE1BAE"/>
    <w:rsid w:val="00CF1200"/>
    <w:rsid w:val="00CF45F3"/>
    <w:rsid w:val="00D00C00"/>
    <w:rsid w:val="00D0122C"/>
    <w:rsid w:val="00D05ED0"/>
    <w:rsid w:val="00D11194"/>
    <w:rsid w:val="00D214E9"/>
    <w:rsid w:val="00D242A7"/>
    <w:rsid w:val="00D2433E"/>
    <w:rsid w:val="00D2509D"/>
    <w:rsid w:val="00D27A5C"/>
    <w:rsid w:val="00D339E9"/>
    <w:rsid w:val="00D3516F"/>
    <w:rsid w:val="00D43FD8"/>
    <w:rsid w:val="00D47D6A"/>
    <w:rsid w:val="00D528D2"/>
    <w:rsid w:val="00D52D17"/>
    <w:rsid w:val="00D619B8"/>
    <w:rsid w:val="00D64DF8"/>
    <w:rsid w:val="00D6713A"/>
    <w:rsid w:val="00D7050E"/>
    <w:rsid w:val="00D759F0"/>
    <w:rsid w:val="00D76A1A"/>
    <w:rsid w:val="00D7799F"/>
    <w:rsid w:val="00D92C46"/>
    <w:rsid w:val="00D97172"/>
    <w:rsid w:val="00DA13A0"/>
    <w:rsid w:val="00DA19FE"/>
    <w:rsid w:val="00DA62DE"/>
    <w:rsid w:val="00DA7150"/>
    <w:rsid w:val="00DB13B7"/>
    <w:rsid w:val="00DB33D1"/>
    <w:rsid w:val="00DC4834"/>
    <w:rsid w:val="00DC5F70"/>
    <w:rsid w:val="00DC63ED"/>
    <w:rsid w:val="00DC680E"/>
    <w:rsid w:val="00DD5CA1"/>
    <w:rsid w:val="00DE1EFF"/>
    <w:rsid w:val="00DE77FF"/>
    <w:rsid w:val="00DE7B03"/>
    <w:rsid w:val="00DE7F5C"/>
    <w:rsid w:val="00DF5907"/>
    <w:rsid w:val="00E15202"/>
    <w:rsid w:val="00E22E4F"/>
    <w:rsid w:val="00E431EC"/>
    <w:rsid w:val="00E463E4"/>
    <w:rsid w:val="00E53B7C"/>
    <w:rsid w:val="00E5427C"/>
    <w:rsid w:val="00E73348"/>
    <w:rsid w:val="00E759CF"/>
    <w:rsid w:val="00E852B7"/>
    <w:rsid w:val="00E966DA"/>
    <w:rsid w:val="00EA5EA6"/>
    <w:rsid w:val="00EB7A25"/>
    <w:rsid w:val="00EC05D1"/>
    <w:rsid w:val="00EC796B"/>
    <w:rsid w:val="00EE0B0D"/>
    <w:rsid w:val="00EE67F7"/>
    <w:rsid w:val="00EF3E88"/>
    <w:rsid w:val="00F02080"/>
    <w:rsid w:val="00F06C6D"/>
    <w:rsid w:val="00F0728B"/>
    <w:rsid w:val="00F16DD6"/>
    <w:rsid w:val="00F212C5"/>
    <w:rsid w:val="00F470F6"/>
    <w:rsid w:val="00F505B3"/>
    <w:rsid w:val="00F52B57"/>
    <w:rsid w:val="00F56244"/>
    <w:rsid w:val="00F579A2"/>
    <w:rsid w:val="00F57DB2"/>
    <w:rsid w:val="00F76581"/>
    <w:rsid w:val="00F8799C"/>
    <w:rsid w:val="00F93B8D"/>
    <w:rsid w:val="00FA02CA"/>
    <w:rsid w:val="00FB0F06"/>
    <w:rsid w:val="00FB7DE5"/>
    <w:rsid w:val="00FC103F"/>
    <w:rsid w:val="00FC6DE5"/>
    <w:rsid w:val="00FD07F0"/>
    <w:rsid w:val="00FD1658"/>
    <w:rsid w:val="00FD4E4C"/>
    <w:rsid w:val="00FE14C4"/>
    <w:rsid w:val="00FE659F"/>
    <w:rsid w:val="00FF1824"/>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0"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locked/>
    <w:rsid w:val="007D1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ze">
    <w:name w:val="1.fáze"/>
    <w:basedOn w:val="Normln"/>
    <w:next w:val="Normln"/>
    <w:qFormat/>
    <w:rsid w:val="00F16DD6"/>
    <w:pPr>
      <w:spacing w:before="600"/>
      <w:ind w:left="18" w:hanging="454"/>
      <w:jc w:val="center"/>
    </w:pPr>
    <w:rPr>
      <w:b/>
      <w:bCs/>
      <w:sz w:val="24"/>
    </w:rPr>
  </w:style>
  <w:style w:type="paragraph" w:customStyle="1" w:styleId="3fze">
    <w:name w:val="3.fáze"/>
    <w:basedOn w:val="02-ODST-2"/>
    <w:qFormat/>
    <w:rsid w:val="00F16DD6"/>
    <w:pPr>
      <w:numPr>
        <w:ilvl w:val="0"/>
        <w:numId w:val="0"/>
      </w:numPr>
      <w:tabs>
        <w:tab w:val="clear" w:pos="567"/>
        <w:tab w:val="left" w:pos="709"/>
        <w:tab w:val="num" w:pos="1364"/>
      </w:tabs>
      <w:ind w:left="709" w:hanging="567"/>
    </w:pPr>
  </w:style>
  <w:style w:type="paragraph" w:customStyle="1" w:styleId="4fze">
    <w:name w:val="4.fáze"/>
    <w:basedOn w:val="3fze"/>
    <w:qFormat/>
    <w:rsid w:val="00F16DD6"/>
    <w:pPr>
      <w:tabs>
        <w:tab w:val="clear" w:pos="709"/>
        <w:tab w:val="clear" w:pos="1364"/>
        <w:tab w:val="left" w:pos="567"/>
        <w:tab w:val="left" w:pos="1418"/>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0"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text">
    <w:name w:val="text"/>
    <w:basedOn w:val="Normln"/>
    <w:rsid w:val="002F50E4"/>
    <w:pPr>
      <w:spacing w:before="20" w:after="60"/>
      <w:ind w:right="567"/>
    </w:pPr>
    <w:rPr>
      <w:sz w:val="22"/>
    </w:rPr>
  </w:style>
  <w:style w:type="paragraph" w:styleId="Revize">
    <w:name w:val="Revision"/>
    <w:hidden/>
    <w:uiPriority w:val="99"/>
    <w:semiHidden/>
    <w:rsid w:val="00C047A3"/>
  </w:style>
  <w:style w:type="paragraph" w:customStyle="1" w:styleId="Hlavnnadpis">
    <w:name w:val="Hlavní nadpis"/>
    <w:basedOn w:val="Obsah1"/>
    <w:rsid w:val="00857049"/>
    <w:pPr>
      <w:spacing w:before="0" w:after="0"/>
      <w:jc w:val="center"/>
    </w:pPr>
    <w:rPr>
      <w:b/>
      <w:bCs/>
      <w:sz w:val="36"/>
    </w:rPr>
  </w:style>
  <w:style w:type="paragraph" w:styleId="Obsah1">
    <w:name w:val="toc 1"/>
    <w:basedOn w:val="Normln"/>
    <w:next w:val="Normln"/>
    <w:autoRedefine/>
    <w:uiPriority w:val="39"/>
    <w:semiHidden/>
    <w:unhideWhenUsed/>
    <w:rsid w:val="00857049"/>
    <w:pPr>
      <w:spacing w:after="100"/>
    </w:pPr>
  </w:style>
  <w:style w:type="table" w:styleId="Mkatabulky">
    <w:name w:val="Table Grid"/>
    <w:basedOn w:val="Normlntabulka"/>
    <w:locked/>
    <w:rsid w:val="007D10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ze">
    <w:name w:val="1.fáze"/>
    <w:basedOn w:val="Normln"/>
    <w:next w:val="Normln"/>
    <w:qFormat/>
    <w:rsid w:val="00F16DD6"/>
    <w:pPr>
      <w:spacing w:before="600"/>
      <w:ind w:left="18" w:hanging="454"/>
      <w:jc w:val="center"/>
    </w:pPr>
    <w:rPr>
      <w:b/>
      <w:bCs/>
      <w:sz w:val="24"/>
    </w:rPr>
  </w:style>
  <w:style w:type="paragraph" w:customStyle="1" w:styleId="3fze">
    <w:name w:val="3.fáze"/>
    <w:basedOn w:val="02-ODST-2"/>
    <w:qFormat/>
    <w:rsid w:val="00F16DD6"/>
    <w:pPr>
      <w:numPr>
        <w:ilvl w:val="0"/>
        <w:numId w:val="0"/>
      </w:numPr>
      <w:tabs>
        <w:tab w:val="clear" w:pos="567"/>
        <w:tab w:val="left" w:pos="709"/>
        <w:tab w:val="num" w:pos="1364"/>
      </w:tabs>
      <w:ind w:left="709" w:hanging="567"/>
    </w:pPr>
  </w:style>
  <w:style w:type="paragraph" w:customStyle="1" w:styleId="4fze">
    <w:name w:val="4.fáze"/>
    <w:basedOn w:val="3fze"/>
    <w:qFormat/>
    <w:rsid w:val="00F16DD6"/>
    <w:pPr>
      <w:tabs>
        <w:tab w:val="clear" w:pos="709"/>
        <w:tab w:val="clear" w:pos="1364"/>
        <w:tab w:val="left" w:pos="567"/>
        <w:tab w:val="left" w:pos="1418"/>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 w:id="1602957213">
      <w:bodyDiv w:val="1"/>
      <w:marLeft w:val="0"/>
      <w:marRight w:val="0"/>
      <w:marTop w:val="0"/>
      <w:marBottom w:val="0"/>
      <w:divBdr>
        <w:top w:val="none" w:sz="0" w:space="0" w:color="auto"/>
        <w:left w:val="none" w:sz="0" w:space="0" w:color="auto"/>
        <w:bottom w:val="none" w:sz="0" w:space="0" w:color="auto"/>
        <w:right w:val="none" w:sz="0" w:space="0" w:color="auto"/>
      </w:divBdr>
    </w:div>
    <w:div w:id="190725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ylva.sediva@ceproas.cz"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softender.cz/home/profil/992824"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softender.cz/home/profil/9928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etr.cekal@ceproas.cz" TargetMode="External"/><Relationship Id="rId5" Type="http://schemas.openxmlformats.org/officeDocument/2006/relationships/settings" Target="settings.xml"/><Relationship Id="rId15" Type="http://schemas.openxmlformats.org/officeDocument/2006/relationships/hyperlink" Target="http://www.softender.cz" TargetMode="External"/><Relationship Id="rId10" Type="http://schemas.openxmlformats.org/officeDocument/2006/relationships/hyperlink" Target="mailto:sylva.sediva@ceproas.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etr.hostek@ceproas.cz" TargetMode="External"/><Relationship Id="rId14" Type="http://schemas.openxmlformats.org/officeDocument/2006/relationships/hyperlink" Target="https://www.softender.cz/home/profil/9928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1D37BA-D371-4290-B1EC-ABDC3296E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4066</Words>
  <Characters>23992</Characters>
  <Application>Microsoft Office Word</Application>
  <DocSecurity>0</DocSecurity>
  <Lines>199</Lines>
  <Paragraphs>56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Hostek Petr</cp:lastModifiedBy>
  <cp:revision>5</cp:revision>
  <cp:lastPrinted>2015-08-07T07:52:00Z</cp:lastPrinted>
  <dcterms:created xsi:type="dcterms:W3CDTF">2016-02-17T09:12:00Z</dcterms:created>
  <dcterms:modified xsi:type="dcterms:W3CDTF">2016-02-19T11:52:00Z</dcterms:modified>
</cp:coreProperties>
</file>