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26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Číslo řízení</w:t>
            </w:r>
          </w:p>
        </w:tc>
        <w:tc>
          <w:tcPr>
            <w:tcW w:w="5986" w:type="dxa"/>
            <w:shd w:val="clear" w:color="auto" w:fill="auto"/>
            <w:vAlign w:val="center"/>
          </w:tcPr>
          <w:p w:rsidR="00AE291F" w:rsidRPr="0085352F" w:rsidRDefault="00AE291F" w:rsidP="0085352F">
            <w:pPr>
              <w:pStyle w:val="Hlavnnadpis"/>
              <w:jc w:val="left"/>
              <w:rPr>
                <w:sz w:val="20"/>
              </w:rPr>
            </w:pPr>
            <w:r w:rsidRPr="0085352F">
              <w:rPr>
                <w:sz w:val="20"/>
              </w:rPr>
              <w:t>0</w:t>
            </w:r>
            <w:r w:rsidR="00747593">
              <w:rPr>
                <w:sz w:val="20"/>
              </w:rPr>
              <w:t>26/16</w:t>
            </w:r>
            <w:r w:rsidRPr="0085352F">
              <w:rPr>
                <w:sz w:val="20"/>
              </w:rPr>
              <w:t>/OCN</w:t>
            </w: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Název řízení</w:t>
            </w:r>
          </w:p>
        </w:tc>
        <w:tc>
          <w:tcPr>
            <w:tcW w:w="5986" w:type="dxa"/>
            <w:shd w:val="clear" w:color="auto" w:fill="auto"/>
            <w:vAlign w:val="center"/>
          </w:tcPr>
          <w:p w:rsidR="00AE291F" w:rsidRPr="0085352F" w:rsidRDefault="00747593" w:rsidP="0085352F">
            <w:pPr>
              <w:pStyle w:val="Hlavnnadpis"/>
              <w:jc w:val="left"/>
              <w:rPr>
                <w:sz w:val="20"/>
              </w:rPr>
            </w:pPr>
            <w:r w:rsidRPr="00747593">
              <w:rPr>
                <w:sz w:val="20"/>
              </w:rPr>
              <w:t>Rekonstrukce útulku blokařů obj. 140, Loukov</w:t>
            </w: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Předmět zakázky (služby, dodávka nebo stavební práce)</w:t>
            </w:r>
          </w:p>
        </w:tc>
        <w:tc>
          <w:tcPr>
            <w:tcW w:w="5986" w:type="dxa"/>
            <w:shd w:val="clear" w:color="auto" w:fill="auto"/>
            <w:vAlign w:val="center"/>
          </w:tcPr>
          <w:p w:rsidR="00AE291F" w:rsidRPr="0085352F" w:rsidRDefault="00747593" w:rsidP="0085352F">
            <w:pPr>
              <w:pStyle w:val="Hlavnnadpis"/>
              <w:jc w:val="left"/>
              <w:rPr>
                <w:b w:val="0"/>
                <w:sz w:val="20"/>
              </w:rPr>
            </w:pPr>
            <w:r>
              <w:rPr>
                <w:b w:val="0"/>
                <w:sz w:val="20"/>
              </w:rPr>
              <w:t>Stavební práce</w:t>
            </w: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Druh výběrového řízení</w:t>
            </w:r>
          </w:p>
        </w:tc>
        <w:tc>
          <w:tcPr>
            <w:tcW w:w="5986" w:type="dxa"/>
            <w:shd w:val="clear" w:color="auto" w:fill="auto"/>
            <w:vAlign w:val="center"/>
          </w:tcPr>
          <w:p w:rsidR="00AE291F" w:rsidRPr="0085352F" w:rsidRDefault="00AE291F" w:rsidP="0085352F">
            <w:pPr>
              <w:pStyle w:val="Hlavnnadpis"/>
              <w:jc w:val="left"/>
              <w:rPr>
                <w:b w:val="0"/>
                <w:sz w:val="20"/>
              </w:rPr>
            </w:pPr>
            <w:r w:rsidRPr="0085352F">
              <w:rPr>
                <w:b w:val="0"/>
                <w:sz w:val="20"/>
              </w:rPr>
              <w:t>Zakázka malého rozsahu</w:t>
            </w:r>
          </w:p>
        </w:tc>
      </w:tr>
      <w:tr w:rsidR="00AE291F" w:rsidTr="0085352F">
        <w:tc>
          <w:tcPr>
            <w:tcW w:w="3510" w:type="dxa"/>
            <w:shd w:val="clear" w:color="auto" w:fill="FFFF00"/>
            <w:vAlign w:val="center"/>
          </w:tcPr>
          <w:p w:rsidR="00AE291F" w:rsidRPr="0085352F" w:rsidRDefault="00AE291F" w:rsidP="0085352F">
            <w:pPr>
              <w:spacing w:before="60" w:after="60"/>
              <w:jc w:val="left"/>
              <w:rPr>
                <w:b/>
                <w:sz w:val="22"/>
                <w:szCs w:val="22"/>
              </w:rPr>
            </w:pPr>
            <w:r w:rsidRPr="0085352F">
              <w:rPr>
                <w:b/>
                <w:sz w:val="22"/>
                <w:szCs w:val="22"/>
              </w:rPr>
              <w:t xml:space="preserve">Datum vyhlášení zakázky </w:t>
            </w:r>
          </w:p>
          <w:p w:rsidR="00AE291F" w:rsidRPr="0085352F" w:rsidRDefault="00AE291F" w:rsidP="0085352F">
            <w:pPr>
              <w:pStyle w:val="Hlavnnadpis"/>
              <w:spacing w:before="60" w:after="60"/>
              <w:jc w:val="left"/>
              <w:rPr>
                <w:sz w:val="22"/>
                <w:szCs w:val="22"/>
              </w:rPr>
            </w:pPr>
          </w:p>
        </w:tc>
        <w:tc>
          <w:tcPr>
            <w:tcW w:w="5986" w:type="dxa"/>
            <w:shd w:val="clear" w:color="auto" w:fill="auto"/>
            <w:vAlign w:val="center"/>
          </w:tcPr>
          <w:p w:rsidR="00AE291F" w:rsidRPr="0085352F" w:rsidRDefault="00F342AA" w:rsidP="0085352F">
            <w:pPr>
              <w:pStyle w:val="Hlavnnadpis"/>
              <w:ind w:left="34"/>
              <w:jc w:val="left"/>
              <w:rPr>
                <w:b w:val="0"/>
                <w:sz w:val="20"/>
              </w:rPr>
            </w:pPr>
            <w:r>
              <w:rPr>
                <w:b w:val="0"/>
                <w:sz w:val="20"/>
              </w:rPr>
              <w:t>12</w:t>
            </w:r>
            <w:r w:rsidR="00AE291F" w:rsidRPr="0085352F">
              <w:rPr>
                <w:b w:val="0"/>
                <w:sz w:val="20"/>
              </w:rPr>
              <w:t xml:space="preserve">. </w:t>
            </w:r>
            <w:r w:rsidR="00747593">
              <w:rPr>
                <w:b w:val="0"/>
                <w:sz w:val="20"/>
              </w:rPr>
              <w:t>2. 2016</w:t>
            </w: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Zadavatel:</w:t>
            </w:r>
          </w:p>
        </w:tc>
        <w:tc>
          <w:tcPr>
            <w:tcW w:w="5986" w:type="dxa"/>
            <w:shd w:val="clear" w:color="auto" w:fill="auto"/>
            <w:vAlign w:val="center"/>
          </w:tcPr>
          <w:p w:rsidR="00AE291F" w:rsidRPr="00FD4B33" w:rsidRDefault="00AE291F" w:rsidP="0085352F">
            <w:pPr>
              <w:spacing w:before="60"/>
              <w:jc w:val="left"/>
            </w:pPr>
            <w:r w:rsidRPr="00FD4B33">
              <w:t xml:space="preserve">ČEPRO, a.s. se sídlem: Dělnická 213/12 , </w:t>
            </w:r>
            <w:r>
              <w:t xml:space="preserve">Holešovice, </w:t>
            </w:r>
            <w:r w:rsidRPr="00FD4B33">
              <w:t>170</w:t>
            </w:r>
            <w:r>
              <w:t xml:space="preserve"> </w:t>
            </w:r>
            <w:r w:rsidRPr="00FD4B33">
              <w:t>0</w:t>
            </w:r>
            <w:r>
              <w:t>0</w:t>
            </w:r>
            <w:r w:rsidRPr="00FD4B33">
              <w:t xml:space="preserve"> Praha 7</w:t>
            </w:r>
            <w:bookmarkStart w:id="0" w:name="_GoBack"/>
            <w:bookmarkEnd w:id="0"/>
          </w:p>
          <w:p w:rsidR="00AE291F" w:rsidRPr="00FD4B33" w:rsidRDefault="00AE291F" w:rsidP="0085352F">
            <w:pPr>
              <w:spacing w:before="60"/>
              <w:jc w:val="left"/>
            </w:pPr>
            <w:r w:rsidRPr="00FD4B33">
              <w:t>IČ: 60193531,</w:t>
            </w:r>
            <w:r>
              <w:t xml:space="preserve"> D</w:t>
            </w:r>
            <w:r w:rsidRPr="00FD4B33">
              <w:t>IČ:  CZ 601 93 531</w:t>
            </w:r>
          </w:p>
          <w:p w:rsidR="00AE291F" w:rsidRPr="00FD4B33" w:rsidRDefault="00AE291F" w:rsidP="0085352F">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AE291F" w:rsidRPr="00FD4B33" w:rsidRDefault="00AE291F" w:rsidP="0085352F">
            <w:pPr>
              <w:spacing w:before="60"/>
              <w:jc w:val="left"/>
            </w:pPr>
            <w:r w:rsidRPr="00FD4B33">
              <w:t>Zastoupena:</w:t>
            </w:r>
            <w:r w:rsidRPr="00FD4B33">
              <w:tab/>
            </w:r>
            <w:r w:rsidRPr="00FD4B33">
              <w:tab/>
              <w:t>Mgr. Jan Duspěva, předseda představenstva</w:t>
            </w:r>
          </w:p>
          <w:p w:rsidR="00AE291F" w:rsidRPr="00FD4B33" w:rsidRDefault="00AE291F" w:rsidP="0085352F">
            <w:pPr>
              <w:spacing w:before="60"/>
              <w:jc w:val="left"/>
            </w:pPr>
            <w:r w:rsidRPr="00FD4B33">
              <w:tab/>
            </w:r>
            <w:r w:rsidRPr="00FD4B33">
              <w:tab/>
            </w:r>
            <w:r w:rsidRPr="00FD4B33">
              <w:tab/>
            </w:r>
            <w:r w:rsidRPr="00FD4B33">
              <w:tab/>
            </w:r>
            <w:r w:rsidRPr="00FD4B33">
              <w:tab/>
              <w:t>Ing. Ladislav Staněk, člen představenstva</w:t>
            </w: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Kontaktní osoba zadavatele ve věci zakázky</w:t>
            </w:r>
          </w:p>
        </w:tc>
        <w:tc>
          <w:tcPr>
            <w:tcW w:w="5986" w:type="dxa"/>
            <w:shd w:val="clear" w:color="auto" w:fill="auto"/>
            <w:vAlign w:val="center"/>
          </w:tcPr>
          <w:p w:rsidR="00AE291F" w:rsidRPr="0085352F" w:rsidRDefault="00AE291F" w:rsidP="0085352F">
            <w:pPr>
              <w:overflowPunct w:val="0"/>
              <w:autoSpaceDE w:val="0"/>
              <w:autoSpaceDN w:val="0"/>
              <w:adjustRightInd w:val="0"/>
              <w:jc w:val="left"/>
              <w:textAlignment w:val="baseline"/>
              <w:rPr>
                <w:rFonts w:cs="Arial"/>
              </w:rPr>
            </w:pPr>
            <w:r w:rsidRPr="0085352F">
              <w:rPr>
                <w:rFonts w:cs="Arial"/>
              </w:rPr>
              <w:t>Petr Ho</w:t>
            </w:r>
            <w:r w:rsidR="006F7A27" w:rsidRPr="0085352F">
              <w:rPr>
                <w:rFonts w:cs="Arial"/>
              </w:rPr>
              <w:t>stek, tel: 725 240 036</w:t>
            </w:r>
            <w:r w:rsidRPr="0085352F">
              <w:rPr>
                <w:rFonts w:cs="Arial"/>
              </w:rPr>
              <w:t xml:space="preserve">, </w:t>
            </w:r>
            <w:hyperlink r:id="rId9" w:history="1">
              <w:r w:rsidRPr="0085352F">
                <w:rPr>
                  <w:rStyle w:val="Hypertextovodkaz"/>
                  <w:rFonts w:cs="Arial"/>
                </w:rPr>
                <w:t>petr.hostek@ceproas.cz</w:t>
              </w:r>
            </w:hyperlink>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Kontaktní osoba zadavatele ve věcech technických</w:t>
            </w:r>
          </w:p>
        </w:tc>
        <w:tc>
          <w:tcPr>
            <w:tcW w:w="5986" w:type="dxa"/>
            <w:shd w:val="clear" w:color="auto" w:fill="auto"/>
            <w:vAlign w:val="center"/>
          </w:tcPr>
          <w:p w:rsidR="00AE291F" w:rsidRPr="0085352F" w:rsidRDefault="00BE7919" w:rsidP="00BE7919">
            <w:pPr>
              <w:pStyle w:val="Hlavnnadpis"/>
              <w:jc w:val="left"/>
              <w:rPr>
                <w:b w:val="0"/>
                <w:sz w:val="20"/>
              </w:rPr>
            </w:pPr>
            <w:r>
              <w:rPr>
                <w:b w:val="0"/>
                <w:sz w:val="20"/>
              </w:rPr>
              <w:t>Zdeněk Beneš</w:t>
            </w:r>
            <w:r w:rsidR="006F7A27" w:rsidRPr="0085352F">
              <w:rPr>
                <w:b w:val="0"/>
                <w:sz w:val="20"/>
              </w:rPr>
              <w:t xml:space="preserve">, tel: </w:t>
            </w:r>
            <w:r w:rsidRPr="00BE7919">
              <w:rPr>
                <w:b w:val="0"/>
                <w:sz w:val="20"/>
              </w:rPr>
              <w:t>602 495 153</w:t>
            </w:r>
            <w:r w:rsidR="006F7A27" w:rsidRPr="0085352F">
              <w:rPr>
                <w:b w:val="0"/>
                <w:sz w:val="20"/>
              </w:rPr>
              <w:t xml:space="preserve">, </w:t>
            </w:r>
            <w:hyperlink r:id="rId10" w:history="1">
              <w:r w:rsidRPr="00423A9B">
                <w:rPr>
                  <w:rStyle w:val="Hypertextovodkaz"/>
                  <w:b w:val="0"/>
                  <w:sz w:val="20"/>
                </w:rPr>
                <w:t>zdenek.benes@ceproas.cz</w:t>
              </w:r>
            </w:hyperlink>
            <w:r w:rsidR="006F7A27" w:rsidRPr="0085352F">
              <w:rPr>
                <w:b w:val="0"/>
                <w:sz w:val="20"/>
              </w:rPr>
              <w:t xml:space="preserve"> </w:t>
            </w:r>
            <w:r w:rsidR="00AE291F" w:rsidRPr="0085352F">
              <w:rPr>
                <w:b w:val="0"/>
                <w:sz w:val="20"/>
              </w:rPr>
              <w:t xml:space="preserve"> </w:t>
            </w:r>
            <w:hyperlink r:id="rId11" w:history="1"/>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Lhůta pro podání nabídek</w:t>
            </w:r>
          </w:p>
        </w:tc>
        <w:tc>
          <w:tcPr>
            <w:tcW w:w="5986" w:type="dxa"/>
            <w:shd w:val="clear" w:color="auto" w:fill="auto"/>
            <w:vAlign w:val="center"/>
          </w:tcPr>
          <w:p w:rsidR="00AE291F" w:rsidRPr="0085352F" w:rsidRDefault="00F342AA" w:rsidP="002C5996">
            <w:pPr>
              <w:jc w:val="left"/>
              <w:rPr>
                <w:b/>
                <w:color w:val="FF0000"/>
              </w:rPr>
            </w:pPr>
            <w:r>
              <w:rPr>
                <w:b/>
                <w:color w:val="FF0000"/>
              </w:rPr>
              <w:t>24</w:t>
            </w:r>
            <w:r w:rsidR="00AE291F" w:rsidRPr="0085352F">
              <w:rPr>
                <w:b/>
                <w:color w:val="FF0000"/>
              </w:rPr>
              <w:t xml:space="preserve">. </w:t>
            </w:r>
            <w:r w:rsidR="00747593">
              <w:rPr>
                <w:b/>
                <w:color w:val="FF0000"/>
              </w:rPr>
              <w:t>2. 2016</w:t>
            </w:r>
            <w:r>
              <w:rPr>
                <w:b/>
                <w:color w:val="FF0000"/>
              </w:rPr>
              <w:t xml:space="preserve"> do 10:00 hod</w:t>
            </w: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Místo pro podání nabídek</w:t>
            </w:r>
          </w:p>
        </w:tc>
        <w:tc>
          <w:tcPr>
            <w:tcW w:w="5986" w:type="dxa"/>
            <w:shd w:val="clear" w:color="auto" w:fill="auto"/>
            <w:vAlign w:val="center"/>
          </w:tcPr>
          <w:p w:rsidR="00AE291F" w:rsidRDefault="00AE291F" w:rsidP="0085352F">
            <w:pPr>
              <w:jc w:val="left"/>
            </w:pPr>
            <w:r w:rsidRPr="003B393F">
              <w:t>v elektronické podobě prostřednictvím profilu zadavatele na adrese</w:t>
            </w:r>
            <w:r>
              <w:t xml:space="preserve"> </w:t>
            </w:r>
            <w:hyperlink r:id="rId12" w:history="1">
              <w:r w:rsidRPr="004651DD">
                <w:rPr>
                  <w:rStyle w:val="Hypertextovodkaz"/>
                </w:rPr>
                <w:t>https://www.softender.cz/home/profil/992824</w:t>
              </w:r>
            </w:hyperlink>
          </w:p>
          <w:p w:rsidR="00AE291F" w:rsidRPr="0085352F" w:rsidRDefault="00AE291F" w:rsidP="0085352F">
            <w:pPr>
              <w:pStyle w:val="Hlavnnadpis"/>
              <w:jc w:val="left"/>
              <w:rPr>
                <w:sz w:val="24"/>
                <w:szCs w:val="24"/>
              </w:rPr>
            </w:pP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předpokládaný termín zahájení realizace/nabytí účinnosti rámcové smlouvy</w:t>
            </w:r>
          </w:p>
        </w:tc>
        <w:tc>
          <w:tcPr>
            <w:tcW w:w="5986" w:type="dxa"/>
            <w:shd w:val="clear" w:color="auto" w:fill="auto"/>
            <w:vAlign w:val="center"/>
          </w:tcPr>
          <w:p w:rsidR="00AE291F" w:rsidRPr="0085352F" w:rsidRDefault="00747593" w:rsidP="0085352F">
            <w:pPr>
              <w:jc w:val="left"/>
              <w:rPr>
                <w:sz w:val="22"/>
                <w:szCs w:val="22"/>
              </w:rPr>
            </w:pPr>
            <w:r>
              <w:rPr>
                <w:sz w:val="22"/>
                <w:szCs w:val="22"/>
              </w:rPr>
              <w:t>Březen 2016</w:t>
            </w: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předpokládaný termín ukončení realizace/doba trvání rámcové smlouvy</w:t>
            </w:r>
          </w:p>
        </w:tc>
        <w:tc>
          <w:tcPr>
            <w:tcW w:w="5986" w:type="dxa"/>
            <w:shd w:val="clear" w:color="auto" w:fill="auto"/>
            <w:vAlign w:val="center"/>
          </w:tcPr>
          <w:p w:rsidR="00AE291F" w:rsidRPr="0085352F" w:rsidRDefault="00747593" w:rsidP="0085352F">
            <w:pPr>
              <w:jc w:val="left"/>
              <w:rPr>
                <w:sz w:val="24"/>
                <w:szCs w:val="24"/>
              </w:rPr>
            </w:pPr>
            <w:r>
              <w:rPr>
                <w:sz w:val="24"/>
                <w:szCs w:val="24"/>
              </w:rPr>
              <w:t>Červen 2016</w:t>
            </w: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Místo plnění</w:t>
            </w:r>
          </w:p>
        </w:tc>
        <w:tc>
          <w:tcPr>
            <w:tcW w:w="5986" w:type="dxa"/>
            <w:shd w:val="clear" w:color="auto" w:fill="auto"/>
            <w:vAlign w:val="center"/>
          </w:tcPr>
          <w:p w:rsidR="00AE291F" w:rsidRPr="007D10C3" w:rsidRDefault="00BE7919" w:rsidP="0085352F">
            <w:r>
              <w:t xml:space="preserve">Sklad Loukov, </w:t>
            </w:r>
            <w:r w:rsidRPr="005356FB">
              <w:t xml:space="preserve">768 75, Loukov, </w:t>
            </w:r>
            <w:proofErr w:type="gramStart"/>
            <w:r w:rsidRPr="005356FB">
              <w:t>č.p.</w:t>
            </w:r>
            <w:proofErr w:type="gramEnd"/>
            <w:r w:rsidRPr="005356FB">
              <w:t xml:space="preserve"> 166</w:t>
            </w: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Hodnotící kritéria</w:t>
            </w:r>
          </w:p>
        </w:tc>
        <w:tc>
          <w:tcPr>
            <w:tcW w:w="5986" w:type="dxa"/>
            <w:shd w:val="clear" w:color="auto" w:fill="auto"/>
            <w:vAlign w:val="center"/>
          </w:tcPr>
          <w:p w:rsidR="00AE291F" w:rsidRPr="0085352F" w:rsidRDefault="00AE291F" w:rsidP="0085352F">
            <w:pPr>
              <w:pStyle w:val="Hlavnnadpis"/>
              <w:jc w:val="left"/>
              <w:rPr>
                <w:sz w:val="20"/>
              </w:rPr>
            </w:pPr>
            <w:r w:rsidRPr="0085352F">
              <w:rPr>
                <w:sz w:val="20"/>
              </w:rPr>
              <w:t>Nejnižší nabídková cena</w:t>
            </w: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 xml:space="preserve">Splatnost faktur </w:t>
            </w:r>
          </w:p>
        </w:tc>
        <w:tc>
          <w:tcPr>
            <w:tcW w:w="5986" w:type="dxa"/>
            <w:shd w:val="clear" w:color="auto" w:fill="auto"/>
            <w:vAlign w:val="center"/>
          </w:tcPr>
          <w:p w:rsidR="00AE291F" w:rsidRPr="0085352F" w:rsidRDefault="00AE291F" w:rsidP="0085352F">
            <w:pPr>
              <w:pStyle w:val="Hlavnnadpis"/>
              <w:jc w:val="left"/>
              <w:rPr>
                <w:b w:val="0"/>
                <w:sz w:val="20"/>
              </w:rPr>
            </w:pPr>
            <w:r w:rsidRPr="0085352F">
              <w:rPr>
                <w:b w:val="0"/>
                <w:sz w:val="20"/>
              </w:rPr>
              <w:t>30 dnů</w:t>
            </w:r>
          </w:p>
        </w:tc>
      </w:tr>
      <w:tr w:rsidR="00AE291F" w:rsidTr="0085352F">
        <w:tc>
          <w:tcPr>
            <w:tcW w:w="3510" w:type="dxa"/>
            <w:shd w:val="clear" w:color="auto" w:fill="FFFF00"/>
            <w:vAlign w:val="center"/>
          </w:tcPr>
          <w:p w:rsidR="00AE291F" w:rsidRPr="0085352F" w:rsidRDefault="00AE291F" w:rsidP="0085352F">
            <w:pPr>
              <w:pStyle w:val="Hlavnnadpis"/>
              <w:spacing w:before="60" w:after="60"/>
              <w:jc w:val="left"/>
              <w:rPr>
                <w:sz w:val="22"/>
                <w:szCs w:val="22"/>
              </w:rPr>
            </w:pPr>
            <w:r w:rsidRPr="0085352F">
              <w:rPr>
                <w:sz w:val="22"/>
                <w:szCs w:val="22"/>
              </w:rPr>
              <w:t>Obchodní a platební podmínky</w:t>
            </w:r>
          </w:p>
        </w:tc>
        <w:tc>
          <w:tcPr>
            <w:tcW w:w="5986" w:type="dxa"/>
            <w:shd w:val="clear" w:color="auto" w:fill="auto"/>
            <w:vAlign w:val="center"/>
          </w:tcPr>
          <w:p w:rsidR="00AE291F" w:rsidRPr="0085352F" w:rsidRDefault="00AE291F" w:rsidP="0085352F">
            <w:pPr>
              <w:pStyle w:val="Hlavnnadpis"/>
              <w:jc w:val="left"/>
              <w:rPr>
                <w:b w:val="0"/>
                <w:sz w:val="20"/>
              </w:rPr>
            </w:pPr>
            <w:r w:rsidRPr="007515B5">
              <w:rPr>
                <w:b w:val="0"/>
                <w:sz w:val="20"/>
              </w:rPr>
              <w:t>Bližší obchodní a platební podmínky jsou uvedeny v příloze č. 1 této zadávací dokumentace.</w:t>
            </w:r>
          </w:p>
        </w:tc>
      </w:tr>
    </w:tbl>
    <w:p w:rsidR="00AE291F" w:rsidRDefault="00AE291F" w:rsidP="00AE291F">
      <w:pPr>
        <w:jc w:val="center"/>
        <w:rPr>
          <w:b/>
          <w:noProof/>
          <w:sz w:val="28"/>
          <w:szCs w:val="28"/>
        </w:rPr>
      </w:pPr>
    </w:p>
    <w:p w:rsidR="00AE291F" w:rsidRDefault="00AE291F" w:rsidP="00AE291F">
      <w:pPr>
        <w:jc w:val="center"/>
        <w:rPr>
          <w:b/>
          <w:noProof/>
          <w:sz w:val="28"/>
          <w:szCs w:val="28"/>
        </w:rPr>
      </w:pPr>
      <w:r w:rsidRPr="00403D5D">
        <w:rPr>
          <w:b/>
          <w:noProof/>
          <w:sz w:val="28"/>
          <w:szCs w:val="28"/>
        </w:rPr>
        <w:t>Zadávací dokumentace k</w:t>
      </w:r>
      <w:r>
        <w:rPr>
          <w:b/>
          <w:noProof/>
          <w:sz w:val="28"/>
          <w:szCs w:val="28"/>
        </w:rPr>
        <w:t> výběrovému řízení, zakázce</w:t>
      </w:r>
    </w:p>
    <w:p w:rsidR="00AE291F" w:rsidRDefault="00AE291F" w:rsidP="00AE291F">
      <w:pPr>
        <w:pStyle w:val="01-L"/>
        <w:numPr>
          <w:ilvl w:val="0"/>
          <w:numId w:val="0"/>
        </w:numPr>
        <w:spacing w:before="0" w:after="240"/>
        <w:ind w:left="17"/>
        <w:jc w:val="both"/>
      </w:pPr>
    </w:p>
    <w:p w:rsidR="00AE291F" w:rsidRDefault="00AE291F" w:rsidP="00AE291F"/>
    <w:p w:rsidR="006F7A27" w:rsidRDefault="006F7A27" w:rsidP="00AE291F"/>
    <w:p w:rsidR="00AE291F" w:rsidRDefault="00AE291F" w:rsidP="00AE291F"/>
    <w:p w:rsidR="00BE7919" w:rsidRDefault="00BE7919" w:rsidP="00AE291F"/>
    <w:p w:rsidR="00701941" w:rsidRDefault="00701941" w:rsidP="00AE291F"/>
    <w:p w:rsidR="00AE291F" w:rsidRDefault="00AE291F" w:rsidP="00AE291F"/>
    <w:p w:rsidR="00AE291F" w:rsidRPr="00AE291F" w:rsidRDefault="00AE291F" w:rsidP="00AE291F"/>
    <w:p w:rsidR="00AE291F" w:rsidRPr="00AE291F" w:rsidRDefault="006F7A27" w:rsidP="00AE291F">
      <w:pPr>
        <w:pStyle w:val="01-L"/>
        <w:spacing w:before="0" w:after="240"/>
        <w:ind w:left="17"/>
      </w:pPr>
      <w:r>
        <w:t>Předmět a místo plnění zakázky</w:t>
      </w:r>
    </w:p>
    <w:p w:rsidR="00FA1B4A" w:rsidRPr="00AE291F" w:rsidRDefault="00FA1B4A" w:rsidP="00AE291F">
      <w:pPr>
        <w:pStyle w:val="02-ODST-2"/>
      </w:pPr>
      <w:r w:rsidRPr="00AE291F">
        <w:t>Vymezení předmětu zakázky</w:t>
      </w:r>
    </w:p>
    <w:p w:rsidR="00395941" w:rsidRDefault="00694B81" w:rsidP="00AE291F">
      <w:pPr>
        <w:pStyle w:val="05-ODST-3"/>
      </w:pPr>
      <w:r w:rsidRPr="00AE291F">
        <w:t xml:space="preserve">Předmětem této zakázky je uzavření smlouvy s jedním Dodavatelem (dále též jen „smlouva“), která bude upravovat podmínky týkající </w:t>
      </w:r>
      <w:r w:rsidR="00395941">
        <w:t>předmětu zakázky, kterým</w:t>
      </w:r>
      <w:r w:rsidR="002308F7">
        <w:t>i</w:t>
      </w:r>
      <w:r w:rsidR="00395941">
        <w:t xml:space="preserve"> </w:t>
      </w:r>
      <w:r w:rsidRPr="00AE291F">
        <w:t>jsou</w:t>
      </w:r>
      <w:r w:rsidR="00395941">
        <w:t xml:space="preserve"> stavební úpravy v podobě r</w:t>
      </w:r>
      <w:r w:rsidR="00395941" w:rsidRPr="00747593">
        <w:t>ekonstrukce útulku blokařů obj. 140, Loukov</w:t>
      </w:r>
      <w:r w:rsidR="00395941">
        <w:t>.</w:t>
      </w:r>
      <w:r w:rsidRPr="00AE291F">
        <w:t xml:space="preserve"> </w:t>
      </w:r>
    </w:p>
    <w:p w:rsidR="00395941" w:rsidRDefault="00395941" w:rsidP="00AE291F">
      <w:pPr>
        <w:pStyle w:val="05-ODST-3"/>
      </w:pPr>
      <w:r w:rsidRPr="00395941">
        <w:t>Předmětem stavebních úprav je zejména výměna vnějších výplní otvorů, zateplení objektu (fasáda, podlahy, strop) oprava povrchových úprav. Vnitřní dispozice a využití zůstává zachováno s výjimkou drobné úpravy ve stávající dílně. Vně objektu budou nově provedeny přilehlé zpevněné plochy (chodníky) a odvodňovací žlab. S těmito stavebními činnostmi je spojena také rekonstrukce vnitřních instalací ZTI, silnoproudých rozvodů a hromosvodu.</w:t>
      </w:r>
    </w:p>
    <w:p w:rsidR="00372123" w:rsidRDefault="00372123" w:rsidP="00372123">
      <w:pPr>
        <w:pStyle w:val="05-ODST-3"/>
      </w:pPr>
      <w:r>
        <w:t>Jednotlivé části úprav jsou řešeny v projektové dokumentaci SO 140 Útulek blokařů</w:t>
      </w:r>
    </w:p>
    <w:p w:rsidR="00372123" w:rsidRDefault="00372123" w:rsidP="00372123">
      <w:pPr>
        <w:tabs>
          <w:tab w:val="left" w:pos="1276"/>
        </w:tabs>
      </w:pPr>
      <w:r>
        <w:tab/>
        <w:t xml:space="preserve">01 – Stavebně architektonická část </w:t>
      </w:r>
    </w:p>
    <w:p w:rsidR="00372123" w:rsidRDefault="00372123" w:rsidP="00372123">
      <w:pPr>
        <w:tabs>
          <w:tab w:val="left" w:pos="1276"/>
        </w:tabs>
      </w:pPr>
      <w:r>
        <w:tab/>
        <w:t>04 – Zdravotně technická instalace</w:t>
      </w:r>
    </w:p>
    <w:p w:rsidR="00372123" w:rsidRPr="00372123" w:rsidRDefault="00372123" w:rsidP="00372123">
      <w:pPr>
        <w:tabs>
          <w:tab w:val="left" w:pos="1276"/>
        </w:tabs>
      </w:pPr>
      <w:r>
        <w:tab/>
      </w:r>
      <w:r w:rsidRPr="0031469B">
        <w:t>05 - Silnoproud</w:t>
      </w:r>
    </w:p>
    <w:p w:rsidR="00372123" w:rsidRDefault="00372123" w:rsidP="00372123">
      <w:pPr>
        <w:pStyle w:val="05-ODST-3"/>
      </w:pPr>
      <w:r w:rsidRPr="00372123">
        <w:t xml:space="preserve">Po dokončení díla bude provedena </w:t>
      </w:r>
      <w:proofErr w:type="spellStart"/>
      <w:r w:rsidRPr="00372123">
        <w:t>těsnostní</w:t>
      </w:r>
      <w:proofErr w:type="spellEnd"/>
      <w:r w:rsidRPr="00372123">
        <w:t xml:space="preserve"> zkouška kanalizace, revize elektro a hromosvodu. Součástí díla je harmonogram prací, technologické postupy rizika, spojení s činností zhotovitele, materiálové listy a prohlášení o shodě jednotlivých dodávaných zařízení a projektová dokumentace skutečného provedení (ve 3 vyhotoveních + 1x (ve formátu „pdf“ a ve zdrojových formátech „doc“, „xls“ a „</w:t>
      </w:r>
      <w:proofErr w:type="spellStart"/>
      <w:r w:rsidRPr="00372123">
        <w:t>dwg</w:t>
      </w:r>
      <w:proofErr w:type="spellEnd"/>
      <w:r w:rsidRPr="00372123">
        <w:t xml:space="preserve"> na CD nosiči)</w:t>
      </w:r>
    </w:p>
    <w:p w:rsidR="00520D26" w:rsidRDefault="00520D26" w:rsidP="00AE291F">
      <w:pPr>
        <w:pStyle w:val="02-ODST-2"/>
      </w:pPr>
      <w:r w:rsidRPr="00380B52">
        <w:t>Doba a místo plnění zakázky</w:t>
      </w:r>
    </w:p>
    <w:p w:rsidR="002308F7" w:rsidRDefault="002308F7" w:rsidP="002308F7">
      <w:pPr>
        <w:pStyle w:val="05-ODST-3"/>
      </w:pPr>
      <w:r w:rsidRPr="002308F7">
        <w:rPr>
          <w:u w:val="single"/>
        </w:rPr>
        <w:t>Doba plnění:</w:t>
      </w:r>
      <w:r>
        <w:t xml:space="preserve"> předpokládaný termín zahájení a realizace předmětu zakázky: březen 2016</w:t>
      </w:r>
    </w:p>
    <w:p w:rsidR="002308F7" w:rsidRDefault="002308F7" w:rsidP="002308F7">
      <w:pPr>
        <w:pStyle w:val="05-ODST-3"/>
        <w:numPr>
          <w:ilvl w:val="0"/>
          <w:numId w:val="0"/>
        </w:numPr>
        <w:tabs>
          <w:tab w:val="left" w:pos="1985"/>
        </w:tabs>
        <w:ind w:left="993"/>
      </w:pPr>
      <w:r>
        <w:tab/>
        <w:t xml:space="preserve"> </w:t>
      </w:r>
      <w:r w:rsidRPr="00EB7A25">
        <w:t>předpokládaný termín ukončení realizace předmětu zakázky:</w:t>
      </w:r>
      <w:r>
        <w:t xml:space="preserve"> červen 2016</w:t>
      </w:r>
    </w:p>
    <w:p w:rsidR="002308F7" w:rsidRPr="002308F7" w:rsidRDefault="002308F7" w:rsidP="002308F7">
      <w:pPr>
        <w:pStyle w:val="05-ODST-3"/>
        <w:rPr>
          <w:u w:val="single"/>
        </w:rPr>
      </w:pPr>
      <w:r w:rsidRPr="002308F7">
        <w:rPr>
          <w:u w:val="single"/>
        </w:rPr>
        <w:t>Místo plnění:</w:t>
      </w:r>
      <w:r>
        <w:rPr>
          <w:u w:val="single"/>
        </w:rPr>
        <w:t xml:space="preserve"> </w:t>
      </w:r>
      <w:r>
        <w:t>ČEPRO, a.s. - sklad Loukov, objekt č. 140</w:t>
      </w:r>
    </w:p>
    <w:p w:rsidR="002308F7" w:rsidRPr="00F342AA" w:rsidRDefault="002308F7" w:rsidP="002308F7">
      <w:pPr>
        <w:pStyle w:val="02-ODST-2"/>
      </w:pPr>
      <w:r w:rsidRPr="00F342AA">
        <w:t>Prohlídka místa plnění</w:t>
      </w:r>
    </w:p>
    <w:p w:rsidR="002308F7" w:rsidRPr="00F342AA" w:rsidRDefault="002308F7" w:rsidP="002308F7">
      <w:r w:rsidRPr="00F342AA">
        <w:t xml:space="preserve">Zadavatel se zavazuje poskytnout zájemcům potřebné informace pro podání nabídky k této zakázce. Z tohoto důvodu bude zajištěna pro zájemce prohlídka místa plnění této zakázky. Prohlídka místa plnění se uskuteční dne </w:t>
      </w:r>
      <w:r w:rsidR="00F342AA" w:rsidRPr="00F342AA">
        <w:rPr>
          <w:b/>
        </w:rPr>
        <w:t>19. 2. 2016 v 10</w:t>
      </w:r>
      <w:r w:rsidRPr="00F342AA">
        <w:rPr>
          <w:b/>
        </w:rPr>
        <w:t>:00 hodin</w:t>
      </w:r>
      <w:r w:rsidRPr="00F342AA">
        <w:t xml:space="preserve">. </w:t>
      </w:r>
    </w:p>
    <w:p w:rsidR="002308F7" w:rsidRPr="00F342AA" w:rsidRDefault="002308F7" w:rsidP="002308F7">
      <w:r w:rsidRPr="00F342AA">
        <w:t>Sraz účastník</w:t>
      </w:r>
      <w:r w:rsidR="00F342AA" w:rsidRPr="00F342AA">
        <w:t>ů je v 10</w:t>
      </w:r>
      <w:r w:rsidRPr="00F342AA">
        <w:t>,00 hodin na vrátnici skladu ČEPRO, a.s. Loukov</w:t>
      </w:r>
    </w:p>
    <w:p w:rsidR="002308F7" w:rsidRPr="00F342AA" w:rsidRDefault="002308F7" w:rsidP="002308F7">
      <w:r w:rsidRPr="00F342AA">
        <w:t xml:space="preserve">Účast na prohlídce místa plnění třeba předem ohlásit na níže uvedeném kontaktu nejpozději do </w:t>
      </w:r>
      <w:r w:rsidR="00F342AA" w:rsidRPr="00F342AA">
        <w:rPr>
          <w:b/>
        </w:rPr>
        <w:t>17. 2. 2016 do 15</w:t>
      </w:r>
      <w:r w:rsidRPr="00F342AA">
        <w:rPr>
          <w:b/>
        </w:rPr>
        <w:t>:00 hodin.</w:t>
      </w:r>
    </w:p>
    <w:p w:rsidR="002308F7" w:rsidRPr="00F342AA" w:rsidRDefault="002308F7" w:rsidP="00F342AA">
      <w:pPr>
        <w:pStyle w:val="05-ODST-3"/>
        <w:rPr>
          <w:u w:val="single"/>
        </w:rPr>
      </w:pPr>
      <w:r w:rsidRPr="007515B5">
        <w:rPr>
          <w:rFonts w:cs="Arial"/>
        </w:rPr>
        <w:t>Kontaktní osobou je:</w:t>
      </w:r>
      <w:r w:rsidR="00F342AA">
        <w:rPr>
          <w:rFonts w:cs="Arial"/>
        </w:rPr>
        <w:t xml:space="preserve"> </w:t>
      </w:r>
      <w:r w:rsidR="002D1FFE">
        <w:t xml:space="preserve">Beneš Zdeněk, tel: 602 495 153, e-mail: </w:t>
      </w:r>
      <w:hyperlink r:id="rId13" w:history="1">
        <w:r w:rsidR="002D1FFE" w:rsidRPr="004F00A0">
          <w:rPr>
            <w:rStyle w:val="Hypertextovodkaz"/>
          </w:rPr>
          <w:t>zdenek.benes@ceproas.cz</w:t>
        </w:r>
      </w:hyperlink>
      <w:r w:rsidR="002D1FFE">
        <w:t xml:space="preserve"> </w:t>
      </w:r>
    </w:p>
    <w:p w:rsidR="00395941" w:rsidRPr="005E38B0" w:rsidRDefault="00395941" w:rsidP="00395941">
      <w:pPr>
        <w:pStyle w:val="01-L"/>
      </w:pPr>
      <w:bookmarkStart w:id="1" w:name="_Toc273535865"/>
      <w:r>
        <w:t>Rozsah a technické podmínky</w:t>
      </w:r>
      <w:bookmarkEnd w:id="1"/>
    </w:p>
    <w:p w:rsidR="00395941" w:rsidRPr="00796DF6" w:rsidRDefault="00395941" w:rsidP="00395941">
      <w:pPr>
        <w:pStyle w:val="02-ODST-2"/>
        <w:spacing w:before="120"/>
        <w:rPr>
          <w:b w:val="0"/>
        </w:rPr>
      </w:pPr>
      <w:bookmarkStart w:id="2" w:name="_Toc263143227"/>
      <w:r w:rsidRPr="00796DF6">
        <w:t>Rozsah prací</w:t>
      </w:r>
      <w:bookmarkEnd w:id="2"/>
    </w:p>
    <w:p w:rsidR="005D6AC0" w:rsidRPr="002F7AF4" w:rsidRDefault="00395941" w:rsidP="002F7AF4">
      <w:pPr>
        <w:pStyle w:val="Nadpis1"/>
        <w:numPr>
          <w:ilvl w:val="0"/>
          <w:numId w:val="0"/>
        </w:numPr>
        <w:spacing w:before="0"/>
        <w:ind w:left="17"/>
        <w:rPr>
          <w:b w:val="0"/>
          <w:bCs w:val="0"/>
          <w:kern w:val="0"/>
          <w:sz w:val="20"/>
          <w:szCs w:val="20"/>
          <w:lang w:val="cs-CZ"/>
        </w:rPr>
      </w:pPr>
      <w:r w:rsidRPr="006E5EFA">
        <w:rPr>
          <w:b w:val="0"/>
          <w:bCs w:val="0"/>
          <w:kern w:val="0"/>
          <w:sz w:val="20"/>
          <w:szCs w:val="20"/>
        </w:rPr>
        <w:t>Rozsah p</w:t>
      </w:r>
      <w:r>
        <w:rPr>
          <w:b w:val="0"/>
          <w:bCs w:val="0"/>
          <w:kern w:val="0"/>
          <w:sz w:val="20"/>
          <w:szCs w:val="20"/>
        </w:rPr>
        <w:t>ředmětu zakázky je uveden v bodu 1.</w:t>
      </w:r>
      <w:r w:rsidR="002308F7">
        <w:rPr>
          <w:b w:val="0"/>
          <w:bCs w:val="0"/>
          <w:kern w:val="0"/>
          <w:sz w:val="20"/>
          <w:szCs w:val="20"/>
        </w:rPr>
        <w:t>1.</w:t>
      </w:r>
      <w:r w:rsidR="002308F7">
        <w:rPr>
          <w:b w:val="0"/>
          <w:bCs w:val="0"/>
          <w:kern w:val="0"/>
          <w:sz w:val="20"/>
          <w:szCs w:val="20"/>
          <w:lang w:val="cs-CZ"/>
        </w:rPr>
        <w:t>2</w:t>
      </w:r>
      <w:r w:rsidR="002308F7">
        <w:rPr>
          <w:b w:val="0"/>
          <w:bCs w:val="0"/>
          <w:kern w:val="0"/>
          <w:sz w:val="20"/>
          <w:szCs w:val="20"/>
        </w:rPr>
        <w:t xml:space="preserve"> této zadávací dokumentace</w:t>
      </w:r>
      <w:r w:rsidR="002308F7">
        <w:rPr>
          <w:b w:val="0"/>
          <w:bCs w:val="0"/>
          <w:kern w:val="0"/>
          <w:sz w:val="20"/>
          <w:szCs w:val="20"/>
          <w:lang w:val="cs-CZ"/>
        </w:rPr>
        <w:t xml:space="preserve"> </w:t>
      </w:r>
      <w:r w:rsidR="002308F7" w:rsidRPr="007515B5">
        <w:rPr>
          <w:b w:val="0"/>
          <w:bCs w:val="0"/>
          <w:kern w:val="0"/>
          <w:sz w:val="20"/>
          <w:szCs w:val="20"/>
          <w:lang w:val="cs-CZ"/>
        </w:rPr>
        <w:t xml:space="preserve">a </w:t>
      </w:r>
      <w:r w:rsidR="007515B5" w:rsidRPr="007515B5">
        <w:rPr>
          <w:b w:val="0"/>
          <w:bCs w:val="0"/>
          <w:kern w:val="0"/>
          <w:sz w:val="20"/>
          <w:szCs w:val="20"/>
          <w:lang w:val="cs-CZ"/>
        </w:rPr>
        <w:t>dále v příloze č. 1 -</w:t>
      </w:r>
      <w:r w:rsidR="007515B5">
        <w:rPr>
          <w:b w:val="0"/>
          <w:bCs w:val="0"/>
          <w:kern w:val="0"/>
          <w:sz w:val="20"/>
          <w:szCs w:val="20"/>
          <w:lang w:val="cs-CZ"/>
        </w:rPr>
        <w:t xml:space="preserve"> Specifikace předmětu plnění</w:t>
      </w:r>
    </w:p>
    <w:p w:rsidR="005D6AC0" w:rsidRDefault="005D6AC0" w:rsidP="005D6AC0">
      <w:r>
        <w:t>Uchazeč</w:t>
      </w:r>
      <w:r w:rsidRPr="003F44AE">
        <w:t xml:space="preserve"> je povine</w:t>
      </w:r>
      <w:r>
        <w:t>n v rámci realizace předmětu zakázky p</w:t>
      </w:r>
      <w:r w:rsidRPr="003F44AE">
        <w:t xml:space="preserve">rovést veškeré nutné </w:t>
      </w:r>
      <w:r w:rsidRPr="009C77CC">
        <w:t>práce</w:t>
      </w:r>
      <w:r>
        <w:t xml:space="preserve"> a</w:t>
      </w:r>
      <w:r w:rsidRPr="009C77CC">
        <w:t xml:space="preserve"> výkony či </w:t>
      </w:r>
      <w:r>
        <w:t xml:space="preserve">zajistit potřebné </w:t>
      </w:r>
      <w:r w:rsidRPr="009C77CC">
        <w:t>dodávky</w:t>
      </w:r>
      <w:r>
        <w:t xml:space="preserve"> materiálu a zařízení</w:t>
      </w:r>
      <w:r w:rsidRPr="009C77CC">
        <w:t xml:space="preserve">, jejichž provedení, aniž by bylo specificky popsáno </w:t>
      </w:r>
      <w:r>
        <w:t>v dokumentech této zadávací dokumentace a jejích nedílných součástech</w:t>
      </w:r>
      <w:r w:rsidRPr="009C77CC">
        <w:t xml:space="preserve">, je neoddělitelnou součástí řádného provedení </w:t>
      </w:r>
      <w:r>
        <w:t>předmětu zakázky uchazečem</w:t>
      </w:r>
      <w:r w:rsidRPr="009C77CC">
        <w:t xml:space="preserve"> (zejména, nikoli však výlučně, dodávka věcí potřebných k provedení </w:t>
      </w:r>
      <w:r>
        <w:t>předmětu zakázky</w:t>
      </w:r>
      <w:r w:rsidRPr="009C77CC">
        <w:t xml:space="preserve"> a kterých bude použito k</w:t>
      </w:r>
      <w:r>
        <w:t xml:space="preserve"> její </w:t>
      </w:r>
      <w:r w:rsidRPr="009C77CC">
        <w:t>realizaci</w:t>
      </w:r>
      <w:r>
        <w:t>)</w:t>
      </w:r>
      <w:r w:rsidRPr="009C77CC">
        <w:t>, jakož i veškeré práce, dodávky, výkony, sjednané či požadované právními předpisy a normami ČSN nebo EN, veškeré zkoušky a služby, kterých je dočasně nebo trvale třeba k řádnému zahájení prací, k pro</w:t>
      </w:r>
      <w:r w:rsidRPr="00145D3A">
        <w:t xml:space="preserve">vedení, dokončení a předání </w:t>
      </w:r>
      <w:r>
        <w:t>předmětu zakázky zadavateli</w:t>
      </w:r>
      <w:r w:rsidRPr="009C77CC">
        <w:t xml:space="preserve"> v </w:t>
      </w:r>
      <w:r w:rsidRPr="00145D3A">
        <w:t>souladu s jeho účelovým určením</w:t>
      </w:r>
      <w:r w:rsidRPr="009C77CC">
        <w:t>.</w:t>
      </w:r>
    </w:p>
    <w:p w:rsidR="005D6AC0" w:rsidRDefault="005D6AC0" w:rsidP="005D6AC0">
      <w:r>
        <w:lastRenderedPageBreak/>
        <w:t>Uchazeč rovněž předá zadavateli tuto dokumentaci:</w:t>
      </w:r>
    </w:p>
    <w:p w:rsidR="005D6AC0" w:rsidRDefault="005D6AC0" w:rsidP="005D6AC0">
      <w:pPr>
        <w:pStyle w:val="Odstavecseseznamem"/>
        <w:numPr>
          <w:ilvl w:val="0"/>
          <w:numId w:val="36"/>
        </w:numPr>
      </w:pPr>
      <w:r>
        <w:t xml:space="preserve">prohlášení o shodě ve smyslu § 13 odst. 2 zákona č. 22/1997 Sb., o technických požadavcích na výrobky a o změně a doplnění některých zákonů, v platném znění </w:t>
      </w:r>
    </w:p>
    <w:p w:rsidR="005D6AC0" w:rsidRPr="00B07963" w:rsidRDefault="005D6AC0" w:rsidP="005D6AC0">
      <w:pPr>
        <w:pStyle w:val="Odstavecseseznamem"/>
        <w:numPr>
          <w:ilvl w:val="0"/>
          <w:numId w:val="36"/>
        </w:numPr>
      </w:pPr>
      <w:r w:rsidRPr="00B07963">
        <w:t xml:space="preserve">záruční listy k dodanému </w:t>
      </w:r>
      <w:r>
        <w:t>zařízení</w:t>
      </w:r>
    </w:p>
    <w:p w:rsidR="005D6AC0" w:rsidRPr="00D2433E" w:rsidRDefault="005D6AC0" w:rsidP="005D6AC0">
      <w:pPr>
        <w:pStyle w:val="Odstavecseseznamem"/>
        <w:numPr>
          <w:ilvl w:val="0"/>
          <w:numId w:val="36"/>
        </w:numPr>
      </w:pPr>
      <w:r w:rsidRPr="00D2433E">
        <w:t>stavební deník - originál pro archivaci zadavatele a jednu kopii, ve stavebním deníku bude zapsán postup realizace díla a skutečnosti mající vliv na jeho kvalitu</w:t>
      </w:r>
    </w:p>
    <w:p w:rsidR="005D6AC0" w:rsidRDefault="005D6AC0" w:rsidP="005D6AC0">
      <w:pPr>
        <w:pStyle w:val="Odstavecseseznamem"/>
        <w:numPr>
          <w:ilvl w:val="0"/>
          <w:numId w:val="36"/>
        </w:numPr>
      </w:pPr>
      <w:r>
        <w:t xml:space="preserve">návod k použití, k obsluze a údržbě s ohledem na bezpečnost práce </w:t>
      </w:r>
    </w:p>
    <w:p w:rsidR="005D6AC0" w:rsidRPr="00B07963" w:rsidRDefault="005D6AC0" w:rsidP="005D6AC0">
      <w:pPr>
        <w:pStyle w:val="Odstavecseseznamem"/>
        <w:numPr>
          <w:ilvl w:val="0"/>
          <w:numId w:val="36"/>
        </w:numPr>
      </w:pPr>
      <w:r w:rsidRPr="00B07963">
        <w:t>technologické listy nátěrových hmot</w:t>
      </w:r>
    </w:p>
    <w:p w:rsidR="005D6AC0" w:rsidRDefault="005D6AC0" w:rsidP="005D6AC0">
      <w:pPr>
        <w:pStyle w:val="Odstavecseseznamem"/>
        <w:numPr>
          <w:ilvl w:val="0"/>
          <w:numId w:val="36"/>
        </w:numPr>
      </w:pPr>
      <w:r>
        <w:t>výchozí revizní zprávy elektroinstalace a zařízení</w:t>
      </w:r>
    </w:p>
    <w:p w:rsidR="005D6AC0" w:rsidRPr="005D6AC0" w:rsidRDefault="005D6AC0" w:rsidP="005D6AC0">
      <w:pPr>
        <w:rPr>
          <w:lang w:eastAsia="x-none"/>
        </w:rPr>
      </w:pPr>
      <w:r>
        <w:t>doklady o ekologické likvidaci demontovaného materiálu a veškerého odpadu vzniklého v souvislosti s prováděním díla</w:t>
      </w:r>
    </w:p>
    <w:p w:rsidR="00395941" w:rsidRPr="00584106" w:rsidRDefault="00395941" w:rsidP="00395941">
      <w:pPr>
        <w:pStyle w:val="02-ODST-2"/>
        <w:spacing w:before="120"/>
        <w:rPr>
          <w:b w:val="0"/>
        </w:rPr>
      </w:pPr>
      <w:r w:rsidRPr="00584106">
        <w:t>Technické podmínky realizace</w:t>
      </w:r>
    </w:p>
    <w:p w:rsidR="00395941" w:rsidRDefault="00395941" w:rsidP="00395941">
      <w:pPr>
        <w:pStyle w:val="05-ODST-3"/>
        <w:tabs>
          <w:tab w:val="clear" w:pos="142"/>
          <w:tab w:val="clear" w:pos="851"/>
          <w:tab w:val="left" w:pos="1134"/>
          <w:tab w:val="num" w:pos="1364"/>
        </w:tabs>
        <w:ind w:left="1134" w:hanging="850"/>
      </w:pPr>
      <w:r>
        <w:t>Zadavatel požaduje posouzení náročnosti zakázky na místě prováděných prací.</w:t>
      </w:r>
    </w:p>
    <w:p w:rsidR="00395941" w:rsidRDefault="00395941" w:rsidP="00395941">
      <w:pPr>
        <w:pStyle w:val="05-ODST-3"/>
        <w:tabs>
          <w:tab w:val="clear" w:pos="142"/>
          <w:tab w:val="clear" w:pos="851"/>
          <w:tab w:val="left" w:pos="1134"/>
          <w:tab w:val="num" w:pos="1364"/>
        </w:tabs>
        <w:ind w:left="1134" w:hanging="850"/>
      </w:pPr>
      <w:r>
        <w:t>Zadavatel požaduje předložení harmonogramu prací a dodávek s dodržením termínu realizace.</w:t>
      </w:r>
    </w:p>
    <w:p w:rsidR="00395941" w:rsidRDefault="00395941" w:rsidP="00395941">
      <w:pPr>
        <w:pStyle w:val="05-ODST-3"/>
        <w:tabs>
          <w:tab w:val="clear" w:pos="142"/>
          <w:tab w:val="clear" w:pos="851"/>
          <w:tab w:val="left" w:pos="1134"/>
          <w:tab w:val="num" w:pos="1364"/>
        </w:tabs>
        <w:ind w:left="1134" w:hanging="850"/>
      </w:pPr>
      <w:r>
        <w:t>Uchazeč předloží technickou dokumentaci (pracovní a aplikační postupy) k provedení předmětu zakázky.</w:t>
      </w:r>
    </w:p>
    <w:p w:rsidR="00395941" w:rsidRDefault="00395941" w:rsidP="00395941">
      <w:pPr>
        <w:pStyle w:val="05-ODST-3"/>
        <w:tabs>
          <w:tab w:val="clear" w:pos="142"/>
          <w:tab w:val="clear" w:pos="851"/>
          <w:tab w:val="left" w:pos="1134"/>
          <w:tab w:val="num" w:pos="1364"/>
        </w:tabs>
        <w:ind w:left="1134" w:hanging="850"/>
      </w:pPr>
      <w:r>
        <w:t>S ohledem k provádění prací ve výškách požaduje zadavatel předložit bezpečnostní rizika</w:t>
      </w:r>
      <w:r w:rsidR="002308F7">
        <w:t>.</w:t>
      </w:r>
    </w:p>
    <w:p w:rsidR="00B214A8" w:rsidRPr="00951C56" w:rsidRDefault="00395941" w:rsidP="00395941">
      <w:r w:rsidRPr="00951C56">
        <w:t>V případě, že jsou v zadávací dokumentaci či jejích součástech použity obchodní názvy materiálů, výrobků nebo</w:t>
      </w:r>
      <w:r>
        <w:t xml:space="preserve"> </w:t>
      </w:r>
      <w:r w:rsidRPr="00951C56">
        <w:t xml:space="preserve">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395941" w:rsidRPr="007C7B6F" w:rsidRDefault="00395941" w:rsidP="00395941">
      <w:pPr>
        <w:pStyle w:val="02-ODST-2"/>
        <w:spacing w:before="120"/>
        <w:rPr>
          <w:b w:val="0"/>
        </w:rPr>
      </w:pPr>
      <w:r w:rsidRPr="007C7B6F">
        <w:t>Další požadav</w:t>
      </w:r>
      <w:r>
        <w:t>ky na realizaci zakázky</w:t>
      </w:r>
    </w:p>
    <w:p w:rsidR="00395941" w:rsidRPr="00B214A8" w:rsidRDefault="00395941" w:rsidP="00395941">
      <w:pPr>
        <w:pStyle w:val="05-ODST-3"/>
        <w:tabs>
          <w:tab w:val="clear" w:pos="142"/>
          <w:tab w:val="clear" w:pos="851"/>
          <w:tab w:val="left" w:pos="1134"/>
          <w:tab w:val="num" w:pos="1364"/>
        </w:tabs>
        <w:ind w:left="1134" w:hanging="850"/>
      </w:pPr>
      <w:r>
        <w:t>P</w:t>
      </w:r>
      <w:r w:rsidRPr="003D4FC5">
        <w:t>ráce budou prováděny podle předem stanoveného časového harmonogramu plnění („HMG“)</w:t>
      </w:r>
      <w:r>
        <w:t>,</w:t>
      </w:r>
      <w:r w:rsidRPr="003D4FC5">
        <w:t xml:space="preserve"> HMG předložený uchazečem musí být v souladu s požadavky zadavatele uvedenými v této zadávací dokumentaci a jejích nedílných součástech a musí obsahovat návrh termínů.  Konečný a závazný harmonogram plnění schvaluje vždy zadavatel dle svých </w:t>
      </w:r>
      <w:r w:rsidRPr="00B214A8">
        <w:t xml:space="preserve">obchodních a provozních priorit. </w:t>
      </w:r>
    </w:p>
    <w:p w:rsidR="00395941" w:rsidRPr="00B214A8" w:rsidRDefault="00395941" w:rsidP="00395941">
      <w:pPr>
        <w:pStyle w:val="05-ODST-3"/>
        <w:tabs>
          <w:tab w:val="clear" w:pos="142"/>
          <w:tab w:val="clear" w:pos="851"/>
          <w:tab w:val="left" w:pos="1134"/>
          <w:tab w:val="num" w:pos="1364"/>
        </w:tabs>
        <w:ind w:left="1134" w:hanging="850"/>
      </w:pPr>
      <w:r w:rsidRPr="00B214A8">
        <w:t>Zadavatel požaduje záruku za dílo v délce trvání minimálně 60 měsíců.</w:t>
      </w:r>
    </w:p>
    <w:p w:rsidR="00B214A8" w:rsidRPr="00B214A8" w:rsidRDefault="00B214A8" w:rsidP="00395941">
      <w:pPr>
        <w:pStyle w:val="05-ODST-3"/>
        <w:tabs>
          <w:tab w:val="clear" w:pos="142"/>
          <w:tab w:val="clear" w:pos="851"/>
          <w:tab w:val="left" w:pos="1134"/>
          <w:tab w:val="num" w:pos="1364"/>
        </w:tabs>
        <w:ind w:left="1134" w:hanging="850"/>
      </w:pPr>
      <w:r w:rsidRPr="00B214A8">
        <w:t>Dílo bude provedeno podle závazných podkladů objednatele. Rozsah prací je dán projektovou dokumentací a výkazem výměr.</w:t>
      </w:r>
    </w:p>
    <w:p w:rsidR="00B214A8" w:rsidRPr="00B214A8" w:rsidRDefault="00B214A8" w:rsidP="00395941">
      <w:pPr>
        <w:pStyle w:val="05-ODST-3"/>
        <w:tabs>
          <w:tab w:val="clear" w:pos="142"/>
          <w:tab w:val="clear" w:pos="851"/>
          <w:tab w:val="left" w:pos="1134"/>
          <w:tab w:val="num" w:pos="1364"/>
        </w:tabs>
        <w:ind w:left="1134" w:hanging="850"/>
      </w:pPr>
      <w:r w:rsidRPr="00B214A8">
        <w:t>Dílo bude provedeno v souladu s vyhláškou 268/2009 Sb. o technických požadavcích na výstavbu a bude zhotoveno tak, aby mohlo být bezpečně provozováno.</w:t>
      </w:r>
    </w:p>
    <w:p w:rsidR="00B214A8" w:rsidRDefault="00B214A8" w:rsidP="00395941">
      <w:pPr>
        <w:pStyle w:val="05-ODST-3"/>
        <w:tabs>
          <w:tab w:val="clear" w:pos="142"/>
          <w:tab w:val="clear" w:pos="851"/>
          <w:tab w:val="left" w:pos="1134"/>
          <w:tab w:val="num" w:pos="1364"/>
        </w:tabs>
        <w:ind w:left="1134" w:hanging="850"/>
      </w:pPr>
      <w:r w:rsidRPr="00B214A8">
        <w:t>Dílo bude splňovat kvalitativní požadavky definované platnými normami ČSN či EN. V případě, že příslušné české normy neexistují, doporučené normy ČSN se pro předmět díla dle této smlouvy považují za normy závazné.</w:t>
      </w:r>
    </w:p>
    <w:p w:rsidR="00347748" w:rsidRPr="00347748" w:rsidRDefault="00347748" w:rsidP="00395941">
      <w:pPr>
        <w:pStyle w:val="05-ODST-3"/>
        <w:tabs>
          <w:tab w:val="clear" w:pos="142"/>
          <w:tab w:val="clear" w:pos="851"/>
          <w:tab w:val="left" w:pos="1134"/>
          <w:tab w:val="num" w:pos="1364"/>
        </w:tabs>
        <w:ind w:left="1134" w:hanging="850"/>
      </w:pPr>
      <w:r w:rsidRPr="00347748">
        <w:t>Zadavatel požaduje zajištění odstranění reklamovaných vad plnění a záručního servisu dle podmínek uvedených ve Všeobecných obchodních podmínkách, jež jsou stranám známy a jež dodavatel akceptuje potvrzením přijetí objednávky</w:t>
      </w:r>
      <w:r w:rsidRPr="00347748">
        <w:t>.</w:t>
      </w:r>
    </w:p>
    <w:p w:rsidR="00395941" w:rsidRPr="00DC4834" w:rsidRDefault="00395941" w:rsidP="00395941">
      <w:pPr>
        <w:pStyle w:val="02-ODST-2"/>
        <w:spacing w:before="120"/>
        <w:rPr>
          <w:b w:val="0"/>
        </w:rPr>
      </w:pPr>
      <w:r w:rsidRPr="00DC4834">
        <w:t xml:space="preserve">Zařízení </w:t>
      </w:r>
      <w:r>
        <w:t>pracoviště</w:t>
      </w:r>
    </w:p>
    <w:p w:rsidR="00395941" w:rsidRDefault="00395941" w:rsidP="00395941">
      <w:pPr>
        <w:pStyle w:val="05-ODST-3"/>
        <w:tabs>
          <w:tab w:val="clear" w:pos="142"/>
          <w:tab w:val="clear" w:pos="851"/>
          <w:tab w:val="left" w:pos="1134"/>
          <w:tab w:val="num" w:pos="1364"/>
        </w:tabs>
        <w:ind w:left="1134" w:hanging="850"/>
      </w:pPr>
      <w:r>
        <w:t>Uzavřený sklad zadavatel nezajišťuje, poskytne pouze možnost umístění montážního materiálu na pracovišti dle možností v době prováděcích prací.</w:t>
      </w:r>
    </w:p>
    <w:p w:rsidR="00395941" w:rsidRDefault="00395941" w:rsidP="00395941">
      <w:pPr>
        <w:pStyle w:val="05-ODST-3"/>
        <w:tabs>
          <w:tab w:val="clear" w:pos="142"/>
          <w:tab w:val="clear" w:pos="851"/>
          <w:tab w:val="left" w:pos="1134"/>
          <w:tab w:val="num" w:pos="1364"/>
        </w:tabs>
        <w:ind w:left="1134" w:hanging="850"/>
      </w:pPr>
      <w:r>
        <w:t xml:space="preserve">V místech, kde je zdroj elektrické energie, může zadavatel poskytnout napojení. </w:t>
      </w:r>
    </w:p>
    <w:p w:rsidR="00395941" w:rsidRDefault="00395941" w:rsidP="00395941">
      <w:pPr>
        <w:pStyle w:val="05-ODST-3"/>
        <w:tabs>
          <w:tab w:val="clear" w:pos="142"/>
          <w:tab w:val="clear" w:pos="851"/>
          <w:tab w:val="left" w:pos="1134"/>
          <w:tab w:val="num" w:pos="1364"/>
        </w:tabs>
        <w:ind w:left="1134" w:hanging="850"/>
      </w:pPr>
      <w:r>
        <w:t>Zadavatel poskytne sociální zařízení (WC).</w:t>
      </w:r>
    </w:p>
    <w:p w:rsidR="00395941" w:rsidRDefault="00395941" w:rsidP="00395941">
      <w:pPr>
        <w:pStyle w:val="05-ODST-3"/>
        <w:tabs>
          <w:tab w:val="clear" w:pos="142"/>
          <w:tab w:val="clear" w:pos="851"/>
          <w:tab w:val="left" w:pos="1134"/>
          <w:tab w:val="num" w:pos="1364"/>
        </w:tabs>
        <w:ind w:left="1134" w:hanging="850"/>
      </w:pPr>
      <w:r>
        <w:t>Uchazeč zodpovídá za řádnou ochranu veškeré zeleně v místě stavby a na sousedních plochách. Poškozenou nebo zničenou zeleň je povinen nahradit.</w:t>
      </w:r>
    </w:p>
    <w:p w:rsidR="00395941" w:rsidRDefault="00395941" w:rsidP="00395941">
      <w:pPr>
        <w:pStyle w:val="05-ODST-3"/>
        <w:tabs>
          <w:tab w:val="clear" w:pos="142"/>
          <w:tab w:val="clear" w:pos="851"/>
          <w:tab w:val="left" w:pos="1134"/>
          <w:tab w:val="num" w:pos="1364"/>
        </w:tabs>
        <w:ind w:left="1134" w:hanging="850"/>
      </w:pPr>
      <w:r>
        <w:lastRenderedPageBreak/>
        <w:t>Uchazeč zodpovídá za udržení pořádku na vlastním pracovišti. V případě, že uchazeč nezajistí likvidaci vlastního odpadu a zbytků materiálu, odstraní je zadavatel sám na náklady uchazeče. Uchazeč je povinen uhradit náklady, které mu byly podle tohoto odstavce zadavatelem vyúčtovány.</w:t>
      </w:r>
    </w:p>
    <w:p w:rsidR="00395941" w:rsidRPr="009D153C" w:rsidRDefault="00395941" w:rsidP="00395941">
      <w:pPr>
        <w:pStyle w:val="02-ODST-2"/>
        <w:spacing w:before="120"/>
        <w:rPr>
          <w:b w:val="0"/>
        </w:rPr>
      </w:pPr>
      <w:r>
        <w:t>Provádění prací</w:t>
      </w:r>
    </w:p>
    <w:p w:rsidR="00395941" w:rsidRDefault="00395941" w:rsidP="00395941">
      <w:pPr>
        <w:pStyle w:val="05-ODST-3"/>
        <w:tabs>
          <w:tab w:val="clear" w:pos="142"/>
          <w:tab w:val="clear" w:pos="851"/>
          <w:tab w:val="left" w:pos="1134"/>
          <w:tab w:val="num" w:pos="1364"/>
        </w:tabs>
        <w:ind w:left="1134" w:hanging="850"/>
      </w:pPr>
      <w: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395941" w:rsidRDefault="00395941" w:rsidP="00395941">
      <w:pPr>
        <w:pStyle w:val="05-ODST-3"/>
        <w:tabs>
          <w:tab w:val="clear" w:pos="142"/>
          <w:tab w:val="clear" w:pos="851"/>
          <w:tab w:val="left" w:pos="1134"/>
          <w:tab w:val="num" w:pos="1364"/>
        </w:tabs>
        <w:ind w:left="1134" w:hanging="850"/>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návrh nového provozního řádu a další doklady požadované zadavatelem. Uchazeč taktéž předá veškeré návody k obsluze a záruční listy. Uchazeč předá zadavateli tuto dokladovou část </w:t>
      </w:r>
      <w:proofErr w:type="gramStart"/>
      <w:r>
        <w:t>ve</w:t>
      </w:r>
      <w:proofErr w:type="gramEnd"/>
      <w:r>
        <w:t xml:space="preserve"> 1 vyhotoveních v papírové podobě a 1x v elektronické podobě, není-li výslovně stanoveno jinak. </w:t>
      </w:r>
    </w:p>
    <w:p w:rsidR="00395941" w:rsidRDefault="00395941" w:rsidP="00395941">
      <w:pPr>
        <w:pStyle w:val="05-ODST-3"/>
        <w:tabs>
          <w:tab w:val="clear" w:pos="142"/>
          <w:tab w:val="clear" w:pos="851"/>
          <w:tab w:val="left" w:pos="1134"/>
          <w:tab w:val="num" w:pos="1364"/>
        </w:tabs>
        <w:ind w:left="1134" w:hanging="850"/>
      </w:pPr>
      <w:r>
        <w:t>Vybraný uchazeč odpovídá za to, že předmět zakázky bude prováděn s pracovníky s příslušnou odbornou znalostí.</w:t>
      </w:r>
    </w:p>
    <w:p w:rsidR="00395941" w:rsidRDefault="00395941" w:rsidP="00395941">
      <w:pPr>
        <w:pStyle w:val="05-ODST-3"/>
        <w:tabs>
          <w:tab w:val="clear" w:pos="142"/>
          <w:tab w:val="clear" w:pos="851"/>
          <w:tab w:val="left" w:pos="1134"/>
          <w:tab w:val="num" w:pos="1364"/>
        </w:tabs>
        <w:ind w:left="1134" w:hanging="850"/>
      </w:pPr>
      <w:r>
        <w:t>Vybraný uchazeč zodpovídá za škodu na předmětu plnění (svých prací a dodávkách) až do řádného předání a převzetí předmětu plnění zadavatelem.</w:t>
      </w:r>
    </w:p>
    <w:p w:rsidR="00395941" w:rsidRDefault="00395941" w:rsidP="00395941">
      <w:pPr>
        <w:pStyle w:val="05-ODST-3"/>
        <w:tabs>
          <w:tab w:val="clear" w:pos="142"/>
          <w:tab w:val="clear" w:pos="851"/>
          <w:tab w:val="left" w:pos="1134"/>
          <w:tab w:val="num" w:pos="1364"/>
        </w:tabs>
        <w:ind w:left="1134" w:hanging="850"/>
      </w:pPr>
      <w:r>
        <w:t>Vybraný uchazeč musí dbát na to, aby práce na díle probíhaly pouze ve vytýčeném obvodu staveniště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bude zakázku plnit. Po ukončení prací musí tyto sousedící objekty a pozemky uvést do původního stavu, pokud došlo při realizaci předmětu této zakázky nebo v souvislosti s jejím prováděním k jejich poškození, zničení.</w:t>
      </w:r>
    </w:p>
    <w:p w:rsidR="00395941" w:rsidRDefault="00395941" w:rsidP="00395941">
      <w:pPr>
        <w:pStyle w:val="05-ODST-3"/>
        <w:tabs>
          <w:tab w:val="clear" w:pos="142"/>
          <w:tab w:val="clear" w:pos="851"/>
          <w:tab w:val="left" w:pos="1134"/>
          <w:tab w:val="num" w:pos="1364"/>
        </w:tabs>
        <w:ind w:left="1134" w:hanging="850"/>
      </w:pPr>
      <w:r>
        <w:t xml:space="preserve">Vybraný uchazeč výslovně garantuje </w:t>
      </w:r>
      <w:r w:rsidRPr="00390C09">
        <w:t>zajištění</w:t>
      </w:r>
      <w:r>
        <w:t xml:space="preserve"> uložení veškerých hmot včetně nebezpečných odpadů na jím zajištěné skládce </w:t>
      </w:r>
      <w:r w:rsidRPr="00390C09">
        <w:t>na jeho vlastní náklady, které jsou součástí ceny za kompletní a bezvadný předmět plnění</w:t>
      </w:r>
    </w:p>
    <w:p w:rsidR="00395941" w:rsidRPr="00347748" w:rsidRDefault="00347748" w:rsidP="00B214A8">
      <w:pPr>
        <w:pStyle w:val="05-ODST-3"/>
        <w:tabs>
          <w:tab w:val="clear" w:pos="142"/>
          <w:tab w:val="clear" w:pos="851"/>
          <w:tab w:val="left" w:pos="1134"/>
          <w:tab w:val="num" w:pos="1364"/>
        </w:tabs>
        <w:ind w:left="1134" w:hanging="850"/>
      </w:pPr>
      <w:r w:rsidRPr="00347748">
        <w:t>Vybraný uchazeč bere na vědomí, že práce budou probíhat za provozu skladu a zavazuje se před zahájením prací informovat a seznámit se se všemi skutečnostmi vztahujícími se k provozu skladu tak, aby mohl předmět plnění řádně a bezpečně pro zadavatele provést s tím, že v okamžiku, kdy vybraný uchazeč zahájí provádění prací v rámci svého závazku vyplývajícího z uzavřené smluvního vztahu (smlouvy o dílo uzavřené akceptací objednávky zadavatele dodavatelem), platí, že uchazeč je s podmínkami provozu skladu seznámen a nemá proti nim žádné výhrady.</w:t>
      </w:r>
    </w:p>
    <w:p w:rsidR="00395941" w:rsidRPr="007504E0" w:rsidRDefault="00395941" w:rsidP="00395941">
      <w:pPr>
        <w:pStyle w:val="02-ODST-2"/>
        <w:spacing w:before="120"/>
        <w:rPr>
          <w:b w:val="0"/>
        </w:rPr>
      </w:pPr>
      <w:r w:rsidRPr="007504E0">
        <w:t>Zaměření a zúčtování prací</w:t>
      </w:r>
    </w:p>
    <w:p w:rsidR="00395941" w:rsidRDefault="00395941" w:rsidP="00395941">
      <w:r>
        <w:t xml:space="preserve">Není-li v zadávacích podkladech uvedeno jinak, jsou v jednotkových cenách zahrnuty veškeré práce související se zhotovením požadovaného díla, a to zejména: </w:t>
      </w:r>
    </w:p>
    <w:p w:rsidR="00395941" w:rsidRDefault="00395941" w:rsidP="00395941">
      <w:pPr>
        <w:pStyle w:val="05-ODST-3"/>
        <w:tabs>
          <w:tab w:val="clear" w:pos="142"/>
          <w:tab w:val="clear" w:pos="851"/>
          <w:tab w:val="left" w:pos="1134"/>
          <w:tab w:val="num" w:pos="1364"/>
        </w:tabs>
        <w:ind w:left="1134" w:hanging="850"/>
      </w:pPr>
      <w:r>
        <w:t>náklady na veškerou svislou a vodorovnou dopravu na staveništi</w:t>
      </w:r>
    </w:p>
    <w:p w:rsidR="00395941" w:rsidRDefault="00395941" w:rsidP="00395941">
      <w:pPr>
        <w:pStyle w:val="05-ODST-3"/>
        <w:tabs>
          <w:tab w:val="clear" w:pos="142"/>
          <w:tab w:val="clear" w:pos="851"/>
          <w:tab w:val="left" w:pos="1134"/>
          <w:tab w:val="num" w:pos="1364"/>
        </w:tabs>
        <w:ind w:left="1134" w:hanging="850"/>
      </w:pPr>
      <w:r>
        <w:t>náklady na postavení, udržování a odstranění lešení, pokud je ho potřeba.</w:t>
      </w:r>
    </w:p>
    <w:p w:rsidR="00395941" w:rsidRDefault="00395941" w:rsidP="00395941">
      <w:pPr>
        <w:pStyle w:val="05-ODST-3"/>
        <w:tabs>
          <w:tab w:val="clear" w:pos="142"/>
          <w:tab w:val="clear" w:pos="851"/>
          <w:tab w:val="left" w:pos="1134"/>
          <w:tab w:val="num" w:pos="1364"/>
        </w:tabs>
        <w:ind w:left="1134" w:hanging="850"/>
      </w:pPr>
      <w:r>
        <w:t>náklady na zakrytí (nebo jiné zajištění) konstrukcí před znečištěním a poškozením a odstranění zakrytí</w:t>
      </w:r>
    </w:p>
    <w:p w:rsidR="00395941" w:rsidRDefault="00395941" w:rsidP="00395941">
      <w:pPr>
        <w:pStyle w:val="05-ODST-3"/>
        <w:tabs>
          <w:tab w:val="clear" w:pos="142"/>
          <w:tab w:val="clear" w:pos="851"/>
          <w:tab w:val="left" w:pos="1134"/>
          <w:tab w:val="num" w:pos="1364"/>
        </w:tabs>
        <w:ind w:left="1134" w:hanging="850"/>
      </w:pPr>
      <w:r>
        <w:t>náklady na vyklizení pracoviště a staveniště, odvoz zbytků materiálu, likvidace odpadních vod a kalů včetně souvisejících nákladů</w:t>
      </w:r>
    </w:p>
    <w:p w:rsidR="00395941" w:rsidRDefault="00395941" w:rsidP="00395941">
      <w:pPr>
        <w:pStyle w:val="05-ODST-3"/>
        <w:tabs>
          <w:tab w:val="clear" w:pos="142"/>
          <w:tab w:val="clear" w:pos="851"/>
          <w:tab w:val="left" w:pos="1134"/>
          <w:tab w:val="num" w:pos="1364"/>
        </w:tabs>
        <w:ind w:left="1134" w:hanging="850"/>
      </w:pPr>
      <w:r>
        <w:lastRenderedPageBreak/>
        <w:t>náklady na opatření k zajištění bezpečnosti práce, ochranná zábradlí otvorů, volných okrajů a podobně</w:t>
      </w:r>
    </w:p>
    <w:p w:rsidR="00395941" w:rsidRDefault="00395941" w:rsidP="00395941">
      <w:pPr>
        <w:pStyle w:val="05-ODST-3"/>
        <w:tabs>
          <w:tab w:val="clear" w:pos="142"/>
          <w:tab w:val="clear" w:pos="851"/>
          <w:tab w:val="left" w:pos="1134"/>
          <w:tab w:val="num" w:pos="1364"/>
        </w:tabs>
        <w:ind w:left="1134" w:hanging="850"/>
      </w:pPr>
      <w:r>
        <w:t>náklady na opatření na ochranu konstrukcí před negativními vlivy počasí, např. deště, teploty a podobně</w:t>
      </w:r>
    </w:p>
    <w:p w:rsidR="00395941" w:rsidRDefault="00395941" w:rsidP="00395941">
      <w:pPr>
        <w:pStyle w:val="05-ODST-3"/>
        <w:tabs>
          <w:tab w:val="clear" w:pos="142"/>
          <w:tab w:val="clear" w:pos="851"/>
          <w:tab w:val="left" w:pos="1134"/>
          <w:tab w:val="num" w:pos="1364"/>
        </w:tabs>
        <w:ind w:left="1134" w:hanging="850"/>
      </w:pPr>
      <w:r>
        <w:t>náklady na platby za požadované záruky a pojištění</w:t>
      </w:r>
    </w:p>
    <w:p w:rsidR="00395941" w:rsidRDefault="00395941" w:rsidP="00395941">
      <w:pPr>
        <w:pStyle w:val="05-ODST-3"/>
        <w:tabs>
          <w:tab w:val="clear" w:pos="142"/>
          <w:tab w:val="clear" w:pos="851"/>
          <w:tab w:val="left" w:pos="1134"/>
          <w:tab w:val="num" w:pos="1364"/>
        </w:tabs>
        <w:ind w:left="1134" w:hanging="850"/>
      </w:pPr>
      <w:r>
        <w:t>náklady na veškeré pomocné materiály a ostatní hmoty a výkony neuvedené zvlášť v položkách výkazu výměr</w:t>
      </w:r>
    </w:p>
    <w:p w:rsidR="00395941" w:rsidRDefault="00395941" w:rsidP="00395941">
      <w:pPr>
        <w:pStyle w:val="05-ODST-3"/>
        <w:tabs>
          <w:tab w:val="clear" w:pos="142"/>
          <w:tab w:val="clear" w:pos="851"/>
          <w:tab w:val="left" w:pos="1134"/>
          <w:tab w:val="num" w:pos="1364"/>
        </w:tabs>
        <w:ind w:left="1134" w:hanging="850"/>
      </w:pPr>
      <w:r>
        <w:t xml:space="preserve">náklady na veškeré pomocné práce, výkony a </w:t>
      </w:r>
      <w:proofErr w:type="spellStart"/>
      <w:r>
        <w:t>přípomoci</w:t>
      </w:r>
      <w:proofErr w:type="spellEnd"/>
      <w:r>
        <w:t>, nejsou-li oceněny samostatnou položkou</w:t>
      </w:r>
    </w:p>
    <w:p w:rsidR="00395941" w:rsidRDefault="00395941" w:rsidP="00F342AA">
      <w:pPr>
        <w:pStyle w:val="05-ODST-3"/>
        <w:tabs>
          <w:tab w:val="clear" w:pos="142"/>
          <w:tab w:val="clear" w:pos="851"/>
          <w:tab w:val="left" w:pos="1134"/>
          <w:tab w:val="num" w:pos="1364"/>
        </w:tabs>
        <w:ind w:left="1134" w:hanging="850"/>
      </w:pPr>
      <w:r>
        <w:t>náklady na dopravu a složení materiálu a jednotlivých zařízení franko stavba včetně skladování na staveništi</w:t>
      </w:r>
    </w:p>
    <w:p w:rsidR="00395941" w:rsidRPr="0081787A" w:rsidRDefault="00395941" w:rsidP="00395941">
      <w:pPr>
        <w:pStyle w:val="02-ODST-2"/>
        <w:spacing w:before="120"/>
        <w:rPr>
          <w:b w:val="0"/>
        </w:rPr>
      </w:pPr>
      <w:r w:rsidRPr="0081787A">
        <w:t>Požadavky na technickou dokumentaci</w:t>
      </w:r>
    </w:p>
    <w:p w:rsidR="00395941" w:rsidRDefault="00395941" w:rsidP="00395941">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t>uchazečem</w:t>
      </w:r>
      <w:r w:rsidRPr="00B972C7">
        <w:t xml:space="preserve"> je </w:t>
      </w:r>
      <w:r>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t>uchazečem</w:t>
      </w:r>
      <w:r w:rsidRPr="00B972C7">
        <w:t xml:space="preserve"> ještě před započetím výroby prvků, které tato dokumentace upřesňuje k výrobě.</w:t>
      </w:r>
    </w:p>
    <w:p w:rsidR="00395941" w:rsidRPr="006062F6" w:rsidRDefault="00395941" w:rsidP="00395941">
      <w:pPr>
        <w:pStyle w:val="02-ODST-2"/>
        <w:spacing w:before="120"/>
        <w:rPr>
          <w:b w:val="0"/>
        </w:rPr>
      </w:pPr>
      <w:r w:rsidRPr="006062F6">
        <w:t>Součinnost zadavatele</w:t>
      </w:r>
    </w:p>
    <w:p w:rsidR="00395941" w:rsidRDefault="00395941" w:rsidP="00395941">
      <w:r>
        <w:t>Zadavatel pro potřeby plnění předmětu zakázky poskytne tuto součinnost:</w:t>
      </w:r>
    </w:p>
    <w:p w:rsidR="00395941" w:rsidRDefault="00395941" w:rsidP="00395941">
      <w:pPr>
        <w:numPr>
          <w:ilvl w:val="0"/>
          <w:numId w:val="33"/>
        </w:numPr>
      </w:pPr>
      <w:r w:rsidRPr="000C2904">
        <w:t xml:space="preserve">vstupy do areálu ČEPRO, a. s., sklad </w:t>
      </w:r>
      <w:r w:rsidR="00A97AAA">
        <w:t>Loukov</w:t>
      </w:r>
      <w:r>
        <w:t xml:space="preserve"> </w:t>
      </w:r>
      <w:r w:rsidRPr="000C2904">
        <w:t xml:space="preserve">pro pracovníky a techniku </w:t>
      </w:r>
      <w:r>
        <w:t>uchazeč</w:t>
      </w:r>
      <w:r w:rsidRPr="000C2904">
        <w:t>e.</w:t>
      </w:r>
    </w:p>
    <w:p w:rsidR="00395941" w:rsidRDefault="00395941" w:rsidP="00A97AAA">
      <w:pPr>
        <w:numPr>
          <w:ilvl w:val="0"/>
          <w:numId w:val="33"/>
        </w:numPr>
      </w:pPr>
      <w:r>
        <w:t xml:space="preserve">proškolení </w:t>
      </w:r>
      <w:r w:rsidRPr="00AB1B0E">
        <w:t xml:space="preserve">pracovníků </w:t>
      </w:r>
      <w:r>
        <w:t>uchazeče</w:t>
      </w:r>
      <w:r w:rsidRPr="00AB1B0E">
        <w:t xml:space="preserve"> z interních předpisů PO, BOZP, PZH, apod.</w:t>
      </w:r>
      <w:r>
        <w:t xml:space="preserve"> </w:t>
      </w:r>
    </w:p>
    <w:p w:rsidR="00A97AAA" w:rsidRPr="00A97AAA" w:rsidRDefault="00395941" w:rsidP="00A97AAA">
      <w:pPr>
        <w:pStyle w:val="01-L"/>
      </w:pPr>
      <w:r>
        <w:t xml:space="preserve">Obchodní podmínky včetně platebních </w:t>
      </w:r>
    </w:p>
    <w:p w:rsidR="00395941" w:rsidRPr="005614CA" w:rsidRDefault="00395941" w:rsidP="00395941">
      <w:pPr>
        <w:pStyle w:val="02-ODST-2"/>
        <w:spacing w:before="120"/>
        <w:rPr>
          <w:b w:val="0"/>
        </w:rPr>
      </w:pPr>
      <w:r w:rsidRPr="005614CA">
        <w:t>Smluvní podmínky</w:t>
      </w:r>
    </w:p>
    <w:p w:rsidR="00395941" w:rsidRDefault="00347748" w:rsidP="00347748">
      <w:pPr>
        <w:pStyle w:val="05-ODST-3"/>
      </w:pPr>
      <w:r w:rsidRPr="00347748">
        <w:t xml:space="preserve">Obchodní, platební a jiné podmínky pro účely této zakázky jsou uvedeny v textu této zadávací dokumentace a ve znění všeobecných obchodních podmínek („VOP“), jež jsou dostupné na adrese </w:t>
      </w:r>
      <w:hyperlink r:id="rId14" w:history="1">
        <w:r w:rsidRPr="00B96799">
          <w:rPr>
            <w:rStyle w:val="Hypertextovodkaz"/>
          </w:rPr>
          <w:t>https://www.ceproas.cz/vop-objednavka</w:t>
        </w:r>
      </w:hyperlink>
      <w:r w:rsidRPr="00347748">
        <w:t>.</w:t>
      </w:r>
    </w:p>
    <w:p w:rsidR="00347748" w:rsidRPr="00347748" w:rsidRDefault="00347748" w:rsidP="00347748">
      <w:pPr>
        <w:pStyle w:val="05-ODST-3"/>
      </w:pPr>
      <w:r w:rsidRPr="00347748">
        <w:t>Smluvní vztah bude s vybraným dodavatelem uzavřen formou akceptace objednávky, tj. po ukončení tohoto řízení a oznámení o výběru nejvhodnější nabídky dodavatele bude vybranému dodavateli zadavatelem zaslána v elektronické podobě objednávka, jejíž přijetí dodavatel zadavateli potvrdí a objednávku bez výhrad akceptuje. V případě, že dodavatel objednávku akceptuje s jakýmikoliv výhradami, platí, že zadavatel není povinen akceptaci s jakýmikoliv výhradami dodavatele přijmout a smluvní vztah mezi stranami uzavřen není.</w:t>
      </w:r>
    </w:p>
    <w:p w:rsidR="00395941" w:rsidRPr="00C5495B" w:rsidRDefault="00395941" w:rsidP="00395941">
      <w:pPr>
        <w:pStyle w:val="02-ODST-2"/>
        <w:spacing w:before="120"/>
        <w:rPr>
          <w:b w:val="0"/>
        </w:rPr>
      </w:pPr>
      <w:r w:rsidRPr="00C5495B">
        <w:t>Platební a fakturační podmínky</w:t>
      </w:r>
      <w:r w:rsidRPr="00C5495B">
        <w:tab/>
      </w:r>
    </w:p>
    <w:p w:rsidR="00395941" w:rsidRDefault="00395941" w:rsidP="00395941">
      <w:pPr>
        <w:pStyle w:val="05-ODST-3"/>
        <w:tabs>
          <w:tab w:val="clear" w:pos="142"/>
          <w:tab w:val="clear" w:pos="851"/>
          <w:tab w:val="left" w:pos="1134"/>
          <w:tab w:val="num" w:pos="1364"/>
        </w:tabs>
        <w:ind w:left="1134" w:hanging="850"/>
      </w:pPr>
      <w:r>
        <w:t>Zadavatel neposkytuje zálohy.</w:t>
      </w:r>
    </w:p>
    <w:p w:rsidR="00395941" w:rsidRPr="0077461B" w:rsidRDefault="00395941" w:rsidP="00395941">
      <w:pPr>
        <w:pStyle w:val="05-ODST-3"/>
        <w:tabs>
          <w:tab w:val="clear" w:pos="142"/>
          <w:tab w:val="clear" w:pos="851"/>
          <w:tab w:val="left" w:pos="1134"/>
          <w:tab w:val="num" w:pos="1364"/>
        </w:tabs>
        <w:ind w:left="1134" w:hanging="850"/>
      </w:pPr>
      <w:r>
        <w:t xml:space="preserve">Podkladem pro zaplacení sjednané ceny je daňový doklad – faktura, kterou vystaví uchazeč. </w:t>
      </w:r>
      <w:r w:rsidRPr="00B94F94">
        <w:t xml:space="preserve">Zadavatel bude platit za </w:t>
      </w:r>
      <w:r>
        <w:t>předmět plnění</w:t>
      </w:r>
      <w:r w:rsidRPr="00B94F94">
        <w:t xml:space="preserve"> dle bodu </w:t>
      </w:r>
      <w:r>
        <w:t xml:space="preserve">1.1.1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395941" w:rsidRDefault="00395941" w:rsidP="00395941">
      <w:pPr>
        <w:pStyle w:val="05-ODST-3"/>
        <w:tabs>
          <w:tab w:val="clear" w:pos="142"/>
          <w:tab w:val="clear" w:pos="851"/>
          <w:tab w:val="left" w:pos="1134"/>
          <w:tab w:val="num" w:pos="1364"/>
        </w:tabs>
        <w:ind w:left="1134" w:hanging="850"/>
      </w:pPr>
      <w:r>
        <w:t>Splatnost daňového dokladu – faktury je 30</w:t>
      </w:r>
      <w:r w:rsidRPr="00B259FD">
        <w:t xml:space="preserve"> dnů</w:t>
      </w:r>
      <w:r>
        <w:t xml:space="preserve"> ode dne jejího prokazatelného doručení zadavateli.</w:t>
      </w:r>
    </w:p>
    <w:p w:rsidR="00395941" w:rsidRDefault="00395941" w:rsidP="00395941">
      <w:pPr>
        <w:pStyle w:val="05-ODST-3"/>
        <w:tabs>
          <w:tab w:val="clear" w:pos="142"/>
          <w:tab w:val="clear" w:pos="851"/>
          <w:tab w:val="left" w:pos="1134"/>
          <w:tab w:val="num" w:pos="1364"/>
        </w:tabs>
        <w:ind w:left="1134" w:hanging="850"/>
      </w:pPr>
      <w:r>
        <w:rPr>
          <w:rFonts w:cs="Arial"/>
        </w:rPr>
        <w:t xml:space="preserve">Platba </w:t>
      </w:r>
      <w:r>
        <w:t>za předmět plnění bude provedena bezhotovostním převodem z účtu zadavatele na účet uchazeče. Uchazeč je povinen mít veden účet u peněžního ústavu v České republice a toto číslo bankovního účtu uchazeče vedeného u některého peněžního ústavu v České republice bude též uvedeno na faktuře – daňovém dokladu vystaveného uchazečem.</w:t>
      </w:r>
    </w:p>
    <w:p w:rsidR="00395941" w:rsidRDefault="00395941" w:rsidP="00395941">
      <w:pPr>
        <w:pStyle w:val="05-ODST-3"/>
        <w:tabs>
          <w:tab w:val="clear" w:pos="142"/>
          <w:tab w:val="clear" w:pos="851"/>
          <w:tab w:val="left" w:pos="1134"/>
          <w:tab w:val="num" w:pos="1364"/>
        </w:tabs>
        <w:ind w:left="1134" w:hanging="850"/>
      </w:pPr>
      <w:r>
        <w:t xml:space="preserve">Zadavatel si vyhrazuje právo před uplynutím lhůty splatnosti vrátit fakturu, pokud neobsahuje požadované náležitosti nebo obsahuje nesprávné údaje či bude jinak vadná. Doručením </w:t>
      </w:r>
      <w:r>
        <w:lastRenderedPageBreak/>
        <w:t xml:space="preserve">opraveného daňového dokladu – faktury zadavateli začíná běžet nová lhůta splatnosti v délce </w:t>
      </w:r>
      <w:r w:rsidRPr="00900957">
        <w:t xml:space="preserve">45 dnů </w:t>
      </w:r>
      <w:r>
        <w:t xml:space="preserve">ode dne doručení. </w:t>
      </w:r>
    </w:p>
    <w:p w:rsidR="00347748" w:rsidRPr="00347748" w:rsidRDefault="00347748" w:rsidP="00347748">
      <w:pPr>
        <w:pStyle w:val="05-ODST-3"/>
        <w:tabs>
          <w:tab w:val="clear" w:pos="142"/>
          <w:tab w:val="clear" w:pos="851"/>
          <w:tab w:val="left" w:pos="1134"/>
          <w:tab w:val="num" w:pos="1364"/>
        </w:tabs>
        <w:ind w:left="1134" w:hanging="850"/>
      </w:pPr>
      <w:r w:rsidRPr="00347748">
        <w:t>Podkladem pro zaplacení sjednané ceny je daňový doklad – faktura, kterou vystaví dodavatel. Zadavatel uhradí dodavateli sjednanou cenu díla na základě faktury, jež je dodavatel oprávněn vystavit k datu převzetí a předání díla oboustranně stvrzeného podpisem Protokolu o předání a převzetí.</w:t>
      </w:r>
    </w:p>
    <w:p w:rsidR="00395941" w:rsidRDefault="00395941" w:rsidP="00395941">
      <w:pPr>
        <w:pStyle w:val="05-ODST-3"/>
        <w:numPr>
          <w:ilvl w:val="0"/>
          <w:numId w:val="0"/>
        </w:numPr>
        <w:ind w:left="284"/>
      </w:pPr>
      <w:r>
        <w:t>Bližší platební a fakturační podmínky jsou uvedeny v návrhu smlouvy o dílo a jejích VOP (v případě rozporu mezi zněním platebních podmínek uvedených v této ZD a platebních podmínek uvedených v návrhu smlouvy a jejích VOP mají přednost ustanovení návrhu smlouvy a jejích VOP).</w:t>
      </w:r>
    </w:p>
    <w:p w:rsidR="00395941" w:rsidRDefault="00395941" w:rsidP="00395941">
      <w:pPr>
        <w:pStyle w:val="01-L"/>
      </w:pPr>
      <w:r>
        <w:t>Způsob zpracování nabídkové ceny</w:t>
      </w:r>
    </w:p>
    <w:p w:rsidR="00395941" w:rsidRDefault="00395941" w:rsidP="00395941">
      <w:r>
        <w:t>Nabídkovou cenou se rozumí cena za provedení předmětu této zakázky.</w:t>
      </w:r>
    </w:p>
    <w:p w:rsidR="00395941" w:rsidRDefault="00395941" w:rsidP="00395941">
      <w:r>
        <w:t xml:space="preserve">Nabídková cena bude uchazečem zpracována za kompletní dodávku a provedení všech činností dle zadání a zjištění na prohlídce místa realizace vyplněním </w:t>
      </w:r>
      <w:r w:rsidR="007515B5">
        <w:t>výkazu výměr</w:t>
      </w:r>
      <w:r>
        <w:t xml:space="preserve"> </w:t>
      </w:r>
      <w:r w:rsidRPr="00B4468A">
        <w:t xml:space="preserve">viz příloha č. </w:t>
      </w:r>
      <w:r>
        <w:t xml:space="preserve">3. </w:t>
      </w:r>
    </w:p>
    <w:p w:rsidR="00395941" w:rsidRDefault="00395941" w:rsidP="00395941">
      <w:r>
        <w:t xml:space="preserve">Uchazeči stanoví nabídkovou cenu pro toto výběrové řízení tak, že vyplní všechny jednotkové ceny </w:t>
      </w:r>
      <w:r w:rsidRPr="007515B5">
        <w:rPr>
          <w:b/>
        </w:rPr>
        <w:t>v Kč bez DPH</w:t>
      </w:r>
      <w:r w:rsidR="007515B5">
        <w:t xml:space="preserve"> dle členění položek ve výkazu výměr </w:t>
      </w:r>
      <w:r>
        <w:t xml:space="preserve">s tím, že součet všech uchazečem vyplněných jednotkových cen bude tvořit jeho </w:t>
      </w:r>
      <w:r w:rsidRPr="007515B5">
        <w:rPr>
          <w:b/>
        </w:rPr>
        <w:t>nabídkovou cenu pro účely hodnocení nabídek v tomto řízení</w:t>
      </w:r>
      <w:r>
        <w:t xml:space="preserve">. </w:t>
      </w:r>
    </w:p>
    <w:p w:rsidR="00395941" w:rsidRDefault="00395941" w:rsidP="00395941">
      <w:r>
        <w:t>Jiné členění jednotlivých položek, než je uvedeno v</w:t>
      </w:r>
      <w:r w:rsidR="007515B5">
        <w:t>e výkazu výměr</w:t>
      </w:r>
      <w:r>
        <w:t>, se nepřipouští. Uchazečem nesmí být provedena žádná změna, vyjma doplnění cen. Tyto jednotkové ceny jsou závazné po celou dobu plnění předmětu zakázky a pro všechny práce prováděné v rámci realizace předmětu zakázky. V případě, že bude chybět vyplněná byť i jen jedna položka, bude to znamenat nesplnění zadávacích podmínek a důvod k vyřazení nabídky uchazeče.</w:t>
      </w:r>
    </w:p>
    <w:p w:rsidR="00395941" w:rsidRDefault="00395941" w:rsidP="00395941">
      <w:r>
        <w:t>Nabídková cena bude stanovena za celé plnění předmětu zakázky, v souladu se zadávací dokumentací.</w:t>
      </w:r>
    </w:p>
    <w:p w:rsidR="00395941" w:rsidRPr="007515B5" w:rsidRDefault="00395941" w:rsidP="00395941">
      <w:pPr>
        <w:rPr>
          <w:b/>
        </w:rPr>
      </w:pPr>
      <w:r w:rsidRPr="007515B5">
        <w:rPr>
          <w:b/>
        </w:rPr>
        <w:t>Nabídková cena bude uvedena v korunách českých bez DPH.</w:t>
      </w:r>
    </w:p>
    <w:p w:rsidR="00395941" w:rsidRDefault="00395941" w:rsidP="00395941">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395941" w:rsidRDefault="00395941" w:rsidP="00395941">
      <w:r>
        <w:t>Výběrové 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395941" w:rsidRDefault="00395941" w:rsidP="00395941">
      <w:pPr>
        <w:pStyle w:val="01-L"/>
      </w:pPr>
      <w:r>
        <w:t>Způsob hodnocení nabídek</w:t>
      </w:r>
    </w:p>
    <w:p w:rsidR="00395941" w:rsidRPr="007515B5" w:rsidRDefault="00395941" w:rsidP="00395941">
      <w:pPr>
        <w:rPr>
          <w:b/>
        </w:rPr>
      </w:pPr>
      <w:r>
        <w:t xml:space="preserve">Hodnotícím kritériem je splnění požadované technické specifikace a dále </w:t>
      </w:r>
      <w:r w:rsidRPr="004F52BF">
        <w:t>nejnižší celková nabídková cena,</w:t>
      </w:r>
      <w:r>
        <w:t xml:space="preserve"> nabídnutá uchazečem. </w:t>
      </w:r>
      <w:r w:rsidRPr="007515B5">
        <w:rPr>
          <w:b/>
        </w:rPr>
        <w:t>Nabídková cena bude vždy stanovena v Kč bez DPH dle článku 4. této zadávací dokumentace.</w:t>
      </w:r>
    </w:p>
    <w:p w:rsidR="00395941" w:rsidRDefault="00395941" w:rsidP="00395941">
      <w:r>
        <w:t>Hodnocení nabídek bude probíhat dle níže uvedených pravidel.</w:t>
      </w:r>
    </w:p>
    <w:p w:rsidR="00395941" w:rsidRDefault="00395941" w:rsidP="00395941">
      <w:r w:rsidRPr="007515B5">
        <w:rPr>
          <w:b/>
        </w:rPr>
        <w:t>Celkový počet hodnotících kol není omezen</w:t>
      </w:r>
      <w:r>
        <w:t>. Současně s výzvou pro předložení nabídkových cen pro hodnocení v dalším kole může zadavatel uchazeče informovat o tom, že následující hodnotící kolo bude poslední.</w:t>
      </w:r>
    </w:p>
    <w:p w:rsidR="00395941" w:rsidRDefault="00395941" w:rsidP="00395941">
      <w:r>
        <w:t>Zadavatel může kdykoliv oznámit uchazečům, že v následujícím hodnotícím kole bude omezen počet uchazečů, tzn., že do dalšího hodnotícího kola postoupí pouze přesně určený počet nabídek.</w:t>
      </w:r>
    </w:p>
    <w:p w:rsidR="00395941" w:rsidRDefault="00395941" w:rsidP="00395941">
      <w:r>
        <w:t>Pro každého uchazeče je vždy závazná poslední předložená nabídková cena.</w:t>
      </w:r>
    </w:p>
    <w:p w:rsidR="00395941" w:rsidRDefault="00395941" w:rsidP="00395941">
      <w:r>
        <w:t>Jednání s uchazeči bude probíhat prostřednictvím e-mailu, pokud nebudou uchazeči vyzváni k písemnému nebo osobnímu jednání.</w:t>
      </w:r>
    </w:p>
    <w:p w:rsidR="00395941" w:rsidRDefault="00395941" w:rsidP="00395941">
      <w:r>
        <w:t xml:space="preserve">V průběhu prvního hodnotícího kola výběrového řízení bude posuzováno splnění kvalifikace jednotlivými uchazeči, a zda jimi předložená technická specifikace splňuje podmínky požadované zadavatelem. </w:t>
      </w:r>
      <w:r w:rsidRPr="007515B5">
        <w:rPr>
          <w:b/>
        </w:rPr>
        <w:lastRenderedPageBreak/>
        <w:t xml:space="preserve">Následně budou úspěšní uchazeči vyzváni k předložení upravených nabídkových cen </w:t>
      </w:r>
      <w:r>
        <w:t>(a to i na základě upřesnění požadované technické specifikace zadavatelem).</w:t>
      </w:r>
    </w:p>
    <w:p w:rsidR="00395941" w:rsidRDefault="00395941" w:rsidP="00395941">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395941" w:rsidRDefault="00395941" w:rsidP="00395941">
      <w:pPr>
        <w:pStyle w:val="01-L"/>
      </w:pPr>
      <w:r>
        <w:t>Podmínky a požadavky na zpracování nabídky</w:t>
      </w:r>
    </w:p>
    <w:p w:rsidR="00395941" w:rsidRDefault="00395941" w:rsidP="00395941">
      <w:pPr>
        <w:pStyle w:val="02-ODST-2"/>
        <w:spacing w:before="120"/>
      </w:pPr>
      <w:r>
        <w:t>Zadavatel požaduje, aby nabídka splňovala následující požadavky:</w:t>
      </w:r>
    </w:p>
    <w:p w:rsidR="00395941" w:rsidRDefault="00395941" w:rsidP="00395941">
      <w:pPr>
        <w:pStyle w:val="05-ODST-3"/>
        <w:tabs>
          <w:tab w:val="clear" w:pos="142"/>
          <w:tab w:val="clear" w:pos="851"/>
          <w:tab w:val="left" w:pos="1134"/>
          <w:tab w:val="num" w:pos="1364"/>
        </w:tabs>
        <w:ind w:left="1134" w:hanging="850"/>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395941" w:rsidRDefault="00395941" w:rsidP="00395941">
      <w:pPr>
        <w:pStyle w:val="05-ODST-3"/>
        <w:tabs>
          <w:tab w:val="clear" w:pos="142"/>
          <w:tab w:val="clear" w:pos="851"/>
          <w:tab w:val="left" w:pos="1134"/>
          <w:tab w:val="num" w:pos="1364"/>
        </w:tabs>
        <w:ind w:left="1134" w:hanging="850"/>
      </w:pPr>
      <w:r>
        <w:t>Nabídka musí být předložena v českém jazyce.</w:t>
      </w:r>
    </w:p>
    <w:p w:rsidR="00395941" w:rsidRDefault="00395941" w:rsidP="00395941">
      <w:pPr>
        <w:pStyle w:val="05-ODST-3"/>
        <w:tabs>
          <w:tab w:val="clear" w:pos="142"/>
          <w:tab w:val="clear" w:pos="851"/>
          <w:tab w:val="left" w:pos="1134"/>
          <w:tab w:val="num" w:pos="1364"/>
        </w:tabs>
        <w:ind w:left="1134" w:hanging="850"/>
      </w:pPr>
      <w:r>
        <w:t xml:space="preserve">Nabídka nebude obsahovat přepisy a opravy, které by mohly zadavatele uvést v omyl. </w:t>
      </w:r>
    </w:p>
    <w:p w:rsidR="00395941" w:rsidRDefault="00395941" w:rsidP="00395941">
      <w:pPr>
        <w:pStyle w:val="05-ODST-3"/>
        <w:tabs>
          <w:tab w:val="clear" w:pos="142"/>
          <w:tab w:val="clear" w:pos="851"/>
          <w:tab w:val="left" w:pos="1134"/>
          <w:tab w:val="num" w:pos="1364"/>
        </w:tabs>
        <w:ind w:left="1134" w:hanging="850"/>
      </w:pPr>
      <w:r>
        <w:t>Všechny listy nabídky včetně příloh budou řádně očíslovány vzestupnou číselnou řadou. Nabídka bude svázána způsobem zabraňujícím neoprávněné manipulaci.</w:t>
      </w:r>
    </w:p>
    <w:p w:rsidR="00395941" w:rsidRDefault="00395941" w:rsidP="00395941">
      <w:pPr>
        <w:pStyle w:val="05-ODST-3"/>
        <w:tabs>
          <w:tab w:val="clear" w:pos="142"/>
          <w:tab w:val="clear" w:pos="851"/>
          <w:tab w:val="left" w:pos="1134"/>
          <w:tab w:val="num" w:pos="1364"/>
        </w:tabs>
        <w:ind w:left="1134" w:hanging="850"/>
      </w:pPr>
      <w:r>
        <w:t>Doklady prokazující kvalifikační předpoklady lze předložit v prosté kopii.</w:t>
      </w:r>
    </w:p>
    <w:p w:rsidR="00395941" w:rsidRDefault="00395941" w:rsidP="00395941">
      <w:pPr>
        <w:pStyle w:val="02-ODST-2"/>
        <w:spacing w:before="120"/>
      </w:pPr>
      <w:r>
        <w:t>Uchazeč zpracuje svou nabídku způsobem níže uvedeným:</w:t>
      </w:r>
    </w:p>
    <w:p w:rsidR="00395941" w:rsidRPr="00B4468A" w:rsidRDefault="00395941" w:rsidP="00395941">
      <w:pPr>
        <w:pStyle w:val="05-ODST-3"/>
        <w:tabs>
          <w:tab w:val="clear" w:pos="142"/>
          <w:tab w:val="clear" w:pos="851"/>
          <w:tab w:val="left" w:pos="1134"/>
          <w:tab w:val="num" w:pos="1364"/>
        </w:tabs>
        <w:ind w:left="1134" w:hanging="850"/>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t>2</w:t>
      </w:r>
      <w:r w:rsidRPr="00B4468A">
        <w:t>)</w:t>
      </w:r>
    </w:p>
    <w:p w:rsidR="00395941" w:rsidRPr="00B4468A" w:rsidRDefault="00395941" w:rsidP="00395941">
      <w:pPr>
        <w:pStyle w:val="05-ODST-3"/>
        <w:tabs>
          <w:tab w:val="clear" w:pos="142"/>
          <w:tab w:val="clear" w:pos="851"/>
          <w:tab w:val="left" w:pos="1134"/>
          <w:tab w:val="num" w:pos="1364"/>
        </w:tabs>
        <w:ind w:left="1134" w:hanging="850"/>
      </w:pPr>
      <w:r w:rsidRPr="00B4468A">
        <w:rPr>
          <w:b/>
        </w:rPr>
        <w:t>Obsah nabídky</w:t>
      </w:r>
      <w:r w:rsidRPr="00B4468A">
        <w:t>. Nabídka bude opatřena obsahem s uvedením čísel stránek u jednotlivých oddílů (kapitol).</w:t>
      </w:r>
    </w:p>
    <w:p w:rsidR="00395941" w:rsidRPr="00B4468A" w:rsidRDefault="00395941" w:rsidP="00395941">
      <w:pPr>
        <w:pStyle w:val="05-ODST-3"/>
        <w:tabs>
          <w:tab w:val="clear" w:pos="142"/>
          <w:tab w:val="clear" w:pos="851"/>
          <w:tab w:val="left" w:pos="1134"/>
          <w:tab w:val="num" w:pos="1364"/>
        </w:tabs>
        <w:ind w:left="1134" w:hanging="850"/>
      </w:pPr>
      <w:r w:rsidRPr="00B4468A">
        <w:t xml:space="preserve">Uchazeč prokáže splnění </w:t>
      </w:r>
      <w:r w:rsidRPr="00B4468A">
        <w:rPr>
          <w:b/>
        </w:rPr>
        <w:t>profesních kvalifikačních předpokladů</w:t>
      </w:r>
    </w:p>
    <w:p w:rsidR="00395941" w:rsidRPr="00B4468A" w:rsidRDefault="00395941" w:rsidP="00395941">
      <w:pPr>
        <w:numPr>
          <w:ilvl w:val="0"/>
          <w:numId w:val="33"/>
        </w:numPr>
      </w:pPr>
      <w:r w:rsidRPr="00B4468A">
        <w:rPr>
          <w:b/>
        </w:rPr>
        <w:t>výpisem z obchodního rejstříku</w:t>
      </w:r>
      <w:r w:rsidRPr="00B4468A">
        <w:t>, pokud je v něm zapsán, či výpisem z jiné obdobné evidence, pokud je v ní zapsán, ne starší než 90 dnů k datu podání nabídky</w:t>
      </w:r>
    </w:p>
    <w:p w:rsidR="00395941" w:rsidRPr="00B4468A" w:rsidRDefault="00395941" w:rsidP="00395941">
      <w:pPr>
        <w:numPr>
          <w:ilvl w:val="0"/>
          <w:numId w:val="33"/>
        </w:numPr>
      </w:pPr>
      <w:r w:rsidRPr="00B4468A">
        <w:rPr>
          <w:b/>
        </w:rPr>
        <w:t>dokladem o oprávnění k podnikání</w:t>
      </w:r>
      <w:r w:rsidRPr="00B4468A">
        <w:t xml:space="preserve"> v rozsahu odpovídajícím předmětu této zakázky, zejména doklad prokazující příslušné živnostenské oprávnění či licenci.</w:t>
      </w:r>
    </w:p>
    <w:p w:rsidR="00395941" w:rsidRPr="00B4468A" w:rsidRDefault="00395941" w:rsidP="00395941">
      <w:pPr>
        <w:pStyle w:val="05-ODST-3"/>
        <w:tabs>
          <w:tab w:val="clear" w:pos="142"/>
          <w:tab w:val="clear" w:pos="851"/>
          <w:tab w:val="left" w:pos="1134"/>
          <w:tab w:val="num" w:pos="1364"/>
        </w:tabs>
        <w:ind w:left="1134" w:hanging="850"/>
      </w:pPr>
      <w:r w:rsidRPr="00B4468A">
        <w:rPr>
          <w:b/>
        </w:rPr>
        <w:t>Cenová nabídka</w:t>
      </w:r>
      <w:r w:rsidRPr="00B4468A">
        <w:t xml:space="preserve"> dle článku 4</w:t>
      </w:r>
    </w:p>
    <w:p w:rsidR="00395941" w:rsidRPr="00B4468A" w:rsidRDefault="00395941" w:rsidP="00395941">
      <w:pPr>
        <w:pStyle w:val="05-ODST-3"/>
        <w:tabs>
          <w:tab w:val="clear" w:pos="142"/>
          <w:tab w:val="clear" w:pos="851"/>
          <w:tab w:val="left" w:pos="1134"/>
          <w:tab w:val="num" w:pos="1364"/>
        </w:tabs>
        <w:ind w:left="1134" w:hanging="850"/>
      </w:pPr>
      <w:r w:rsidRPr="00B4468A">
        <w:rPr>
          <w:b/>
        </w:rPr>
        <w:t>Podepsaný návrh smlouvy</w:t>
      </w:r>
      <w:r w:rsidRPr="00B4468A">
        <w:t xml:space="preserve"> o dílo včetně VOP (viz příloha č. </w:t>
      </w:r>
      <w:r>
        <w:t>1</w:t>
      </w:r>
      <w:r w:rsidRPr="00B4468A">
        <w:t>)</w:t>
      </w:r>
    </w:p>
    <w:p w:rsidR="00395941" w:rsidRPr="00B4468A" w:rsidRDefault="00395941" w:rsidP="00395941">
      <w:pPr>
        <w:pStyle w:val="05-ODST-3"/>
        <w:tabs>
          <w:tab w:val="clear" w:pos="142"/>
          <w:tab w:val="clear" w:pos="851"/>
          <w:tab w:val="left" w:pos="1134"/>
          <w:tab w:val="num" w:pos="1364"/>
        </w:tabs>
        <w:ind w:left="1134" w:hanging="850"/>
      </w:pPr>
      <w:r w:rsidRPr="00B4468A">
        <w:rPr>
          <w:b/>
        </w:rPr>
        <w:t>Ostatní dokumenty</w:t>
      </w:r>
    </w:p>
    <w:p w:rsidR="00395941" w:rsidRDefault="00395941" w:rsidP="00395941">
      <w:pPr>
        <w:pStyle w:val="05-ODST-3"/>
        <w:numPr>
          <w:ilvl w:val="0"/>
          <w:numId w:val="34"/>
        </w:numPr>
        <w:tabs>
          <w:tab w:val="clear" w:pos="142"/>
          <w:tab w:val="left" w:pos="1134"/>
        </w:tabs>
      </w:pPr>
      <w:r w:rsidRPr="004C4B8F">
        <w:rPr>
          <w:b/>
        </w:rPr>
        <w:t>Harmonogram plnění</w:t>
      </w:r>
      <w:r>
        <w:t xml:space="preserve"> </w:t>
      </w:r>
    </w:p>
    <w:p w:rsidR="00395941" w:rsidRDefault="00395941" w:rsidP="00395941">
      <w:pPr>
        <w:pStyle w:val="05-ODST-3"/>
        <w:numPr>
          <w:ilvl w:val="0"/>
          <w:numId w:val="34"/>
        </w:numPr>
        <w:tabs>
          <w:tab w:val="clear" w:pos="142"/>
          <w:tab w:val="left" w:pos="1134"/>
        </w:tabs>
      </w:pPr>
      <w:r w:rsidRPr="004C4B8F">
        <w:rPr>
          <w:b/>
        </w:rPr>
        <w:t>Požadavky na součinnost</w:t>
      </w:r>
      <w:r>
        <w:t xml:space="preserve"> objednatele = zadavatele</w:t>
      </w:r>
    </w:p>
    <w:p w:rsidR="00395941" w:rsidRPr="00C15285" w:rsidRDefault="00395941" w:rsidP="00395941">
      <w:pPr>
        <w:pStyle w:val="05-ODST-3"/>
        <w:numPr>
          <w:ilvl w:val="0"/>
          <w:numId w:val="34"/>
        </w:numPr>
        <w:tabs>
          <w:tab w:val="clear" w:pos="142"/>
          <w:tab w:val="left" w:pos="1134"/>
        </w:tabs>
      </w:pPr>
      <w:r>
        <w:rPr>
          <w:b/>
        </w:rPr>
        <w:t>Předložení bezpečnostních rizik</w:t>
      </w:r>
    </w:p>
    <w:p w:rsidR="00395941" w:rsidRDefault="00395941" w:rsidP="00395941">
      <w:pPr>
        <w:pStyle w:val="05-ODST-3"/>
        <w:numPr>
          <w:ilvl w:val="0"/>
          <w:numId w:val="34"/>
        </w:numPr>
        <w:tabs>
          <w:tab w:val="clear" w:pos="142"/>
          <w:tab w:val="left" w:pos="1134"/>
        </w:tabs>
      </w:pPr>
      <w:r>
        <w:rPr>
          <w:b/>
        </w:rPr>
        <w:t xml:space="preserve">Technologický postup prací </w:t>
      </w:r>
    </w:p>
    <w:p w:rsidR="00395941" w:rsidRDefault="00395941" w:rsidP="00395941">
      <w:pPr>
        <w:pStyle w:val="05-ODST-3"/>
        <w:tabs>
          <w:tab w:val="clear" w:pos="142"/>
          <w:tab w:val="clear" w:pos="851"/>
          <w:tab w:val="left" w:pos="1134"/>
          <w:tab w:val="num" w:pos="1364"/>
        </w:tabs>
        <w:ind w:left="1134" w:hanging="850"/>
      </w:pPr>
      <w:r w:rsidRPr="004C4B8F">
        <w:rPr>
          <w:b/>
        </w:rPr>
        <w:t>Prohlášení, že uchazeč zachová mlčenlivost</w:t>
      </w:r>
      <w:r>
        <w:t xml:space="preserve"> o všech skutečnostech, které nabyl na základě těchto zadávacích podmínek a takto nabyté údaje použije pouze pro zpracování nabídky do výběrového řízení. Prohlášení bude podepsané osobou oprávněnou jednat jménem či za uchazeče.</w:t>
      </w:r>
    </w:p>
    <w:p w:rsidR="00395941" w:rsidRDefault="00395941" w:rsidP="00395941">
      <w:pPr>
        <w:pStyle w:val="05-ODST-3"/>
        <w:numPr>
          <w:ilvl w:val="0"/>
          <w:numId w:val="0"/>
        </w:numPr>
        <w:ind w:left="284"/>
        <w:jc w:val="left"/>
      </w:pPr>
      <w:r>
        <w:t>Nabídka bude podepsána osobou (-</w:t>
      </w:r>
      <w:proofErr w:type="spellStart"/>
      <w:r>
        <w:t>ami</w:t>
      </w:r>
      <w:proofErr w:type="spellEnd"/>
      <w:r>
        <w:t>) oprávněnou (-</w:t>
      </w:r>
      <w:proofErr w:type="spellStart"/>
      <w:r>
        <w:t>nými</w:t>
      </w:r>
      <w:proofErr w:type="spellEnd"/>
      <w:r>
        <w:t>) jednat jménem uchazeče nebo za uchazeče.</w:t>
      </w:r>
    </w:p>
    <w:p w:rsidR="00395941" w:rsidRDefault="00395941" w:rsidP="00395941">
      <w:pPr>
        <w:pStyle w:val="05-ODST-3"/>
        <w:numPr>
          <w:ilvl w:val="0"/>
          <w:numId w:val="0"/>
        </w:numPr>
        <w:tabs>
          <w:tab w:val="left" w:pos="284"/>
        </w:tabs>
        <w:ind w:left="284"/>
      </w:pPr>
      <w:r>
        <w:t>Prohlášení o způsobu zajištění případných subdodávek a doložením seznamu subdodavatelských firem včetně prokázání jejich profesních kvalifikačních předpokladů</w:t>
      </w:r>
    </w:p>
    <w:p w:rsidR="00395941" w:rsidRDefault="00395941" w:rsidP="00395941">
      <w:pPr>
        <w:pStyle w:val="05-ODST-3"/>
        <w:numPr>
          <w:ilvl w:val="0"/>
          <w:numId w:val="0"/>
        </w:numPr>
        <w:tabs>
          <w:tab w:val="left" w:pos="284"/>
        </w:tabs>
        <w:ind w:left="284"/>
      </w:pPr>
      <w:r>
        <w:lastRenderedPageBreak/>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395941" w:rsidRDefault="00395941" w:rsidP="00395941">
      <w:pPr>
        <w:pStyle w:val="01-L"/>
      </w:pPr>
      <w:r>
        <w:t>Jiné požadavky zadavatele</w:t>
      </w:r>
    </w:p>
    <w:p w:rsidR="00395941" w:rsidRDefault="00395941" w:rsidP="00395941">
      <w:pPr>
        <w:pStyle w:val="02-ODST-2"/>
        <w:spacing w:before="120"/>
      </w:pPr>
      <w:r>
        <w:t>Další požadavky zadavatele k výběrovému řízení</w:t>
      </w:r>
    </w:p>
    <w:p w:rsidR="00395941" w:rsidRDefault="00395941" w:rsidP="00395941">
      <w:pPr>
        <w:pStyle w:val="05-ODST-3"/>
        <w:tabs>
          <w:tab w:val="clear" w:pos="142"/>
          <w:tab w:val="clear" w:pos="851"/>
          <w:tab w:val="left" w:pos="1134"/>
          <w:tab w:val="num" w:pos="1364"/>
        </w:tabs>
        <w:ind w:left="1134" w:hanging="850"/>
      </w:pPr>
      <w:r>
        <w:t>Uchazeč může podat pouze jednu nabídku.</w:t>
      </w:r>
    </w:p>
    <w:p w:rsidR="00395941" w:rsidRDefault="00395941" w:rsidP="00395941">
      <w:pPr>
        <w:pStyle w:val="05-ODST-3"/>
        <w:tabs>
          <w:tab w:val="clear" w:pos="142"/>
          <w:tab w:val="clear" w:pos="851"/>
          <w:tab w:val="left" w:pos="1134"/>
          <w:tab w:val="num" w:pos="1364"/>
        </w:tabs>
        <w:ind w:left="1134" w:hanging="850"/>
      </w:pPr>
      <w:r>
        <w:t>Zadavatel nepřipouští řešení jinou variantou, než je uvedeno v zadávací dokumentaci. Žádná osoba (uchazeč) se nesmí zúčastnit tohoto výběrového řízení jako uchazeč více než jednou.</w:t>
      </w:r>
    </w:p>
    <w:p w:rsidR="00395941" w:rsidRDefault="00395941" w:rsidP="00395941">
      <w:pPr>
        <w:pStyle w:val="05-ODST-3"/>
        <w:tabs>
          <w:tab w:val="clear" w:pos="142"/>
          <w:tab w:val="clear" w:pos="851"/>
          <w:tab w:val="left" w:pos="1134"/>
          <w:tab w:val="num" w:pos="1364"/>
        </w:tabs>
        <w:ind w:left="1134" w:hanging="850"/>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395941" w:rsidRDefault="00395941" w:rsidP="00395941">
      <w:pPr>
        <w:pStyle w:val="05-ODST-3"/>
        <w:tabs>
          <w:tab w:val="clear" w:pos="142"/>
          <w:tab w:val="clear" w:pos="851"/>
          <w:tab w:val="left" w:pos="1134"/>
          <w:tab w:val="num" w:pos="1364"/>
        </w:tabs>
        <w:ind w:left="1134" w:hanging="850"/>
      </w:pPr>
      <w:r>
        <w:t>Náklady uchazečů spojené s účastí ve výběrovém řízení zadavatel nehradí.</w:t>
      </w:r>
    </w:p>
    <w:p w:rsidR="00395941" w:rsidRDefault="00395941" w:rsidP="00395941">
      <w:pPr>
        <w:pStyle w:val="05-ODST-3"/>
        <w:tabs>
          <w:tab w:val="clear" w:pos="142"/>
          <w:tab w:val="clear" w:pos="851"/>
          <w:tab w:val="left" w:pos="1134"/>
          <w:tab w:val="num" w:pos="1364"/>
        </w:tabs>
        <w:ind w:left="1134" w:hanging="850"/>
      </w:pPr>
      <w:r>
        <w:t xml:space="preserve">Zadavatel si nevyhrazuje právo požadovat úhradu nákladů souvisejících s poskytnutím zadávací dokumentace. </w:t>
      </w:r>
    </w:p>
    <w:p w:rsidR="00395941" w:rsidRDefault="00395941" w:rsidP="00395941">
      <w:pPr>
        <w:pStyle w:val="05-ODST-3"/>
        <w:tabs>
          <w:tab w:val="clear" w:pos="142"/>
          <w:tab w:val="clear" w:pos="851"/>
          <w:tab w:val="left" w:pos="1134"/>
          <w:tab w:val="num" w:pos="1364"/>
        </w:tabs>
        <w:ind w:left="1134" w:hanging="850"/>
      </w:pPr>
      <w:r>
        <w:t>Nabídky nebudou uchazečům vráceny a zůstávají majetkem zadavatele.</w:t>
      </w:r>
    </w:p>
    <w:p w:rsidR="00395941" w:rsidRDefault="00395941" w:rsidP="00395941">
      <w:pPr>
        <w:pStyle w:val="05-ODST-3"/>
        <w:tabs>
          <w:tab w:val="clear" w:pos="142"/>
          <w:tab w:val="clear" w:pos="851"/>
          <w:tab w:val="left" w:pos="1134"/>
          <w:tab w:val="num" w:pos="1364"/>
        </w:tabs>
        <w:ind w:left="1134" w:hanging="850"/>
      </w:pPr>
      <w:r>
        <w:t>Nabídky, které budou doručeny po uplynutí lhůty pro podání nabídek, zadavatel nebude otevírat, a tedy ani posuzovat a hodnotit.</w:t>
      </w:r>
    </w:p>
    <w:p w:rsidR="00395941" w:rsidRDefault="00395941" w:rsidP="00395941">
      <w:pPr>
        <w:pStyle w:val="05-ODST-3"/>
        <w:tabs>
          <w:tab w:val="clear" w:pos="142"/>
          <w:tab w:val="clear" w:pos="851"/>
          <w:tab w:val="left" w:pos="1134"/>
          <w:tab w:val="num" w:pos="1364"/>
        </w:tabs>
        <w:ind w:left="1134" w:hanging="850"/>
      </w:pPr>
      <w:r>
        <w:t>Pokud nabídka nebude úplná nebo v ní nebudou obsaženy veškeré doklady a informace stanovené touto zadávací dokumentací, vyhrazuje si zadavatel právo nabídku vyřadit.</w:t>
      </w:r>
    </w:p>
    <w:p w:rsidR="00395941" w:rsidRDefault="00395941" w:rsidP="00395941">
      <w:pPr>
        <w:pStyle w:val="05-ODST-3"/>
        <w:tabs>
          <w:tab w:val="clear" w:pos="142"/>
          <w:tab w:val="clear" w:pos="851"/>
          <w:tab w:val="left" w:pos="1134"/>
          <w:tab w:val="num" w:pos="1364"/>
        </w:tabs>
        <w:ind w:left="1134" w:hanging="850"/>
      </w:pPr>
      <w:r>
        <w:t>Zadavatel si vyhrazuje právo před rozhodnutím o výběru nejvhodnější nabídky ověřit, případně vyjasnit informace deklarované uchazeči v nabídce.</w:t>
      </w:r>
    </w:p>
    <w:p w:rsidR="00395941" w:rsidRDefault="00395941" w:rsidP="00395941">
      <w:pPr>
        <w:pStyle w:val="05-ODST-3"/>
        <w:tabs>
          <w:tab w:val="clear" w:pos="142"/>
          <w:tab w:val="clear" w:pos="851"/>
          <w:tab w:val="left" w:pos="1134"/>
          <w:tab w:val="num" w:pos="1364"/>
        </w:tabs>
        <w:ind w:left="1134" w:hanging="850"/>
      </w:pPr>
      <w:r>
        <w:t>Zadavatel si vyhrazuje právo v rámci výběrového řízení jednat o všech částech nabídky uchazeče.</w:t>
      </w:r>
    </w:p>
    <w:p w:rsidR="00395941" w:rsidRDefault="00395941" w:rsidP="00395941">
      <w:pPr>
        <w:pStyle w:val="05-ODST-3"/>
        <w:tabs>
          <w:tab w:val="clear" w:pos="142"/>
          <w:tab w:val="clear" w:pos="851"/>
          <w:tab w:val="left" w:pos="1134"/>
          <w:tab w:val="num" w:pos="1364"/>
        </w:tabs>
        <w:ind w:left="1134" w:hanging="850"/>
      </w:pPr>
      <w:r>
        <w:t>Jednání o nabídkách v rámci výběrového řízení je vedeno písemně prostřednictvím elektronické pošty. Zadavatel si vyhrazuje právo pozvat uchazeče k osobnímu jednání o nabídkách.</w:t>
      </w:r>
    </w:p>
    <w:p w:rsidR="00395941" w:rsidRDefault="00395941" w:rsidP="00395941">
      <w:pPr>
        <w:pStyle w:val="05-ODST-3"/>
        <w:tabs>
          <w:tab w:val="clear" w:pos="142"/>
          <w:tab w:val="clear" w:pos="851"/>
          <w:tab w:val="left" w:pos="1134"/>
          <w:tab w:val="num" w:pos="1364"/>
        </w:tabs>
        <w:ind w:left="1134" w:hanging="850"/>
      </w:pPr>
      <w:r>
        <w:t xml:space="preserve">Komunikačním jazykem pro veškerá jednání v rámci výběrového řízení je stanovena čeština, nepřipustí-li zadavatel výslovně jinak. </w:t>
      </w:r>
    </w:p>
    <w:p w:rsidR="00395941" w:rsidRDefault="00395941" w:rsidP="00395941">
      <w:pPr>
        <w:pStyle w:val="05-ODST-3"/>
        <w:tabs>
          <w:tab w:val="clear" w:pos="142"/>
          <w:tab w:val="clear" w:pos="851"/>
          <w:tab w:val="left" w:pos="1134"/>
          <w:tab w:val="num" w:pos="1364"/>
        </w:tabs>
        <w:ind w:left="1134" w:hanging="850"/>
      </w:pPr>
      <w:r>
        <w:t xml:space="preserve">Zadavatel si vyhrazuje právo změny obsahu návrhu smlouvy o dílo, jenž je přílohou této zadávací dokumentace. </w:t>
      </w:r>
    </w:p>
    <w:p w:rsidR="00395941" w:rsidRDefault="00395941" w:rsidP="00395941">
      <w:pPr>
        <w:pStyle w:val="05-ODST-3"/>
        <w:tabs>
          <w:tab w:val="clear" w:pos="142"/>
          <w:tab w:val="clear" w:pos="851"/>
          <w:tab w:val="left" w:pos="1134"/>
          <w:tab w:val="num" w:pos="1364"/>
        </w:tabs>
        <w:ind w:left="1134" w:hanging="850"/>
      </w:pPr>
      <w:r>
        <w:t>Zadavatel si vyhrazuje právo kdykoliv v průběhu výběrového řízení toto řízení ukončit a zrušit bez udání důvodu, odmítnout všechny nabídky a neuzavřít smlouvu s žádným z uchazečů.</w:t>
      </w:r>
    </w:p>
    <w:p w:rsidR="00395941" w:rsidRDefault="00395941" w:rsidP="00395941">
      <w:pPr>
        <w:pStyle w:val="01-L"/>
      </w:pPr>
      <w:r>
        <w:t>Výběrové řízení</w:t>
      </w:r>
    </w:p>
    <w:p w:rsidR="00395941" w:rsidRPr="006742D9" w:rsidRDefault="00395941" w:rsidP="005D6AC0">
      <w:pPr>
        <w:pStyle w:val="02-ODST-2"/>
      </w:pPr>
      <w:r w:rsidRPr="006742D9">
        <w:t>Zahájení výběrového řízení</w:t>
      </w:r>
    </w:p>
    <w:p w:rsidR="00395941" w:rsidRPr="00164C09" w:rsidRDefault="00395941" w:rsidP="00395941">
      <w:pPr>
        <w:pStyle w:val="3fze"/>
        <w:numPr>
          <w:ilvl w:val="2"/>
          <w:numId w:val="3"/>
        </w:numPr>
        <w:tabs>
          <w:tab w:val="clear" w:pos="2214"/>
          <w:tab w:val="num" w:pos="1364"/>
        </w:tabs>
        <w:ind w:left="709" w:hanging="567"/>
      </w:pPr>
      <w:r w:rsidRPr="00164C09">
        <w:t xml:space="preserve">Výběrové řízení je zahájeno uveřejněním Zadávací dokumentace včetně všech příloh na oficiálním </w:t>
      </w:r>
      <w:hyperlink r:id="rId15" w:history="1">
        <w:r w:rsidRPr="00164C09">
          <w:rPr>
            <w:rStyle w:val="Hypertextovodkaz"/>
            <w:rFonts w:cs="Arial"/>
          </w:rPr>
          <w:t>profilu Zadavatele</w:t>
        </w:r>
      </w:hyperlink>
      <w:r w:rsidRPr="00164C09">
        <w:t xml:space="preserve"> (</w:t>
      </w:r>
      <w:hyperlink r:id="rId16" w:history="1">
        <w:r w:rsidRPr="00164C09">
          <w:rPr>
            <w:rStyle w:val="Hypertextovodkaz"/>
            <w:rFonts w:cs="Arial"/>
          </w:rPr>
          <w:t>www.softender.cz</w:t>
        </w:r>
      </w:hyperlink>
      <w:r w:rsidRPr="00164C09">
        <w:t>).</w:t>
      </w:r>
    </w:p>
    <w:p w:rsidR="00395941" w:rsidRPr="00164C09" w:rsidRDefault="00395941" w:rsidP="005D6AC0">
      <w:pPr>
        <w:pStyle w:val="02-ODST-2"/>
      </w:pPr>
      <w:r w:rsidRPr="00164C09">
        <w:t>Místo a způsob podání nabídky</w:t>
      </w:r>
    </w:p>
    <w:p w:rsidR="00395941" w:rsidRDefault="00395941" w:rsidP="00395941">
      <w:pPr>
        <w:pStyle w:val="3fze"/>
        <w:numPr>
          <w:ilvl w:val="2"/>
          <w:numId w:val="3"/>
        </w:numPr>
        <w:tabs>
          <w:tab w:val="clear" w:pos="2214"/>
          <w:tab w:val="num" w:pos="1364"/>
        </w:tabs>
        <w:ind w:left="709" w:hanging="567"/>
      </w:pPr>
      <w:r>
        <w:t xml:space="preserve">Nabídka musí být vyhotovena a doručena: </w:t>
      </w:r>
    </w:p>
    <w:p w:rsidR="00395941" w:rsidRDefault="00395941" w:rsidP="00395941">
      <w:pPr>
        <w:pStyle w:val="02-ODST-2"/>
        <w:numPr>
          <w:ilvl w:val="0"/>
          <w:numId w:val="0"/>
        </w:numPr>
        <w:tabs>
          <w:tab w:val="clear" w:pos="567"/>
          <w:tab w:val="left" w:pos="709"/>
        </w:tabs>
        <w:ind w:left="851" w:hanging="142"/>
        <w:rPr>
          <w:rFonts w:cs="Arial"/>
        </w:rPr>
      </w:pPr>
      <w:r>
        <w:rPr>
          <w:rFonts w:cs="Arial"/>
        </w:rPr>
        <w:t xml:space="preserve">- Písemně v elektronické podobě prostřednictvím </w:t>
      </w:r>
      <w:hyperlink r:id="rId17" w:history="1">
        <w:r w:rsidRPr="00424294">
          <w:rPr>
            <w:rStyle w:val="Hypertextovodkaz"/>
            <w:rFonts w:cs="Arial"/>
          </w:rPr>
          <w:t>profilu Zadavatele</w:t>
        </w:r>
      </w:hyperlink>
      <w:r>
        <w:rPr>
          <w:rFonts w:cs="Arial"/>
        </w:rPr>
        <w:t xml:space="preserve"> </w:t>
      </w:r>
    </w:p>
    <w:p w:rsidR="00395941" w:rsidRPr="002E562B" w:rsidRDefault="00395941" w:rsidP="00395941">
      <w:pPr>
        <w:pStyle w:val="02-ODST-2"/>
        <w:numPr>
          <w:ilvl w:val="0"/>
          <w:numId w:val="0"/>
        </w:numPr>
        <w:tabs>
          <w:tab w:val="clear" w:pos="567"/>
          <w:tab w:val="left" w:pos="709"/>
        </w:tabs>
        <w:ind w:left="851" w:hanging="142"/>
        <w:rPr>
          <w:rFonts w:cs="Arial"/>
        </w:rPr>
      </w:pPr>
      <w:r w:rsidRPr="002E562B">
        <w:rPr>
          <w:rFonts w:cs="Arial"/>
        </w:rPr>
        <w:lastRenderedPageBreak/>
        <w:t xml:space="preserve">- Zadavatel upozorňuje, že nabídky je nutné podat </w:t>
      </w:r>
      <w:r w:rsidRPr="002E562B">
        <w:rPr>
          <w:rFonts w:cs="Arial"/>
          <w:i/>
        </w:rPr>
        <w:t>výlučně v elektronické podobě</w:t>
      </w:r>
      <w:r w:rsidRPr="002E562B">
        <w:rPr>
          <w:rFonts w:cs="Arial"/>
        </w:rPr>
        <w:t>, tj. nabídky v listinné podobě zadavatel nepřijímá.</w:t>
      </w:r>
    </w:p>
    <w:p w:rsidR="00395941" w:rsidRPr="00164C09" w:rsidRDefault="00395941" w:rsidP="005D6AC0">
      <w:pPr>
        <w:pStyle w:val="02-ODST-2"/>
      </w:pPr>
      <w:r w:rsidRPr="00164C09">
        <w:t>Lhůta pro podání nabídky</w:t>
      </w:r>
    </w:p>
    <w:p w:rsidR="00395941" w:rsidRDefault="00395941" w:rsidP="00395941">
      <w:pPr>
        <w:pStyle w:val="3fze"/>
        <w:numPr>
          <w:ilvl w:val="2"/>
          <w:numId w:val="3"/>
        </w:numPr>
        <w:tabs>
          <w:tab w:val="clear" w:pos="2214"/>
          <w:tab w:val="num" w:pos="1364"/>
        </w:tabs>
        <w:ind w:left="709" w:hanging="567"/>
      </w:pPr>
      <w:r>
        <w:t>Nabídku j</w:t>
      </w:r>
      <w:r w:rsidR="00F342AA">
        <w:t xml:space="preserve">e nutné doručit nejpozději do </w:t>
      </w:r>
      <w:r w:rsidR="00F342AA" w:rsidRPr="00F342AA">
        <w:rPr>
          <w:b/>
        </w:rPr>
        <w:t>24</w:t>
      </w:r>
      <w:r w:rsidR="002F7AF4" w:rsidRPr="00F342AA">
        <w:rPr>
          <w:b/>
        </w:rPr>
        <w:t>. 2.2016</w:t>
      </w:r>
      <w:r w:rsidRPr="00F342AA">
        <w:rPr>
          <w:b/>
        </w:rPr>
        <w:t xml:space="preserve"> do 10:00 hodin.</w:t>
      </w:r>
    </w:p>
    <w:p w:rsidR="00395941" w:rsidRDefault="00395941" w:rsidP="00395941">
      <w:pPr>
        <w:pStyle w:val="01-L"/>
      </w:pPr>
      <w:r>
        <w:t>Přílohy</w:t>
      </w:r>
    </w:p>
    <w:p w:rsidR="00395941" w:rsidRDefault="00395941" w:rsidP="00395941">
      <w:r>
        <w:t xml:space="preserve">Nedílnou součástí této zadávací dokumentace jsou tyto přílohy: </w:t>
      </w:r>
    </w:p>
    <w:p w:rsidR="00395941" w:rsidRPr="00BF1A92" w:rsidRDefault="00395941" w:rsidP="00395941">
      <w:r>
        <w:t xml:space="preserve">Příloha č. 1 - </w:t>
      </w:r>
      <w:r w:rsidR="007515B5" w:rsidRPr="007515B5">
        <w:rPr>
          <w:bCs/>
        </w:rPr>
        <w:t>Specifikace předmětu plnění</w:t>
      </w:r>
    </w:p>
    <w:p w:rsidR="00395941" w:rsidRDefault="00395941" w:rsidP="00395941">
      <w:r w:rsidRPr="00BF1A92">
        <w:t>Pří</w:t>
      </w:r>
      <w:r>
        <w:t>loha č. 2 - Krycí list</w:t>
      </w:r>
    </w:p>
    <w:p w:rsidR="00395941" w:rsidRDefault="00395941" w:rsidP="00395941">
      <w:r>
        <w:t xml:space="preserve">Příloha č. 3 – </w:t>
      </w:r>
      <w:r w:rsidR="007515B5">
        <w:t>Výkaz výměr</w:t>
      </w:r>
    </w:p>
    <w:p w:rsidR="00395941" w:rsidRDefault="00395941" w:rsidP="00395941">
      <w:r>
        <w:t>Příloha č. 4 - Il</w:t>
      </w:r>
      <w:r>
        <w:rPr>
          <w:rFonts w:cs="Arial"/>
        </w:rPr>
        <w:t>ustrační fotodokumentace</w:t>
      </w:r>
    </w:p>
    <w:p w:rsidR="00395941" w:rsidRDefault="00395941" w:rsidP="00395941"/>
    <w:p w:rsidR="00F342AA" w:rsidRDefault="00F342AA" w:rsidP="00395941"/>
    <w:p w:rsidR="00395941" w:rsidRDefault="00395941" w:rsidP="00395941">
      <w:r>
        <w:t xml:space="preserve">V Praze dne </w:t>
      </w:r>
    </w:p>
    <w:p w:rsidR="00395941" w:rsidRDefault="00395941" w:rsidP="00395941">
      <w:r>
        <w:t>Odbor centrálního nákupu, ČEPRO, a. s.</w:t>
      </w:r>
    </w:p>
    <w:sectPr w:rsidR="00395941" w:rsidSect="00A92252">
      <w:headerReference w:type="default" r:id="rId18"/>
      <w:footerReference w:type="default" r:id="rId19"/>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DB8" w:rsidRDefault="00A10DB8">
      <w:r>
        <w:separator/>
      </w:r>
    </w:p>
  </w:endnote>
  <w:endnote w:type="continuationSeparator" w:id="0">
    <w:p w:rsidR="00A10DB8" w:rsidRDefault="00A10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EA5D24">
    <w:pPr>
      <w:pStyle w:val="Zpat"/>
    </w:pPr>
    <w:r>
      <w:rPr>
        <w:noProof/>
        <w:sz w:val="20"/>
      </w:rPr>
      <mc:AlternateContent>
        <mc:Choice Requires="wps">
          <w:drawing>
            <wp:anchor distT="4294967295" distB="4294967295" distL="114300" distR="114300" simplePos="0" relativeHeight="251656704" behindDoc="0" locked="0" layoutInCell="1" allowOverlap="1">
              <wp:simplePos x="0" y="0"/>
              <wp:positionH relativeFrom="column">
                <wp:posOffset>-38100</wp:posOffset>
              </wp:positionH>
              <wp:positionV relativeFrom="paragraph">
                <wp:posOffset>127634</wp:posOffset>
              </wp:positionV>
              <wp:extent cx="5967730" cy="0"/>
              <wp:effectExtent l="0" t="0" r="1397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77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0.05pt" to="466.9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npFEwIAACg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jzCSJEO&#10;LNoIxVEWKtMbVwCgUlsbcqMn9Wo2mn51SOmqJWrPo8K3s4GwGJE8hISFM8C/6z9pBhhy8DqW6dTY&#10;LlBCAdApunG+u8FPHlHYHM8n0+kTmEZvZwkpboHGOv+R6w6FSYklaI7E5LhxHqQD9AYJ9yi9FlJG&#10;s6VCfYnn49E4BjgtBQuHAebsfldJi44ktEv8Qh2A7AFm9UGxSNZywlbXuSdCXuaAlyrwQSog5zq7&#10;9MO3eTpfzVazfJCPJqtBntb14MO6ygeTdTYd1091VdXZ9yAty4tWMMZVUHfrzSz/O++vr+TSVffu&#10;vJcheWSPKYLY2z+Kjl4G+y6NsNPsvLWhGsFWaMcIvj6d0O+/riPq5wNf/gAAAP//AwBQSwMEFAAG&#10;AAgAAAAhAGmJ6cXcAAAACAEAAA8AAABkcnMvZG93bnJldi54bWxMj8FOwzAMhu9IvENkJC7TlqyV&#10;JihNJwT0xoUB4uq1pq1onK7JtsLT44nDONq/9fv78vXkenWgMXSeLSwXBhRx5euOGwtvr+X8BlSI&#10;yDX2nsnCNwVYF5cXOWa1P/ILHTaxUVLCIUMLbYxDpnWoWnIYFn4gluzTjw6jjGOj6xGPUu56nRiz&#10;0g47lg8tDvTQUvW12TsLoXynXfkzq2bmI208JbvH5ye09vpqur8DFWmK52M44Qs6FMK09Xuug+ot&#10;zFeiEi0kZglK8ts0FZXt30IXuf4vUPwCAAD//wMAUEsBAi0AFAAGAAgAAAAhALaDOJL+AAAA4QEA&#10;ABMAAAAAAAAAAAAAAAAAAAAAAFtDb250ZW50X1R5cGVzXS54bWxQSwECLQAUAAYACAAAACEAOP0h&#10;/9YAAACUAQAACwAAAAAAAAAAAAAAAAAvAQAAX3JlbHMvLnJlbHNQSwECLQAUAAYACAAAACEAAUp6&#10;RRMCAAAoBAAADgAAAAAAAAAAAAAAAAAuAgAAZHJzL2Uyb0RvYy54bWxQSwECLQAUAAYACAAAACEA&#10;aYnpxdwAAAAIAQAADwAAAAAAAAAAAAAAAABtBAAAZHJzL2Rvd25yZXYueG1sUEsFBgAAAAAEAAQA&#10;8wAAAHYFAAAAAA==&#10;"/>
          </w:pict>
        </mc:Fallback>
      </mc:AlternateContent>
    </w:r>
  </w:p>
  <w:p w:rsidR="004F5000" w:rsidRDefault="004F5000">
    <w:pPr>
      <w:pStyle w:val="Zpat"/>
    </w:pPr>
    <w:r>
      <w:tab/>
    </w:r>
    <w:r>
      <w:tab/>
      <w:t xml:space="preserve">strana </w:t>
    </w:r>
    <w:r w:rsidR="00A92252">
      <w:rPr>
        <w:rStyle w:val="slostrnky"/>
      </w:rPr>
      <w:fldChar w:fldCharType="begin"/>
    </w:r>
    <w:r>
      <w:rPr>
        <w:rStyle w:val="slostrnky"/>
      </w:rPr>
      <w:instrText xml:space="preserve"> PAGE </w:instrText>
    </w:r>
    <w:r w:rsidR="00A92252">
      <w:rPr>
        <w:rStyle w:val="slostrnky"/>
      </w:rPr>
      <w:fldChar w:fldCharType="separate"/>
    </w:r>
    <w:r w:rsidR="00F342AA">
      <w:rPr>
        <w:rStyle w:val="slostrnky"/>
        <w:noProof/>
      </w:rPr>
      <w:t>1</w:t>
    </w:r>
    <w:r w:rsidR="00A92252">
      <w:rPr>
        <w:rStyle w:val="slostrnky"/>
      </w:rPr>
      <w:fldChar w:fldCharType="end"/>
    </w:r>
    <w:r>
      <w:rPr>
        <w:rStyle w:val="slostrnky"/>
      </w:rPr>
      <w:t xml:space="preserve"> z </w:t>
    </w:r>
    <w:r w:rsidR="00A92252">
      <w:rPr>
        <w:rStyle w:val="slostrnky"/>
      </w:rPr>
      <w:fldChar w:fldCharType="begin"/>
    </w:r>
    <w:r>
      <w:rPr>
        <w:rStyle w:val="slostrnky"/>
      </w:rPr>
      <w:instrText xml:space="preserve"> NUMPAGES </w:instrText>
    </w:r>
    <w:r w:rsidR="00A92252">
      <w:rPr>
        <w:rStyle w:val="slostrnky"/>
      </w:rPr>
      <w:fldChar w:fldCharType="separate"/>
    </w:r>
    <w:r w:rsidR="00F342AA">
      <w:rPr>
        <w:rStyle w:val="slostrnky"/>
        <w:noProof/>
      </w:rPr>
      <w:t>9</w:t>
    </w:r>
    <w:r w:rsidR="00A92252">
      <w:rPr>
        <w:rStyle w:val="slostrnky"/>
      </w:rPr>
      <w:fldChar w:fldCharType="end"/>
    </w:r>
  </w:p>
  <w:p w:rsidR="004F5000" w:rsidRDefault="00EA5D24">
    <w:pPr>
      <w:pStyle w:val="Zpat"/>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38100</wp:posOffset>
              </wp:positionH>
              <wp:positionV relativeFrom="paragraph">
                <wp:posOffset>1129029</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88.9pt" to="480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3WZzLNsAAAAJAQAADwAAAGRycy9kb3ducmV2LnhtbEyPwU7DMBBE70j8g7VIXCpqU6QU&#10;QpwKAblxoYC4buMliYjXaey2ga9nkSrBcd+MZmeK1eR7tacxdoEtXM4NKOI6uI4bC68v1cU1qJiQ&#10;HfaBycIXRViVpycF5i4c+Jn269QoCeGYo4U2pSHXOtYteYzzMBCL9hFGj0nOsdFuxIOE+14vjMm0&#10;x47lQ4sD3bdUf6533kKs3mhbfc/qmXm/agIttg9Pj2jt+dl0dwsq0ZT+zPBbX6pDKZ02Yccuqt5C&#10;JkuS4OVSFoh+kxkhmyPRZaH/Lyh/AAAA//8DAFBLAQItABQABgAIAAAAIQC2gziS/gAAAOEBAAAT&#10;AAAAAAAAAAAAAAAAAAAAAABbQ29udGVudF9UeXBlc10ueG1sUEsBAi0AFAAGAAgAAAAhADj9If/W&#10;AAAAlAEAAAsAAAAAAAAAAAAAAAAALwEAAF9yZWxzLy5yZWxzUEsBAi0AFAAGAAgAAAAhALqRAMIS&#10;AgAAKAQAAA4AAAAAAAAAAAAAAAAALgIAAGRycy9lMm9Eb2MueG1sUEsBAi0AFAAGAAgAAAAhAN1m&#10;cyzbAAAACQEAAA8AAAAAAAAAAAAAAAAAbAQAAGRycy9kb3ducmV2LnhtbFBLBQYAAAAABAAEAPMA&#10;AAB0BQ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DB8" w:rsidRDefault="00A10DB8">
      <w:r>
        <w:separator/>
      </w:r>
    </w:p>
  </w:footnote>
  <w:footnote w:type="continuationSeparator" w:id="0">
    <w:p w:rsidR="00A10DB8" w:rsidRDefault="00A10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EA5D24">
    <w:pPr>
      <w:pStyle w:val="Zhlav"/>
    </w:pPr>
    <w:r>
      <w:rPr>
        <w:noProof/>
      </w:rPr>
      <w:drawing>
        <wp:anchor distT="0" distB="0" distL="114300" distR="114300" simplePos="0" relativeHeight="251658752" behindDoc="0" locked="0" layoutInCell="1" allowOverlap="1">
          <wp:simplePos x="0" y="0"/>
          <wp:positionH relativeFrom="margin">
            <wp:posOffset>1638935</wp:posOffset>
          </wp:positionH>
          <wp:positionV relativeFrom="margin">
            <wp:posOffset>-713740</wp:posOffset>
          </wp:positionV>
          <wp:extent cx="2857500" cy="560705"/>
          <wp:effectExtent l="0" t="0" r="0" b="0"/>
          <wp:wrapSquare wrapText="bothSides"/>
          <wp:docPr id="4"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r w:rsidR="004F5000">
      <w:tab/>
    </w:r>
    <w:r w:rsidR="004F500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0B6D195A"/>
    <w:multiLevelType w:val="multilevel"/>
    <w:tmpl w:val="6F929B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037EBA"/>
    <w:multiLevelType w:val="multilevel"/>
    <w:tmpl w:val="CFEAEC2E"/>
    <w:lvl w:ilvl="0">
      <w:start w:val="1"/>
      <w:numFmt w:val="decimal"/>
      <w:lvlText w:val="%1"/>
      <w:lvlJc w:val="left"/>
      <w:pPr>
        <w:ind w:left="1004" w:hanging="360"/>
      </w:pPr>
      <w:rPr>
        <w:rFonts w:hint="default"/>
      </w:rPr>
    </w:lvl>
    <w:lvl w:ilvl="1">
      <w:start w:val="2"/>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val="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3">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4">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Nadpis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3540EAE"/>
    <w:multiLevelType w:val="multilevel"/>
    <w:tmpl w:val="21528CC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C94EFE"/>
    <w:multiLevelType w:val="hybridMultilevel"/>
    <w:tmpl w:val="7256EAB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60E31CE"/>
    <w:multiLevelType w:val="hybridMultilevel"/>
    <w:tmpl w:val="FEAC9642"/>
    <w:lvl w:ilvl="0" w:tplc="F0F23068">
      <w:start w:val="1"/>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cs="Courier New" w:hint="default"/>
      </w:rPr>
    </w:lvl>
    <w:lvl w:ilvl="2" w:tplc="AE56BDEC">
      <w:start w:val="1"/>
      <w:numFmt w:val="lowerLetter"/>
      <w:lvlText w:val="%3)"/>
      <w:lvlJc w:val="left"/>
      <w:pPr>
        <w:tabs>
          <w:tab w:val="num" w:pos="2367"/>
        </w:tabs>
        <w:ind w:left="2367" w:hanging="360"/>
      </w:pPr>
      <w:rPr>
        <w:rFonts w:ascii="Arial" w:eastAsia="Times New Roman" w:hAnsi="Arial" w:cs="Times New Roman"/>
      </w:rPr>
    </w:lvl>
    <w:lvl w:ilvl="3" w:tplc="04050001">
      <w:start w:val="1"/>
      <w:numFmt w:val="bullet"/>
      <w:lvlText w:val=""/>
      <w:lvlJc w:val="left"/>
      <w:pPr>
        <w:tabs>
          <w:tab w:val="num" w:pos="3087"/>
        </w:tabs>
        <w:ind w:left="3087" w:hanging="360"/>
      </w:pPr>
      <w:rPr>
        <w:rFonts w:ascii="Symbol" w:hAnsi="Symbol" w:hint="default"/>
      </w:rPr>
    </w:lvl>
    <w:lvl w:ilvl="4" w:tplc="D1DEF024">
      <w:start w:val="1"/>
      <w:numFmt w:val="decimal"/>
      <w:lvlText w:val="%5)"/>
      <w:lvlJc w:val="left"/>
      <w:pPr>
        <w:ind w:left="3807" w:hanging="360"/>
      </w:pPr>
      <w:rPr>
        <w:rFonts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cs="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9">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96E27AA"/>
    <w:multiLevelType w:val="hybridMultilevel"/>
    <w:tmpl w:val="A72CD7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16102D2"/>
    <w:multiLevelType w:val="hybridMultilevel"/>
    <w:tmpl w:val="CFF2F8BE"/>
    <w:lvl w:ilvl="0" w:tplc="DA3E00BE">
      <w:start w:val="7"/>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5525481"/>
    <w:multiLevelType w:val="multilevel"/>
    <w:tmpl w:val="3B3A8896"/>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E4943BD"/>
    <w:multiLevelType w:val="hybridMultilevel"/>
    <w:tmpl w:val="9C8E62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ED83299"/>
    <w:multiLevelType w:val="multilevel"/>
    <w:tmpl w:val="B600B85A"/>
    <w:lvl w:ilvl="0">
      <w:start w:val="1"/>
      <w:numFmt w:val="decimal"/>
      <w:lvlText w:val="%1."/>
      <w:lvlJc w:val="left"/>
      <w:pPr>
        <w:ind w:left="660" w:hanging="660"/>
      </w:pPr>
      <w:rPr>
        <w:rFonts w:hint="default"/>
        <w:color w:val="auto"/>
      </w:rPr>
    </w:lvl>
    <w:lvl w:ilvl="1">
      <w:start w:val="4"/>
      <w:numFmt w:val="decimal"/>
      <w:lvlText w:val="%1.%2."/>
      <w:lvlJc w:val="left"/>
      <w:pPr>
        <w:ind w:left="660" w:hanging="660"/>
      </w:pPr>
      <w:rPr>
        <w:rFonts w:hint="default"/>
        <w:color w:val="auto"/>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7">
    <w:nsid w:val="3EF50E7A"/>
    <w:multiLevelType w:val="multilevel"/>
    <w:tmpl w:val="26588B6C"/>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42F43F84"/>
    <w:multiLevelType w:val="multilevel"/>
    <w:tmpl w:val="F35E2838"/>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33A44EE"/>
    <w:multiLevelType w:val="multilevel"/>
    <w:tmpl w:val="FD9283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D27165C"/>
    <w:multiLevelType w:val="multilevel"/>
    <w:tmpl w:val="7F68593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2E850FF"/>
    <w:multiLevelType w:val="multilevel"/>
    <w:tmpl w:val="8196FAD6"/>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nsid w:val="549D58F5"/>
    <w:multiLevelType w:val="multilevel"/>
    <w:tmpl w:val="CB60ACF0"/>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4">
    <w:nsid w:val="585B602B"/>
    <w:multiLevelType w:val="hybridMultilevel"/>
    <w:tmpl w:val="3B78D960"/>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5">
    <w:nsid w:val="5AC74D6E"/>
    <w:multiLevelType w:val="hybridMultilevel"/>
    <w:tmpl w:val="5434B6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BD9532C"/>
    <w:multiLevelType w:val="hybridMultilevel"/>
    <w:tmpl w:val="068A2F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1205A2C"/>
    <w:multiLevelType w:val="hybridMultilevel"/>
    <w:tmpl w:val="F50C8DDA"/>
    <w:lvl w:ilvl="0" w:tplc="BCDE45F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61444ABC"/>
    <w:multiLevelType w:val="hybridMultilevel"/>
    <w:tmpl w:val="358EF84C"/>
    <w:lvl w:ilvl="0" w:tplc="3FC285F0">
      <w:start w:val="1"/>
      <w:numFmt w:val="lowerLetter"/>
      <w:lvlText w:val="%1)"/>
      <w:lvlJc w:val="left"/>
      <w:pPr>
        <w:tabs>
          <w:tab w:val="num" w:pos="720"/>
        </w:tabs>
        <w:ind w:left="720" w:hanging="360"/>
      </w:pPr>
      <w:rPr>
        <w:b w:val="0"/>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504202F"/>
    <w:multiLevelType w:val="multilevel"/>
    <w:tmpl w:val="0D6E86C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pStyle w:val="05-ODST-3"/>
      <w:lvlText w:val="%1%2%3"/>
      <w:lvlJc w:val="left"/>
      <w:pPr>
        <w:tabs>
          <w:tab w:val="num" w:pos="2214"/>
        </w:tabs>
        <w:ind w:left="198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31">
    <w:nsid w:val="725C062B"/>
    <w:multiLevelType w:val="multilevel"/>
    <w:tmpl w:val="5CE8956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6BE3248"/>
    <w:multiLevelType w:val="multilevel"/>
    <w:tmpl w:val="6F929B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8750110"/>
    <w:multiLevelType w:val="hybridMultilevel"/>
    <w:tmpl w:val="CB480494"/>
    <w:lvl w:ilvl="0" w:tplc="A1D265A4">
      <w:start w:val="3"/>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15"/>
  </w:num>
  <w:num w:numId="2">
    <w:abstractNumId w:val="23"/>
  </w:num>
  <w:num w:numId="3">
    <w:abstractNumId w:val="29"/>
  </w:num>
  <w:num w:numId="4">
    <w:abstractNumId w:val="5"/>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7"/>
  </w:num>
  <w:num w:numId="8">
    <w:abstractNumId w:val="11"/>
  </w:num>
  <w:num w:numId="9">
    <w:abstractNumId w:val="24"/>
  </w:num>
  <w:num w:numId="10">
    <w:abstractNumId w:val="14"/>
  </w:num>
  <w:num w:numId="11">
    <w:abstractNumId w:val="30"/>
  </w:num>
  <w:num w:numId="12">
    <w:abstractNumId w:val="27"/>
  </w:num>
  <w:num w:numId="13">
    <w:abstractNumId w:val="26"/>
  </w:num>
  <w:num w:numId="14">
    <w:abstractNumId w:val="10"/>
  </w:num>
  <w:num w:numId="15">
    <w:abstractNumId w:val="25"/>
  </w:num>
  <w:num w:numId="16">
    <w:abstractNumId w:val="2"/>
  </w:num>
  <w:num w:numId="17">
    <w:abstractNumId w:val="34"/>
  </w:num>
  <w:num w:numId="18">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31"/>
  </w:num>
  <w:num w:numId="21">
    <w:abstractNumId w:val="19"/>
  </w:num>
  <w:num w:numId="22">
    <w:abstractNumId w:val="22"/>
  </w:num>
  <w:num w:numId="23">
    <w:abstractNumId w:val="16"/>
  </w:num>
  <w:num w:numId="24">
    <w:abstractNumId w:val="6"/>
  </w:num>
  <w:num w:numId="25">
    <w:abstractNumId w:val="8"/>
  </w:num>
  <w:num w:numId="26">
    <w:abstractNumId w:val="12"/>
  </w:num>
  <w:num w:numId="27">
    <w:abstractNumId w:val="20"/>
  </w:num>
  <w:num w:numId="28">
    <w:abstractNumId w:val="17"/>
  </w:num>
  <w:num w:numId="29">
    <w:abstractNumId w:val="3"/>
  </w:num>
  <w:num w:numId="30">
    <w:abstractNumId w:val="32"/>
  </w:num>
  <w:num w:numId="31">
    <w:abstractNumId w:val="18"/>
  </w:num>
  <w:num w:numId="32">
    <w:abstractNumId w:val="33"/>
  </w:num>
  <w:num w:numId="33">
    <w:abstractNumId w:val="13"/>
  </w:num>
  <w:num w:numId="34">
    <w:abstractNumId w:val="0"/>
  </w:num>
  <w:num w:numId="35">
    <w:abstractNumId w:val="29"/>
  </w:num>
  <w:num w:numId="36">
    <w:abstractNumId w:val="4"/>
  </w:num>
  <w:num w:numId="37">
    <w:abstractNumId w:val="9"/>
  </w:num>
  <w:num w:numId="38">
    <w:abstractNumId w:val="21"/>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8B8"/>
    <w:rsid w:val="000000FA"/>
    <w:rsid w:val="00000B7E"/>
    <w:rsid w:val="00006884"/>
    <w:rsid w:val="0000709E"/>
    <w:rsid w:val="00010713"/>
    <w:rsid w:val="000244E8"/>
    <w:rsid w:val="00026278"/>
    <w:rsid w:val="000279A8"/>
    <w:rsid w:val="00030255"/>
    <w:rsid w:val="000335A9"/>
    <w:rsid w:val="0004011B"/>
    <w:rsid w:val="00040A92"/>
    <w:rsid w:val="00042112"/>
    <w:rsid w:val="00043EC2"/>
    <w:rsid w:val="00046EF6"/>
    <w:rsid w:val="00047EF2"/>
    <w:rsid w:val="00047F5A"/>
    <w:rsid w:val="000506AB"/>
    <w:rsid w:val="00055750"/>
    <w:rsid w:val="00061DE1"/>
    <w:rsid w:val="000669AD"/>
    <w:rsid w:val="000669F1"/>
    <w:rsid w:val="0007369E"/>
    <w:rsid w:val="00081A34"/>
    <w:rsid w:val="000823EA"/>
    <w:rsid w:val="00083E3E"/>
    <w:rsid w:val="0008722B"/>
    <w:rsid w:val="0009722F"/>
    <w:rsid w:val="0009762D"/>
    <w:rsid w:val="000A1D0B"/>
    <w:rsid w:val="000A6239"/>
    <w:rsid w:val="000A7ABA"/>
    <w:rsid w:val="000B2FA0"/>
    <w:rsid w:val="000B3426"/>
    <w:rsid w:val="000C0B40"/>
    <w:rsid w:val="000C2D2C"/>
    <w:rsid w:val="000D10C0"/>
    <w:rsid w:val="000D19D8"/>
    <w:rsid w:val="000D3522"/>
    <w:rsid w:val="000D528F"/>
    <w:rsid w:val="000E0FF6"/>
    <w:rsid w:val="000E508E"/>
    <w:rsid w:val="000F093C"/>
    <w:rsid w:val="000F2010"/>
    <w:rsid w:val="000F24A6"/>
    <w:rsid w:val="000F4D4A"/>
    <w:rsid w:val="001025F6"/>
    <w:rsid w:val="001164D3"/>
    <w:rsid w:val="00120F82"/>
    <w:rsid w:val="00124C55"/>
    <w:rsid w:val="00125242"/>
    <w:rsid w:val="001305EC"/>
    <w:rsid w:val="00131851"/>
    <w:rsid w:val="00132D79"/>
    <w:rsid w:val="00133126"/>
    <w:rsid w:val="001371B5"/>
    <w:rsid w:val="0014574C"/>
    <w:rsid w:val="00146A8D"/>
    <w:rsid w:val="001512BF"/>
    <w:rsid w:val="0015138C"/>
    <w:rsid w:val="001561F8"/>
    <w:rsid w:val="0016086A"/>
    <w:rsid w:val="0016403B"/>
    <w:rsid w:val="001642C3"/>
    <w:rsid w:val="001650EB"/>
    <w:rsid w:val="00172BD3"/>
    <w:rsid w:val="001832B0"/>
    <w:rsid w:val="001878B8"/>
    <w:rsid w:val="001924B7"/>
    <w:rsid w:val="00193D06"/>
    <w:rsid w:val="001954B9"/>
    <w:rsid w:val="001959F2"/>
    <w:rsid w:val="00197A32"/>
    <w:rsid w:val="001A0D34"/>
    <w:rsid w:val="001A17E7"/>
    <w:rsid w:val="001A3550"/>
    <w:rsid w:val="001A619C"/>
    <w:rsid w:val="001B10C2"/>
    <w:rsid w:val="001B2587"/>
    <w:rsid w:val="001B4EFD"/>
    <w:rsid w:val="001B5E4D"/>
    <w:rsid w:val="001B68CD"/>
    <w:rsid w:val="001C18E4"/>
    <w:rsid w:val="001C2E0F"/>
    <w:rsid w:val="001C3252"/>
    <w:rsid w:val="001C4087"/>
    <w:rsid w:val="001C40E5"/>
    <w:rsid w:val="001D2F7E"/>
    <w:rsid w:val="001D39BC"/>
    <w:rsid w:val="001D55D3"/>
    <w:rsid w:val="001E3616"/>
    <w:rsid w:val="001E76FF"/>
    <w:rsid w:val="001E7CE5"/>
    <w:rsid w:val="00201872"/>
    <w:rsid w:val="0020191D"/>
    <w:rsid w:val="002028A6"/>
    <w:rsid w:val="00203F01"/>
    <w:rsid w:val="00204132"/>
    <w:rsid w:val="00207DD9"/>
    <w:rsid w:val="002151AA"/>
    <w:rsid w:val="00220BFF"/>
    <w:rsid w:val="00223EC3"/>
    <w:rsid w:val="00225234"/>
    <w:rsid w:val="002308F7"/>
    <w:rsid w:val="002318F1"/>
    <w:rsid w:val="0023700B"/>
    <w:rsid w:val="00243F13"/>
    <w:rsid w:val="00245DDC"/>
    <w:rsid w:val="00251708"/>
    <w:rsid w:val="00253729"/>
    <w:rsid w:val="00254393"/>
    <w:rsid w:val="00254439"/>
    <w:rsid w:val="002612B0"/>
    <w:rsid w:val="00263DEF"/>
    <w:rsid w:val="00264103"/>
    <w:rsid w:val="00267701"/>
    <w:rsid w:val="00270EAA"/>
    <w:rsid w:val="00271EF6"/>
    <w:rsid w:val="00281A85"/>
    <w:rsid w:val="00281D01"/>
    <w:rsid w:val="00283D7F"/>
    <w:rsid w:val="002863B8"/>
    <w:rsid w:val="00291B50"/>
    <w:rsid w:val="002953FF"/>
    <w:rsid w:val="002A1D94"/>
    <w:rsid w:val="002A3F58"/>
    <w:rsid w:val="002A44D8"/>
    <w:rsid w:val="002A5B8A"/>
    <w:rsid w:val="002A6815"/>
    <w:rsid w:val="002A7EE4"/>
    <w:rsid w:val="002B23BE"/>
    <w:rsid w:val="002B3ED9"/>
    <w:rsid w:val="002B4D12"/>
    <w:rsid w:val="002C27A3"/>
    <w:rsid w:val="002C5195"/>
    <w:rsid w:val="002C5996"/>
    <w:rsid w:val="002D1D0D"/>
    <w:rsid w:val="002D1FFE"/>
    <w:rsid w:val="002D3653"/>
    <w:rsid w:val="002E2271"/>
    <w:rsid w:val="002E4756"/>
    <w:rsid w:val="002E7A59"/>
    <w:rsid w:val="002F225A"/>
    <w:rsid w:val="002F2A21"/>
    <w:rsid w:val="002F56A3"/>
    <w:rsid w:val="002F7AF4"/>
    <w:rsid w:val="0030410A"/>
    <w:rsid w:val="0030567A"/>
    <w:rsid w:val="00314DD7"/>
    <w:rsid w:val="00320008"/>
    <w:rsid w:val="0032532B"/>
    <w:rsid w:val="003266BC"/>
    <w:rsid w:val="00326D43"/>
    <w:rsid w:val="00334E57"/>
    <w:rsid w:val="00344F5D"/>
    <w:rsid w:val="00346EE3"/>
    <w:rsid w:val="00347748"/>
    <w:rsid w:val="00351E9C"/>
    <w:rsid w:val="00351F22"/>
    <w:rsid w:val="00352451"/>
    <w:rsid w:val="003570B3"/>
    <w:rsid w:val="00357710"/>
    <w:rsid w:val="00363594"/>
    <w:rsid w:val="003654A2"/>
    <w:rsid w:val="00366D00"/>
    <w:rsid w:val="00371950"/>
    <w:rsid w:val="00372123"/>
    <w:rsid w:val="00377B6E"/>
    <w:rsid w:val="00377C1D"/>
    <w:rsid w:val="00380B52"/>
    <w:rsid w:val="00380BFB"/>
    <w:rsid w:val="003819CC"/>
    <w:rsid w:val="003826E3"/>
    <w:rsid w:val="00383C23"/>
    <w:rsid w:val="003850A9"/>
    <w:rsid w:val="00386C42"/>
    <w:rsid w:val="0039181D"/>
    <w:rsid w:val="00391936"/>
    <w:rsid w:val="00391A3B"/>
    <w:rsid w:val="00393734"/>
    <w:rsid w:val="00395941"/>
    <w:rsid w:val="00395C8D"/>
    <w:rsid w:val="003A6487"/>
    <w:rsid w:val="003B0709"/>
    <w:rsid w:val="003B2B1D"/>
    <w:rsid w:val="003B6A89"/>
    <w:rsid w:val="003C0309"/>
    <w:rsid w:val="003C242C"/>
    <w:rsid w:val="003C2FAB"/>
    <w:rsid w:val="003C5B69"/>
    <w:rsid w:val="003C5C5F"/>
    <w:rsid w:val="003C5CC7"/>
    <w:rsid w:val="003E1462"/>
    <w:rsid w:val="003E2955"/>
    <w:rsid w:val="003E31D2"/>
    <w:rsid w:val="003E3E2A"/>
    <w:rsid w:val="003E411B"/>
    <w:rsid w:val="003E7650"/>
    <w:rsid w:val="003E774C"/>
    <w:rsid w:val="003F0DAE"/>
    <w:rsid w:val="003F0E3B"/>
    <w:rsid w:val="003F61C9"/>
    <w:rsid w:val="003F65E6"/>
    <w:rsid w:val="003F7DB9"/>
    <w:rsid w:val="00401968"/>
    <w:rsid w:val="00403F3C"/>
    <w:rsid w:val="004046FB"/>
    <w:rsid w:val="00410750"/>
    <w:rsid w:val="00416A24"/>
    <w:rsid w:val="004201B0"/>
    <w:rsid w:val="00420C08"/>
    <w:rsid w:val="00421431"/>
    <w:rsid w:val="00422BD8"/>
    <w:rsid w:val="00423037"/>
    <w:rsid w:val="00424294"/>
    <w:rsid w:val="00424423"/>
    <w:rsid w:val="0042642F"/>
    <w:rsid w:val="00432B11"/>
    <w:rsid w:val="0043432B"/>
    <w:rsid w:val="0043536E"/>
    <w:rsid w:val="00435797"/>
    <w:rsid w:val="0044140E"/>
    <w:rsid w:val="00443325"/>
    <w:rsid w:val="00450C20"/>
    <w:rsid w:val="00452526"/>
    <w:rsid w:val="00452A4B"/>
    <w:rsid w:val="00457C1A"/>
    <w:rsid w:val="00460A93"/>
    <w:rsid w:val="0046177E"/>
    <w:rsid w:val="004628CF"/>
    <w:rsid w:val="0047133E"/>
    <w:rsid w:val="004726BF"/>
    <w:rsid w:val="004731CA"/>
    <w:rsid w:val="00473D6C"/>
    <w:rsid w:val="004754D8"/>
    <w:rsid w:val="0047669C"/>
    <w:rsid w:val="0048628B"/>
    <w:rsid w:val="00486F95"/>
    <w:rsid w:val="00490C24"/>
    <w:rsid w:val="00493F61"/>
    <w:rsid w:val="00494C73"/>
    <w:rsid w:val="004958D4"/>
    <w:rsid w:val="004A23FA"/>
    <w:rsid w:val="004A44C0"/>
    <w:rsid w:val="004A5498"/>
    <w:rsid w:val="004B3A11"/>
    <w:rsid w:val="004B40B4"/>
    <w:rsid w:val="004B4BBB"/>
    <w:rsid w:val="004B5439"/>
    <w:rsid w:val="004B7CB9"/>
    <w:rsid w:val="004C4F4F"/>
    <w:rsid w:val="004D09EC"/>
    <w:rsid w:val="004D0D7F"/>
    <w:rsid w:val="004D1FF7"/>
    <w:rsid w:val="004D67F9"/>
    <w:rsid w:val="004D7868"/>
    <w:rsid w:val="004E18EB"/>
    <w:rsid w:val="004E4A99"/>
    <w:rsid w:val="004E515A"/>
    <w:rsid w:val="004F0196"/>
    <w:rsid w:val="004F0D20"/>
    <w:rsid w:val="004F0DE5"/>
    <w:rsid w:val="004F1D1B"/>
    <w:rsid w:val="004F39E8"/>
    <w:rsid w:val="004F5000"/>
    <w:rsid w:val="004F741B"/>
    <w:rsid w:val="00500010"/>
    <w:rsid w:val="0050043B"/>
    <w:rsid w:val="0050434C"/>
    <w:rsid w:val="00512BEF"/>
    <w:rsid w:val="0051596E"/>
    <w:rsid w:val="00515E09"/>
    <w:rsid w:val="00520D26"/>
    <w:rsid w:val="0052210D"/>
    <w:rsid w:val="005252E5"/>
    <w:rsid w:val="00531359"/>
    <w:rsid w:val="00535A29"/>
    <w:rsid w:val="00537981"/>
    <w:rsid w:val="00543209"/>
    <w:rsid w:val="005433FC"/>
    <w:rsid w:val="00543694"/>
    <w:rsid w:val="00552552"/>
    <w:rsid w:val="00553B3F"/>
    <w:rsid w:val="005542F6"/>
    <w:rsid w:val="00556685"/>
    <w:rsid w:val="0056018C"/>
    <w:rsid w:val="00561185"/>
    <w:rsid w:val="00561C7E"/>
    <w:rsid w:val="00570B0E"/>
    <w:rsid w:val="005761B4"/>
    <w:rsid w:val="00577EFA"/>
    <w:rsid w:val="0058060B"/>
    <w:rsid w:val="00580A64"/>
    <w:rsid w:val="005813F0"/>
    <w:rsid w:val="00583B37"/>
    <w:rsid w:val="005873FE"/>
    <w:rsid w:val="00590CCC"/>
    <w:rsid w:val="0059471F"/>
    <w:rsid w:val="00595FE6"/>
    <w:rsid w:val="00597381"/>
    <w:rsid w:val="005A1F2F"/>
    <w:rsid w:val="005A57FE"/>
    <w:rsid w:val="005A6E05"/>
    <w:rsid w:val="005B1B20"/>
    <w:rsid w:val="005C0DF0"/>
    <w:rsid w:val="005C324F"/>
    <w:rsid w:val="005C3A38"/>
    <w:rsid w:val="005C3EDC"/>
    <w:rsid w:val="005C4ECC"/>
    <w:rsid w:val="005C54B3"/>
    <w:rsid w:val="005D36D1"/>
    <w:rsid w:val="005D619D"/>
    <w:rsid w:val="005D6AC0"/>
    <w:rsid w:val="005E4532"/>
    <w:rsid w:val="005E6E3F"/>
    <w:rsid w:val="005F0F40"/>
    <w:rsid w:val="005F30EC"/>
    <w:rsid w:val="005F4697"/>
    <w:rsid w:val="005F4EF6"/>
    <w:rsid w:val="005F5AE2"/>
    <w:rsid w:val="00600D48"/>
    <w:rsid w:val="0060368D"/>
    <w:rsid w:val="006063B4"/>
    <w:rsid w:val="00607588"/>
    <w:rsid w:val="006145FA"/>
    <w:rsid w:val="00616AFC"/>
    <w:rsid w:val="00617A3D"/>
    <w:rsid w:val="00621046"/>
    <w:rsid w:val="00622978"/>
    <w:rsid w:val="00622BAE"/>
    <w:rsid w:val="00622C72"/>
    <w:rsid w:val="0062608B"/>
    <w:rsid w:val="00627AA3"/>
    <w:rsid w:val="00632E7D"/>
    <w:rsid w:val="00635D66"/>
    <w:rsid w:val="00637D34"/>
    <w:rsid w:val="00642C02"/>
    <w:rsid w:val="006504F7"/>
    <w:rsid w:val="00651558"/>
    <w:rsid w:val="006529B0"/>
    <w:rsid w:val="006538FE"/>
    <w:rsid w:val="006608DE"/>
    <w:rsid w:val="006617B9"/>
    <w:rsid w:val="006642B5"/>
    <w:rsid w:val="006655E8"/>
    <w:rsid w:val="006661D5"/>
    <w:rsid w:val="0068017D"/>
    <w:rsid w:val="00687256"/>
    <w:rsid w:val="0069201D"/>
    <w:rsid w:val="0069231F"/>
    <w:rsid w:val="0069421A"/>
    <w:rsid w:val="00694B81"/>
    <w:rsid w:val="00694F78"/>
    <w:rsid w:val="0069546B"/>
    <w:rsid w:val="006968CC"/>
    <w:rsid w:val="006B2F20"/>
    <w:rsid w:val="006B31AA"/>
    <w:rsid w:val="006B67F7"/>
    <w:rsid w:val="006C6F14"/>
    <w:rsid w:val="006C7AD8"/>
    <w:rsid w:val="006D0510"/>
    <w:rsid w:val="006D0A9A"/>
    <w:rsid w:val="006D0C65"/>
    <w:rsid w:val="006D4BC9"/>
    <w:rsid w:val="006E1B3D"/>
    <w:rsid w:val="006E5C73"/>
    <w:rsid w:val="006E667E"/>
    <w:rsid w:val="006F0B38"/>
    <w:rsid w:val="006F1658"/>
    <w:rsid w:val="006F33AA"/>
    <w:rsid w:val="006F353C"/>
    <w:rsid w:val="006F4DBD"/>
    <w:rsid w:val="006F4EA1"/>
    <w:rsid w:val="006F641D"/>
    <w:rsid w:val="006F7A27"/>
    <w:rsid w:val="007014AB"/>
    <w:rsid w:val="00701941"/>
    <w:rsid w:val="00701C4D"/>
    <w:rsid w:val="00711E7A"/>
    <w:rsid w:val="00713549"/>
    <w:rsid w:val="007144A3"/>
    <w:rsid w:val="0072278C"/>
    <w:rsid w:val="0072361B"/>
    <w:rsid w:val="00724E09"/>
    <w:rsid w:val="0073089E"/>
    <w:rsid w:val="00731390"/>
    <w:rsid w:val="007327BB"/>
    <w:rsid w:val="00735B60"/>
    <w:rsid w:val="00747593"/>
    <w:rsid w:val="00747B8E"/>
    <w:rsid w:val="007515B5"/>
    <w:rsid w:val="0075200A"/>
    <w:rsid w:val="007546F0"/>
    <w:rsid w:val="007549E0"/>
    <w:rsid w:val="007562DD"/>
    <w:rsid w:val="00757F77"/>
    <w:rsid w:val="00763AB0"/>
    <w:rsid w:val="00766898"/>
    <w:rsid w:val="007674B6"/>
    <w:rsid w:val="00775B8F"/>
    <w:rsid w:val="00775C28"/>
    <w:rsid w:val="00780E2F"/>
    <w:rsid w:val="007818DE"/>
    <w:rsid w:val="00787E35"/>
    <w:rsid w:val="0079074A"/>
    <w:rsid w:val="00795707"/>
    <w:rsid w:val="007A0D4E"/>
    <w:rsid w:val="007A2ED8"/>
    <w:rsid w:val="007A40C0"/>
    <w:rsid w:val="007A60C5"/>
    <w:rsid w:val="007B3209"/>
    <w:rsid w:val="007B4609"/>
    <w:rsid w:val="007C2A65"/>
    <w:rsid w:val="007C4534"/>
    <w:rsid w:val="007C58AB"/>
    <w:rsid w:val="007C6778"/>
    <w:rsid w:val="007D0CCD"/>
    <w:rsid w:val="007D1CD4"/>
    <w:rsid w:val="007D3CAC"/>
    <w:rsid w:val="007D50FF"/>
    <w:rsid w:val="007E4568"/>
    <w:rsid w:val="007F4829"/>
    <w:rsid w:val="00803606"/>
    <w:rsid w:val="008067B3"/>
    <w:rsid w:val="00807984"/>
    <w:rsid w:val="00810D9B"/>
    <w:rsid w:val="00811A0E"/>
    <w:rsid w:val="008152D5"/>
    <w:rsid w:val="00815348"/>
    <w:rsid w:val="00815EEA"/>
    <w:rsid w:val="0081672F"/>
    <w:rsid w:val="00817752"/>
    <w:rsid w:val="00820DC0"/>
    <w:rsid w:val="00822076"/>
    <w:rsid w:val="00822D0E"/>
    <w:rsid w:val="00822E25"/>
    <w:rsid w:val="0082621F"/>
    <w:rsid w:val="00827C75"/>
    <w:rsid w:val="00830C57"/>
    <w:rsid w:val="008340AE"/>
    <w:rsid w:val="00836217"/>
    <w:rsid w:val="00842AA1"/>
    <w:rsid w:val="00844DD0"/>
    <w:rsid w:val="00845273"/>
    <w:rsid w:val="008457F0"/>
    <w:rsid w:val="00850F6C"/>
    <w:rsid w:val="008512A7"/>
    <w:rsid w:val="0085352F"/>
    <w:rsid w:val="0085687F"/>
    <w:rsid w:val="00860AE9"/>
    <w:rsid w:val="00860D84"/>
    <w:rsid w:val="0087010F"/>
    <w:rsid w:val="008745B7"/>
    <w:rsid w:val="00883C11"/>
    <w:rsid w:val="00886EFF"/>
    <w:rsid w:val="00891189"/>
    <w:rsid w:val="00892099"/>
    <w:rsid w:val="008939E9"/>
    <w:rsid w:val="008A144A"/>
    <w:rsid w:val="008A2257"/>
    <w:rsid w:val="008A37AD"/>
    <w:rsid w:val="008A3F5F"/>
    <w:rsid w:val="008A4C9F"/>
    <w:rsid w:val="008B184C"/>
    <w:rsid w:val="008B547C"/>
    <w:rsid w:val="008B6534"/>
    <w:rsid w:val="008C1405"/>
    <w:rsid w:val="008C18F0"/>
    <w:rsid w:val="008C5D62"/>
    <w:rsid w:val="008D1BA2"/>
    <w:rsid w:val="008D3647"/>
    <w:rsid w:val="008D37FA"/>
    <w:rsid w:val="008D53A2"/>
    <w:rsid w:val="008D5C12"/>
    <w:rsid w:val="008D63F9"/>
    <w:rsid w:val="008D7A68"/>
    <w:rsid w:val="008D7C8C"/>
    <w:rsid w:val="008E087C"/>
    <w:rsid w:val="008E516B"/>
    <w:rsid w:val="008E5EE9"/>
    <w:rsid w:val="008E69E9"/>
    <w:rsid w:val="008E71A8"/>
    <w:rsid w:val="008E748B"/>
    <w:rsid w:val="008F794B"/>
    <w:rsid w:val="00904F67"/>
    <w:rsid w:val="00906631"/>
    <w:rsid w:val="0091074B"/>
    <w:rsid w:val="0091484B"/>
    <w:rsid w:val="00916D44"/>
    <w:rsid w:val="00917B5F"/>
    <w:rsid w:val="0092458B"/>
    <w:rsid w:val="0092633E"/>
    <w:rsid w:val="00934AAC"/>
    <w:rsid w:val="00955DAA"/>
    <w:rsid w:val="00957199"/>
    <w:rsid w:val="0096012D"/>
    <w:rsid w:val="009618BB"/>
    <w:rsid w:val="009635E1"/>
    <w:rsid w:val="009654EB"/>
    <w:rsid w:val="00966A27"/>
    <w:rsid w:val="00971595"/>
    <w:rsid w:val="00972F97"/>
    <w:rsid w:val="00973157"/>
    <w:rsid w:val="0097487B"/>
    <w:rsid w:val="00981BEC"/>
    <w:rsid w:val="009826BE"/>
    <w:rsid w:val="00986AC3"/>
    <w:rsid w:val="009870B1"/>
    <w:rsid w:val="00991D11"/>
    <w:rsid w:val="00991F9C"/>
    <w:rsid w:val="00993046"/>
    <w:rsid w:val="009A03EB"/>
    <w:rsid w:val="009A65EF"/>
    <w:rsid w:val="009A7AE2"/>
    <w:rsid w:val="009B6BAB"/>
    <w:rsid w:val="009C0DD4"/>
    <w:rsid w:val="009C517F"/>
    <w:rsid w:val="009C6895"/>
    <w:rsid w:val="009D2ADF"/>
    <w:rsid w:val="009D3173"/>
    <w:rsid w:val="009D438C"/>
    <w:rsid w:val="009D5045"/>
    <w:rsid w:val="009D5CEC"/>
    <w:rsid w:val="009E4164"/>
    <w:rsid w:val="009E530D"/>
    <w:rsid w:val="009E5FF7"/>
    <w:rsid w:val="009E6A0A"/>
    <w:rsid w:val="009F4815"/>
    <w:rsid w:val="009F5176"/>
    <w:rsid w:val="009F51C8"/>
    <w:rsid w:val="009F6684"/>
    <w:rsid w:val="00A02242"/>
    <w:rsid w:val="00A0629A"/>
    <w:rsid w:val="00A06BFD"/>
    <w:rsid w:val="00A10DB8"/>
    <w:rsid w:val="00A1718D"/>
    <w:rsid w:val="00A20235"/>
    <w:rsid w:val="00A244D4"/>
    <w:rsid w:val="00A24F6D"/>
    <w:rsid w:val="00A34211"/>
    <w:rsid w:val="00A407BB"/>
    <w:rsid w:val="00A411AB"/>
    <w:rsid w:val="00A4165F"/>
    <w:rsid w:val="00A431CA"/>
    <w:rsid w:val="00A453E5"/>
    <w:rsid w:val="00A461C6"/>
    <w:rsid w:val="00A511B6"/>
    <w:rsid w:val="00A52EC0"/>
    <w:rsid w:val="00A53DA1"/>
    <w:rsid w:val="00A54F24"/>
    <w:rsid w:val="00A55DE0"/>
    <w:rsid w:val="00A56DBB"/>
    <w:rsid w:val="00A60542"/>
    <w:rsid w:val="00A7649B"/>
    <w:rsid w:val="00A77D4F"/>
    <w:rsid w:val="00A82BD7"/>
    <w:rsid w:val="00A841B0"/>
    <w:rsid w:val="00A86118"/>
    <w:rsid w:val="00A87CA1"/>
    <w:rsid w:val="00A9146A"/>
    <w:rsid w:val="00A92252"/>
    <w:rsid w:val="00A93EB1"/>
    <w:rsid w:val="00A97AAA"/>
    <w:rsid w:val="00AA1BE7"/>
    <w:rsid w:val="00AB0C24"/>
    <w:rsid w:val="00AB2FF9"/>
    <w:rsid w:val="00AB49EF"/>
    <w:rsid w:val="00AB535B"/>
    <w:rsid w:val="00AB67CE"/>
    <w:rsid w:val="00AC3724"/>
    <w:rsid w:val="00AC4367"/>
    <w:rsid w:val="00AD03F9"/>
    <w:rsid w:val="00AD1383"/>
    <w:rsid w:val="00AD2F10"/>
    <w:rsid w:val="00AD579D"/>
    <w:rsid w:val="00AE0A4A"/>
    <w:rsid w:val="00AE291F"/>
    <w:rsid w:val="00AE6404"/>
    <w:rsid w:val="00AE7F8E"/>
    <w:rsid w:val="00AF12CF"/>
    <w:rsid w:val="00AF1EAF"/>
    <w:rsid w:val="00AF75A7"/>
    <w:rsid w:val="00AF7900"/>
    <w:rsid w:val="00B01711"/>
    <w:rsid w:val="00B05B40"/>
    <w:rsid w:val="00B20E49"/>
    <w:rsid w:val="00B214A8"/>
    <w:rsid w:val="00B23997"/>
    <w:rsid w:val="00B240C4"/>
    <w:rsid w:val="00B246E0"/>
    <w:rsid w:val="00B31DE8"/>
    <w:rsid w:val="00B32932"/>
    <w:rsid w:val="00B34BD0"/>
    <w:rsid w:val="00B36CD6"/>
    <w:rsid w:val="00B4207A"/>
    <w:rsid w:val="00B43836"/>
    <w:rsid w:val="00B553B1"/>
    <w:rsid w:val="00B557D3"/>
    <w:rsid w:val="00B56210"/>
    <w:rsid w:val="00B60841"/>
    <w:rsid w:val="00B62608"/>
    <w:rsid w:val="00B63BC8"/>
    <w:rsid w:val="00B66BC5"/>
    <w:rsid w:val="00B82272"/>
    <w:rsid w:val="00B8233C"/>
    <w:rsid w:val="00B82E54"/>
    <w:rsid w:val="00B84D13"/>
    <w:rsid w:val="00B93DC3"/>
    <w:rsid w:val="00B94FE8"/>
    <w:rsid w:val="00B978D7"/>
    <w:rsid w:val="00BA5282"/>
    <w:rsid w:val="00BA7ED4"/>
    <w:rsid w:val="00BB0A6B"/>
    <w:rsid w:val="00BB3803"/>
    <w:rsid w:val="00BB64BA"/>
    <w:rsid w:val="00BB7041"/>
    <w:rsid w:val="00BB708D"/>
    <w:rsid w:val="00BC1174"/>
    <w:rsid w:val="00BC492C"/>
    <w:rsid w:val="00BC5358"/>
    <w:rsid w:val="00BC5813"/>
    <w:rsid w:val="00BD02FF"/>
    <w:rsid w:val="00BD24E1"/>
    <w:rsid w:val="00BD2E53"/>
    <w:rsid w:val="00BD3C42"/>
    <w:rsid w:val="00BD420E"/>
    <w:rsid w:val="00BD6E64"/>
    <w:rsid w:val="00BE1C92"/>
    <w:rsid w:val="00BE205C"/>
    <w:rsid w:val="00BE6528"/>
    <w:rsid w:val="00BE6EFC"/>
    <w:rsid w:val="00BE717E"/>
    <w:rsid w:val="00BE7919"/>
    <w:rsid w:val="00C02514"/>
    <w:rsid w:val="00C03AF8"/>
    <w:rsid w:val="00C03DA4"/>
    <w:rsid w:val="00C03FB5"/>
    <w:rsid w:val="00C05983"/>
    <w:rsid w:val="00C07878"/>
    <w:rsid w:val="00C15B99"/>
    <w:rsid w:val="00C169BE"/>
    <w:rsid w:val="00C16CA0"/>
    <w:rsid w:val="00C17B60"/>
    <w:rsid w:val="00C20DBF"/>
    <w:rsid w:val="00C23B32"/>
    <w:rsid w:val="00C25EAE"/>
    <w:rsid w:val="00C319C2"/>
    <w:rsid w:val="00C35BB2"/>
    <w:rsid w:val="00C36708"/>
    <w:rsid w:val="00C379B7"/>
    <w:rsid w:val="00C40044"/>
    <w:rsid w:val="00C4067B"/>
    <w:rsid w:val="00C42E42"/>
    <w:rsid w:val="00C523C0"/>
    <w:rsid w:val="00C52A39"/>
    <w:rsid w:val="00C52A80"/>
    <w:rsid w:val="00C54234"/>
    <w:rsid w:val="00C6367C"/>
    <w:rsid w:val="00C64356"/>
    <w:rsid w:val="00C65D4D"/>
    <w:rsid w:val="00C67B7A"/>
    <w:rsid w:val="00C702FA"/>
    <w:rsid w:val="00C73D85"/>
    <w:rsid w:val="00C75540"/>
    <w:rsid w:val="00C81B12"/>
    <w:rsid w:val="00C83D09"/>
    <w:rsid w:val="00C867BC"/>
    <w:rsid w:val="00C957B7"/>
    <w:rsid w:val="00CA43F5"/>
    <w:rsid w:val="00CB0813"/>
    <w:rsid w:val="00CB1D73"/>
    <w:rsid w:val="00CB3508"/>
    <w:rsid w:val="00CB699F"/>
    <w:rsid w:val="00CB737B"/>
    <w:rsid w:val="00CC5167"/>
    <w:rsid w:val="00CC5558"/>
    <w:rsid w:val="00CD0B3C"/>
    <w:rsid w:val="00CD1C35"/>
    <w:rsid w:val="00CD4EA8"/>
    <w:rsid w:val="00CD67A8"/>
    <w:rsid w:val="00CE220A"/>
    <w:rsid w:val="00CE369B"/>
    <w:rsid w:val="00CE4E5C"/>
    <w:rsid w:val="00CE5417"/>
    <w:rsid w:val="00CF0710"/>
    <w:rsid w:val="00D03A93"/>
    <w:rsid w:val="00D04E8C"/>
    <w:rsid w:val="00D110F7"/>
    <w:rsid w:val="00D112A5"/>
    <w:rsid w:val="00D12EC9"/>
    <w:rsid w:val="00D1379C"/>
    <w:rsid w:val="00D25B86"/>
    <w:rsid w:val="00D26B24"/>
    <w:rsid w:val="00D27AE5"/>
    <w:rsid w:val="00D30A19"/>
    <w:rsid w:val="00D32853"/>
    <w:rsid w:val="00D361E6"/>
    <w:rsid w:val="00D40192"/>
    <w:rsid w:val="00D47391"/>
    <w:rsid w:val="00D4781D"/>
    <w:rsid w:val="00D47FD1"/>
    <w:rsid w:val="00D5288E"/>
    <w:rsid w:val="00D54196"/>
    <w:rsid w:val="00D555D2"/>
    <w:rsid w:val="00D6053E"/>
    <w:rsid w:val="00D63C67"/>
    <w:rsid w:val="00D717C1"/>
    <w:rsid w:val="00D722B4"/>
    <w:rsid w:val="00D77B27"/>
    <w:rsid w:val="00D869F0"/>
    <w:rsid w:val="00D912A7"/>
    <w:rsid w:val="00D9183F"/>
    <w:rsid w:val="00D945D1"/>
    <w:rsid w:val="00DA491F"/>
    <w:rsid w:val="00DA4D2E"/>
    <w:rsid w:val="00DA6488"/>
    <w:rsid w:val="00DA6D36"/>
    <w:rsid w:val="00DB1733"/>
    <w:rsid w:val="00DB79AD"/>
    <w:rsid w:val="00DB7FA7"/>
    <w:rsid w:val="00DC0EB9"/>
    <w:rsid w:val="00DC2546"/>
    <w:rsid w:val="00DC54CE"/>
    <w:rsid w:val="00DC7E26"/>
    <w:rsid w:val="00DD041F"/>
    <w:rsid w:val="00DD1E93"/>
    <w:rsid w:val="00DD3832"/>
    <w:rsid w:val="00DD50CB"/>
    <w:rsid w:val="00DD58CD"/>
    <w:rsid w:val="00DD73D8"/>
    <w:rsid w:val="00DE4EDA"/>
    <w:rsid w:val="00DE609D"/>
    <w:rsid w:val="00DE6C0E"/>
    <w:rsid w:val="00DE7157"/>
    <w:rsid w:val="00DE751D"/>
    <w:rsid w:val="00DF0593"/>
    <w:rsid w:val="00DF1554"/>
    <w:rsid w:val="00DF44D0"/>
    <w:rsid w:val="00E0171F"/>
    <w:rsid w:val="00E07489"/>
    <w:rsid w:val="00E12494"/>
    <w:rsid w:val="00E1302C"/>
    <w:rsid w:val="00E16104"/>
    <w:rsid w:val="00E17565"/>
    <w:rsid w:val="00E17A30"/>
    <w:rsid w:val="00E22784"/>
    <w:rsid w:val="00E22E4F"/>
    <w:rsid w:val="00E23FB1"/>
    <w:rsid w:val="00E32574"/>
    <w:rsid w:val="00E3377D"/>
    <w:rsid w:val="00E3605E"/>
    <w:rsid w:val="00E37FD5"/>
    <w:rsid w:val="00E40B87"/>
    <w:rsid w:val="00E45284"/>
    <w:rsid w:val="00E46B4A"/>
    <w:rsid w:val="00E51739"/>
    <w:rsid w:val="00E51ECB"/>
    <w:rsid w:val="00E520BC"/>
    <w:rsid w:val="00E53C8B"/>
    <w:rsid w:val="00E55008"/>
    <w:rsid w:val="00E55711"/>
    <w:rsid w:val="00E56349"/>
    <w:rsid w:val="00E65233"/>
    <w:rsid w:val="00E660EA"/>
    <w:rsid w:val="00E71847"/>
    <w:rsid w:val="00E75DE2"/>
    <w:rsid w:val="00E838D4"/>
    <w:rsid w:val="00E843BE"/>
    <w:rsid w:val="00E852B7"/>
    <w:rsid w:val="00E8532C"/>
    <w:rsid w:val="00E85513"/>
    <w:rsid w:val="00E912EF"/>
    <w:rsid w:val="00E93D49"/>
    <w:rsid w:val="00E9476D"/>
    <w:rsid w:val="00EA0060"/>
    <w:rsid w:val="00EA1265"/>
    <w:rsid w:val="00EA1E73"/>
    <w:rsid w:val="00EA1F4C"/>
    <w:rsid w:val="00EA20F4"/>
    <w:rsid w:val="00EA4338"/>
    <w:rsid w:val="00EA44A9"/>
    <w:rsid w:val="00EA5D24"/>
    <w:rsid w:val="00EB25AE"/>
    <w:rsid w:val="00EC367D"/>
    <w:rsid w:val="00EC5B7E"/>
    <w:rsid w:val="00ED292E"/>
    <w:rsid w:val="00ED3D6C"/>
    <w:rsid w:val="00ED5EBA"/>
    <w:rsid w:val="00ED7404"/>
    <w:rsid w:val="00EE244D"/>
    <w:rsid w:val="00EE5F67"/>
    <w:rsid w:val="00EE6BA4"/>
    <w:rsid w:val="00EF0645"/>
    <w:rsid w:val="00EF152C"/>
    <w:rsid w:val="00F045B8"/>
    <w:rsid w:val="00F061C5"/>
    <w:rsid w:val="00F10267"/>
    <w:rsid w:val="00F10BA5"/>
    <w:rsid w:val="00F127AB"/>
    <w:rsid w:val="00F12E44"/>
    <w:rsid w:val="00F1485B"/>
    <w:rsid w:val="00F1567B"/>
    <w:rsid w:val="00F234B6"/>
    <w:rsid w:val="00F23EDE"/>
    <w:rsid w:val="00F2542F"/>
    <w:rsid w:val="00F31B83"/>
    <w:rsid w:val="00F33107"/>
    <w:rsid w:val="00F340F8"/>
    <w:rsid w:val="00F342AA"/>
    <w:rsid w:val="00F3491F"/>
    <w:rsid w:val="00F351D8"/>
    <w:rsid w:val="00F36118"/>
    <w:rsid w:val="00F372AF"/>
    <w:rsid w:val="00F40295"/>
    <w:rsid w:val="00F41906"/>
    <w:rsid w:val="00F43581"/>
    <w:rsid w:val="00F44759"/>
    <w:rsid w:val="00F44E61"/>
    <w:rsid w:val="00F55863"/>
    <w:rsid w:val="00F55DEE"/>
    <w:rsid w:val="00F5785E"/>
    <w:rsid w:val="00F61E4B"/>
    <w:rsid w:val="00F64781"/>
    <w:rsid w:val="00F65F9B"/>
    <w:rsid w:val="00F678CC"/>
    <w:rsid w:val="00F67EE1"/>
    <w:rsid w:val="00F7175B"/>
    <w:rsid w:val="00F72420"/>
    <w:rsid w:val="00F73BDB"/>
    <w:rsid w:val="00F77625"/>
    <w:rsid w:val="00F80A61"/>
    <w:rsid w:val="00F825C8"/>
    <w:rsid w:val="00F8383D"/>
    <w:rsid w:val="00F85174"/>
    <w:rsid w:val="00F90D1B"/>
    <w:rsid w:val="00F941B4"/>
    <w:rsid w:val="00F969F0"/>
    <w:rsid w:val="00FA1318"/>
    <w:rsid w:val="00FA1B4A"/>
    <w:rsid w:val="00FA2F0B"/>
    <w:rsid w:val="00FA6A12"/>
    <w:rsid w:val="00FA6CA3"/>
    <w:rsid w:val="00FB0D1D"/>
    <w:rsid w:val="00FB303E"/>
    <w:rsid w:val="00FB3511"/>
    <w:rsid w:val="00FC1325"/>
    <w:rsid w:val="00FC18B0"/>
    <w:rsid w:val="00FC2416"/>
    <w:rsid w:val="00FC5613"/>
    <w:rsid w:val="00FD13F6"/>
    <w:rsid w:val="00FD1F27"/>
    <w:rsid w:val="00FD3BE2"/>
    <w:rsid w:val="00FD4906"/>
    <w:rsid w:val="00FD6AE0"/>
    <w:rsid w:val="00FD7773"/>
    <w:rsid w:val="00FE4C7B"/>
    <w:rsid w:val="00FF462B"/>
    <w:rsid w:val="00FF63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Body Text Indent 3" w:uiPriority="0"/>
    <w:lsdException w:name="Hyperlink" w:uiPriority="0"/>
    <w:lsdException w:name="Strong" w:locked="1" w:semiHidden="0" w:uiPriority="22" w:unhideWhenUsed="0"/>
    <w:lsdException w:name="Emphasis" w:locked="1" w:semiHidden="0" w:uiPriority="20" w:unhideWhenUsed="0"/>
    <w:lsdException w:name="Normal (Web)" w:uiPriority="0"/>
    <w:lsdException w:name="Table Grid" w:locked="1" w:semiHidden="0" w:uiPriority="59" w:unhideWhenUsed="0"/>
    <w:lsdException w:name="Placeholder Text" w:unhideWhenUsed="0"/>
    <w:lsdException w:name="No Spacing" w:locked="1"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CE369B"/>
    <w:pPr>
      <w:spacing w:before="120"/>
      <w:jc w:val="both"/>
    </w:pPr>
  </w:style>
  <w:style w:type="paragraph" w:styleId="Nadpis1">
    <w:name w:val="heading 1"/>
    <w:basedOn w:val="Normln"/>
    <w:next w:val="Normln"/>
    <w:link w:val="Nadpis1Char"/>
    <w:qFormat/>
    <w:locked/>
    <w:rsid w:val="00251708"/>
    <w:pPr>
      <w:keepNext/>
      <w:numPr>
        <w:numId w:val="4"/>
      </w:numPr>
      <w:spacing w:before="360"/>
      <w:outlineLvl w:val="0"/>
    </w:pPr>
    <w:rPr>
      <w:b/>
      <w:bCs/>
      <w:kern w:val="32"/>
      <w:sz w:val="24"/>
      <w:szCs w:val="24"/>
      <w:lang w:val="x-none" w:eastAsia="x-none"/>
    </w:rPr>
  </w:style>
  <w:style w:type="paragraph" w:styleId="Nadpis2">
    <w:name w:val="heading 2"/>
    <w:basedOn w:val="Normln"/>
    <w:next w:val="Normln"/>
    <w:link w:val="Nadpis2Char"/>
    <w:uiPriority w:val="9"/>
    <w:qFormat/>
    <w:locked/>
    <w:rsid w:val="00251708"/>
    <w:pPr>
      <w:numPr>
        <w:ilvl w:val="1"/>
        <w:numId w:val="4"/>
      </w:numPr>
      <w:spacing w:before="240"/>
      <w:outlineLvl w:val="1"/>
    </w:pPr>
    <w:rPr>
      <w:b/>
      <w:bCs/>
      <w:iCs/>
      <w:szCs w:val="28"/>
      <w:lang w:val="x-none" w:eastAsia="x-none"/>
    </w:rPr>
  </w:style>
  <w:style w:type="paragraph" w:styleId="Nadpis3">
    <w:name w:val="heading 3"/>
    <w:aliases w:val="Nadpis 3 Char Char"/>
    <w:basedOn w:val="Normln"/>
    <w:next w:val="Normln"/>
    <w:link w:val="Nadpis3Char"/>
    <w:uiPriority w:val="99"/>
    <w:qFormat/>
    <w:rsid w:val="00251708"/>
    <w:pPr>
      <w:keepNext/>
      <w:numPr>
        <w:ilvl w:val="2"/>
        <w:numId w:val="4"/>
      </w:numPr>
      <w:spacing w:before="240" w:after="60"/>
      <w:outlineLvl w:val="2"/>
    </w:pPr>
    <w:rPr>
      <w:bCs/>
      <w:szCs w:val="26"/>
      <w:u w:val="single"/>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rsid w:val="00A92252"/>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rsid w:val="00A92252"/>
    <w:pPr>
      <w:tabs>
        <w:tab w:val="center" w:pos="4536"/>
        <w:tab w:val="right" w:pos="9072"/>
      </w:tabs>
    </w:pPr>
    <w:rPr>
      <w:sz w:val="16"/>
    </w:rPr>
  </w:style>
  <w:style w:type="character" w:styleId="slostrnky">
    <w:name w:val="page number"/>
    <w:basedOn w:val="Standardnpsmoodstavce"/>
    <w:semiHidden/>
    <w:rsid w:val="00A92252"/>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830C57"/>
    <w:pPr>
      <w:numPr>
        <w:ilvl w:val="1"/>
        <w:numId w:val="3"/>
      </w:numPr>
      <w:tabs>
        <w:tab w:val="left" w:pos="567"/>
      </w:tabs>
      <w:spacing w:before="240"/>
    </w:pPr>
    <w:rPr>
      <w:b/>
    </w:r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830C57"/>
    <w:pPr>
      <w:numPr>
        <w:ilvl w:val="2"/>
      </w:numPr>
      <w:tabs>
        <w:tab w:val="clear" w:pos="567"/>
        <w:tab w:val="clear" w:pos="2214"/>
        <w:tab w:val="left" w:pos="142"/>
        <w:tab w:val="num" w:pos="851"/>
      </w:tabs>
      <w:spacing w:before="120"/>
      <w:ind w:left="993" w:hanging="851"/>
    </w:pPr>
    <w:rPr>
      <w:b w:val="0"/>
    </w:r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rsid w:val="002A1D94"/>
    <w:rPr>
      <w:color w:val="0000FF"/>
      <w:u w:val="single"/>
    </w:rPr>
  </w:style>
  <w:style w:type="paragraph" w:styleId="Prosttext">
    <w:name w:val="Plain Text"/>
    <w:basedOn w:val="Normln"/>
    <w:link w:val="ProsttextChar"/>
    <w:uiPriority w:val="99"/>
    <w:rsid w:val="00C4067B"/>
    <w:pPr>
      <w:spacing w:before="0"/>
      <w:jc w:val="left"/>
    </w:pPr>
    <w:rPr>
      <w:rFonts w:ascii="Courier New" w:hAnsi="Courier New"/>
      <w:lang w:val="x-none" w:eastAsia="x-none"/>
    </w:rPr>
  </w:style>
  <w:style w:type="character" w:customStyle="1" w:styleId="ProsttextChar">
    <w:name w:val="Prostý text Char"/>
    <w:link w:val="Prosttext"/>
    <w:uiPriority w:val="99"/>
    <w:rsid w:val="00C4067B"/>
    <w:rPr>
      <w:rFonts w:ascii="Courier New" w:hAnsi="Courier New" w:cs="Courier New"/>
    </w:rPr>
  </w:style>
  <w:style w:type="character" w:styleId="Odkaznakoment">
    <w:name w:val="annotation reference"/>
    <w:unhideWhenUsed/>
    <w:rsid w:val="00C4067B"/>
    <w:rPr>
      <w:sz w:val="16"/>
      <w:szCs w:val="16"/>
    </w:rPr>
  </w:style>
  <w:style w:type="paragraph" w:styleId="Textkomente">
    <w:name w:val="annotation text"/>
    <w:basedOn w:val="Normln"/>
    <w:link w:val="TextkomenteChar"/>
    <w:unhideWhenUsed/>
    <w:rsid w:val="00C4067B"/>
  </w:style>
  <w:style w:type="character" w:customStyle="1" w:styleId="TextkomenteChar">
    <w:name w:val="Text komentáře Char"/>
    <w:basedOn w:val="Standardnpsmoodstavce"/>
    <w:link w:val="Textkomente"/>
    <w:rsid w:val="00C4067B"/>
  </w:style>
  <w:style w:type="paragraph" w:styleId="Textbubliny">
    <w:name w:val="Balloon Text"/>
    <w:basedOn w:val="Normln"/>
    <w:link w:val="TextbublinyChar"/>
    <w:uiPriority w:val="99"/>
    <w:semiHidden/>
    <w:unhideWhenUsed/>
    <w:rsid w:val="00C4067B"/>
    <w:pPr>
      <w:spacing w:before="0"/>
    </w:pPr>
    <w:rPr>
      <w:rFonts w:ascii="Tahoma" w:hAnsi="Tahoma"/>
      <w:sz w:val="16"/>
      <w:szCs w:val="16"/>
      <w:lang w:val="x-none" w:eastAsia="x-none"/>
    </w:rPr>
  </w:style>
  <w:style w:type="character" w:customStyle="1" w:styleId="TextbublinyChar">
    <w:name w:val="Text bubliny Char"/>
    <w:link w:val="Textbubliny"/>
    <w:uiPriority w:val="99"/>
    <w:semiHidden/>
    <w:rsid w:val="00C4067B"/>
    <w:rPr>
      <w:rFonts w:ascii="Tahoma" w:hAnsi="Tahoma" w:cs="Tahoma"/>
      <w:sz w:val="16"/>
      <w:szCs w:val="16"/>
    </w:rPr>
  </w:style>
  <w:style w:type="paragraph" w:styleId="Odstavecseseznamem">
    <w:name w:val="List Paragraph"/>
    <w:basedOn w:val="Normln"/>
    <w:uiPriority w:val="34"/>
    <w:qFormat/>
    <w:locked/>
    <w:rsid w:val="00042112"/>
    <w:pPr>
      <w:ind w:left="720"/>
      <w:contextualSpacing/>
    </w:pPr>
  </w:style>
  <w:style w:type="character" w:customStyle="1" w:styleId="Nadpis1Char">
    <w:name w:val="Nadpis 1 Char"/>
    <w:link w:val="Nadpis1"/>
    <w:uiPriority w:val="9"/>
    <w:rsid w:val="00251708"/>
    <w:rPr>
      <w:b/>
      <w:bCs/>
      <w:kern w:val="32"/>
      <w:sz w:val="24"/>
      <w:szCs w:val="24"/>
      <w:lang w:val="x-none" w:eastAsia="x-none"/>
    </w:rPr>
  </w:style>
  <w:style w:type="character" w:customStyle="1" w:styleId="Nadpis2Char">
    <w:name w:val="Nadpis 2 Char"/>
    <w:link w:val="Nadpis2"/>
    <w:uiPriority w:val="9"/>
    <w:rsid w:val="00251708"/>
    <w:rPr>
      <w:b/>
      <w:bCs/>
      <w:iCs/>
      <w:szCs w:val="28"/>
      <w:lang w:val="x-none" w:eastAsia="x-none"/>
    </w:rPr>
  </w:style>
  <w:style w:type="character" w:customStyle="1" w:styleId="Nadpis3Char">
    <w:name w:val="Nadpis 3 Char"/>
    <w:aliases w:val="Nadpis 3 Char Char Char"/>
    <w:link w:val="Nadpis3"/>
    <w:uiPriority w:val="99"/>
    <w:rsid w:val="00251708"/>
    <w:rPr>
      <w:bCs/>
      <w:szCs w:val="26"/>
      <w:u w:val="single"/>
      <w:lang w:val="x-none" w:eastAsia="x-none"/>
    </w:rPr>
  </w:style>
  <w:style w:type="paragraph" w:customStyle="1" w:styleId="Odrky-psmena">
    <w:name w:val="Odrážky - písmena"/>
    <w:basedOn w:val="Normln"/>
    <w:link w:val="Odrky-psmenaCharChar"/>
    <w:rsid w:val="00251708"/>
    <w:pPr>
      <w:spacing w:before="0"/>
    </w:pPr>
  </w:style>
  <w:style w:type="paragraph" w:customStyle="1" w:styleId="Odrky2rove">
    <w:name w:val="Odrážky 2 úroveň"/>
    <w:basedOn w:val="Normln"/>
    <w:link w:val="Odrky2roveChar"/>
    <w:rsid w:val="00251708"/>
    <w:pPr>
      <w:numPr>
        <w:ilvl w:val="1"/>
        <w:numId w:val="5"/>
      </w:numPr>
      <w:spacing w:before="0"/>
    </w:pPr>
  </w:style>
  <w:style w:type="character" w:customStyle="1" w:styleId="Odrky-psmenaCharChar">
    <w:name w:val="Odrážky - písmena Char Char"/>
    <w:link w:val="Odrky-psmena"/>
    <w:rsid w:val="00251708"/>
  </w:style>
  <w:style w:type="paragraph" w:styleId="Normlnweb">
    <w:name w:val="Normal (Web)"/>
    <w:basedOn w:val="Normln"/>
    <w:rsid w:val="00251708"/>
    <w:pPr>
      <w:widowControl w:val="0"/>
      <w:autoSpaceDN w:val="0"/>
      <w:adjustRightInd w:val="0"/>
      <w:spacing w:before="100" w:after="100"/>
    </w:pPr>
    <w:rPr>
      <w:rFonts w:cs="Arial"/>
    </w:rPr>
  </w:style>
  <w:style w:type="paragraph" w:customStyle="1" w:styleId="Textbodu">
    <w:name w:val="Text bodu"/>
    <w:basedOn w:val="Normln"/>
    <w:uiPriority w:val="99"/>
    <w:rsid w:val="00251708"/>
    <w:pPr>
      <w:numPr>
        <w:ilvl w:val="6"/>
        <w:numId w:val="11"/>
      </w:numPr>
      <w:spacing w:before="0"/>
      <w:outlineLvl w:val="8"/>
    </w:pPr>
    <w:rPr>
      <w:rFonts w:ascii="Times New Roman" w:hAnsi="Times New Roman"/>
      <w:sz w:val="24"/>
      <w:szCs w:val="24"/>
    </w:rPr>
  </w:style>
  <w:style w:type="paragraph" w:customStyle="1" w:styleId="Textpsmene">
    <w:name w:val="Text písmene"/>
    <w:basedOn w:val="Normln"/>
    <w:uiPriority w:val="99"/>
    <w:rsid w:val="00251708"/>
    <w:pPr>
      <w:numPr>
        <w:ilvl w:val="8"/>
        <w:numId w:val="11"/>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uiPriority w:val="99"/>
    <w:rsid w:val="00251708"/>
    <w:pPr>
      <w:keepNext/>
      <w:keepLines/>
      <w:numPr>
        <w:ilvl w:val="7"/>
        <w:numId w:val="11"/>
      </w:numPr>
      <w:tabs>
        <w:tab w:val="num" w:pos="851"/>
      </w:tabs>
      <w:spacing w:before="0"/>
      <w:ind w:left="851" w:hanging="426"/>
      <w:jc w:val="center"/>
      <w:outlineLvl w:val="0"/>
    </w:pPr>
    <w:rPr>
      <w:rFonts w:ascii="Times New Roman" w:hAnsi="Times New Roman"/>
      <w:b/>
      <w:bCs/>
      <w:caps/>
      <w:sz w:val="24"/>
      <w:szCs w:val="24"/>
    </w:rPr>
  </w:style>
  <w:style w:type="paragraph" w:styleId="Zkladntextodsazen3">
    <w:name w:val="Body Text Indent 3"/>
    <w:basedOn w:val="Normln"/>
    <w:link w:val="Zkladntextodsazen3Char"/>
    <w:rsid w:val="00251708"/>
    <w:pPr>
      <w:spacing w:after="120"/>
      <w:ind w:left="283"/>
    </w:pPr>
    <w:rPr>
      <w:sz w:val="16"/>
      <w:szCs w:val="16"/>
      <w:lang w:val="x-none" w:eastAsia="x-none"/>
    </w:rPr>
  </w:style>
  <w:style w:type="character" w:customStyle="1" w:styleId="Zkladntextodsazen3Char">
    <w:name w:val="Základní text odsazený 3 Char"/>
    <w:link w:val="Zkladntextodsazen3"/>
    <w:rsid w:val="00251708"/>
    <w:rPr>
      <w:sz w:val="16"/>
      <w:szCs w:val="16"/>
    </w:rPr>
  </w:style>
  <w:style w:type="character" w:customStyle="1" w:styleId="Odrky2roveChar">
    <w:name w:val="Odrážky 2 úroveň Char"/>
    <w:link w:val="Odrky2rove"/>
    <w:locked/>
    <w:rsid w:val="00F44759"/>
  </w:style>
  <w:style w:type="paragraph" w:styleId="Bezmezer">
    <w:name w:val="No Spacing"/>
    <w:uiPriority w:val="1"/>
    <w:qFormat/>
    <w:locked/>
    <w:rsid w:val="00F44759"/>
    <w:pPr>
      <w:jc w:val="both"/>
    </w:pPr>
  </w:style>
  <w:style w:type="paragraph" w:styleId="Pedmtkomente">
    <w:name w:val="annotation subject"/>
    <w:basedOn w:val="Textkomente"/>
    <w:next w:val="Textkomente"/>
    <w:link w:val="PedmtkomenteChar"/>
    <w:uiPriority w:val="99"/>
    <w:semiHidden/>
    <w:unhideWhenUsed/>
    <w:rsid w:val="006B31AA"/>
    <w:rPr>
      <w:b/>
      <w:bCs/>
      <w:lang w:val="x-none" w:eastAsia="x-none"/>
    </w:rPr>
  </w:style>
  <w:style w:type="character" w:customStyle="1" w:styleId="PedmtkomenteChar">
    <w:name w:val="Předmět komentáře Char"/>
    <w:link w:val="Pedmtkomente"/>
    <w:uiPriority w:val="99"/>
    <w:semiHidden/>
    <w:rsid w:val="006B31AA"/>
    <w:rPr>
      <w:b/>
      <w:bCs/>
    </w:rPr>
  </w:style>
  <w:style w:type="paragraph" w:styleId="Revize">
    <w:name w:val="Revision"/>
    <w:hidden/>
    <w:uiPriority w:val="99"/>
    <w:semiHidden/>
    <w:rsid w:val="006B31AA"/>
  </w:style>
  <w:style w:type="paragraph" w:styleId="Obsah1">
    <w:name w:val="toc 1"/>
    <w:basedOn w:val="Normln"/>
    <w:next w:val="Normln"/>
    <w:autoRedefine/>
    <w:uiPriority w:val="39"/>
    <w:rsid w:val="001E3616"/>
    <w:pPr>
      <w:tabs>
        <w:tab w:val="right" w:leader="dot" w:pos="9062"/>
      </w:tabs>
      <w:spacing w:before="0"/>
      <w:jc w:val="center"/>
    </w:pPr>
    <w:rPr>
      <w:rFonts w:cs="Arial"/>
      <w:noProof/>
    </w:rPr>
  </w:style>
  <w:style w:type="paragraph" w:customStyle="1" w:styleId="Hlavnnadpis">
    <w:name w:val="Hlavní nadpis"/>
    <w:basedOn w:val="Obsah1"/>
    <w:rsid w:val="00AE291F"/>
    <w:pPr>
      <w:tabs>
        <w:tab w:val="clear" w:pos="9062"/>
      </w:tabs>
    </w:pPr>
    <w:rPr>
      <w:rFonts w:cs="Times New Roman"/>
      <w:b/>
      <w:bCs/>
      <w:noProof w:val="0"/>
      <w:sz w:val="36"/>
    </w:rPr>
  </w:style>
  <w:style w:type="table" w:styleId="Mkatabulky">
    <w:name w:val="Table Grid"/>
    <w:basedOn w:val="Normlntabulka"/>
    <w:uiPriority w:val="59"/>
    <w:locked/>
    <w:rsid w:val="00AE2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unhideWhenUsed/>
    <w:rsid w:val="006F7A27"/>
    <w:rPr>
      <w:color w:val="800080"/>
      <w:u w:val="single"/>
    </w:rPr>
  </w:style>
  <w:style w:type="paragraph" w:customStyle="1" w:styleId="3fze">
    <w:name w:val="3.fáze"/>
    <w:basedOn w:val="02-ODST-2"/>
    <w:qFormat/>
    <w:rsid w:val="00395941"/>
    <w:pPr>
      <w:numPr>
        <w:ilvl w:val="0"/>
        <w:numId w:val="0"/>
      </w:numPr>
      <w:tabs>
        <w:tab w:val="clear" w:pos="567"/>
        <w:tab w:val="left" w:pos="709"/>
        <w:tab w:val="num" w:pos="1364"/>
      </w:tabs>
      <w:spacing w:before="120"/>
      <w:ind w:left="709" w:hanging="567"/>
    </w:pPr>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Body Text Indent 3" w:uiPriority="0"/>
    <w:lsdException w:name="Hyperlink" w:uiPriority="0"/>
    <w:lsdException w:name="Strong" w:locked="1" w:semiHidden="0" w:uiPriority="22" w:unhideWhenUsed="0"/>
    <w:lsdException w:name="Emphasis" w:locked="1" w:semiHidden="0" w:uiPriority="20" w:unhideWhenUsed="0"/>
    <w:lsdException w:name="Normal (Web)" w:uiPriority="0"/>
    <w:lsdException w:name="Table Grid" w:locked="1" w:semiHidden="0" w:uiPriority="59" w:unhideWhenUsed="0"/>
    <w:lsdException w:name="Placeholder Text" w:unhideWhenUsed="0"/>
    <w:lsdException w:name="No Spacing" w:locked="1"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CE369B"/>
    <w:pPr>
      <w:spacing w:before="120"/>
      <w:jc w:val="both"/>
    </w:pPr>
  </w:style>
  <w:style w:type="paragraph" w:styleId="Nadpis1">
    <w:name w:val="heading 1"/>
    <w:basedOn w:val="Normln"/>
    <w:next w:val="Normln"/>
    <w:link w:val="Nadpis1Char"/>
    <w:qFormat/>
    <w:locked/>
    <w:rsid w:val="00251708"/>
    <w:pPr>
      <w:keepNext/>
      <w:numPr>
        <w:numId w:val="4"/>
      </w:numPr>
      <w:spacing w:before="360"/>
      <w:outlineLvl w:val="0"/>
    </w:pPr>
    <w:rPr>
      <w:b/>
      <w:bCs/>
      <w:kern w:val="32"/>
      <w:sz w:val="24"/>
      <w:szCs w:val="24"/>
      <w:lang w:val="x-none" w:eastAsia="x-none"/>
    </w:rPr>
  </w:style>
  <w:style w:type="paragraph" w:styleId="Nadpis2">
    <w:name w:val="heading 2"/>
    <w:basedOn w:val="Normln"/>
    <w:next w:val="Normln"/>
    <w:link w:val="Nadpis2Char"/>
    <w:uiPriority w:val="9"/>
    <w:qFormat/>
    <w:locked/>
    <w:rsid w:val="00251708"/>
    <w:pPr>
      <w:numPr>
        <w:ilvl w:val="1"/>
        <w:numId w:val="4"/>
      </w:numPr>
      <w:spacing w:before="240"/>
      <w:outlineLvl w:val="1"/>
    </w:pPr>
    <w:rPr>
      <w:b/>
      <w:bCs/>
      <w:iCs/>
      <w:szCs w:val="28"/>
      <w:lang w:val="x-none" w:eastAsia="x-none"/>
    </w:rPr>
  </w:style>
  <w:style w:type="paragraph" w:styleId="Nadpis3">
    <w:name w:val="heading 3"/>
    <w:aliases w:val="Nadpis 3 Char Char"/>
    <w:basedOn w:val="Normln"/>
    <w:next w:val="Normln"/>
    <w:link w:val="Nadpis3Char"/>
    <w:uiPriority w:val="99"/>
    <w:qFormat/>
    <w:rsid w:val="00251708"/>
    <w:pPr>
      <w:keepNext/>
      <w:numPr>
        <w:ilvl w:val="2"/>
        <w:numId w:val="4"/>
      </w:numPr>
      <w:spacing w:before="240" w:after="60"/>
      <w:outlineLvl w:val="2"/>
    </w:pPr>
    <w:rPr>
      <w:bCs/>
      <w:szCs w:val="26"/>
      <w:u w:val="single"/>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rsid w:val="00A92252"/>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rsid w:val="00A92252"/>
    <w:pPr>
      <w:tabs>
        <w:tab w:val="center" w:pos="4536"/>
        <w:tab w:val="right" w:pos="9072"/>
      </w:tabs>
    </w:pPr>
    <w:rPr>
      <w:sz w:val="16"/>
    </w:rPr>
  </w:style>
  <w:style w:type="character" w:styleId="slostrnky">
    <w:name w:val="page number"/>
    <w:basedOn w:val="Standardnpsmoodstavce"/>
    <w:semiHidden/>
    <w:rsid w:val="00A92252"/>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830C57"/>
    <w:pPr>
      <w:numPr>
        <w:ilvl w:val="1"/>
        <w:numId w:val="3"/>
      </w:numPr>
      <w:tabs>
        <w:tab w:val="left" w:pos="567"/>
      </w:tabs>
      <w:spacing w:before="240"/>
    </w:pPr>
    <w:rPr>
      <w:b/>
    </w:r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830C57"/>
    <w:pPr>
      <w:numPr>
        <w:ilvl w:val="2"/>
      </w:numPr>
      <w:tabs>
        <w:tab w:val="clear" w:pos="567"/>
        <w:tab w:val="clear" w:pos="2214"/>
        <w:tab w:val="left" w:pos="142"/>
        <w:tab w:val="num" w:pos="851"/>
      </w:tabs>
      <w:spacing w:before="120"/>
      <w:ind w:left="993" w:hanging="851"/>
    </w:pPr>
    <w:rPr>
      <w:b w:val="0"/>
    </w:r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rsid w:val="002A1D94"/>
    <w:rPr>
      <w:color w:val="0000FF"/>
      <w:u w:val="single"/>
    </w:rPr>
  </w:style>
  <w:style w:type="paragraph" w:styleId="Prosttext">
    <w:name w:val="Plain Text"/>
    <w:basedOn w:val="Normln"/>
    <w:link w:val="ProsttextChar"/>
    <w:uiPriority w:val="99"/>
    <w:rsid w:val="00C4067B"/>
    <w:pPr>
      <w:spacing w:before="0"/>
      <w:jc w:val="left"/>
    </w:pPr>
    <w:rPr>
      <w:rFonts w:ascii="Courier New" w:hAnsi="Courier New"/>
      <w:lang w:val="x-none" w:eastAsia="x-none"/>
    </w:rPr>
  </w:style>
  <w:style w:type="character" w:customStyle="1" w:styleId="ProsttextChar">
    <w:name w:val="Prostý text Char"/>
    <w:link w:val="Prosttext"/>
    <w:uiPriority w:val="99"/>
    <w:rsid w:val="00C4067B"/>
    <w:rPr>
      <w:rFonts w:ascii="Courier New" w:hAnsi="Courier New" w:cs="Courier New"/>
    </w:rPr>
  </w:style>
  <w:style w:type="character" w:styleId="Odkaznakoment">
    <w:name w:val="annotation reference"/>
    <w:unhideWhenUsed/>
    <w:rsid w:val="00C4067B"/>
    <w:rPr>
      <w:sz w:val="16"/>
      <w:szCs w:val="16"/>
    </w:rPr>
  </w:style>
  <w:style w:type="paragraph" w:styleId="Textkomente">
    <w:name w:val="annotation text"/>
    <w:basedOn w:val="Normln"/>
    <w:link w:val="TextkomenteChar"/>
    <w:unhideWhenUsed/>
    <w:rsid w:val="00C4067B"/>
  </w:style>
  <w:style w:type="character" w:customStyle="1" w:styleId="TextkomenteChar">
    <w:name w:val="Text komentáře Char"/>
    <w:basedOn w:val="Standardnpsmoodstavce"/>
    <w:link w:val="Textkomente"/>
    <w:rsid w:val="00C4067B"/>
  </w:style>
  <w:style w:type="paragraph" w:styleId="Textbubliny">
    <w:name w:val="Balloon Text"/>
    <w:basedOn w:val="Normln"/>
    <w:link w:val="TextbublinyChar"/>
    <w:uiPriority w:val="99"/>
    <w:semiHidden/>
    <w:unhideWhenUsed/>
    <w:rsid w:val="00C4067B"/>
    <w:pPr>
      <w:spacing w:before="0"/>
    </w:pPr>
    <w:rPr>
      <w:rFonts w:ascii="Tahoma" w:hAnsi="Tahoma"/>
      <w:sz w:val="16"/>
      <w:szCs w:val="16"/>
      <w:lang w:val="x-none" w:eastAsia="x-none"/>
    </w:rPr>
  </w:style>
  <w:style w:type="character" w:customStyle="1" w:styleId="TextbublinyChar">
    <w:name w:val="Text bubliny Char"/>
    <w:link w:val="Textbubliny"/>
    <w:uiPriority w:val="99"/>
    <w:semiHidden/>
    <w:rsid w:val="00C4067B"/>
    <w:rPr>
      <w:rFonts w:ascii="Tahoma" w:hAnsi="Tahoma" w:cs="Tahoma"/>
      <w:sz w:val="16"/>
      <w:szCs w:val="16"/>
    </w:rPr>
  </w:style>
  <w:style w:type="paragraph" w:styleId="Odstavecseseznamem">
    <w:name w:val="List Paragraph"/>
    <w:basedOn w:val="Normln"/>
    <w:uiPriority w:val="34"/>
    <w:qFormat/>
    <w:locked/>
    <w:rsid w:val="00042112"/>
    <w:pPr>
      <w:ind w:left="720"/>
      <w:contextualSpacing/>
    </w:pPr>
  </w:style>
  <w:style w:type="character" w:customStyle="1" w:styleId="Nadpis1Char">
    <w:name w:val="Nadpis 1 Char"/>
    <w:link w:val="Nadpis1"/>
    <w:uiPriority w:val="9"/>
    <w:rsid w:val="00251708"/>
    <w:rPr>
      <w:b/>
      <w:bCs/>
      <w:kern w:val="32"/>
      <w:sz w:val="24"/>
      <w:szCs w:val="24"/>
      <w:lang w:val="x-none" w:eastAsia="x-none"/>
    </w:rPr>
  </w:style>
  <w:style w:type="character" w:customStyle="1" w:styleId="Nadpis2Char">
    <w:name w:val="Nadpis 2 Char"/>
    <w:link w:val="Nadpis2"/>
    <w:uiPriority w:val="9"/>
    <w:rsid w:val="00251708"/>
    <w:rPr>
      <w:b/>
      <w:bCs/>
      <w:iCs/>
      <w:szCs w:val="28"/>
      <w:lang w:val="x-none" w:eastAsia="x-none"/>
    </w:rPr>
  </w:style>
  <w:style w:type="character" w:customStyle="1" w:styleId="Nadpis3Char">
    <w:name w:val="Nadpis 3 Char"/>
    <w:aliases w:val="Nadpis 3 Char Char Char"/>
    <w:link w:val="Nadpis3"/>
    <w:uiPriority w:val="99"/>
    <w:rsid w:val="00251708"/>
    <w:rPr>
      <w:bCs/>
      <w:szCs w:val="26"/>
      <w:u w:val="single"/>
      <w:lang w:val="x-none" w:eastAsia="x-none"/>
    </w:rPr>
  </w:style>
  <w:style w:type="paragraph" w:customStyle="1" w:styleId="Odrky-psmena">
    <w:name w:val="Odrážky - písmena"/>
    <w:basedOn w:val="Normln"/>
    <w:link w:val="Odrky-psmenaCharChar"/>
    <w:rsid w:val="00251708"/>
    <w:pPr>
      <w:spacing w:before="0"/>
    </w:pPr>
  </w:style>
  <w:style w:type="paragraph" w:customStyle="1" w:styleId="Odrky2rove">
    <w:name w:val="Odrážky 2 úroveň"/>
    <w:basedOn w:val="Normln"/>
    <w:link w:val="Odrky2roveChar"/>
    <w:rsid w:val="00251708"/>
    <w:pPr>
      <w:numPr>
        <w:ilvl w:val="1"/>
        <w:numId w:val="5"/>
      </w:numPr>
      <w:spacing w:before="0"/>
    </w:pPr>
  </w:style>
  <w:style w:type="character" w:customStyle="1" w:styleId="Odrky-psmenaCharChar">
    <w:name w:val="Odrážky - písmena Char Char"/>
    <w:link w:val="Odrky-psmena"/>
    <w:rsid w:val="00251708"/>
  </w:style>
  <w:style w:type="paragraph" w:styleId="Normlnweb">
    <w:name w:val="Normal (Web)"/>
    <w:basedOn w:val="Normln"/>
    <w:rsid w:val="00251708"/>
    <w:pPr>
      <w:widowControl w:val="0"/>
      <w:autoSpaceDN w:val="0"/>
      <w:adjustRightInd w:val="0"/>
      <w:spacing w:before="100" w:after="100"/>
    </w:pPr>
    <w:rPr>
      <w:rFonts w:cs="Arial"/>
    </w:rPr>
  </w:style>
  <w:style w:type="paragraph" w:customStyle="1" w:styleId="Textbodu">
    <w:name w:val="Text bodu"/>
    <w:basedOn w:val="Normln"/>
    <w:uiPriority w:val="99"/>
    <w:rsid w:val="00251708"/>
    <w:pPr>
      <w:numPr>
        <w:ilvl w:val="6"/>
        <w:numId w:val="11"/>
      </w:numPr>
      <w:spacing w:before="0"/>
      <w:outlineLvl w:val="8"/>
    </w:pPr>
    <w:rPr>
      <w:rFonts w:ascii="Times New Roman" w:hAnsi="Times New Roman"/>
      <w:sz w:val="24"/>
      <w:szCs w:val="24"/>
    </w:rPr>
  </w:style>
  <w:style w:type="paragraph" w:customStyle="1" w:styleId="Textpsmene">
    <w:name w:val="Text písmene"/>
    <w:basedOn w:val="Normln"/>
    <w:uiPriority w:val="99"/>
    <w:rsid w:val="00251708"/>
    <w:pPr>
      <w:numPr>
        <w:ilvl w:val="8"/>
        <w:numId w:val="11"/>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uiPriority w:val="99"/>
    <w:rsid w:val="00251708"/>
    <w:pPr>
      <w:keepNext/>
      <w:keepLines/>
      <w:numPr>
        <w:ilvl w:val="7"/>
        <w:numId w:val="11"/>
      </w:numPr>
      <w:tabs>
        <w:tab w:val="num" w:pos="851"/>
      </w:tabs>
      <w:spacing w:before="0"/>
      <w:ind w:left="851" w:hanging="426"/>
      <w:jc w:val="center"/>
      <w:outlineLvl w:val="0"/>
    </w:pPr>
    <w:rPr>
      <w:rFonts w:ascii="Times New Roman" w:hAnsi="Times New Roman"/>
      <w:b/>
      <w:bCs/>
      <w:caps/>
      <w:sz w:val="24"/>
      <w:szCs w:val="24"/>
    </w:rPr>
  </w:style>
  <w:style w:type="paragraph" w:styleId="Zkladntextodsazen3">
    <w:name w:val="Body Text Indent 3"/>
    <w:basedOn w:val="Normln"/>
    <w:link w:val="Zkladntextodsazen3Char"/>
    <w:rsid w:val="00251708"/>
    <w:pPr>
      <w:spacing w:after="120"/>
      <w:ind w:left="283"/>
    </w:pPr>
    <w:rPr>
      <w:sz w:val="16"/>
      <w:szCs w:val="16"/>
      <w:lang w:val="x-none" w:eastAsia="x-none"/>
    </w:rPr>
  </w:style>
  <w:style w:type="character" w:customStyle="1" w:styleId="Zkladntextodsazen3Char">
    <w:name w:val="Základní text odsazený 3 Char"/>
    <w:link w:val="Zkladntextodsazen3"/>
    <w:rsid w:val="00251708"/>
    <w:rPr>
      <w:sz w:val="16"/>
      <w:szCs w:val="16"/>
    </w:rPr>
  </w:style>
  <w:style w:type="character" w:customStyle="1" w:styleId="Odrky2roveChar">
    <w:name w:val="Odrážky 2 úroveň Char"/>
    <w:link w:val="Odrky2rove"/>
    <w:locked/>
    <w:rsid w:val="00F44759"/>
  </w:style>
  <w:style w:type="paragraph" w:styleId="Bezmezer">
    <w:name w:val="No Spacing"/>
    <w:uiPriority w:val="1"/>
    <w:qFormat/>
    <w:locked/>
    <w:rsid w:val="00F44759"/>
    <w:pPr>
      <w:jc w:val="both"/>
    </w:pPr>
  </w:style>
  <w:style w:type="paragraph" w:styleId="Pedmtkomente">
    <w:name w:val="annotation subject"/>
    <w:basedOn w:val="Textkomente"/>
    <w:next w:val="Textkomente"/>
    <w:link w:val="PedmtkomenteChar"/>
    <w:uiPriority w:val="99"/>
    <w:semiHidden/>
    <w:unhideWhenUsed/>
    <w:rsid w:val="006B31AA"/>
    <w:rPr>
      <w:b/>
      <w:bCs/>
      <w:lang w:val="x-none" w:eastAsia="x-none"/>
    </w:rPr>
  </w:style>
  <w:style w:type="character" w:customStyle="1" w:styleId="PedmtkomenteChar">
    <w:name w:val="Předmět komentáře Char"/>
    <w:link w:val="Pedmtkomente"/>
    <w:uiPriority w:val="99"/>
    <w:semiHidden/>
    <w:rsid w:val="006B31AA"/>
    <w:rPr>
      <w:b/>
      <w:bCs/>
    </w:rPr>
  </w:style>
  <w:style w:type="paragraph" w:styleId="Revize">
    <w:name w:val="Revision"/>
    <w:hidden/>
    <w:uiPriority w:val="99"/>
    <w:semiHidden/>
    <w:rsid w:val="006B31AA"/>
  </w:style>
  <w:style w:type="paragraph" w:styleId="Obsah1">
    <w:name w:val="toc 1"/>
    <w:basedOn w:val="Normln"/>
    <w:next w:val="Normln"/>
    <w:autoRedefine/>
    <w:uiPriority w:val="39"/>
    <w:rsid w:val="001E3616"/>
    <w:pPr>
      <w:tabs>
        <w:tab w:val="right" w:leader="dot" w:pos="9062"/>
      </w:tabs>
      <w:spacing w:before="0"/>
      <w:jc w:val="center"/>
    </w:pPr>
    <w:rPr>
      <w:rFonts w:cs="Arial"/>
      <w:noProof/>
    </w:rPr>
  </w:style>
  <w:style w:type="paragraph" w:customStyle="1" w:styleId="Hlavnnadpis">
    <w:name w:val="Hlavní nadpis"/>
    <w:basedOn w:val="Obsah1"/>
    <w:rsid w:val="00AE291F"/>
    <w:pPr>
      <w:tabs>
        <w:tab w:val="clear" w:pos="9062"/>
      </w:tabs>
    </w:pPr>
    <w:rPr>
      <w:rFonts w:cs="Times New Roman"/>
      <w:b/>
      <w:bCs/>
      <w:noProof w:val="0"/>
      <w:sz w:val="36"/>
    </w:rPr>
  </w:style>
  <w:style w:type="table" w:styleId="Mkatabulky">
    <w:name w:val="Table Grid"/>
    <w:basedOn w:val="Normlntabulka"/>
    <w:uiPriority w:val="59"/>
    <w:locked/>
    <w:rsid w:val="00AE2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unhideWhenUsed/>
    <w:rsid w:val="006F7A27"/>
    <w:rPr>
      <w:color w:val="800080"/>
      <w:u w:val="single"/>
    </w:rPr>
  </w:style>
  <w:style w:type="paragraph" w:customStyle="1" w:styleId="3fze">
    <w:name w:val="3.fáze"/>
    <w:basedOn w:val="02-ODST-2"/>
    <w:qFormat/>
    <w:rsid w:val="00395941"/>
    <w:pPr>
      <w:numPr>
        <w:ilvl w:val="0"/>
        <w:numId w:val="0"/>
      </w:numPr>
      <w:tabs>
        <w:tab w:val="clear" w:pos="567"/>
        <w:tab w:val="left" w:pos="709"/>
        <w:tab w:val="num" w:pos="1364"/>
      </w:tabs>
      <w:spacing w:before="120"/>
      <w:ind w:left="709" w:hanging="567"/>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242870">
      <w:bodyDiv w:val="1"/>
      <w:marLeft w:val="0"/>
      <w:marRight w:val="0"/>
      <w:marTop w:val="0"/>
      <w:marBottom w:val="0"/>
      <w:divBdr>
        <w:top w:val="none" w:sz="0" w:space="0" w:color="auto"/>
        <w:left w:val="none" w:sz="0" w:space="0" w:color="auto"/>
        <w:bottom w:val="none" w:sz="0" w:space="0" w:color="auto"/>
        <w:right w:val="none" w:sz="0" w:space="0" w:color="auto"/>
      </w:divBdr>
    </w:div>
    <w:div w:id="151206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denek.benes@ceproas.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17"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hyperlink" Target="http://www.softender.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cekal@ceproas.cz" TargetMode="External"/><Relationship Id="rId5" Type="http://schemas.openxmlformats.org/officeDocument/2006/relationships/settings" Target="settings.xml"/><Relationship Id="rId15" Type="http://schemas.openxmlformats.org/officeDocument/2006/relationships/hyperlink" Target="https://www.softender.cz/home/profil/992824" TargetMode="External"/><Relationship Id="rId10" Type="http://schemas.openxmlformats.org/officeDocument/2006/relationships/hyperlink" Target="mailto:zdenek.benes@ceproas.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petr.hostek@ceproas.cz" TargetMode="External"/><Relationship Id="rId14" Type="http://schemas.openxmlformats.org/officeDocument/2006/relationships/hyperlink" Target="https://www.ceproas.cz/vop-objednav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E1E9F-2006-4F99-867B-B93795B28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3584</Words>
  <Characters>21150</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24685</CharactersWithSpaces>
  <SharedDoc>false</SharedDoc>
  <HLinks>
    <vt:vector size="42" baseType="variant">
      <vt:variant>
        <vt:i4>6750264</vt:i4>
      </vt:variant>
      <vt:variant>
        <vt:i4>18</vt:i4>
      </vt:variant>
      <vt:variant>
        <vt:i4>0</vt:i4>
      </vt:variant>
      <vt:variant>
        <vt:i4>5</vt:i4>
      </vt:variant>
      <vt:variant>
        <vt:lpwstr>https://www.softender.cz/home/profil/992824</vt:lpwstr>
      </vt:variant>
      <vt:variant>
        <vt:lpwstr/>
      </vt:variant>
      <vt:variant>
        <vt:i4>65556</vt:i4>
      </vt:variant>
      <vt:variant>
        <vt:i4>15</vt:i4>
      </vt:variant>
      <vt:variant>
        <vt:i4>0</vt:i4>
      </vt:variant>
      <vt:variant>
        <vt:i4>5</vt:i4>
      </vt:variant>
      <vt:variant>
        <vt:lpwstr>http://www.softender.cz/</vt:lpwstr>
      </vt:variant>
      <vt:variant>
        <vt:lpwstr/>
      </vt:variant>
      <vt:variant>
        <vt:i4>6750264</vt:i4>
      </vt:variant>
      <vt:variant>
        <vt:i4>12</vt:i4>
      </vt:variant>
      <vt:variant>
        <vt:i4>0</vt:i4>
      </vt:variant>
      <vt:variant>
        <vt:i4>5</vt:i4>
      </vt:variant>
      <vt:variant>
        <vt:lpwstr>https://www.softender.cz/home/profil/992824</vt:lpwstr>
      </vt:variant>
      <vt:variant>
        <vt:lpwstr/>
      </vt:variant>
      <vt:variant>
        <vt:i4>6750264</vt:i4>
      </vt:variant>
      <vt:variant>
        <vt:i4>9</vt:i4>
      </vt:variant>
      <vt:variant>
        <vt:i4>0</vt:i4>
      </vt:variant>
      <vt:variant>
        <vt:i4>5</vt:i4>
      </vt:variant>
      <vt:variant>
        <vt:lpwstr>https://www.softender.cz/home/profil/992824</vt:lpwstr>
      </vt:variant>
      <vt:variant>
        <vt:lpwstr/>
      </vt:variant>
      <vt:variant>
        <vt:i4>3014741</vt:i4>
      </vt:variant>
      <vt:variant>
        <vt:i4>6</vt:i4>
      </vt:variant>
      <vt:variant>
        <vt:i4>0</vt:i4>
      </vt:variant>
      <vt:variant>
        <vt:i4>5</vt:i4>
      </vt:variant>
      <vt:variant>
        <vt:lpwstr>mailto:petr.cekal@ceproas.cz</vt:lpwstr>
      </vt:variant>
      <vt:variant>
        <vt:lpwstr/>
      </vt:variant>
      <vt:variant>
        <vt:i4>5505080</vt:i4>
      </vt:variant>
      <vt:variant>
        <vt:i4>3</vt:i4>
      </vt:variant>
      <vt:variant>
        <vt:i4>0</vt:i4>
      </vt:variant>
      <vt:variant>
        <vt:i4>5</vt:i4>
      </vt:variant>
      <vt:variant>
        <vt:lpwstr>mailto:zdenek.benes@ceproas.cz</vt:lpwstr>
      </vt:variant>
      <vt:variant>
        <vt:lpwstr/>
      </vt:variant>
      <vt:variant>
        <vt:i4>5505083</vt:i4>
      </vt:variant>
      <vt:variant>
        <vt:i4>0</vt:i4>
      </vt:variant>
      <vt:variant>
        <vt:i4>0</vt:i4>
      </vt:variant>
      <vt:variant>
        <vt:i4>5</vt:i4>
      </vt:variant>
      <vt:variant>
        <vt:lpwstr>mailto:petr.hostek@ceproas.cz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Hostek Petr</cp:lastModifiedBy>
  <cp:revision>5</cp:revision>
  <cp:lastPrinted>2015-09-17T08:28:00Z</cp:lastPrinted>
  <dcterms:created xsi:type="dcterms:W3CDTF">2016-02-11T15:41:00Z</dcterms:created>
  <dcterms:modified xsi:type="dcterms:W3CDTF">2016-02-12T08:39:00Z</dcterms:modified>
</cp:coreProperties>
</file>