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DBC4" w14:textId="69932C0E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 xml:space="preserve">List služby P01 </w:t>
      </w:r>
      <w:r w:rsidR="00E44C75" w:rsidRPr="00142310">
        <w:rPr>
          <w:rFonts w:cs="Arial"/>
          <w:sz w:val="32"/>
          <w:szCs w:val="32"/>
        </w:rPr>
        <w:t>Monitoring</w:t>
      </w:r>
      <w:r w:rsidR="00BF666D">
        <w:rPr>
          <w:rFonts w:cs="Arial"/>
          <w:sz w:val="32"/>
          <w:szCs w:val="32"/>
        </w:rPr>
        <w:t xml:space="preserve"> a </w:t>
      </w:r>
      <w:r w:rsidR="00E44C75" w:rsidRPr="00142310">
        <w:rPr>
          <w:rFonts w:cs="Arial"/>
          <w:sz w:val="32"/>
          <w:szCs w:val="32"/>
        </w:rPr>
        <w:t>profylaxe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096EEA1E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 xml:space="preserve">Monitoring </w:t>
            </w:r>
            <w:r w:rsidR="0074613D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 xml:space="preserve"> profylaxe 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F6F30E1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Cíle služby jsou:</w:t>
            </w:r>
          </w:p>
          <w:p w14:paraId="74C13D63" w14:textId="77777777" w:rsidR="00216EC9" w:rsidRPr="00773A2F" w:rsidRDefault="00216EC9" w:rsidP="00216EC9">
            <w:pPr>
              <w:pStyle w:val="Odstavecseseznamem"/>
              <w:numPr>
                <w:ilvl w:val="0"/>
                <w:numId w:val="13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773A2F">
              <w:rPr>
                <w:rFonts w:ascii="Arial" w:hAnsi="Arial" w:cs="Arial"/>
              </w:rPr>
              <w:t>provedení definovaných kontrol stavu Aplikace za účelem prevence stavů, které by v budoucnu mohly negativně ovlivnit bezproblémový chod,</w:t>
            </w:r>
          </w:p>
          <w:p w14:paraId="345CF547" w14:textId="77777777" w:rsidR="00216EC9" w:rsidRPr="00773A2F" w:rsidRDefault="00216EC9" w:rsidP="00216EC9">
            <w:pPr>
              <w:pStyle w:val="Odstavecseseznamem"/>
              <w:numPr>
                <w:ilvl w:val="0"/>
                <w:numId w:val="13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773A2F">
              <w:rPr>
                <w:rFonts w:ascii="Arial" w:hAnsi="Arial" w:cs="Arial"/>
              </w:rPr>
              <w:t>reportování o zjištěném stavu Objednateli a návrh řešení v případě nálezů, které mají nebo by mohli mít negativní dopad na běh Aplikace,</w:t>
            </w:r>
          </w:p>
          <w:p w14:paraId="6D3A7770" w14:textId="77777777" w:rsidR="00216EC9" w:rsidRDefault="00216EC9" w:rsidP="00216EC9">
            <w:pPr>
              <w:pStyle w:val="Odstavecseseznamem"/>
              <w:numPr>
                <w:ilvl w:val="0"/>
                <w:numId w:val="13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773A2F">
              <w:rPr>
                <w:rFonts w:ascii="Arial" w:hAnsi="Arial" w:cs="Arial"/>
              </w:rPr>
              <w:t>identifikace chybějících bezpečnostních záplat,</w:t>
            </w:r>
          </w:p>
          <w:p w14:paraId="7704EAF0" w14:textId="77777777" w:rsidR="00216EC9" w:rsidRPr="00BB7994" w:rsidRDefault="00216EC9" w:rsidP="00216EC9">
            <w:pPr>
              <w:pStyle w:val="Odstavecseseznamem"/>
              <w:numPr>
                <w:ilvl w:val="0"/>
                <w:numId w:val="13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t>monitoring zpráv a notifikací z dohledového systému Objednatele a řešení nálezů.</w:t>
            </w:r>
          </w:p>
          <w:p w14:paraId="1D8BB2E7" w14:textId="2BF64F47" w:rsidR="00201C9A" w:rsidRPr="00201C9A" w:rsidRDefault="00201C9A" w:rsidP="00E57E2A">
            <w:pPr>
              <w:pStyle w:val="Odstavecseseznamem"/>
              <w:overflowPunct/>
              <w:autoSpaceDE/>
              <w:autoSpaceDN/>
              <w:adjustRightInd/>
              <w:spacing w:before="40" w:after="40" w:line="256" w:lineRule="auto"/>
              <w:ind w:left="765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Tato Služba je poskytována pro následující Aplikace Objednatele:</w:t>
            </w:r>
          </w:p>
          <w:p w14:paraId="4FFFCC7A" w14:textId="01AD88D4" w:rsidR="00950B09" w:rsidRPr="00670DFA" w:rsidRDefault="006D645B" w:rsidP="00950B09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[BUDE DOPLNĚNO]</w:t>
            </w:r>
          </w:p>
          <w:p w14:paraId="0037DB72" w14:textId="77777777" w:rsidR="00C04533" w:rsidRDefault="00C04533" w:rsidP="00C04533">
            <w:pPr>
              <w:pStyle w:val="Odstavecseseznamem"/>
              <w:overflowPunct/>
              <w:autoSpaceDE/>
              <w:autoSpaceDN/>
              <w:adjustRightInd/>
              <w:ind w:left="720"/>
              <w:textAlignment w:val="auto"/>
              <w:rPr>
                <w:rFonts w:ascii="Arial" w:hAnsi="Arial" w:cs="Arial"/>
              </w:rPr>
            </w:pPr>
          </w:p>
          <w:p w14:paraId="7AAEAD8B" w14:textId="77777777" w:rsidR="00201C9A" w:rsidRPr="00201C9A" w:rsidRDefault="00201C9A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1A44A11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35E81D0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4AF26CF" w14:textId="192AAA39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souborech, analýzu jejich příčin </w:t>
            </w:r>
            <w:r>
              <w:rPr>
                <w:rFonts w:ascii="Arial" w:hAnsi="Arial" w:cs="Arial"/>
              </w:rPr>
              <w:t>a vyřešení</w:t>
            </w:r>
          </w:p>
          <w:p w14:paraId="6E7097AE" w14:textId="38EA8CDC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>zaplnění log souborů, sledování trendů nárůstu velikosti log souborů a v případě překročení hranice 10</w:t>
            </w:r>
            <w:r w:rsidR="00201C9A" w:rsidRPr="00201C9A">
              <w:rPr>
                <w:rFonts w:ascii="Arial" w:hAnsi="Arial" w:cs="Arial"/>
                <w:lang w:val="en-US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077EF29" w14:textId="339E9E9D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naplánovaných úloh, doby běhu, úspěšnosti dokončení a sledování trendů doby běhu naplánovaných úloh a v případě překročení hranice 10</w:t>
            </w:r>
            <w:r w:rsidR="00201C9A" w:rsidRPr="00201C9A">
              <w:rPr>
                <w:rFonts w:ascii="Arial" w:hAnsi="Arial" w:cs="Arial"/>
                <w:lang w:val="en-US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provedení analýzy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441EE8F6" w14:textId="076E010F" w:rsid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stavů datových rozhraní (SOAP, REST, souborový přenos,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  <w:r w:rsidR="00465E73">
              <w:rPr>
                <w:rFonts w:ascii="Arial" w:hAnsi="Arial" w:cs="Arial"/>
              </w:rPr>
              <w:t>,</w:t>
            </w:r>
          </w:p>
          <w:p w14:paraId="730204A1" w14:textId="77777777" w:rsidR="00465E73" w:rsidRDefault="00465E73" w:rsidP="00465E7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a identifikace běhu DB (zaplnění Table </w:t>
            </w:r>
            <w:proofErr w:type="spellStart"/>
            <w:r>
              <w:rPr>
                <w:rFonts w:ascii="Arial" w:hAnsi="Arial" w:cs="Arial"/>
              </w:rPr>
              <w:t>Space</w:t>
            </w:r>
            <w:proofErr w:type="spellEnd"/>
            <w:r>
              <w:rPr>
                <w:rFonts w:ascii="Arial" w:hAnsi="Arial" w:cs="Arial"/>
              </w:rPr>
              <w:t xml:space="preserve">, využívání paměti, vytížení </w:t>
            </w:r>
            <w:proofErr w:type="spellStart"/>
            <w:r>
              <w:rPr>
                <w:rFonts w:ascii="Arial" w:hAnsi="Arial" w:cs="Arial"/>
              </w:rPr>
              <w:t>cache</w:t>
            </w:r>
            <w:proofErr w:type="spellEnd"/>
            <w:r>
              <w:rPr>
                <w:rFonts w:ascii="Arial" w:hAnsi="Arial" w:cs="Arial"/>
              </w:rPr>
              <w:t>, swapování paměti),</w:t>
            </w:r>
          </w:p>
          <w:p w14:paraId="222B5253" w14:textId="2EF69BC6" w:rsidR="00465E73" w:rsidRPr="00465E73" w:rsidRDefault="00465E73" w:rsidP="00465E7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monitoring </w:t>
            </w:r>
            <w:r w:rsidRPr="00875FC6">
              <w:rPr>
                <w:rFonts w:ascii="Arial" w:hAnsi="Arial" w:cs="Arial"/>
                <w:color w:val="000000"/>
              </w:rPr>
              <w:t xml:space="preserve">DB </w:t>
            </w:r>
            <w:proofErr w:type="spellStart"/>
            <w:r w:rsidRPr="00875FC6">
              <w:rPr>
                <w:rFonts w:ascii="Arial" w:hAnsi="Arial" w:cs="Arial"/>
                <w:color w:val="000000"/>
              </w:rPr>
              <w:t>task</w:t>
            </w:r>
            <w:r>
              <w:rPr>
                <w:rFonts w:ascii="Arial" w:hAnsi="Arial" w:cs="Arial"/>
                <w:color w:val="000000"/>
              </w:rPr>
              <w:t>ů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 procesů a návrhy na jejich optimalizaci,</w:t>
            </w:r>
          </w:p>
          <w:p w14:paraId="70DC02F3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 pro Aplikace v rozsahu Služby,</w:t>
            </w:r>
          </w:p>
          <w:p w14:paraId="436A1F76" w14:textId="6EBB2E4A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registraci identifikovaných Incidentů v aplikaci </w:t>
            </w:r>
            <w:proofErr w:type="spellStart"/>
            <w:r w:rsidRPr="00201C9A">
              <w:rPr>
                <w:rFonts w:ascii="Arial" w:hAnsi="Arial" w:cs="Arial"/>
              </w:rPr>
              <w:t>Help</w:t>
            </w:r>
            <w:proofErr w:type="spellEnd"/>
            <w:r w:rsidR="00853CBD">
              <w:rPr>
                <w:rFonts w:ascii="Arial" w:hAnsi="Arial" w:cs="Arial"/>
              </w:rPr>
              <w:t xml:space="preserve"> </w:t>
            </w:r>
            <w:proofErr w:type="spellStart"/>
            <w:r w:rsidRPr="00201C9A">
              <w:rPr>
                <w:rFonts w:ascii="Arial" w:hAnsi="Arial" w:cs="Arial"/>
              </w:rPr>
              <w:t>Desk</w:t>
            </w:r>
            <w:proofErr w:type="spellEnd"/>
            <w:r w:rsidRPr="00201C9A">
              <w:rPr>
                <w:rFonts w:ascii="Arial" w:hAnsi="Arial" w:cs="Arial"/>
              </w:rPr>
              <w:t xml:space="preserve"> </w:t>
            </w:r>
            <w:r w:rsidR="00F61D45">
              <w:rPr>
                <w:rFonts w:ascii="Arial" w:hAnsi="Arial" w:cs="Arial"/>
              </w:rPr>
              <w:t>Dodavatele</w:t>
            </w:r>
            <w:r w:rsidRPr="00201C9A">
              <w:rPr>
                <w:rFonts w:ascii="Arial" w:hAnsi="Arial" w:cs="Arial"/>
              </w:rPr>
              <w:t>,</w:t>
            </w:r>
          </w:p>
          <w:p w14:paraId="5945BD05" w14:textId="624679C8" w:rsid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doby platnosti používaných certifikátů</w:t>
            </w:r>
            <w:r w:rsidR="008C4709">
              <w:rPr>
                <w:rFonts w:ascii="Arial" w:hAnsi="Arial" w:cs="Arial"/>
              </w:rPr>
              <w:t>,</w:t>
            </w:r>
          </w:p>
          <w:p w14:paraId="5104D0F3" w14:textId="77777777" w:rsidR="008C4709" w:rsidRDefault="008C4709" w:rsidP="008C470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875FC6">
              <w:rPr>
                <w:rFonts w:ascii="Arial" w:hAnsi="Arial" w:cs="Arial"/>
                <w:color w:val="000000"/>
              </w:rPr>
              <w:t>monitoring zpráv a notifikací z dohledového systému Objednatele a řešení nálezů.</w:t>
            </w:r>
          </w:p>
          <w:p w14:paraId="44BAE58B" w14:textId="77777777" w:rsidR="008C4709" w:rsidRPr="008C4709" w:rsidRDefault="008C4709" w:rsidP="008C4709">
            <w:pPr>
              <w:keepNext/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  <w:p w14:paraId="77713664" w14:textId="30992179" w:rsidR="00201C9A" w:rsidRPr="00F32AE0" w:rsidRDefault="00201C9A" w:rsidP="00F32AE0">
            <w:pPr>
              <w:keepNext/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43CC630C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služby</w:t>
            </w:r>
            <w:r w:rsidRPr="00201C9A">
              <w:rPr>
                <w:rFonts w:cs="Arial"/>
              </w:rPr>
              <w:t>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A58FD0" w14:textId="667047DA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Nepředložení Zprávy o čerpání služeb v Době na doručení Zprávy o čerpání služeb: </w:t>
            </w:r>
            <w:r w:rsidR="002770EC">
              <w:rPr>
                <w:rFonts w:cs="Arial"/>
              </w:rPr>
              <w:t>500 CZK bez DPH</w:t>
            </w:r>
          </w:p>
          <w:p w14:paraId="538B237C" w14:textId="77777777" w:rsid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  <w:p w14:paraId="2DDDC708" w14:textId="4A27AEBB" w:rsidR="00EC457A" w:rsidRDefault="00EC457A">
            <w:pPr>
              <w:spacing w:before="40" w:after="40"/>
              <w:jc w:val="both"/>
              <w:rPr>
                <w:rFonts w:cs="Arial"/>
              </w:rPr>
            </w:pPr>
            <w:r w:rsidRPr="00034D8E">
              <w:rPr>
                <w:rFonts w:cs="Arial"/>
              </w:rPr>
              <w:t xml:space="preserve">Smluvní strany se dohodly, že celková výše Smluvních pokut pro tuto Službu je omezena do výše </w:t>
            </w:r>
            <w:r w:rsidR="00034D8E">
              <w:rPr>
                <w:rFonts w:cs="Arial"/>
              </w:rPr>
              <w:t>100</w:t>
            </w:r>
            <w:r w:rsidRPr="00034D8E">
              <w:rPr>
                <w:rFonts w:cs="Arial"/>
              </w:rPr>
              <w:t>% Ceny za Služby spočívající ve vyřešení Incidentu v rámci pracovní doby.</w:t>
            </w:r>
          </w:p>
          <w:p w14:paraId="359EF305" w14:textId="77777777" w:rsidR="00EC457A" w:rsidRPr="00201C9A" w:rsidRDefault="00EC457A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Objednatel je povinen zajistit požadavky Dodavatele, jak je stanoveno v kapitole 7 tohoto Listu služby.  V 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57DD3E19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F6E95E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lang w:val="en-US"/>
              </w:rPr>
            </w:pPr>
            <w:r w:rsidRPr="00201C9A">
              <w:rPr>
                <w:rFonts w:cs="Arial"/>
              </w:rPr>
              <w:t xml:space="preserve">Cena za Služby spočívající v Profylaxi Aplikací = </w:t>
            </w:r>
            <w:r w:rsidRPr="00201C9A">
              <w:rPr>
                <w:rFonts w:cs="Arial"/>
                <w:lang w:val="en-US"/>
              </w:rPr>
              <w:t>[</w:t>
            </w:r>
            <w:proofErr w:type="spellStart"/>
            <w:r w:rsidRPr="00201C9A">
              <w:rPr>
                <w:rFonts w:cs="Arial"/>
                <w:lang w:val="en-US"/>
              </w:rPr>
              <w:t>cena</w:t>
            </w:r>
            <w:proofErr w:type="spellEnd"/>
            <w:r w:rsidRPr="00201C9A">
              <w:rPr>
                <w:rFonts w:cs="Arial"/>
                <w:lang w:val="en-US"/>
              </w:rPr>
              <w:t xml:space="preserve"> </w:t>
            </w:r>
            <w:proofErr w:type="spellStart"/>
            <w:r w:rsidRPr="00201C9A">
              <w:rPr>
                <w:rFonts w:cs="Arial"/>
                <w:lang w:val="en-US"/>
              </w:rPr>
              <w:t>Služby</w:t>
            </w:r>
            <w:proofErr w:type="spellEnd"/>
            <w:r w:rsidRPr="00201C9A">
              <w:rPr>
                <w:rFonts w:cs="Arial"/>
                <w:lang w:val="en-US"/>
              </w:rPr>
              <w:t xml:space="preserve"> </w:t>
            </w:r>
            <w:r w:rsidRPr="00201C9A">
              <w:rPr>
                <w:rFonts w:cs="Arial"/>
              </w:rPr>
              <w:t>stanovená přílohou č.1 – Katalog služeb</w:t>
            </w:r>
            <w:r w:rsidRPr="00201C9A">
              <w:rPr>
                <w:rFonts w:cs="Arial"/>
                <w:lang w:val="en-US"/>
              </w:rPr>
              <w:t xml:space="preserve">]) </w:t>
            </w:r>
          </w:p>
          <w:p w14:paraId="6B63864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642418EE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1AABB4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033A15F9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669B56A" w14:textId="6B9B6AA4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201C9A">
              <w:rPr>
                <w:rFonts w:cs="Arial"/>
                <w:b/>
              </w:rPr>
              <w:t xml:space="preserve">Účtovaná Cena za Služby = </w:t>
            </w:r>
            <w:proofErr w:type="spellStart"/>
            <w:proofErr w:type="gramStart"/>
            <w:r w:rsidRPr="00201C9A">
              <w:rPr>
                <w:rFonts w:cs="Arial"/>
                <w:b/>
              </w:rPr>
              <w:t>CS</w:t>
            </w:r>
            <w:r w:rsidRPr="00201C9A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201C9A">
              <w:rPr>
                <w:rFonts w:cs="Arial"/>
                <w:b/>
                <w:vertAlign w:val="subscript"/>
              </w:rPr>
              <w:t xml:space="preserve"> </w:t>
            </w:r>
            <w:r w:rsidRPr="00201C9A">
              <w:rPr>
                <w:rFonts w:cs="Arial"/>
                <w:b/>
              </w:rPr>
              <w:t xml:space="preserve">- </w:t>
            </w:r>
            <w:r w:rsidR="003C7608">
              <w:rPr>
                <w:rFonts w:cs="Arial"/>
                <w:b/>
              </w:rPr>
              <w:t>S</w:t>
            </w:r>
            <w:r w:rsidRPr="00201C9A">
              <w:rPr>
                <w:rFonts w:cs="Arial"/>
                <w:b/>
              </w:rPr>
              <w:t>P</w:t>
            </w:r>
            <w:r w:rsidRPr="00201C9A">
              <w:rPr>
                <w:rFonts w:cs="Arial"/>
                <w:b/>
                <w:vertAlign w:val="subscript"/>
              </w:rPr>
              <w:t>ZPS</w:t>
            </w:r>
            <w:proofErr w:type="gramEnd"/>
          </w:p>
          <w:p w14:paraId="00619A0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s tím, že </w:t>
            </w:r>
          </w:p>
          <w:p w14:paraId="3B5F967A" w14:textId="1D1D7CFD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201C9A">
              <w:rPr>
                <w:rFonts w:cs="Arial"/>
              </w:rPr>
              <w:t>CS</w:t>
            </w:r>
            <w:r w:rsidRPr="00201C9A">
              <w:rPr>
                <w:rFonts w:cs="Arial"/>
                <w:vertAlign w:val="subscript"/>
              </w:rPr>
              <w:t>suma</w:t>
            </w:r>
            <w:proofErr w:type="spellEnd"/>
            <w:r w:rsidRPr="00201C9A">
              <w:rPr>
                <w:rFonts w:cs="Arial"/>
                <w:vertAlign w:val="subscript"/>
              </w:rPr>
              <w:t xml:space="preserve"> </w:t>
            </w:r>
            <w:r w:rsidRPr="00201C9A">
              <w:rPr>
                <w:rFonts w:cs="Arial"/>
              </w:rPr>
              <w:t>= Cena za Služby stanovení přílohou č. 1 – Katalog služeb</w:t>
            </w:r>
          </w:p>
          <w:p w14:paraId="5D1C912C" w14:textId="77777777" w:rsidR="00201C9A" w:rsidRPr="00D10B8E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D10B8E">
              <w:rPr>
                <w:rFonts w:cs="Arial"/>
              </w:rPr>
              <w:t>SP</w:t>
            </w:r>
            <w:r w:rsidRPr="00D10B8E">
              <w:rPr>
                <w:rFonts w:cs="Arial"/>
                <w:vertAlign w:val="subscript"/>
              </w:rPr>
              <w:t>ZPS</w:t>
            </w:r>
            <w:r w:rsidRPr="00D10B8E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2BFA3ED2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A48BF1A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  <w:r w:rsidR="00D10B8E">
              <w:rPr>
                <w:rFonts w:cs="Arial"/>
              </w:rPr>
              <w:t>.</w:t>
            </w:r>
          </w:p>
          <w:p w14:paraId="13D826D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159885" w14:textId="77777777" w:rsidR="00201C9A" w:rsidRPr="00201C9A" w:rsidRDefault="00201C9A" w:rsidP="00201C9A">
      <w:pPr>
        <w:rPr>
          <w:rFonts w:eastAsiaTheme="minorHAnsi" w:cs="Arial"/>
          <w:sz w:val="22"/>
          <w:szCs w:val="22"/>
          <w:lang w:eastAsia="zh-CN"/>
        </w:rPr>
      </w:pPr>
    </w:p>
    <w:p w14:paraId="0B890B66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5499"/>
        <w:gridCol w:w="3086"/>
        <w:gridCol w:w="5033"/>
      </w:tblGrid>
      <w:tr w:rsidR="00201C9A" w:rsidRPr="00201C9A" w14:paraId="657BB8B4" w14:textId="77777777" w:rsidTr="00FE06BE">
        <w:trPr>
          <w:cantSplit/>
          <w:trHeight w:val="172"/>
          <w:tblHeader/>
        </w:trPr>
        <w:tc>
          <w:tcPr>
            <w:tcW w:w="20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13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FE06BE">
        <w:trPr>
          <w:cantSplit/>
        </w:trPr>
        <w:tc>
          <w:tcPr>
            <w:tcW w:w="20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13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2BABA3B6" w:rsidR="00201C9A" w:rsidRPr="00201C9A" w:rsidRDefault="005A1F4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201C9A" w:rsidRPr="00201C9A">
              <w:rPr>
                <w:rFonts w:cs="Arial"/>
              </w:rPr>
              <w:t>:00–1</w:t>
            </w:r>
            <w:r>
              <w:rPr>
                <w:rFonts w:cs="Arial"/>
              </w:rPr>
              <w:t>5</w:t>
            </w:r>
            <w:r w:rsidR="00201C9A" w:rsidRPr="00201C9A">
              <w:rPr>
                <w:rFonts w:cs="Arial"/>
              </w:rPr>
              <w:t>:00 h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FE06BE" w:rsidRPr="00201C9A" w14:paraId="76366C66" w14:textId="77777777" w:rsidTr="00FE06BE">
        <w:trPr>
          <w:cantSplit/>
        </w:trPr>
        <w:tc>
          <w:tcPr>
            <w:tcW w:w="20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9CF785" w14:textId="3B7791F7" w:rsidR="00FE06BE" w:rsidRPr="00201C9A" w:rsidRDefault="00FE06BE" w:rsidP="00FE06BE">
            <w:pPr>
              <w:spacing w:before="40" w:after="40"/>
              <w:jc w:val="both"/>
              <w:rPr>
                <w:rFonts w:cs="Arial"/>
              </w:rPr>
            </w:pPr>
            <w:r w:rsidRPr="008C4B87">
              <w:rPr>
                <w:rFonts w:cs="Arial"/>
              </w:rPr>
              <w:t>Revize chybových hlášení, analýza příčin a vypracování návrhu řešení, včetně monitoringu zpráv a notifikací z dohledového systému Objednatele</w:t>
            </w:r>
          </w:p>
        </w:tc>
        <w:tc>
          <w:tcPr>
            <w:tcW w:w="113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D07A2A" w14:textId="5C3D9725" w:rsidR="00FE06BE" w:rsidRPr="00201C9A" w:rsidRDefault="00FE06BE" w:rsidP="00FE06BE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x za 24 hodin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EB76B9" w14:textId="41DC5290" w:rsidR="00FE06BE" w:rsidRPr="00201C9A" w:rsidRDefault="00FE06BE" w:rsidP="00FE06BE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FE06BE" w:rsidRPr="00201C9A" w14:paraId="36CE449E" w14:textId="77777777" w:rsidTr="00FE06BE">
        <w:trPr>
          <w:cantSplit/>
        </w:trPr>
        <w:tc>
          <w:tcPr>
            <w:tcW w:w="20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E9730D" w14:textId="752788D8" w:rsidR="00FE06BE" w:rsidRPr="00201C9A" w:rsidRDefault="00FE06BE" w:rsidP="00FE06B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Doba na </w:t>
            </w:r>
            <w:proofErr w:type="gramStart"/>
            <w:r>
              <w:rPr>
                <w:rFonts w:cs="Arial"/>
              </w:rPr>
              <w:t>vyřešení - Odstranění</w:t>
            </w:r>
            <w:proofErr w:type="gramEnd"/>
            <w:r>
              <w:rPr>
                <w:rFonts w:cs="Arial"/>
              </w:rPr>
              <w:t xml:space="preserve"> nálezu z dohledového systému Objednatele</w:t>
            </w:r>
          </w:p>
        </w:tc>
        <w:tc>
          <w:tcPr>
            <w:tcW w:w="113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EF8613" w14:textId="5B9AEB6D" w:rsidR="00FE06BE" w:rsidRPr="00201C9A" w:rsidRDefault="00FE06BE" w:rsidP="00FE06BE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5 pracovních dní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F76444" w14:textId="200D1ABB" w:rsidR="00FE06BE" w:rsidRPr="00201C9A" w:rsidRDefault="00FE06BE" w:rsidP="00FE06BE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834"/>
        <w:gridCol w:w="3181"/>
        <w:gridCol w:w="2141"/>
        <w:gridCol w:w="1832"/>
        <w:gridCol w:w="1832"/>
        <w:gridCol w:w="1832"/>
      </w:tblGrid>
      <w:tr w:rsidR="00201C9A" w:rsidRPr="00201C9A" w14:paraId="61BE2CCC" w14:textId="77777777" w:rsidTr="005A08F7">
        <w:trPr>
          <w:cantSplit/>
          <w:tblHeader/>
        </w:trPr>
        <w:tc>
          <w:tcPr>
            <w:tcW w:w="103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16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201C9A" w:rsidRPr="00201C9A" w14:paraId="752AB7B0" w14:textId="77777777" w:rsidTr="005A08F7">
        <w:trPr>
          <w:cantSplit/>
        </w:trPr>
        <w:tc>
          <w:tcPr>
            <w:tcW w:w="103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3F80DE4D" w:rsidR="00201C9A" w:rsidRPr="00201C9A" w:rsidRDefault="00201C9A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</w:t>
            </w:r>
            <w:r w:rsidR="00345441">
              <w:rPr>
                <w:rFonts w:cs="Arial"/>
                <w:lang w:eastAsia="zh-CN"/>
              </w:rPr>
              <w:t>Podklad k fakturaci</w:t>
            </w:r>
            <w:r w:rsidRPr="00201C9A">
              <w:rPr>
                <w:rFonts w:cs="Arial"/>
                <w:lang w:eastAsia="zh-CN"/>
              </w:rPr>
              <w:t>)</w:t>
            </w:r>
          </w:p>
        </w:tc>
        <w:tc>
          <w:tcPr>
            <w:tcW w:w="116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3F5192DB" w:rsidR="00201C9A" w:rsidRPr="00201C9A" w:rsidRDefault="00201C9A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 xml:space="preserve">Report dle kapitoly </w:t>
            </w:r>
            <w:r w:rsidR="00B53D11">
              <w:rPr>
                <w:rFonts w:cs="Arial"/>
                <w:bCs/>
                <w:lang w:eastAsia="zh-CN"/>
              </w:rPr>
              <w:t>6</w:t>
            </w:r>
            <w:r w:rsidRPr="00201C9A"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77777777" w:rsidR="00201C9A" w:rsidRPr="00201C9A" w:rsidRDefault="00201C9A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77777777" w:rsidR="00201C9A" w:rsidRPr="002770EC" w:rsidRDefault="00201C9A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77777777" w:rsidR="00201C9A" w:rsidRPr="002770EC" w:rsidRDefault="00201C9A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77777777" w:rsidR="00201C9A" w:rsidRPr="002770EC" w:rsidRDefault="00201C9A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32B1FD88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Součinnost Objednatele</w:t>
      </w:r>
    </w:p>
    <w:p w14:paraId="17D9B332" w14:textId="77777777" w:rsidR="00E95A1B" w:rsidRPr="00FA16FE" w:rsidRDefault="00E95A1B" w:rsidP="00E95A1B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15BC3DAA" w14:textId="77777777" w:rsidR="00E95A1B" w:rsidRPr="00794E2A" w:rsidRDefault="00E95A1B" w:rsidP="00E95A1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71965495" w14:textId="77777777" w:rsidR="00E95A1B" w:rsidRPr="00794E2A" w:rsidRDefault="00E95A1B" w:rsidP="00E95A1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lastRenderedPageBreak/>
        <w:t xml:space="preserve">přístupy a dostatečná úroveň oprávnění pro správu a údržbu aplikačních serverů včetně testovacích, </w:t>
      </w:r>
    </w:p>
    <w:p w14:paraId="2F37D051" w14:textId="77777777" w:rsidR="00E95A1B" w:rsidRPr="00FA16FE" w:rsidRDefault="00E95A1B" w:rsidP="00E95A1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FA16FE">
        <w:rPr>
          <w:rFonts w:cs="Arial"/>
          <w:color w:val="000000"/>
          <w:szCs w:val="24"/>
          <w:lang w:eastAsia="zh-CN"/>
        </w:rPr>
        <w:t>běží</w:t>
      </w:r>
      <w:proofErr w:type="gramEnd"/>
      <w:r w:rsidRPr="00FA16FE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0B3F7464" w14:textId="77777777" w:rsidR="00E95A1B" w:rsidRDefault="00E95A1B" w:rsidP="00E95A1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1C60E650" w14:textId="77777777" w:rsidR="00E95A1B" w:rsidRPr="00FA16FE" w:rsidRDefault="00E95A1B" w:rsidP="00E95A1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0CDC1A9D" w14:textId="77777777" w:rsidR="00E95A1B" w:rsidRPr="00821F76" w:rsidRDefault="00E95A1B" w:rsidP="00E95A1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5D6B59BB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Vzor Reportu čerpání Služby</w:t>
      </w:r>
    </w:p>
    <w:p w14:paraId="2BBF7EA9" w14:textId="77777777" w:rsidR="002552F8" w:rsidRPr="0065372A" w:rsidRDefault="002552F8" w:rsidP="002552F8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C12AE9">
        <w:rPr>
          <w:rFonts w:cs="Arial"/>
          <w:lang w:eastAsia="zh-CN"/>
        </w:rPr>
        <w:t>Viz příloha „</w:t>
      </w:r>
      <w:proofErr w:type="spellStart"/>
      <w:r w:rsidRPr="00C12AE9">
        <w:rPr>
          <w:rFonts w:cs="Arial"/>
          <w:lang w:eastAsia="zh-CN"/>
        </w:rPr>
        <w:t>ZoČS_REPORT</w:t>
      </w:r>
      <w:proofErr w:type="spellEnd"/>
      <w:r w:rsidRPr="00C12AE9">
        <w:rPr>
          <w:rFonts w:cs="Arial"/>
          <w:lang w:eastAsia="zh-CN"/>
        </w:rPr>
        <w:t>“.</w:t>
      </w:r>
    </w:p>
    <w:p w14:paraId="54F6B376" w14:textId="77777777" w:rsidR="00132FFC" w:rsidRPr="00201C9A" w:rsidRDefault="00132FFC">
      <w:pPr>
        <w:rPr>
          <w:rFonts w:cs="Arial"/>
          <w:b/>
        </w:rPr>
      </w:pPr>
    </w:p>
    <w:sectPr w:rsidR="00132FFC" w:rsidRPr="00201C9A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8BA7F" w14:textId="77777777" w:rsidR="007C0B16" w:rsidRDefault="007C0B16" w:rsidP="00B45E24">
      <w:r>
        <w:separator/>
      </w:r>
    </w:p>
  </w:endnote>
  <w:endnote w:type="continuationSeparator" w:id="0">
    <w:p w14:paraId="70575837" w14:textId="77777777" w:rsidR="007C0B16" w:rsidRDefault="007C0B16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EA6C0" w14:textId="77777777" w:rsidR="007C0B16" w:rsidRDefault="007C0B16" w:rsidP="00B45E24">
      <w:r>
        <w:separator/>
      </w:r>
    </w:p>
  </w:footnote>
  <w:footnote w:type="continuationSeparator" w:id="0">
    <w:p w14:paraId="47C54C6B" w14:textId="77777777" w:rsidR="007C0B16" w:rsidRDefault="007C0B16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C7398" w14:textId="35AEE99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C01BD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C01BD">
      <w:rPr>
        <w:rStyle w:val="slostrnky"/>
        <w:noProof/>
        <w:sz w:val="16"/>
        <w:szCs w:val="16"/>
      </w:rPr>
      <w:t>5</w:t>
    </w:r>
    <w:r w:rsidRPr="00324977">
      <w:rPr>
        <w:rStyle w:val="slostrnky"/>
        <w:sz w:val="16"/>
        <w:szCs w:val="16"/>
      </w:rPr>
      <w:fldChar w:fldCharType="end"/>
    </w:r>
  </w:p>
  <w:p w14:paraId="2B1B387B" w14:textId="4D8981BB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71FA1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71FA1">
      <w:rPr>
        <w:rStyle w:val="slostrnky"/>
        <w:sz w:val="16"/>
        <w:szCs w:val="16"/>
      </w:rPr>
      <w:t>.</w:t>
    </w:r>
    <w:r w:rsidR="00371FA1" w:rsidRPr="00371FA1">
      <w:rPr>
        <w:rStyle w:val="slostrnky"/>
        <w:sz w:val="16"/>
        <w:szCs w:val="16"/>
      </w:rPr>
      <w:t>:</w:t>
    </w:r>
    <w:r w:rsidR="005B5253">
      <w:rPr>
        <w:rStyle w:val="slostrnky"/>
        <w:sz w:val="16"/>
        <w:szCs w:val="16"/>
      </w:rPr>
      <w:t xml:space="preserve"> </w:t>
    </w:r>
    <w:r w:rsidR="00133FE6">
      <w:rPr>
        <w:rStyle w:val="slostrnky"/>
        <w:sz w:val="16"/>
        <w:szCs w:val="16"/>
        <w:highlight w:val="yellow"/>
      </w:rPr>
      <w:t>doplnit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</w:t>
    </w:r>
    <w:r w:rsidR="005D36A7">
      <w:rPr>
        <w:sz w:val="16"/>
        <w:szCs w:val="16"/>
      </w:rPr>
      <w:t>í AZD</w:t>
    </w:r>
    <w:r w:rsidRPr="00324977">
      <w:rPr>
        <w:sz w:val="16"/>
        <w:szCs w:val="16"/>
      </w:rPr>
      <w:tab/>
    </w:r>
  </w:p>
  <w:p w14:paraId="4E528B3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FB4AB1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836EE"/>
    <w:multiLevelType w:val="hybridMultilevel"/>
    <w:tmpl w:val="32A2C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00159"/>
    <w:multiLevelType w:val="hybridMultilevel"/>
    <w:tmpl w:val="D6922E4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0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74297991">
    <w:abstractNumId w:val="6"/>
  </w:num>
  <w:num w:numId="2" w16cid:durableId="1512990225">
    <w:abstractNumId w:val="9"/>
  </w:num>
  <w:num w:numId="3" w16cid:durableId="1385905037">
    <w:abstractNumId w:val="3"/>
  </w:num>
  <w:num w:numId="4" w16cid:durableId="1721130325">
    <w:abstractNumId w:val="10"/>
  </w:num>
  <w:num w:numId="5" w16cid:durableId="1228879497">
    <w:abstractNumId w:val="0"/>
    <w:lvlOverride w:ilvl="0">
      <w:startOverride w:val="1"/>
    </w:lvlOverride>
  </w:num>
  <w:num w:numId="6" w16cid:durableId="1889494379">
    <w:abstractNumId w:val="7"/>
  </w:num>
  <w:num w:numId="7" w16cid:durableId="1814328459">
    <w:abstractNumId w:val="7"/>
  </w:num>
  <w:num w:numId="8" w16cid:durableId="790517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743468">
    <w:abstractNumId w:val="1"/>
  </w:num>
  <w:num w:numId="10" w16cid:durableId="1279146284">
    <w:abstractNumId w:val="8"/>
  </w:num>
  <w:num w:numId="11" w16cid:durableId="2050954426">
    <w:abstractNumId w:val="5"/>
  </w:num>
  <w:num w:numId="12" w16cid:durableId="752091811">
    <w:abstractNumId w:val="4"/>
  </w:num>
  <w:num w:numId="13" w16cid:durableId="162862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22B6"/>
    <w:rsid w:val="00014E48"/>
    <w:rsid w:val="000347CE"/>
    <w:rsid w:val="00034D8E"/>
    <w:rsid w:val="000576FA"/>
    <w:rsid w:val="000B18B0"/>
    <w:rsid w:val="00101DE3"/>
    <w:rsid w:val="00111B4B"/>
    <w:rsid w:val="00132FFC"/>
    <w:rsid w:val="00133FE6"/>
    <w:rsid w:val="00142310"/>
    <w:rsid w:val="00201C9A"/>
    <w:rsid w:val="002058AE"/>
    <w:rsid w:val="00210B74"/>
    <w:rsid w:val="00216EC9"/>
    <w:rsid w:val="0022653F"/>
    <w:rsid w:val="00251EB0"/>
    <w:rsid w:val="002552F8"/>
    <w:rsid w:val="00261259"/>
    <w:rsid w:val="002770EC"/>
    <w:rsid w:val="002A436A"/>
    <w:rsid w:val="00345441"/>
    <w:rsid w:val="00371FA1"/>
    <w:rsid w:val="003C7608"/>
    <w:rsid w:val="004064C3"/>
    <w:rsid w:val="004347C9"/>
    <w:rsid w:val="004625EF"/>
    <w:rsid w:val="00465E73"/>
    <w:rsid w:val="004C01BD"/>
    <w:rsid w:val="004C57FE"/>
    <w:rsid w:val="00554E43"/>
    <w:rsid w:val="00554F33"/>
    <w:rsid w:val="00570249"/>
    <w:rsid w:val="00585F77"/>
    <w:rsid w:val="005A08F7"/>
    <w:rsid w:val="005A1F49"/>
    <w:rsid w:val="005B5253"/>
    <w:rsid w:val="005D36A7"/>
    <w:rsid w:val="00613D38"/>
    <w:rsid w:val="00622EFD"/>
    <w:rsid w:val="0064231F"/>
    <w:rsid w:val="006432CE"/>
    <w:rsid w:val="00664FD5"/>
    <w:rsid w:val="00670DFA"/>
    <w:rsid w:val="00674AC1"/>
    <w:rsid w:val="006D645B"/>
    <w:rsid w:val="00701F29"/>
    <w:rsid w:val="0074613D"/>
    <w:rsid w:val="00795768"/>
    <w:rsid w:val="007A5E06"/>
    <w:rsid w:val="007C0B16"/>
    <w:rsid w:val="007C60AC"/>
    <w:rsid w:val="007F1150"/>
    <w:rsid w:val="00827FF1"/>
    <w:rsid w:val="00831B1F"/>
    <w:rsid w:val="00853CBD"/>
    <w:rsid w:val="00882499"/>
    <w:rsid w:val="008C4709"/>
    <w:rsid w:val="008E318B"/>
    <w:rsid w:val="00944F8C"/>
    <w:rsid w:val="00950B09"/>
    <w:rsid w:val="009F71FE"/>
    <w:rsid w:val="00A13282"/>
    <w:rsid w:val="00A1557F"/>
    <w:rsid w:val="00A36BBF"/>
    <w:rsid w:val="00A62F74"/>
    <w:rsid w:val="00A707AA"/>
    <w:rsid w:val="00A7659F"/>
    <w:rsid w:val="00AB244F"/>
    <w:rsid w:val="00B301D5"/>
    <w:rsid w:val="00B36D2D"/>
    <w:rsid w:val="00B45E24"/>
    <w:rsid w:val="00B53D11"/>
    <w:rsid w:val="00BE4A30"/>
    <w:rsid w:val="00BF666D"/>
    <w:rsid w:val="00C04533"/>
    <w:rsid w:val="00C2185D"/>
    <w:rsid w:val="00C6607B"/>
    <w:rsid w:val="00C826C4"/>
    <w:rsid w:val="00CA042D"/>
    <w:rsid w:val="00D10B8E"/>
    <w:rsid w:val="00D67DC5"/>
    <w:rsid w:val="00DD1458"/>
    <w:rsid w:val="00DD5F9C"/>
    <w:rsid w:val="00E44C75"/>
    <w:rsid w:val="00E44D77"/>
    <w:rsid w:val="00E57E2A"/>
    <w:rsid w:val="00E95A1B"/>
    <w:rsid w:val="00EB0A8D"/>
    <w:rsid w:val="00EC2967"/>
    <w:rsid w:val="00EC457A"/>
    <w:rsid w:val="00EF52E5"/>
    <w:rsid w:val="00F15089"/>
    <w:rsid w:val="00F32AE0"/>
    <w:rsid w:val="00F61D45"/>
    <w:rsid w:val="00F82956"/>
    <w:rsid w:val="00F9272B"/>
    <w:rsid w:val="00F9699E"/>
    <w:rsid w:val="00FE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EA6978"/>
  <w15:docId w15:val="{BDBF8088-3F2B-4AB7-A082-69CFBFE6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99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99"/>
    <w:qFormat/>
    <w:rsid w:val="00A1557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ormaltextrun">
    <w:name w:val="normaltextrun"/>
    <w:basedOn w:val="Standardnpsmoodstavce"/>
    <w:rsid w:val="00A707AA"/>
  </w:style>
  <w:style w:type="character" w:customStyle="1" w:styleId="spellingerror">
    <w:name w:val="spellingerror"/>
    <w:basedOn w:val="Standardnpsmoodstavce"/>
    <w:rsid w:val="00A707AA"/>
  </w:style>
  <w:style w:type="character" w:customStyle="1" w:styleId="eop">
    <w:name w:val="eop"/>
    <w:basedOn w:val="Standardnpsmoodstavce"/>
    <w:rsid w:val="00A70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0727A9-6421-4D22-A796-13BA8014D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8411D-992D-4EF7-AFFE-F320EE848A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A8799-DCDD-4EA6-8C24-547F3B3C111D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766d2235-8710-4cc5-afc0-50e6fa02d552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7f18db-4484-4019-aa09-1dbbffd4757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E9CCA3B-0DF1-4716-88A8-D3BC027096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745</Words>
  <Characters>4402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45</cp:revision>
  <cp:lastPrinted>2020-02-10T11:55:00Z</cp:lastPrinted>
  <dcterms:created xsi:type="dcterms:W3CDTF">2020-01-12T19:51:00Z</dcterms:created>
  <dcterms:modified xsi:type="dcterms:W3CDTF">2023-08-20T13:02:00Z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