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E312D" w14:textId="77777777" w:rsidR="00C30D59" w:rsidRPr="00790973" w:rsidRDefault="00C30D59" w:rsidP="00790973">
      <w:pPr>
        <w:pStyle w:val="Nzev"/>
        <w:rPr>
          <w:sz w:val="36"/>
          <w:szCs w:val="36"/>
        </w:rPr>
      </w:pPr>
      <w:r w:rsidRPr="00790973">
        <w:rPr>
          <w:sz w:val="36"/>
          <w:szCs w:val="36"/>
        </w:rPr>
        <w:t xml:space="preserve">SMLOUVA O DÍLO </w:t>
      </w:r>
    </w:p>
    <w:p w14:paraId="6E915EAA" w14:textId="77777777" w:rsidR="00C30D59" w:rsidRPr="009C4ED7" w:rsidRDefault="00C30D59" w:rsidP="00790973">
      <w:pPr>
        <w:pStyle w:val="Nzev"/>
        <w:rPr>
          <w:sz w:val="20"/>
          <w:szCs w:val="20"/>
        </w:rPr>
      </w:pPr>
      <w:r w:rsidRPr="00790973">
        <w:rPr>
          <w:sz w:val="24"/>
          <w:szCs w:val="24"/>
        </w:rPr>
        <w:t xml:space="preserve">č. Objednatele </w:t>
      </w:r>
      <w:r w:rsidR="009C4ED7" w:rsidRPr="00272BCB">
        <w:rPr>
          <w:sz w:val="20"/>
          <w:szCs w:val="20"/>
        </w:rPr>
        <w:t>[bude doplněno]</w:t>
      </w:r>
    </w:p>
    <w:p w14:paraId="59E99F5C" w14:textId="56CD89CA" w:rsidR="000928C3" w:rsidRPr="00C333C0" w:rsidRDefault="00720254" w:rsidP="00790973">
      <w:pPr>
        <w:pStyle w:val="Nzev"/>
        <w:spacing w:after="720"/>
        <w:rPr>
          <w:sz w:val="36"/>
          <w:szCs w:val="36"/>
        </w:rPr>
      </w:pPr>
      <w:r>
        <w:rPr>
          <w:sz w:val="36"/>
          <w:szCs w:val="36"/>
        </w:rPr>
        <w:t xml:space="preserve">Rekonstrukce </w:t>
      </w:r>
      <w:r w:rsidR="009C762C">
        <w:rPr>
          <w:sz w:val="36"/>
          <w:szCs w:val="36"/>
        </w:rPr>
        <w:t>skladovacího bloku</w:t>
      </w:r>
      <w:r>
        <w:rPr>
          <w:sz w:val="36"/>
          <w:szCs w:val="36"/>
        </w:rPr>
        <w:t xml:space="preserve"> 233 </w:t>
      </w:r>
    </w:p>
    <w:p w14:paraId="72937325" w14:textId="77777777" w:rsidR="00C30D59" w:rsidRDefault="00C30D59" w:rsidP="000928C3">
      <w:pPr>
        <w:pStyle w:val="Nzev"/>
        <w:spacing w:after="720"/>
        <w:jc w:val="both"/>
        <w:rPr>
          <w:sz w:val="32"/>
          <w:szCs w:val="32"/>
        </w:rPr>
      </w:pPr>
    </w:p>
    <w:p w14:paraId="1DB553C5" w14:textId="77777777" w:rsidR="00C30D59" w:rsidRPr="00C30D59" w:rsidRDefault="00C30D59" w:rsidP="00280022">
      <w:pPr>
        <w:pStyle w:val="lnek"/>
      </w:pPr>
      <w:r w:rsidRPr="00280022">
        <w:t>Smluvní</w:t>
      </w:r>
      <w:r w:rsidRPr="00C30D59">
        <w:t xml:space="preserve"> strany</w:t>
      </w:r>
    </w:p>
    <w:p w14:paraId="505B73D3" w14:textId="77777777" w:rsidR="00C30D59" w:rsidRDefault="00C30D59" w:rsidP="00B77AA5">
      <w:pPr>
        <w:pStyle w:val="Odstavec2"/>
        <w:ind w:left="567"/>
      </w:pPr>
      <w:r>
        <w:t>Objednatel:</w:t>
      </w:r>
      <w:r>
        <w:tab/>
      </w:r>
      <w:r>
        <w:tab/>
      </w:r>
      <w:r>
        <w:tab/>
      </w:r>
      <w:r w:rsidRPr="00C30D59">
        <w:rPr>
          <w:b/>
        </w:rPr>
        <w:t>ČEPRO, a.s.</w:t>
      </w:r>
    </w:p>
    <w:p w14:paraId="5F773586" w14:textId="77777777" w:rsidR="00C30D59" w:rsidRDefault="00C30D59" w:rsidP="00C30D59">
      <w:pPr>
        <w:ind w:left="283" w:firstLine="284"/>
      </w:pPr>
      <w:r>
        <w:t>se sídlem:</w:t>
      </w:r>
      <w:r>
        <w:tab/>
      </w:r>
      <w:r>
        <w:tab/>
      </w:r>
      <w:r>
        <w:tab/>
        <w:t>Praha 7, Dělnická 213</w:t>
      </w:r>
      <w:r w:rsidR="00E713AD">
        <w:t>/12</w:t>
      </w:r>
      <w:r>
        <w:t xml:space="preserve">, </w:t>
      </w:r>
      <w:r w:rsidR="00E713AD">
        <w:t xml:space="preserve">Holešovice, </w:t>
      </w:r>
      <w:r>
        <w:t>PSČ 170 0</w:t>
      </w:r>
      <w:r w:rsidR="00E713AD">
        <w:t>0</w:t>
      </w:r>
    </w:p>
    <w:p w14:paraId="7B4D47A4" w14:textId="77777777" w:rsidR="00BA29AB" w:rsidRDefault="00BA29AB" w:rsidP="00BA29AB">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14:paraId="5EC26958" w14:textId="77777777" w:rsidR="00C30D59" w:rsidRDefault="00C30D59" w:rsidP="00C30D59">
      <w:pPr>
        <w:ind w:left="283" w:firstLine="284"/>
      </w:pPr>
      <w:r>
        <w:t>bankovní spojení:</w:t>
      </w:r>
      <w:r>
        <w:tab/>
        <w:t>Komerční banka a.s.</w:t>
      </w:r>
    </w:p>
    <w:p w14:paraId="63503E17" w14:textId="77777777" w:rsidR="00C30D59" w:rsidRDefault="00C30D59" w:rsidP="00C30D59">
      <w:pPr>
        <w:ind w:left="283" w:firstLine="284"/>
      </w:pPr>
      <w:r>
        <w:t>č.</w:t>
      </w:r>
      <w:r w:rsidR="001325A7">
        <w:t xml:space="preserve"> </w:t>
      </w:r>
      <w:r>
        <w:t>účtu:</w:t>
      </w:r>
      <w:r>
        <w:tab/>
      </w:r>
      <w:r>
        <w:tab/>
      </w:r>
      <w:r>
        <w:tab/>
      </w:r>
      <w:r>
        <w:tab/>
        <w:t>11 902931/0100</w:t>
      </w:r>
    </w:p>
    <w:p w14:paraId="186AF27E" w14:textId="77777777" w:rsidR="00C30D59" w:rsidRDefault="00C30D59" w:rsidP="00C30D59">
      <w:pPr>
        <w:ind w:left="283" w:firstLine="284"/>
      </w:pPr>
      <w:r>
        <w:t>IČ</w:t>
      </w:r>
      <w:r w:rsidR="00E713AD">
        <w:t>O</w:t>
      </w:r>
      <w:r>
        <w:t>:</w:t>
      </w:r>
      <w:r>
        <w:tab/>
      </w:r>
      <w:r>
        <w:tab/>
      </w:r>
      <w:r>
        <w:tab/>
      </w:r>
      <w:r>
        <w:tab/>
      </w:r>
      <w:r>
        <w:tab/>
        <w:t>60193531</w:t>
      </w:r>
    </w:p>
    <w:p w14:paraId="59E58218" w14:textId="77777777" w:rsidR="00C30D59" w:rsidRDefault="00C30D59" w:rsidP="00C30D59">
      <w:pPr>
        <w:ind w:left="283" w:firstLine="284"/>
      </w:pPr>
      <w:r>
        <w:t>DIČ:</w:t>
      </w:r>
      <w:r>
        <w:tab/>
      </w:r>
      <w:r>
        <w:tab/>
      </w:r>
      <w:r>
        <w:tab/>
      </w:r>
      <w:r>
        <w:tab/>
      </w:r>
      <w:r>
        <w:tab/>
        <w:t>CZ60193531</w:t>
      </w:r>
    </w:p>
    <w:p w14:paraId="54BCC702" w14:textId="77777777" w:rsidR="00C30D59" w:rsidRDefault="00451C47" w:rsidP="00C30D59">
      <w:pPr>
        <w:ind w:left="283" w:firstLine="284"/>
      </w:pPr>
      <w:r>
        <w:t>zastoupený</w:t>
      </w:r>
      <w:r w:rsidR="00C30D59">
        <w:t>:</w:t>
      </w:r>
      <w:r w:rsidR="00C30D59">
        <w:tab/>
      </w:r>
      <w:r w:rsidR="00C30D59">
        <w:tab/>
      </w:r>
      <w:r w:rsidR="00C30D59">
        <w:tab/>
        <w:t>Mgr. Jan Duspěva, předseda představenstva</w:t>
      </w:r>
    </w:p>
    <w:p w14:paraId="692B6DF8" w14:textId="77777777" w:rsidR="004F5000" w:rsidRDefault="00C30D59" w:rsidP="00C30D59">
      <w:r>
        <w:tab/>
      </w:r>
      <w:r>
        <w:tab/>
      </w:r>
      <w:r>
        <w:tab/>
      </w:r>
      <w:r>
        <w:tab/>
      </w:r>
      <w:r>
        <w:tab/>
      </w:r>
      <w:r>
        <w:tab/>
      </w:r>
      <w:r>
        <w:tab/>
      </w:r>
      <w:r>
        <w:tab/>
        <w:t xml:space="preserve">Ing. </w:t>
      </w:r>
      <w:r w:rsidR="00E713AD">
        <w:t>František Todt</w:t>
      </w:r>
      <w:r>
        <w:t>, člen představenstva</w:t>
      </w:r>
    </w:p>
    <w:p w14:paraId="42269F8E" w14:textId="77777777" w:rsidR="00FE0844" w:rsidRDefault="00FE0844" w:rsidP="00FE0844">
      <w:r w:rsidRPr="00C30D59">
        <w:t>(dále jen „</w:t>
      </w:r>
      <w:r w:rsidRPr="00C30D59">
        <w:rPr>
          <w:b/>
          <w:i/>
        </w:rPr>
        <w:t>Objednatel</w:t>
      </w:r>
      <w:r w:rsidRPr="00C30D59">
        <w:t>“)</w:t>
      </w:r>
    </w:p>
    <w:p w14:paraId="5EC3E9F8" w14:textId="77777777" w:rsidR="00FE0844" w:rsidRDefault="00FE0844" w:rsidP="00C30D59"/>
    <w:p w14:paraId="1CF3B1B4" w14:textId="77777777" w:rsidR="00C30D59" w:rsidRDefault="00C30D59" w:rsidP="00C30D59">
      <w:r w:rsidRPr="00C30D59">
        <w:t>Osoby oprávněné jednat za objednatele v rámci uzavřené smlouvy o dílo</w:t>
      </w:r>
      <w:r w:rsidR="009B6304">
        <w:t xml:space="preserve"> vyjma změny či zániku smlouvy</w:t>
      </w:r>
      <w:r w:rsidRPr="00C30D59">
        <w:t>:</w:t>
      </w:r>
      <w:r w:rsidR="00ED16C2">
        <w:t xml:space="preserve"> (každý samostatně)</w:t>
      </w:r>
    </w:p>
    <w:tbl>
      <w:tblPr>
        <w:tblStyle w:val="Mkatabulky"/>
        <w:tblW w:w="9351" w:type="dxa"/>
        <w:tblLayout w:type="fixed"/>
        <w:tblLook w:val="04A0" w:firstRow="1" w:lastRow="0" w:firstColumn="1" w:lastColumn="0" w:noHBand="0" w:noVBand="1"/>
      </w:tblPr>
      <w:tblGrid>
        <w:gridCol w:w="1833"/>
        <w:gridCol w:w="1836"/>
        <w:gridCol w:w="2280"/>
        <w:gridCol w:w="3402"/>
      </w:tblGrid>
      <w:tr w:rsidR="00BD4CAD" w:rsidRPr="009A21C7" w14:paraId="332D7252" w14:textId="77777777" w:rsidTr="00BD4CAD">
        <w:trPr>
          <w:trHeight w:val="401"/>
        </w:trPr>
        <w:tc>
          <w:tcPr>
            <w:tcW w:w="1833" w:type="dxa"/>
            <w:vAlign w:val="center"/>
          </w:tcPr>
          <w:p w14:paraId="4BF4FB5D"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1836" w:type="dxa"/>
            <w:vAlign w:val="center"/>
          </w:tcPr>
          <w:p w14:paraId="105C08BD"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2280" w:type="dxa"/>
            <w:vAlign w:val="center"/>
          </w:tcPr>
          <w:p w14:paraId="35C7E7FE"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3402" w:type="dxa"/>
            <w:vAlign w:val="center"/>
          </w:tcPr>
          <w:p w14:paraId="511BD0FE"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BD4CAD" w:rsidRPr="009A21C7" w14:paraId="05976959" w14:textId="77777777" w:rsidTr="00BD4CAD">
        <w:tc>
          <w:tcPr>
            <w:tcW w:w="1833" w:type="dxa"/>
            <w:vAlign w:val="center"/>
          </w:tcPr>
          <w:p w14:paraId="718789A7" w14:textId="77777777" w:rsidR="00720254" w:rsidRPr="009A0F9B" w:rsidRDefault="00720254" w:rsidP="00720254">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Smluvních</w:t>
            </w:r>
            <w:r>
              <w:rPr>
                <w:rFonts w:cs="Arial"/>
                <w:color w:val="000000"/>
                <w:sz w:val="16"/>
                <w:szCs w:val="16"/>
              </w:rPr>
              <w:t xml:space="preserve"> </w:t>
            </w:r>
            <w:r w:rsidRPr="006042EA">
              <w:rPr>
                <w:rFonts w:cs="Arial"/>
                <w:color w:val="000000"/>
                <w:sz w:val="16"/>
                <w:szCs w:val="16"/>
              </w:rPr>
              <w:t>(vyjma změny či zániku této smlouvy</w:t>
            </w:r>
            <w:r>
              <w:rPr>
                <w:rFonts w:cs="Arial"/>
                <w:color w:val="000000"/>
                <w:sz w:val="16"/>
                <w:szCs w:val="16"/>
              </w:rPr>
              <w:t xml:space="preserve"> o dílo</w:t>
            </w:r>
            <w:r w:rsidRPr="006042EA">
              <w:rPr>
                <w:rFonts w:cs="Arial"/>
                <w:color w:val="000000"/>
                <w:sz w:val="16"/>
                <w:szCs w:val="16"/>
              </w:rPr>
              <w:t>)</w:t>
            </w:r>
          </w:p>
        </w:tc>
        <w:tc>
          <w:tcPr>
            <w:tcW w:w="1836" w:type="dxa"/>
            <w:vAlign w:val="center"/>
          </w:tcPr>
          <w:p w14:paraId="4C096146" w14:textId="77777777" w:rsidR="00720254" w:rsidRPr="00BD4CAD" w:rsidRDefault="00720254" w:rsidP="00BD4CAD">
            <w:pPr>
              <w:spacing w:before="60" w:after="60"/>
              <w:jc w:val="left"/>
              <w:rPr>
                <w:rFonts w:cs="Arial"/>
                <w:color w:val="000000"/>
                <w:sz w:val="16"/>
                <w:szCs w:val="16"/>
              </w:rPr>
            </w:pPr>
            <w:r w:rsidRPr="00BD4CAD">
              <w:rPr>
                <w:rFonts w:cs="Arial"/>
                <w:color w:val="000000"/>
                <w:sz w:val="16"/>
                <w:szCs w:val="16"/>
              </w:rPr>
              <w:t>Ing. Ivo Novák</w:t>
            </w:r>
          </w:p>
          <w:p w14:paraId="1EE5A6A1" w14:textId="77777777" w:rsidR="00720254" w:rsidRPr="00BD4CAD" w:rsidRDefault="00720254" w:rsidP="00BD4CAD">
            <w:pPr>
              <w:spacing w:before="60" w:after="60"/>
              <w:jc w:val="left"/>
              <w:rPr>
                <w:rFonts w:cs="Arial"/>
                <w:color w:val="000000"/>
                <w:sz w:val="16"/>
                <w:szCs w:val="16"/>
              </w:rPr>
            </w:pPr>
            <w:r w:rsidRPr="00BD4CAD">
              <w:rPr>
                <w:rFonts w:cs="Arial"/>
                <w:color w:val="000000"/>
                <w:sz w:val="16"/>
                <w:szCs w:val="16"/>
              </w:rPr>
              <w:t>Ing. Viktor Stuchlík</w:t>
            </w:r>
          </w:p>
          <w:p w14:paraId="77B8D203" w14:textId="01B20ED8" w:rsidR="00720254" w:rsidRPr="00FF793D" w:rsidRDefault="00720254" w:rsidP="00BD4CAD">
            <w:pPr>
              <w:spacing w:before="60" w:after="60"/>
              <w:jc w:val="left"/>
              <w:rPr>
                <w:rFonts w:cs="Arial"/>
                <w:color w:val="000000"/>
                <w:sz w:val="16"/>
                <w:szCs w:val="16"/>
              </w:rPr>
            </w:pPr>
            <w:r w:rsidRPr="00BD4CAD">
              <w:rPr>
                <w:rFonts w:cs="Arial"/>
                <w:color w:val="000000"/>
                <w:sz w:val="16"/>
                <w:szCs w:val="16"/>
              </w:rPr>
              <w:t>Ing. Václav Polanka</w:t>
            </w:r>
          </w:p>
        </w:tc>
        <w:tc>
          <w:tcPr>
            <w:tcW w:w="2280" w:type="dxa"/>
            <w:vAlign w:val="center"/>
          </w:tcPr>
          <w:p w14:paraId="6566CAC6" w14:textId="07F145E5" w:rsidR="00720254" w:rsidRPr="00BD4CAD" w:rsidRDefault="00720254" w:rsidP="00BD4CAD">
            <w:pPr>
              <w:spacing w:before="60" w:after="60"/>
              <w:jc w:val="left"/>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602162472</w:t>
            </w:r>
          </w:p>
          <w:p w14:paraId="337DFB2D" w14:textId="4E1319F0" w:rsidR="00720254" w:rsidRPr="00BD4CAD" w:rsidRDefault="00720254" w:rsidP="00BD4CAD">
            <w:pPr>
              <w:spacing w:before="60" w:after="60"/>
              <w:jc w:val="left"/>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739240366</w:t>
            </w:r>
          </w:p>
          <w:p w14:paraId="085DB128" w14:textId="26F01CB5" w:rsidR="00720254" w:rsidRPr="00FF793D" w:rsidRDefault="00720254" w:rsidP="00BD4CAD">
            <w:pPr>
              <w:spacing w:before="60" w:after="60"/>
              <w:rPr>
                <w:rFonts w:cs="Arial"/>
                <w:color w:val="000000"/>
                <w:sz w:val="16"/>
                <w:szCs w:val="16"/>
              </w:rPr>
            </w:pPr>
            <w:r w:rsidRPr="00BD4CAD">
              <w:rPr>
                <w:rFonts w:cs="Arial"/>
                <w:color w:val="000000"/>
                <w:sz w:val="16"/>
                <w:szCs w:val="16"/>
              </w:rPr>
              <w:t>+420 724006221</w:t>
            </w:r>
          </w:p>
        </w:tc>
        <w:tc>
          <w:tcPr>
            <w:tcW w:w="3402" w:type="dxa"/>
            <w:vAlign w:val="center"/>
          </w:tcPr>
          <w:p w14:paraId="42AA1CE6" w14:textId="77777777" w:rsidR="00720254" w:rsidRPr="00BD4CAD" w:rsidRDefault="00271E5A" w:rsidP="00BD4CAD">
            <w:pPr>
              <w:spacing w:before="60" w:after="60"/>
              <w:jc w:val="left"/>
              <w:rPr>
                <w:rFonts w:cs="Arial"/>
                <w:color w:val="0000FF"/>
                <w:sz w:val="16"/>
                <w:szCs w:val="16"/>
              </w:rPr>
            </w:pPr>
            <w:hyperlink r:id="rId8" w:history="1">
              <w:r w:rsidR="00720254" w:rsidRPr="00BD4CAD">
                <w:rPr>
                  <w:rFonts w:cs="Arial"/>
                  <w:color w:val="0000FF"/>
                  <w:sz w:val="16"/>
                  <w:szCs w:val="16"/>
                </w:rPr>
                <w:t>i.novak@ceproas.cz</w:t>
              </w:r>
            </w:hyperlink>
          </w:p>
          <w:p w14:paraId="1323833E" w14:textId="77777777" w:rsidR="00720254" w:rsidRPr="00BD4CAD" w:rsidRDefault="00271E5A" w:rsidP="00BD4CAD">
            <w:pPr>
              <w:spacing w:before="60" w:after="60"/>
              <w:jc w:val="left"/>
              <w:rPr>
                <w:rFonts w:cs="Arial"/>
                <w:color w:val="0000FF"/>
                <w:sz w:val="16"/>
                <w:szCs w:val="16"/>
              </w:rPr>
            </w:pPr>
            <w:hyperlink r:id="rId9" w:history="1">
              <w:r w:rsidR="00720254" w:rsidRPr="00BD4CAD">
                <w:rPr>
                  <w:rFonts w:cs="Arial"/>
                  <w:color w:val="0000FF"/>
                  <w:sz w:val="16"/>
                  <w:szCs w:val="16"/>
                </w:rPr>
                <w:t>viktor.stuchlik@ceproas.cz</w:t>
              </w:r>
            </w:hyperlink>
          </w:p>
          <w:p w14:paraId="0D620CF2" w14:textId="648A13FC" w:rsidR="00720254" w:rsidRPr="00FF793D" w:rsidRDefault="00271E5A" w:rsidP="00BD4CAD">
            <w:pPr>
              <w:spacing w:before="60" w:after="60"/>
              <w:jc w:val="left"/>
              <w:rPr>
                <w:rFonts w:cs="Arial"/>
                <w:color w:val="0000FF"/>
                <w:sz w:val="16"/>
                <w:szCs w:val="16"/>
                <w:u w:val="single"/>
              </w:rPr>
            </w:pPr>
            <w:hyperlink r:id="rId10" w:history="1">
              <w:r w:rsidR="00720254" w:rsidRPr="00BD4CAD">
                <w:rPr>
                  <w:rFonts w:cs="Arial"/>
                  <w:color w:val="0000FF"/>
                  <w:sz w:val="16"/>
                  <w:szCs w:val="16"/>
                </w:rPr>
                <w:t>vaclav.polanka@ceproas.cz</w:t>
              </w:r>
            </w:hyperlink>
            <w:r w:rsidR="00720254">
              <w:t xml:space="preserve"> </w:t>
            </w:r>
          </w:p>
        </w:tc>
      </w:tr>
      <w:tr w:rsidR="00BD4CAD" w:rsidRPr="006437E3" w14:paraId="1AB42C2C" w14:textId="77777777" w:rsidTr="00BD4CAD">
        <w:trPr>
          <w:trHeight w:val="416"/>
        </w:trPr>
        <w:tc>
          <w:tcPr>
            <w:tcW w:w="1833" w:type="dxa"/>
            <w:vAlign w:val="center"/>
          </w:tcPr>
          <w:p w14:paraId="1CB12F1C" w14:textId="77777777" w:rsidR="00BD4CAD" w:rsidRPr="009A0F9B" w:rsidRDefault="00BD4CAD" w:rsidP="00BD4CAD">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 xml:space="preserve">technických </w:t>
            </w:r>
          </w:p>
        </w:tc>
        <w:tc>
          <w:tcPr>
            <w:tcW w:w="1836" w:type="dxa"/>
            <w:vAlign w:val="center"/>
          </w:tcPr>
          <w:p w14:paraId="3CCA05FC" w14:textId="77777777"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Ing. Viktor Stuchlík</w:t>
            </w:r>
          </w:p>
          <w:p w14:paraId="2D545D27" w14:textId="77777777"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Ing. Martin Ševčík</w:t>
            </w:r>
          </w:p>
          <w:p w14:paraId="18867B62" w14:textId="77777777"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Zdeněk Beneš</w:t>
            </w:r>
          </w:p>
          <w:p w14:paraId="7A382CC0" w14:textId="77777777"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Ing. Petr Bartoš</w:t>
            </w:r>
          </w:p>
          <w:p w14:paraId="54690C5A" w14:textId="202D9F4A" w:rsidR="00BD4CAD" w:rsidRPr="006437E3" w:rsidRDefault="00BD4CAD" w:rsidP="00BD4CAD">
            <w:pPr>
              <w:spacing w:before="60" w:after="60"/>
              <w:rPr>
                <w:rFonts w:cs="Arial"/>
                <w:color w:val="000000"/>
                <w:sz w:val="16"/>
                <w:szCs w:val="16"/>
              </w:rPr>
            </w:pPr>
            <w:r w:rsidRPr="00BD4CAD">
              <w:rPr>
                <w:rFonts w:cs="Arial"/>
                <w:color w:val="000000"/>
                <w:sz w:val="16"/>
                <w:szCs w:val="16"/>
              </w:rPr>
              <w:t>Ing. Jan Jelínek</w:t>
            </w:r>
          </w:p>
        </w:tc>
        <w:tc>
          <w:tcPr>
            <w:tcW w:w="2280" w:type="dxa"/>
            <w:vAlign w:val="center"/>
          </w:tcPr>
          <w:p w14:paraId="74067DEA" w14:textId="4DD6EB6C"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739240366</w:t>
            </w:r>
          </w:p>
          <w:p w14:paraId="38197052" w14:textId="491262E7"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739240886</w:t>
            </w:r>
          </w:p>
          <w:p w14:paraId="42F6CC6F" w14:textId="61691B7F"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602495153</w:t>
            </w:r>
          </w:p>
          <w:p w14:paraId="110DA594" w14:textId="1850C057"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739240811</w:t>
            </w:r>
          </w:p>
          <w:p w14:paraId="5D0BC7F6" w14:textId="6CEF7DFA" w:rsidR="00BD4CAD" w:rsidRPr="006437E3" w:rsidRDefault="00BD4CAD" w:rsidP="00BD4CAD">
            <w:pPr>
              <w:spacing w:before="60" w:after="60"/>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 xml:space="preserve">739240281 </w:t>
            </w:r>
          </w:p>
        </w:tc>
        <w:tc>
          <w:tcPr>
            <w:tcW w:w="3402" w:type="dxa"/>
            <w:vAlign w:val="center"/>
          </w:tcPr>
          <w:p w14:paraId="19855BDF" w14:textId="77777777" w:rsidR="00BD4CAD" w:rsidRPr="00BD4CAD" w:rsidRDefault="00271E5A" w:rsidP="00BD4CAD">
            <w:pPr>
              <w:spacing w:before="60" w:after="60"/>
              <w:jc w:val="left"/>
              <w:rPr>
                <w:rFonts w:cs="Arial"/>
                <w:color w:val="0000FF"/>
                <w:sz w:val="16"/>
                <w:szCs w:val="16"/>
              </w:rPr>
            </w:pPr>
            <w:hyperlink r:id="rId11" w:history="1">
              <w:r w:rsidR="00BD4CAD" w:rsidRPr="00BD4CAD">
                <w:rPr>
                  <w:rFonts w:cs="Arial"/>
                  <w:color w:val="0000FF"/>
                  <w:sz w:val="16"/>
                  <w:szCs w:val="16"/>
                </w:rPr>
                <w:t>viktor.stuchlik@ceproas.cz</w:t>
              </w:r>
            </w:hyperlink>
          </w:p>
          <w:p w14:paraId="2C223522" w14:textId="77777777" w:rsidR="00BD4CAD" w:rsidRPr="00BD4CAD" w:rsidRDefault="00271E5A" w:rsidP="00BD4CAD">
            <w:pPr>
              <w:spacing w:before="60" w:after="60"/>
              <w:jc w:val="left"/>
              <w:rPr>
                <w:rFonts w:cs="Arial"/>
                <w:color w:val="0000FF"/>
                <w:sz w:val="16"/>
                <w:szCs w:val="16"/>
              </w:rPr>
            </w:pPr>
            <w:hyperlink r:id="rId12" w:history="1">
              <w:r w:rsidR="00BD4CAD" w:rsidRPr="00BD4CAD">
                <w:rPr>
                  <w:rFonts w:cs="Arial"/>
                  <w:color w:val="0000FF"/>
                  <w:sz w:val="16"/>
                  <w:szCs w:val="16"/>
                </w:rPr>
                <w:t>martin.sevcik@ceproas.cz</w:t>
              </w:r>
            </w:hyperlink>
          </w:p>
          <w:p w14:paraId="375D18E4" w14:textId="77777777" w:rsidR="00BD4CAD" w:rsidRPr="00BD4CAD" w:rsidRDefault="00271E5A" w:rsidP="00BD4CAD">
            <w:pPr>
              <w:spacing w:before="60" w:after="60"/>
              <w:jc w:val="left"/>
              <w:rPr>
                <w:rFonts w:cs="Arial"/>
                <w:color w:val="0000FF"/>
                <w:sz w:val="16"/>
                <w:szCs w:val="16"/>
              </w:rPr>
            </w:pPr>
            <w:hyperlink r:id="rId13" w:history="1">
              <w:r w:rsidR="00BD4CAD" w:rsidRPr="00BD4CAD">
                <w:rPr>
                  <w:rFonts w:cs="Arial"/>
                  <w:color w:val="0000FF"/>
                  <w:sz w:val="16"/>
                  <w:szCs w:val="16"/>
                </w:rPr>
                <w:t>zdenek.benes@ceproas.cz</w:t>
              </w:r>
            </w:hyperlink>
            <w:r w:rsidR="00BD4CAD" w:rsidRPr="00BD4CAD">
              <w:rPr>
                <w:rFonts w:cs="Arial"/>
                <w:color w:val="0000FF"/>
                <w:sz w:val="16"/>
                <w:szCs w:val="16"/>
                <w:u w:val="single"/>
              </w:rPr>
              <w:t xml:space="preserve"> </w:t>
            </w:r>
          </w:p>
          <w:p w14:paraId="0990BDDF" w14:textId="77777777" w:rsidR="00BD4CAD" w:rsidRPr="00BD4CAD" w:rsidRDefault="00271E5A" w:rsidP="00BD4CAD">
            <w:pPr>
              <w:spacing w:before="60" w:after="60"/>
              <w:jc w:val="left"/>
              <w:rPr>
                <w:rFonts w:cs="Arial"/>
                <w:color w:val="0000FF"/>
                <w:sz w:val="16"/>
                <w:szCs w:val="16"/>
                <w:u w:val="single"/>
              </w:rPr>
            </w:pPr>
            <w:hyperlink r:id="rId14" w:history="1">
              <w:r w:rsidR="00BD4CAD" w:rsidRPr="00BD4CAD">
                <w:rPr>
                  <w:rFonts w:cs="Arial"/>
                  <w:color w:val="0000FF"/>
                  <w:sz w:val="16"/>
                  <w:szCs w:val="16"/>
                </w:rPr>
                <w:t>petr.bartos@ceproas.cz</w:t>
              </w:r>
            </w:hyperlink>
            <w:r w:rsidR="00BD4CAD" w:rsidRPr="00BD4CAD">
              <w:rPr>
                <w:rFonts w:cs="Arial"/>
                <w:color w:val="0000FF"/>
                <w:sz w:val="16"/>
                <w:szCs w:val="16"/>
                <w:u w:val="single"/>
              </w:rPr>
              <w:t xml:space="preserve"> </w:t>
            </w:r>
          </w:p>
          <w:p w14:paraId="28031E75" w14:textId="0DEA145B" w:rsidR="00BD4CAD" w:rsidRPr="006437E3" w:rsidRDefault="00271E5A" w:rsidP="00BD4CAD">
            <w:pPr>
              <w:spacing w:before="60" w:after="60"/>
              <w:jc w:val="left"/>
              <w:rPr>
                <w:rFonts w:cs="Arial"/>
                <w:color w:val="0000FF"/>
                <w:sz w:val="16"/>
                <w:szCs w:val="16"/>
                <w:u w:val="single"/>
              </w:rPr>
            </w:pPr>
            <w:hyperlink r:id="rId15" w:history="1">
              <w:r w:rsidR="00BD4CAD" w:rsidRPr="00BD4CAD">
                <w:rPr>
                  <w:rFonts w:cs="Arial"/>
                  <w:color w:val="0000FF"/>
                  <w:sz w:val="16"/>
                  <w:szCs w:val="16"/>
                </w:rPr>
                <w:t>jan.jelinek@ceproas.cz</w:t>
              </w:r>
            </w:hyperlink>
            <w:r w:rsidR="00BD4CAD">
              <w:t xml:space="preserve"> </w:t>
            </w:r>
          </w:p>
        </w:tc>
      </w:tr>
      <w:tr w:rsidR="00BD4CAD" w:rsidRPr="006437E3" w14:paraId="290149A7" w14:textId="77777777" w:rsidTr="00BD4CAD">
        <w:tc>
          <w:tcPr>
            <w:tcW w:w="1833" w:type="dxa"/>
            <w:vAlign w:val="bottom"/>
          </w:tcPr>
          <w:p w14:paraId="0D0F5A45" w14:textId="77777777" w:rsidR="00BD4CAD" w:rsidRPr="009A0F9B" w:rsidRDefault="00BD4CAD" w:rsidP="00BD4CAD">
            <w:pPr>
              <w:overflowPunct w:val="0"/>
              <w:autoSpaceDE w:val="0"/>
              <w:autoSpaceDN w:val="0"/>
              <w:adjustRightInd w:val="0"/>
              <w:jc w:val="left"/>
              <w:textAlignment w:val="baseline"/>
              <w:rPr>
                <w:rFonts w:cs="Arial"/>
                <w:color w:val="000000"/>
                <w:sz w:val="16"/>
                <w:szCs w:val="16"/>
              </w:rPr>
            </w:pPr>
            <w:r w:rsidRPr="009A0F9B">
              <w:rPr>
                <w:rFonts w:cs="Arial"/>
                <w:color w:val="000000"/>
                <w:sz w:val="16"/>
                <w:szCs w:val="16"/>
              </w:rPr>
              <w:t>zapisovat do deníku</w:t>
            </w:r>
          </w:p>
        </w:tc>
        <w:tc>
          <w:tcPr>
            <w:tcW w:w="1836" w:type="dxa"/>
            <w:vAlign w:val="center"/>
          </w:tcPr>
          <w:p w14:paraId="3A79E8FA" w14:textId="77777777"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Ing. Viktor Stuchlík</w:t>
            </w:r>
          </w:p>
          <w:p w14:paraId="71EBA026" w14:textId="77777777"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Ing. Martin Ševčík</w:t>
            </w:r>
          </w:p>
          <w:p w14:paraId="776BD021" w14:textId="77777777"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Zdeněk Beneš</w:t>
            </w:r>
          </w:p>
          <w:p w14:paraId="7E1C8BC7" w14:textId="77777777"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Ing. Petr Bartoš</w:t>
            </w:r>
          </w:p>
          <w:p w14:paraId="282B52FF" w14:textId="77777777"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Ing. Jan Jelínek</w:t>
            </w:r>
          </w:p>
          <w:p w14:paraId="2106CB15" w14:textId="681BA253" w:rsidR="00BD4CAD" w:rsidRPr="006437E3" w:rsidRDefault="00BD4CAD" w:rsidP="00BD4CAD">
            <w:pPr>
              <w:spacing w:before="60" w:after="60"/>
              <w:jc w:val="left"/>
              <w:rPr>
                <w:rFonts w:cs="Arial"/>
                <w:color w:val="000000"/>
                <w:sz w:val="16"/>
                <w:szCs w:val="16"/>
              </w:rPr>
            </w:pPr>
            <w:r w:rsidRPr="00BD4CAD">
              <w:rPr>
                <w:rFonts w:cs="Arial"/>
                <w:color w:val="000000"/>
                <w:sz w:val="16"/>
                <w:szCs w:val="16"/>
              </w:rPr>
              <w:t>Jiří Klenner</w:t>
            </w:r>
          </w:p>
        </w:tc>
        <w:tc>
          <w:tcPr>
            <w:tcW w:w="2280" w:type="dxa"/>
            <w:vAlign w:val="center"/>
          </w:tcPr>
          <w:p w14:paraId="469AB907" w14:textId="3AC0DEC0"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739240366</w:t>
            </w:r>
          </w:p>
          <w:p w14:paraId="38B913F7" w14:textId="142E3A34"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739240886</w:t>
            </w:r>
          </w:p>
          <w:p w14:paraId="2F3FBD14" w14:textId="4C7B972F"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602495153</w:t>
            </w:r>
          </w:p>
          <w:p w14:paraId="3B4573A5" w14:textId="3C63CC0D"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739240811</w:t>
            </w:r>
          </w:p>
          <w:p w14:paraId="72725070" w14:textId="5B97F0BA"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739240281</w:t>
            </w:r>
          </w:p>
          <w:p w14:paraId="1CA99915" w14:textId="6EFAFFE3" w:rsidR="00BD4CAD" w:rsidRPr="006437E3" w:rsidRDefault="00BD4CAD" w:rsidP="00BD4CAD">
            <w:pPr>
              <w:spacing w:before="60" w:after="60"/>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602566381</w:t>
            </w:r>
          </w:p>
        </w:tc>
        <w:tc>
          <w:tcPr>
            <w:tcW w:w="3402" w:type="dxa"/>
            <w:vAlign w:val="center"/>
          </w:tcPr>
          <w:p w14:paraId="7CE2206C" w14:textId="77777777" w:rsidR="00BD4CAD" w:rsidRPr="00BD4CAD" w:rsidRDefault="00271E5A" w:rsidP="00BD4CAD">
            <w:pPr>
              <w:spacing w:before="60" w:after="60"/>
              <w:jc w:val="left"/>
              <w:rPr>
                <w:rFonts w:cs="Arial"/>
                <w:color w:val="0000FF"/>
                <w:sz w:val="16"/>
                <w:szCs w:val="16"/>
              </w:rPr>
            </w:pPr>
            <w:hyperlink r:id="rId16" w:history="1">
              <w:r w:rsidR="00BD4CAD" w:rsidRPr="00BD4CAD">
                <w:rPr>
                  <w:rFonts w:cs="Arial"/>
                  <w:color w:val="0000FF"/>
                  <w:sz w:val="16"/>
                  <w:szCs w:val="16"/>
                </w:rPr>
                <w:t>viktor.stuchlik@ceproas.cz</w:t>
              </w:r>
            </w:hyperlink>
          </w:p>
          <w:p w14:paraId="0A02BC42" w14:textId="77777777" w:rsidR="00BD4CAD" w:rsidRPr="00BD4CAD" w:rsidRDefault="00271E5A" w:rsidP="00BD4CAD">
            <w:pPr>
              <w:spacing w:before="60" w:after="60"/>
              <w:jc w:val="left"/>
              <w:rPr>
                <w:rFonts w:cs="Arial"/>
                <w:color w:val="0000FF"/>
                <w:sz w:val="16"/>
                <w:szCs w:val="16"/>
              </w:rPr>
            </w:pPr>
            <w:hyperlink r:id="rId17" w:history="1">
              <w:r w:rsidR="00BD4CAD" w:rsidRPr="00BD4CAD">
                <w:rPr>
                  <w:rFonts w:cs="Arial"/>
                  <w:color w:val="0000FF"/>
                  <w:sz w:val="16"/>
                  <w:szCs w:val="16"/>
                </w:rPr>
                <w:t>martin.sevcik@ceproas.cz</w:t>
              </w:r>
            </w:hyperlink>
          </w:p>
          <w:p w14:paraId="25FCEE8B" w14:textId="77777777" w:rsidR="00BD4CAD" w:rsidRPr="00BD4CAD" w:rsidRDefault="00271E5A" w:rsidP="00BD4CAD">
            <w:pPr>
              <w:spacing w:before="60" w:after="60"/>
              <w:jc w:val="left"/>
              <w:rPr>
                <w:rFonts w:cs="Arial"/>
                <w:color w:val="0000FF"/>
                <w:sz w:val="16"/>
                <w:szCs w:val="16"/>
              </w:rPr>
            </w:pPr>
            <w:hyperlink r:id="rId18" w:history="1">
              <w:r w:rsidR="00BD4CAD" w:rsidRPr="00BD4CAD">
                <w:rPr>
                  <w:rFonts w:cs="Arial"/>
                  <w:color w:val="0000FF"/>
                  <w:sz w:val="16"/>
                  <w:szCs w:val="16"/>
                </w:rPr>
                <w:t>zdenek.benes@ceproas.cz</w:t>
              </w:r>
            </w:hyperlink>
            <w:r w:rsidR="00BD4CAD" w:rsidRPr="00BD4CAD">
              <w:rPr>
                <w:rFonts w:cs="Arial"/>
                <w:color w:val="0000FF"/>
                <w:sz w:val="16"/>
                <w:szCs w:val="16"/>
              </w:rPr>
              <w:t xml:space="preserve"> </w:t>
            </w:r>
          </w:p>
          <w:p w14:paraId="735817AB" w14:textId="77777777" w:rsidR="00BD4CAD" w:rsidRPr="00BD4CAD" w:rsidRDefault="00271E5A" w:rsidP="00BD4CAD">
            <w:pPr>
              <w:spacing w:before="60" w:after="60"/>
              <w:jc w:val="left"/>
              <w:rPr>
                <w:rFonts w:cs="Arial"/>
                <w:color w:val="0000FF"/>
                <w:sz w:val="16"/>
                <w:szCs w:val="16"/>
              </w:rPr>
            </w:pPr>
            <w:hyperlink r:id="rId19" w:history="1">
              <w:r w:rsidR="00BD4CAD" w:rsidRPr="00BD4CAD">
                <w:rPr>
                  <w:rFonts w:cs="Arial"/>
                  <w:color w:val="0000FF"/>
                  <w:sz w:val="16"/>
                  <w:szCs w:val="16"/>
                </w:rPr>
                <w:t>petr.bartos@ceproas.cz</w:t>
              </w:r>
            </w:hyperlink>
            <w:r w:rsidR="00BD4CAD" w:rsidRPr="00BD4CAD">
              <w:rPr>
                <w:rFonts w:cs="Arial"/>
                <w:color w:val="0000FF"/>
                <w:sz w:val="16"/>
                <w:szCs w:val="16"/>
              </w:rPr>
              <w:t xml:space="preserve"> </w:t>
            </w:r>
          </w:p>
          <w:p w14:paraId="1590FEC6" w14:textId="77777777" w:rsidR="00BD4CAD" w:rsidRPr="00BD4CAD" w:rsidRDefault="00271E5A" w:rsidP="00BD4CAD">
            <w:pPr>
              <w:spacing w:before="60" w:after="60"/>
              <w:jc w:val="left"/>
              <w:rPr>
                <w:rFonts w:cs="Arial"/>
                <w:color w:val="0000FF"/>
                <w:sz w:val="16"/>
                <w:szCs w:val="16"/>
              </w:rPr>
            </w:pPr>
            <w:hyperlink r:id="rId20" w:history="1">
              <w:r w:rsidR="00BD4CAD" w:rsidRPr="00BD4CAD">
                <w:rPr>
                  <w:rFonts w:cs="Arial"/>
                  <w:color w:val="0000FF"/>
                  <w:sz w:val="16"/>
                  <w:szCs w:val="16"/>
                </w:rPr>
                <w:t>jan.jelinek@ceproas.cz</w:t>
              </w:r>
            </w:hyperlink>
            <w:r w:rsidR="00BD4CAD" w:rsidRPr="00BD4CAD">
              <w:rPr>
                <w:rFonts w:cs="Arial"/>
                <w:color w:val="0000FF"/>
                <w:sz w:val="16"/>
                <w:szCs w:val="16"/>
              </w:rPr>
              <w:t xml:space="preserve"> </w:t>
            </w:r>
          </w:p>
          <w:p w14:paraId="316273CD" w14:textId="3A6A0C12" w:rsidR="00BD4CAD" w:rsidRPr="00BD4CAD" w:rsidRDefault="00271E5A" w:rsidP="00BD4CAD">
            <w:pPr>
              <w:spacing w:before="60" w:after="60"/>
              <w:jc w:val="left"/>
              <w:rPr>
                <w:rFonts w:cs="Arial"/>
                <w:color w:val="0000FF"/>
                <w:sz w:val="16"/>
                <w:szCs w:val="16"/>
              </w:rPr>
            </w:pPr>
            <w:hyperlink r:id="rId21" w:history="1">
              <w:r w:rsidR="00BD4CAD" w:rsidRPr="00BD4CAD">
                <w:rPr>
                  <w:rFonts w:cs="Arial"/>
                  <w:color w:val="0000FF"/>
                  <w:sz w:val="16"/>
                  <w:szCs w:val="16"/>
                </w:rPr>
                <w:t>Jiri.Klenner@ceproas.cz</w:t>
              </w:r>
            </w:hyperlink>
            <w:r w:rsidR="00BD4CAD" w:rsidRPr="00BD4CAD">
              <w:rPr>
                <w:rFonts w:cs="Arial"/>
                <w:color w:val="0000FF"/>
                <w:sz w:val="16"/>
                <w:szCs w:val="16"/>
              </w:rPr>
              <w:t xml:space="preserve"> </w:t>
            </w:r>
          </w:p>
        </w:tc>
      </w:tr>
      <w:tr w:rsidR="00BD4CAD" w:rsidRPr="006437E3" w14:paraId="3A15C49F" w14:textId="77777777" w:rsidTr="00BD4CAD">
        <w:tc>
          <w:tcPr>
            <w:tcW w:w="1833" w:type="dxa"/>
            <w:vAlign w:val="center"/>
          </w:tcPr>
          <w:p w14:paraId="31735EC4" w14:textId="77777777" w:rsidR="00BD4CAD" w:rsidRPr="009A0F9B" w:rsidRDefault="00BD4CAD" w:rsidP="00BD4CAD">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předání a převzetí díla</w:t>
            </w:r>
          </w:p>
        </w:tc>
        <w:tc>
          <w:tcPr>
            <w:tcW w:w="1836" w:type="dxa"/>
            <w:vAlign w:val="center"/>
          </w:tcPr>
          <w:p w14:paraId="15C0CF71" w14:textId="77777777"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Ing. Viktor Stuchlík</w:t>
            </w:r>
          </w:p>
          <w:p w14:paraId="20E2E5A3" w14:textId="77777777"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Ing. Martin Ševčík</w:t>
            </w:r>
          </w:p>
          <w:p w14:paraId="699C5D73" w14:textId="77777777" w:rsidR="00BD4CAD" w:rsidRDefault="00BD4CAD" w:rsidP="00BD4CAD">
            <w:pPr>
              <w:spacing w:before="60" w:after="60"/>
              <w:rPr>
                <w:rFonts w:cs="Arial"/>
                <w:color w:val="000000"/>
                <w:sz w:val="16"/>
                <w:szCs w:val="16"/>
              </w:rPr>
            </w:pPr>
            <w:r w:rsidRPr="00BD4CAD">
              <w:rPr>
                <w:rFonts w:cs="Arial"/>
                <w:color w:val="000000"/>
                <w:sz w:val="16"/>
                <w:szCs w:val="16"/>
              </w:rPr>
              <w:t>Zdeněk Beneš</w:t>
            </w:r>
          </w:p>
          <w:p w14:paraId="3207498A" w14:textId="495A9B0F" w:rsidR="00C4431D" w:rsidRPr="006437E3" w:rsidRDefault="00C4431D" w:rsidP="00BD4CAD">
            <w:pPr>
              <w:spacing w:before="60" w:after="60"/>
              <w:rPr>
                <w:rFonts w:cs="Arial"/>
                <w:color w:val="000000"/>
                <w:sz w:val="16"/>
                <w:szCs w:val="16"/>
              </w:rPr>
            </w:pPr>
            <w:r>
              <w:rPr>
                <w:rFonts w:cs="Arial"/>
                <w:color w:val="000000"/>
                <w:sz w:val="16"/>
                <w:szCs w:val="16"/>
              </w:rPr>
              <w:t>Jiří Klenner</w:t>
            </w:r>
          </w:p>
        </w:tc>
        <w:tc>
          <w:tcPr>
            <w:tcW w:w="2280" w:type="dxa"/>
            <w:vAlign w:val="center"/>
          </w:tcPr>
          <w:p w14:paraId="48C93AD5" w14:textId="2E378C05"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739240366</w:t>
            </w:r>
          </w:p>
          <w:p w14:paraId="6AE2D33F" w14:textId="24036CAB" w:rsidR="00BD4CAD" w:rsidRPr="00BD4CAD" w:rsidRDefault="00BD4CAD" w:rsidP="00BD4CAD">
            <w:pPr>
              <w:spacing w:before="60" w:after="60"/>
              <w:jc w:val="left"/>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739240886</w:t>
            </w:r>
          </w:p>
          <w:p w14:paraId="4F0D8E5B" w14:textId="326C8F39" w:rsidR="00BD4CAD" w:rsidRDefault="00BD4CAD" w:rsidP="00BD4CAD">
            <w:pPr>
              <w:spacing w:before="60" w:after="60"/>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602495153</w:t>
            </w:r>
          </w:p>
          <w:p w14:paraId="5C9CFFC8" w14:textId="09BF52E7" w:rsidR="00C4431D" w:rsidRPr="006437E3" w:rsidRDefault="00C4431D" w:rsidP="00BD4CAD">
            <w:pPr>
              <w:spacing w:before="60" w:after="60"/>
              <w:rPr>
                <w:rFonts w:cs="Arial"/>
                <w:color w:val="000000"/>
                <w:sz w:val="16"/>
                <w:szCs w:val="16"/>
              </w:rPr>
            </w:pPr>
            <w:r>
              <w:rPr>
                <w:rFonts w:cs="Arial"/>
                <w:color w:val="000000"/>
                <w:sz w:val="16"/>
                <w:szCs w:val="16"/>
              </w:rPr>
              <w:t>+420 602566381</w:t>
            </w:r>
          </w:p>
        </w:tc>
        <w:tc>
          <w:tcPr>
            <w:tcW w:w="3402" w:type="dxa"/>
            <w:vAlign w:val="center"/>
          </w:tcPr>
          <w:p w14:paraId="5F66DCD1" w14:textId="77777777" w:rsidR="00BD4CAD" w:rsidRPr="00BD4CAD" w:rsidRDefault="00271E5A" w:rsidP="00BD4CAD">
            <w:pPr>
              <w:spacing w:before="60" w:after="60"/>
              <w:jc w:val="left"/>
              <w:rPr>
                <w:rFonts w:cs="Arial"/>
                <w:color w:val="0000FF"/>
                <w:sz w:val="16"/>
                <w:szCs w:val="16"/>
              </w:rPr>
            </w:pPr>
            <w:hyperlink r:id="rId22" w:history="1">
              <w:r w:rsidR="00BD4CAD" w:rsidRPr="00BD4CAD">
                <w:rPr>
                  <w:rFonts w:cs="Arial"/>
                  <w:color w:val="0000FF"/>
                  <w:sz w:val="16"/>
                  <w:szCs w:val="16"/>
                </w:rPr>
                <w:t>viktor.stuchlik@ceproas.cz</w:t>
              </w:r>
            </w:hyperlink>
          </w:p>
          <w:p w14:paraId="0832257B" w14:textId="77777777" w:rsidR="00BD4CAD" w:rsidRPr="00BD4CAD" w:rsidRDefault="00271E5A" w:rsidP="00BD4CAD">
            <w:pPr>
              <w:spacing w:before="60" w:after="60"/>
              <w:jc w:val="left"/>
              <w:rPr>
                <w:rFonts w:cs="Arial"/>
                <w:color w:val="0000FF"/>
                <w:sz w:val="16"/>
                <w:szCs w:val="16"/>
              </w:rPr>
            </w:pPr>
            <w:hyperlink r:id="rId23" w:history="1">
              <w:r w:rsidR="00BD4CAD" w:rsidRPr="00BD4CAD">
                <w:rPr>
                  <w:rFonts w:cs="Arial"/>
                  <w:color w:val="0000FF"/>
                  <w:sz w:val="16"/>
                  <w:szCs w:val="16"/>
                </w:rPr>
                <w:t>martin.sevcik@ceproas.cz</w:t>
              </w:r>
            </w:hyperlink>
          </w:p>
          <w:p w14:paraId="20CECF07" w14:textId="77777777" w:rsidR="00BD4CAD" w:rsidRDefault="00271E5A" w:rsidP="00BD4CAD">
            <w:pPr>
              <w:spacing w:before="60" w:after="60"/>
              <w:jc w:val="left"/>
              <w:rPr>
                <w:rFonts w:cs="Arial"/>
                <w:color w:val="0000FF"/>
                <w:sz w:val="16"/>
                <w:szCs w:val="16"/>
              </w:rPr>
            </w:pPr>
            <w:hyperlink r:id="rId24" w:history="1">
              <w:r w:rsidR="00BD4CAD" w:rsidRPr="00BD4CAD">
                <w:rPr>
                  <w:rFonts w:cs="Arial"/>
                  <w:color w:val="0000FF"/>
                  <w:sz w:val="16"/>
                  <w:szCs w:val="16"/>
                </w:rPr>
                <w:t>zdenek.benes@ceproas.cz</w:t>
              </w:r>
            </w:hyperlink>
          </w:p>
          <w:p w14:paraId="0E0D94E5" w14:textId="6381DC67" w:rsidR="00C4431D" w:rsidRPr="00BD4CAD" w:rsidRDefault="00C4431D" w:rsidP="00BD4CAD">
            <w:pPr>
              <w:spacing w:before="60" w:after="60"/>
              <w:jc w:val="left"/>
              <w:rPr>
                <w:rFonts w:cs="Arial"/>
                <w:color w:val="0000FF"/>
                <w:sz w:val="16"/>
                <w:szCs w:val="16"/>
              </w:rPr>
            </w:pPr>
            <w:r>
              <w:rPr>
                <w:rFonts w:cs="Arial"/>
                <w:color w:val="0000FF"/>
                <w:sz w:val="16"/>
                <w:szCs w:val="16"/>
              </w:rPr>
              <w:t>jiri.klenner@ceproas.cz</w:t>
            </w:r>
          </w:p>
        </w:tc>
      </w:tr>
      <w:tr w:rsidR="00BD4CAD" w:rsidRPr="006437E3" w14:paraId="1AD29C42" w14:textId="77777777" w:rsidTr="00BD4CAD">
        <w:tc>
          <w:tcPr>
            <w:tcW w:w="1833" w:type="dxa"/>
            <w:vAlign w:val="center"/>
          </w:tcPr>
          <w:p w14:paraId="7024E0C6" w14:textId="77777777" w:rsidR="00BD4CAD" w:rsidRPr="009A0F9B" w:rsidRDefault="00BD4CAD" w:rsidP="00BD4CAD">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dodržování bezpečnostních opatření (včetně BOZP)</w:t>
            </w:r>
          </w:p>
        </w:tc>
        <w:tc>
          <w:tcPr>
            <w:tcW w:w="1836" w:type="dxa"/>
            <w:vAlign w:val="center"/>
          </w:tcPr>
          <w:p w14:paraId="51D0040A" w14:textId="39AF7FB0" w:rsidR="00BD4CAD" w:rsidRPr="006437E3" w:rsidRDefault="00BD4CAD" w:rsidP="00BD4CAD">
            <w:pPr>
              <w:spacing w:after="0"/>
              <w:jc w:val="left"/>
              <w:rPr>
                <w:rFonts w:cs="Arial"/>
                <w:color w:val="000000"/>
                <w:sz w:val="16"/>
                <w:szCs w:val="16"/>
              </w:rPr>
            </w:pPr>
            <w:r w:rsidRPr="00BD4CAD">
              <w:rPr>
                <w:rFonts w:cs="Arial"/>
                <w:color w:val="000000"/>
                <w:sz w:val="16"/>
                <w:szCs w:val="16"/>
              </w:rPr>
              <w:t>Ing. Dušan Chovanec</w:t>
            </w:r>
          </w:p>
        </w:tc>
        <w:tc>
          <w:tcPr>
            <w:tcW w:w="2280" w:type="dxa"/>
            <w:vAlign w:val="center"/>
          </w:tcPr>
          <w:p w14:paraId="3437D411" w14:textId="0BDC2F8E" w:rsidR="00BD4CAD" w:rsidRPr="006437E3" w:rsidRDefault="00BD4CAD" w:rsidP="00BD4CAD">
            <w:pPr>
              <w:spacing w:after="0"/>
              <w:rPr>
                <w:rFonts w:cs="Arial"/>
                <w:color w:val="000000"/>
                <w:sz w:val="16"/>
                <w:szCs w:val="16"/>
              </w:rPr>
            </w:pPr>
            <w:r w:rsidRPr="00BD4CAD">
              <w:rPr>
                <w:rFonts w:cs="Arial"/>
                <w:color w:val="000000"/>
                <w:sz w:val="16"/>
                <w:szCs w:val="16"/>
              </w:rPr>
              <w:t>+420</w:t>
            </w:r>
            <w:r w:rsidR="00C4431D">
              <w:rPr>
                <w:rFonts w:cs="Arial"/>
                <w:color w:val="000000"/>
                <w:sz w:val="16"/>
                <w:szCs w:val="16"/>
              </w:rPr>
              <w:t xml:space="preserve"> </w:t>
            </w:r>
            <w:r w:rsidRPr="00BD4CAD">
              <w:rPr>
                <w:rFonts w:cs="Arial"/>
                <w:color w:val="000000"/>
                <w:sz w:val="16"/>
                <w:szCs w:val="16"/>
              </w:rPr>
              <w:t>739241053</w:t>
            </w:r>
          </w:p>
        </w:tc>
        <w:tc>
          <w:tcPr>
            <w:tcW w:w="3402" w:type="dxa"/>
            <w:vAlign w:val="center"/>
          </w:tcPr>
          <w:p w14:paraId="5CCF613F" w14:textId="6828E78E" w:rsidR="00BD4CAD" w:rsidRPr="00BD4CAD" w:rsidRDefault="00271E5A" w:rsidP="00BD4CAD">
            <w:pPr>
              <w:spacing w:after="0"/>
              <w:jc w:val="left"/>
              <w:rPr>
                <w:rFonts w:cs="Arial"/>
                <w:color w:val="0000FF"/>
                <w:sz w:val="16"/>
                <w:szCs w:val="16"/>
              </w:rPr>
            </w:pPr>
            <w:hyperlink r:id="rId25" w:history="1">
              <w:r w:rsidR="00BD4CAD" w:rsidRPr="00BD4CAD">
                <w:rPr>
                  <w:rFonts w:cs="Arial"/>
                  <w:color w:val="0000FF"/>
                  <w:sz w:val="16"/>
                  <w:szCs w:val="16"/>
                </w:rPr>
                <w:t>dusan.chovanec@ceproas.cz</w:t>
              </w:r>
            </w:hyperlink>
            <w:r w:rsidR="00BD4CAD" w:rsidRPr="00BD4CAD">
              <w:rPr>
                <w:rFonts w:cs="Arial"/>
                <w:color w:val="0000FF"/>
                <w:sz w:val="16"/>
                <w:szCs w:val="16"/>
              </w:rPr>
              <w:t xml:space="preserve"> </w:t>
            </w:r>
          </w:p>
        </w:tc>
      </w:tr>
    </w:tbl>
    <w:p w14:paraId="1CC158CF" w14:textId="77777777" w:rsidR="00C30D59" w:rsidRDefault="00C30D59" w:rsidP="00C30D59"/>
    <w:p w14:paraId="4078C5F4" w14:textId="04483304" w:rsidR="00C30D59" w:rsidRDefault="00BD4CAD" w:rsidP="00C30D59">
      <w:pPr>
        <w:overflowPunct w:val="0"/>
        <w:autoSpaceDE w:val="0"/>
        <w:autoSpaceDN w:val="0"/>
        <w:adjustRightInd w:val="0"/>
        <w:spacing w:after="0"/>
        <w:textAlignment w:val="baseline"/>
        <w:rPr>
          <w:rFonts w:cs="Arial"/>
          <w:b/>
          <w:color w:val="000000"/>
        </w:rPr>
      </w:pPr>
      <w:r>
        <w:rPr>
          <w:rFonts w:cs="Arial"/>
          <w:b/>
          <w:color w:val="000000"/>
        </w:rPr>
        <w:t>a</w:t>
      </w:r>
    </w:p>
    <w:p w14:paraId="425A530A" w14:textId="77777777" w:rsidR="00BD4CAD" w:rsidRDefault="00BD4CAD" w:rsidP="00C30D59">
      <w:pPr>
        <w:overflowPunct w:val="0"/>
        <w:autoSpaceDE w:val="0"/>
        <w:autoSpaceDN w:val="0"/>
        <w:adjustRightInd w:val="0"/>
        <w:spacing w:after="0"/>
        <w:textAlignment w:val="baseline"/>
        <w:rPr>
          <w:rFonts w:cs="Arial"/>
          <w:b/>
          <w:color w:val="000000"/>
        </w:rPr>
      </w:pPr>
    </w:p>
    <w:p w14:paraId="744F09CA" w14:textId="77777777" w:rsidR="00C30D59" w:rsidRDefault="00C30D59" w:rsidP="00C30D59">
      <w:pPr>
        <w:overflowPunct w:val="0"/>
        <w:autoSpaceDE w:val="0"/>
        <w:autoSpaceDN w:val="0"/>
        <w:adjustRightInd w:val="0"/>
        <w:spacing w:after="0"/>
        <w:textAlignment w:val="baseline"/>
        <w:rPr>
          <w:rFonts w:cs="Arial"/>
          <w:b/>
          <w:color w:val="000000"/>
        </w:rPr>
      </w:pPr>
    </w:p>
    <w:p w14:paraId="173776A8" w14:textId="77777777" w:rsidR="00C30D59" w:rsidRPr="00C333C0" w:rsidRDefault="00C30D59" w:rsidP="00B77AA5">
      <w:pPr>
        <w:pStyle w:val="Odstavec2"/>
        <w:ind w:left="567"/>
        <w:rPr>
          <w:rStyle w:val="tsubjname"/>
          <w:highlight w:val="yellow"/>
        </w:rPr>
      </w:pPr>
      <w:r w:rsidRPr="00C333C0">
        <w:rPr>
          <w:highlight w:val="yellow"/>
        </w:rPr>
        <w:t>Zhotovitel:</w:t>
      </w:r>
      <w:r w:rsidRPr="00C333C0">
        <w:rPr>
          <w:highlight w:val="yellow"/>
        </w:rPr>
        <w:tab/>
      </w:r>
      <w:r w:rsidRPr="00C333C0">
        <w:rPr>
          <w:highlight w:val="yellow"/>
        </w:rPr>
        <w:tab/>
      </w:r>
      <w:r w:rsidRPr="00C333C0">
        <w:rPr>
          <w:highlight w:val="yellow"/>
        </w:rPr>
        <w:tab/>
      </w:r>
    </w:p>
    <w:p w14:paraId="45CFD0A4" w14:textId="77777777" w:rsidR="000928C3" w:rsidRPr="00C333C0" w:rsidRDefault="00C30D59" w:rsidP="00C30D59">
      <w:pPr>
        <w:ind w:left="283" w:firstLine="284"/>
        <w:rPr>
          <w:highlight w:val="yellow"/>
        </w:rPr>
      </w:pPr>
      <w:r w:rsidRPr="00C333C0">
        <w:rPr>
          <w:highlight w:val="yellow"/>
        </w:rPr>
        <w:t>se sídlem:</w:t>
      </w:r>
      <w:r w:rsidRPr="00C333C0">
        <w:rPr>
          <w:highlight w:val="yellow"/>
        </w:rPr>
        <w:tab/>
      </w:r>
      <w:r w:rsidRPr="00C333C0">
        <w:rPr>
          <w:highlight w:val="yellow"/>
        </w:rPr>
        <w:tab/>
      </w:r>
      <w:r w:rsidRPr="00C333C0">
        <w:rPr>
          <w:highlight w:val="yellow"/>
        </w:rPr>
        <w:tab/>
      </w:r>
    </w:p>
    <w:p w14:paraId="5083F39A" w14:textId="77777777" w:rsidR="00C30D59" w:rsidRPr="00C333C0" w:rsidRDefault="00237160" w:rsidP="00C30D59">
      <w:pPr>
        <w:ind w:left="283" w:firstLine="284"/>
        <w:rPr>
          <w:highlight w:val="yellow"/>
        </w:rPr>
      </w:pPr>
      <w:r w:rsidRPr="00C333C0">
        <w:rPr>
          <w:highlight w:val="yellow"/>
        </w:rPr>
        <w:t>spisová značka</w:t>
      </w:r>
      <w:r w:rsidR="00C30D59" w:rsidRPr="00C333C0">
        <w:rPr>
          <w:highlight w:val="yellow"/>
        </w:rPr>
        <w:t>:</w:t>
      </w:r>
      <w:r w:rsidR="00C30D59" w:rsidRPr="00C333C0">
        <w:rPr>
          <w:highlight w:val="yellow"/>
        </w:rPr>
        <w:tab/>
      </w:r>
      <w:r w:rsidR="00C30D59" w:rsidRPr="00C333C0">
        <w:rPr>
          <w:highlight w:val="yellow"/>
        </w:rPr>
        <w:tab/>
      </w:r>
      <w:r w:rsidR="00C30D59" w:rsidRPr="00C333C0">
        <w:rPr>
          <w:highlight w:val="yellow"/>
        </w:rPr>
        <w:tab/>
      </w:r>
      <w:r w:rsidR="00C30D59" w:rsidRPr="00C333C0">
        <w:rPr>
          <w:highlight w:val="yellow"/>
        </w:rPr>
        <w:tab/>
      </w:r>
    </w:p>
    <w:p w14:paraId="7125347B" w14:textId="77777777" w:rsidR="002C1525" w:rsidRPr="00C333C0" w:rsidRDefault="00C30D59" w:rsidP="00C30D59">
      <w:pPr>
        <w:ind w:left="283" w:firstLine="284"/>
        <w:rPr>
          <w:highlight w:val="yellow"/>
        </w:rPr>
      </w:pPr>
      <w:r w:rsidRPr="00C333C0">
        <w:rPr>
          <w:highlight w:val="yellow"/>
        </w:rPr>
        <w:t>bankovní spojení:</w:t>
      </w:r>
      <w:r w:rsidRPr="00C333C0">
        <w:rPr>
          <w:highlight w:val="yellow"/>
        </w:rPr>
        <w:tab/>
      </w:r>
    </w:p>
    <w:p w14:paraId="3B5B5536" w14:textId="77777777" w:rsidR="00C30D59" w:rsidRPr="00C333C0" w:rsidRDefault="00C30D59" w:rsidP="00C30D59">
      <w:pPr>
        <w:ind w:left="283" w:firstLine="284"/>
        <w:rPr>
          <w:highlight w:val="yellow"/>
        </w:rPr>
      </w:pPr>
      <w:r w:rsidRPr="00C333C0">
        <w:rPr>
          <w:highlight w:val="yellow"/>
        </w:rPr>
        <w:t>č.</w:t>
      </w:r>
      <w:r w:rsidR="001325A7" w:rsidRPr="00C333C0">
        <w:rPr>
          <w:highlight w:val="yellow"/>
        </w:rPr>
        <w:t xml:space="preserve"> </w:t>
      </w:r>
      <w:r w:rsidRPr="00C333C0">
        <w:rPr>
          <w:highlight w:val="yellow"/>
        </w:rPr>
        <w:t>účtu:</w:t>
      </w:r>
      <w:r w:rsidRPr="00C333C0">
        <w:rPr>
          <w:highlight w:val="yellow"/>
        </w:rPr>
        <w:tab/>
      </w:r>
      <w:r w:rsidRPr="00C333C0">
        <w:rPr>
          <w:highlight w:val="yellow"/>
        </w:rPr>
        <w:tab/>
      </w:r>
      <w:r w:rsidRPr="00C333C0">
        <w:rPr>
          <w:highlight w:val="yellow"/>
        </w:rPr>
        <w:tab/>
      </w:r>
      <w:r w:rsidRPr="00C333C0">
        <w:rPr>
          <w:highlight w:val="yellow"/>
        </w:rPr>
        <w:tab/>
      </w:r>
    </w:p>
    <w:p w14:paraId="39E0BC47" w14:textId="77777777" w:rsidR="00C30D59" w:rsidRPr="00C333C0" w:rsidRDefault="00C30D59" w:rsidP="00C30D59">
      <w:pPr>
        <w:ind w:left="283" w:firstLine="284"/>
        <w:rPr>
          <w:highlight w:val="yellow"/>
        </w:rPr>
      </w:pPr>
      <w:r w:rsidRPr="00C333C0">
        <w:rPr>
          <w:highlight w:val="yellow"/>
        </w:rPr>
        <w:t>IČ</w:t>
      </w:r>
      <w:r w:rsidR="00E713AD" w:rsidRPr="00C333C0">
        <w:rPr>
          <w:highlight w:val="yellow"/>
        </w:rPr>
        <w:t>O</w:t>
      </w:r>
      <w:r w:rsidRPr="00C333C0">
        <w:rPr>
          <w:highlight w:val="yellow"/>
        </w:rPr>
        <w:t>:</w:t>
      </w:r>
      <w:r w:rsidRPr="00C333C0">
        <w:rPr>
          <w:highlight w:val="yellow"/>
        </w:rPr>
        <w:tab/>
      </w:r>
      <w:r w:rsidRPr="00C333C0">
        <w:rPr>
          <w:highlight w:val="yellow"/>
        </w:rPr>
        <w:tab/>
      </w:r>
      <w:r w:rsidRPr="00C333C0">
        <w:rPr>
          <w:highlight w:val="yellow"/>
        </w:rPr>
        <w:tab/>
      </w:r>
      <w:r w:rsidRPr="00C333C0">
        <w:rPr>
          <w:highlight w:val="yellow"/>
        </w:rPr>
        <w:tab/>
      </w:r>
      <w:r w:rsidRPr="00C333C0">
        <w:rPr>
          <w:highlight w:val="yellow"/>
        </w:rPr>
        <w:tab/>
      </w:r>
    </w:p>
    <w:p w14:paraId="7DA3CA74" w14:textId="77777777" w:rsidR="00C30D59" w:rsidRPr="00C333C0" w:rsidRDefault="00C30D59" w:rsidP="00C30D59">
      <w:pPr>
        <w:ind w:left="283" w:firstLine="284"/>
        <w:rPr>
          <w:highlight w:val="yellow"/>
        </w:rPr>
      </w:pPr>
      <w:r w:rsidRPr="00C333C0">
        <w:rPr>
          <w:highlight w:val="yellow"/>
        </w:rPr>
        <w:t>DIČ:</w:t>
      </w:r>
      <w:r w:rsidRPr="00C333C0">
        <w:rPr>
          <w:highlight w:val="yellow"/>
        </w:rPr>
        <w:tab/>
      </w:r>
      <w:r w:rsidRPr="00C333C0">
        <w:rPr>
          <w:highlight w:val="yellow"/>
        </w:rPr>
        <w:tab/>
      </w:r>
      <w:r w:rsidRPr="00C333C0">
        <w:rPr>
          <w:highlight w:val="yellow"/>
        </w:rPr>
        <w:tab/>
      </w:r>
      <w:r w:rsidRPr="00C333C0">
        <w:rPr>
          <w:highlight w:val="yellow"/>
        </w:rPr>
        <w:tab/>
      </w:r>
      <w:r w:rsidRPr="00C333C0">
        <w:rPr>
          <w:highlight w:val="yellow"/>
        </w:rPr>
        <w:tab/>
      </w:r>
    </w:p>
    <w:p w14:paraId="0F9ABC1B" w14:textId="77777777" w:rsidR="00C30D59" w:rsidRDefault="00E713AD" w:rsidP="00C30D59">
      <w:pPr>
        <w:ind w:left="283" w:firstLine="284"/>
      </w:pPr>
      <w:r w:rsidRPr="00C333C0">
        <w:rPr>
          <w:highlight w:val="yellow"/>
        </w:rPr>
        <w:t>zastoupený</w:t>
      </w:r>
      <w:r w:rsidR="00C30D59" w:rsidRPr="00C333C0">
        <w:rPr>
          <w:highlight w:val="yellow"/>
        </w:rPr>
        <w:t>:</w:t>
      </w:r>
      <w:r w:rsidR="00C30D59" w:rsidRPr="000928C3">
        <w:tab/>
      </w:r>
      <w:r w:rsidR="00C30D59" w:rsidRPr="000928C3">
        <w:tab/>
      </w:r>
      <w:r w:rsidR="00C30D59" w:rsidRPr="000928C3">
        <w:tab/>
      </w:r>
    </w:p>
    <w:p w14:paraId="3E2F03F1" w14:textId="77777777" w:rsidR="00FE0844" w:rsidRDefault="00FE0844" w:rsidP="00FE0844">
      <w:pPr>
        <w:pStyle w:val="Odstavec2"/>
        <w:numPr>
          <w:ilvl w:val="0"/>
          <w:numId w:val="0"/>
        </w:numPr>
        <w:ind w:left="567" w:hanging="567"/>
      </w:pPr>
      <w:r>
        <w:tab/>
      </w:r>
      <w:r>
        <w:tab/>
        <w:t>(dále jen „</w:t>
      </w:r>
      <w:r w:rsidRPr="00C30D59">
        <w:rPr>
          <w:b/>
          <w:i/>
        </w:rPr>
        <w:t>Zhotovitel</w:t>
      </w:r>
      <w:r>
        <w:t>“)</w:t>
      </w:r>
    </w:p>
    <w:p w14:paraId="059BC4E9" w14:textId="77777777" w:rsidR="00C30D59" w:rsidRDefault="00C30D59" w:rsidP="00C30D59">
      <w:r>
        <w:tab/>
      </w:r>
      <w:r>
        <w:tab/>
      </w:r>
    </w:p>
    <w:p w14:paraId="43DDC828" w14:textId="77777777" w:rsidR="00C30D59" w:rsidRDefault="00C30D59" w:rsidP="00C30D59">
      <w:r w:rsidRPr="00C30D59">
        <w:t>Osoby oprávněné jednat za zhotovitele v rámci uzavřené smlouvy o dílo:</w:t>
      </w:r>
      <w:r w:rsidR="009B6304">
        <w:t xml:space="preserve"> (každý samostatně)</w:t>
      </w:r>
    </w:p>
    <w:tbl>
      <w:tblPr>
        <w:tblStyle w:val="Mkatabulky"/>
        <w:tblW w:w="0" w:type="auto"/>
        <w:tblLook w:val="04A0" w:firstRow="1" w:lastRow="0" w:firstColumn="1" w:lastColumn="0" w:noHBand="0" w:noVBand="1"/>
      </w:tblPr>
      <w:tblGrid>
        <w:gridCol w:w="2660"/>
        <w:gridCol w:w="2410"/>
        <w:gridCol w:w="1839"/>
        <w:gridCol w:w="2330"/>
      </w:tblGrid>
      <w:tr w:rsidR="00C30D59" w:rsidRPr="009A21C7" w14:paraId="61CF529E" w14:textId="77777777" w:rsidTr="00265F9E">
        <w:trPr>
          <w:trHeight w:val="438"/>
        </w:trPr>
        <w:tc>
          <w:tcPr>
            <w:tcW w:w="2660" w:type="dxa"/>
            <w:vAlign w:val="center"/>
          </w:tcPr>
          <w:p w14:paraId="78AB66C1"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14:paraId="6291E33C"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14:paraId="11C76F02"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30" w:type="dxa"/>
            <w:vAlign w:val="center"/>
          </w:tcPr>
          <w:p w14:paraId="2AFA5D05" w14:textId="77777777"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BD4CAD" w:rsidRPr="009A21C7" w14:paraId="67877C4C" w14:textId="77777777" w:rsidTr="00265F9E">
        <w:tc>
          <w:tcPr>
            <w:tcW w:w="2660" w:type="dxa"/>
            <w:vAlign w:val="center"/>
          </w:tcPr>
          <w:p w14:paraId="69A17460"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Smluvních</w:t>
            </w:r>
          </w:p>
        </w:tc>
        <w:tc>
          <w:tcPr>
            <w:tcW w:w="2410" w:type="dxa"/>
            <w:vAlign w:val="center"/>
          </w:tcPr>
          <w:p w14:paraId="71FA862D"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32FA5D7E" w14:textId="4780D537"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c>
          <w:tcPr>
            <w:tcW w:w="2330" w:type="dxa"/>
            <w:vAlign w:val="center"/>
          </w:tcPr>
          <w:p w14:paraId="49E1690A" w14:textId="0867B0F6"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r>
      <w:tr w:rsidR="00BD4CAD" w:rsidRPr="009A21C7" w14:paraId="325552BD" w14:textId="77777777" w:rsidTr="00265F9E">
        <w:trPr>
          <w:trHeight w:val="143"/>
        </w:trPr>
        <w:tc>
          <w:tcPr>
            <w:tcW w:w="2660" w:type="dxa"/>
            <w:vAlign w:val="center"/>
          </w:tcPr>
          <w:p w14:paraId="53B85D61"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 xml:space="preserve">technických </w:t>
            </w:r>
          </w:p>
        </w:tc>
        <w:tc>
          <w:tcPr>
            <w:tcW w:w="2410" w:type="dxa"/>
            <w:vAlign w:val="center"/>
          </w:tcPr>
          <w:p w14:paraId="62E3300C"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40B72615" w14:textId="348074ED"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c>
          <w:tcPr>
            <w:tcW w:w="2330" w:type="dxa"/>
            <w:vAlign w:val="center"/>
          </w:tcPr>
          <w:p w14:paraId="4D3CD8C8" w14:textId="0CFC705D" w:rsidR="00BD4CAD" w:rsidRPr="00F7122B" w:rsidRDefault="00BD4CAD" w:rsidP="00BD4CAD">
            <w:pPr>
              <w:overflowPunct w:val="0"/>
              <w:autoSpaceDE w:val="0"/>
              <w:autoSpaceDN w:val="0"/>
              <w:adjustRightInd w:val="0"/>
              <w:jc w:val="left"/>
              <w:textAlignment w:val="baseline"/>
              <w:rPr>
                <w:rFonts w:cs="Arial"/>
                <w:color w:val="000000"/>
                <w:sz w:val="18"/>
                <w:szCs w:val="18"/>
                <w:highlight w:val="yellow"/>
              </w:rPr>
            </w:pPr>
            <w:r w:rsidRPr="00F7122B">
              <w:rPr>
                <w:rFonts w:cs="Arial"/>
                <w:color w:val="000000"/>
                <w:sz w:val="16"/>
                <w:szCs w:val="16"/>
                <w:highlight w:val="yellow"/>
              </w:rPr>
              <w:t>[bude doplněno].</w:t>
            </w:r>
          </w:p>
        </w:tc>
      </w:tr>
      <w:tr w:rsidR="00BD4CAD" w:rsidRPr="009A21C7" w14:paraId="1649F04A" w14:textId="77777777" w:rsidTr="00265F9E">
        <w:tc>
          <w:tcPr>
            <w:tcW w:w="2660" w:type="dxa"/>
            <w:vAlign w:val="center"/>
          </w:tcPr>
          <w:p w14:paraId="0E53ED96"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zapisovat do deníku</w:t>
            </w:r>
          </w:p>
        </w:tc>
        <w:tc>
          <w:tcPr>
            <w:tcW w:w="2410" w:type="dxa"/>
            <w:vAlign w:val="center"/>
          </w:tcPr>
          <w:p w14:paraId="44CE4D90"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39825E63" w14:textId="3F1268B0"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c>
          <w:tcPr>
            <w:tcW w:w="2330" w:type="dxa"/>
            <w:vAlign w:val="center"/>
          </w:tcPr>
          <w:p w14:paraId="596BC3F8" w14:textId="4B6F4C98"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r>
      <w:tr w:rsidR="00BD4CAD" w:rsidRPr="009A21C7" w14:paraId="53CDA49A" w14:textId="77777777" w:rsidTr="00265F9E">
        <w:tc>
          <w:tcPr>
            <w:tcW w:w="2660" w:type="dxa"/>
            <w:vAlign w:val="center"/>
          </w:tcPr>
          <w:p w14:paraId="2D940FA4"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předání a převzetí díla</w:t>
            </w:r>
          </w:p>
        </w:tc>
        <w:tc>
          <w:tcPr>
            <w:tcW w:w="2410" w:type="dxa"/>
            <w:vAlign w:val="center"/>
          </w:tcPr>
          <w:p w14:paraId="2428C85E"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4B9B840E" w14:textId="4046F171"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c>
          <w:tcPr>
            <w:tcW w:w="2330" w:type="dxa"/>
            <w:vAlign w:val="center"/>
          </w:tcPr>
          <w:p w14:paraId="2825F8FC" w14:textId="07DA2E87"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r>
      <w:tr w:rsidR="00BD4CAD" w:rsidRPr="009A21C7" w14:paraId="16D10AB1" w14:textId="77777777" w:rsidTr="00265F9E">
        <w:tc>
          <w:tcPr>
            <w:tcW w:w="2660" w:type="dxa"/>
            <w:vAlign w:val="center"/>
          </w:tcPr>
          <w:p w14:paraId="1330859C" w14:textId="77777777" w:rsidR="00BD4CAD" w:rsidRPr="00BD4CAD" w:rsidRDefault="00BD4CAD" w:rsidP="00BD4CAD">
            <w:pPr>
              <w:overflowPunct w:val="0"/>
              <w:autoSpaceDE w:val="0"/>
              <w:autoSpaceDN w:val="0"/>
              <w:adjustRightInd w:val="0"/>
              <w:jc w:val="left"/>
              <w:textAlignment w:val="baseline"/>
              <w:rPr>
                <w:rFonts w:cs="Arial"/>
                <w:color w:val="000000"/>
                <w:sz w:val="16"/>
                <w:szCs w:val="16"/>
              </w:rPr>
            </w:pPr>
            <w:r w:rsidRPr="00BD4CAD">
              <w:rPr>
                <w:rFonts w:cs="Arial"/>
                <w:color w:val="000000"/>
                <w:sz w:val="16"/>
                <w:szCs w:val="16"/>
              </w:rPr>
              <w:t>dodržování bezpečnostních opatření (včetně BOZP)</w:t>
            </w:r>
          </w:p>
        </w:tc>
        <w:tc>
          <w:tcPr>
            <w:tcW w:w="2410" w:type="dxa"/>
            <w:vAlign w:val="center"/>
          </w:tcPr>
          <w:p w14:paraId="47826718" w14:textId="77777777" w:rsidR="00BD4CAD" w:rsidRPr="00F7122B" w:rsidRDefault="00BD4CAD" w:rsidP="00BD4CAD">
            <w:pPr>
              <w:rPr>
                <w:rFonts w:cs="Arial"/>
                <w:color w:val="000000"/>
                <w:sz w:val="16"/>
                <w:szCs w:val="16"/>
                <w:highlight w:val="yellow"/>
              </w:rPr>
            </w:pPr>
            <w:r w:rsidRPr="00F7122B">
              <w:rPr>
                <w:rFonts w:cs="Arial"/>
                <w:color w:val="000000"/>
                <w:sz w:val="16"/>
                <w:szCs w:val="16"/>
                <w:highlight w:val="yellow"/>
              </w:rPr>
              <w:t>[bude doplněno].</w:t>
            </w:r>
          </w:p>
        </w:tc>
        <w:tc>
          <w:tcPr>
            <w:tcW w:w="1839" w:type="dxa"/>
            <w:vAlign w:val="center"/>
          </w:tcPr>
          <w:p w14:paraId="70B9F11D" w14:textId="7CA95D28"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c>
          <w:tcPr>
            <w:tcW w:w="2330" w:type="dxa"/>
            <w:vAlign w:val="center"/>
          </w:tcPr>
          <w:p w14:paraId="2863C6DE" w14:textId="58379336" w:rsidR="00BD4CAD" w:rsidRPr="00F7122B" w:rsidRDefault="00BD4CAD" w:rsidP="00BD4CAD">
            <w:pPr>
              <w:jc w:val="left"/>
              <w:rPr>
                <w:sz w:val="18"/>
                <w:szCs w:val="18"/>
                <w:highlight w:val="yellow"/>
              </w:rPr>
            </w:pPr>
            <w:r w:rsidRPr="00F7122B">
              <w:rPr>
                <w:rFonts w:cs="Arial"/>
                <w:color w:val="000000"/>
                <w:sz w:val="16"/>
                <w:szCs w:val="16"/>
                <w:highlight w:val="yellow"/>
              </w:rPr>
              <w:t>[bude doplněno].</w:t>
            </w:r>
          </w:p>
        </w:tc>
      </w:tr>
    </w:tbl>
    <w:p w14:paraId="6C93EC2F" w14:textId="77777777" w:rsidR="00D14726" w:rsidRDefault="00D14726" w:rsidP="00C30D59">
      <w:pPr>
        <w:pStyle w:val="Odstavec2"/>
        <w:numPr>
          <w:ilvl w:val="0"/>
          <w:numId w:val="0"/>
        </w:numPr>
        <w:ind w:left="567" w:hanging="567"/>
      </w:pPr>
    </w:p>
    <w:p w14:paraId="01D8B6A6" w14:textId="77777777" w:rsidR="00C30D59" w:rsidRDefault="00C30D59" w:rsidP="00C30D59">
      <w:pPr>
        <w:pStyle w:val="Odstavec2"/>
        <w:numPr>
          <w:ilvl w:val="0"/>
          <w:numId w:val="0"/>
        </w:numPr>
      </w:pPr>
      <w:r>
        <w:t>(Objednatel a Zhotovitel společně též „</w:t>
      </w:r>
      <w:r w:rsidRPr="00C30D59">
        <w:rPr>
          <w:b/>
          <w:i/>
        </w:rPr>
        <w:t>Smluvní strany</w:t>
      </w:r>
      <w:r>
        <w:t>“)</w:t>
      </w:r>
    </w:p>
    <w:p w14:paraId="71E39D3F" w14:textId="77777777"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14:paraId="44147AC4" w14:textId="77777777" w:rsidR="00C962BE" w:rsidRPr="00C962BE" w:rsidRDefault="00C962BE" w:rsidP="00C333C0">
      <w:pPr>
        <w:pStyle w:val="lnek"/>
        <w:spacing w:before="360"/>
        <w:ind w:left="17"/>
      </w:pPr>
      <w:r w:rsidRPr="00C962BE">
        <w:t xml:space="preserve">Základní údaje </w:t>
      </w:r>
      <w:r w:rsidR="00204984">
        <w:t xml:space="preserve">a </w:t>
      </w:r>
      <w:r w:rsidR="00204984" w:rsidRPr="00280022">
        <w:t>předmět</w:t>
      </w:r>
      <w:r w:rsidR="00204984">
        <w:t xml:space="preserve"> plnění</w:t>
      </w:r>
    </w:p>
    <w:p w14:paraId="60B68BF1" w14:textId="04BA4202" w:rsidR="00204984" w:rsidRDefault="00204984" w:rsidP="00B77AA5">
      <w:pPr>
        <w:pStyle w:val="Odstavec2"/>
        <w:tabs>
          <w:tab w:val="clear" w:pos="567"/>
          <w:tab w:val="clear" w:pos="1222"/>
        </w:tabs>
        <w:ind w:left="567"/>
      </w:pPr>
      <w:r w:rsidRPr="00204984">
        <w:t xml:space="preserve">Zhotovitel prohlašuje, že má veškerá oprávnění a </w:t>
      </w:r>
      <w:r w:rsidR="00F8227D" w:rsidRPr="00204984">
        <w:t xml:space="preserve">technické </w:t>
      </w:r>
      <w:r w:rsidR="00F8227D">
        <w:t>a</w:t>
      </w:r>
      <w:r w:rsidR="004B2906">
        <w:t xml:space="preserve"> personální </w:t>
      </w:r>
      <w:r w:rsidRPr="00204984">
        <w:t xml:space="preserve">vybavení potřebné k řádnému splnění této Smlouvy. </w:t>
      </w:r>
    </w:p>
    <w:p w14:paraId="5623751D" w14:textId="599F3AE3" w:rsidR="00FE0844" w:rsidRDefault="00FE0844" w:rsidP="00B77AA5">
      <w:pPr>
        <w:pStyle w:val="Odstavec2"/>
        <w:tabs>
          <w:tab w:val="clear" w:pos="567"/>
          <w:tab w:val="clear" w:pos="1222"/>
        </w:tabs>
        <w:ind w:left="567"/>
      </w:pPr>
      <w:r>
        <w:t xml:space="preserve">Předmětem </w:t>
      </w:r>
      <w:r w:rsidR="00214918">
        <w:t xml:space="preserve">této Smlouvy </w:t>
      </w:r>
      <w:r>
        <w:t xml:space="preserve">je </w:t>
      </w:r>
      <w:r w:rsidR="00214918">
        <w:t>provedení</w:t>
      </w:r>
      <w:r w:rsidR="00214918" w:rsidRPr="00721937">
        <w:t xml:space="preserve"> </w:t>
      </w:r>
      <w:r>
        <w:t>k</w:t>
      </w:r>
      <w:r w:rsidRPr="00721937">
        <w:t>ompletní</w:t>
      </w:r>
      <w:r w:rsidR="00214918">
        <w:t xml:space="preserve"> </w:t>
      </w:r>
      <w:r w:rsidRPr="00721937">
        <w:t xml:space="preserve">rekonstrukce </w:t>
      </w:r>
      <w:r w:rsidR="000C22EE">
        <w:t>bloku objektu 233 Loukov</w:t>
      </w:r>
      <w:r>
        <w:t xml:space="preserve"> ve vlastnictví Objednatele</w:t>
      </w:r>
      <w:r w:rsidR="009B6304">
        <w:t xml:space="preserve"> v rozsahu dále specifikovaném</w:t>
      </w:r>
      <w:r>
        <w:t xml:space="preserve"> (dále též jen „</w:t>
      </w:r>
      <w:r w:rsidR="00214918" w:rsidRPr="00BB3C8B">
        <w:rPr>
          <w:b/>
          <w:i/>
        </w:rPr>
        <w:t>D</w:t>
      </w:r>
      <w:r w:rsidRPr="00BB3C8B">
        <w:rPr>
          <w:b/>
          <w:i/>
        </w:rPr>
        <w:t>ílo</w:t>
      </w:r>
      <w:r w:rsidRPr="00BB3C8B">
        <w:rPr>
          <w:b/>
        </w:rPr>
        <w:t>“</w:t>
      </w:r>
      <w:r>
        <w:t>).</w:t>
      </w:r>
      <w:r w:rsidR="00E20EF3">
        <w:t xml:space="preserve"> </w:t>
      </w:r>
    </w:p>
    <w:p w14:paraId="2950CE33" w14:textId="77777777" w:rsidR="00ED16C2" w:rsidRDefault="00B83376" w:rsidP="00B77AA5">
      <w:pPr>
        <w:pStyle w:val="Odstavec2"/>
        <w:ind w:left="567"/>
      </w:pPr>
      <w:r>
        <w:t>D</w:t>
      </w:r>
      <w:r w:rsidR="00ED16C2">
        <w:t>íl</w:t>
      </w:r>
      <w:r w:rsidR="00214918">
        <w:t>o</w:t>
      </w:r>
      <w:r w:rsidR="00ED16C2">
        <w:t xml:space="preserve"> zahrnuje zejména níže uvedené dodávky</w:t>
      </w:r>
      <w:r>
        <w:t>,</w:t>
      </w:r>
      <w:r w:rsidR="00ED16C2">
        <w:t xml:space="preserve"> práce a služby:</w:t>
      </w:r>
    </w:p>
    <w:p w14:paraId="7E9C11A9" w14:textId="77777777" w:rsidR="000C22EE" w:rsidRPr="00A7740E" w:rsidRDefault="000C22EE" w:rsidP="000C22EE">
      <w:pPr>
        <w:spacing w:before="120"/>
        <w:rPr>
          <w:rFonts w:cs="Arial"/>
          <w:szCs w:val="20"/>
        </w:rPr>
      </w:pPr>
      <w:r w:rsidRPr="00403688">
        <w:rPr>
          <w:rFonts w:cs="Arial"/>
          <w:b/>
          <w:bCs/>
          <w:szCs w:val="20"/>
        </w:rPr>
        <w:t>Strojní části</w:t>
      </w:r>
      <w:r>
        <w:rPr>
          <w:rFonts w:cs="Arial"/>
          <w:szCs w:val="20"/>
        </w:rPr>
        <w:t>:</w:t>
      </w:r>
    </w:p>
    <w:p w14:paraId="445E8AB6" w14:textId="77777777" w:rsidR="000C22EE" w:rsidRPr="00A7740E" w:rsidRDefault="000C22EE" w:rsidP="000C22EE">
      <w:pPr>
        <w:numPr>
          <w:ilvl w:val="0"/>
          <w:numId w:val="14"/>
        </w:numPr>
        <w:spacing w:after="0"/>
        <w:ind w:left="709" w:hanging="229"/>
        <w:rPr>
          <w:rFonts w:cs="Arial"/>
          <w:szCs w:val="20"/>
        </w:rPr>
      </w:pPr>
      <w:r w:rsidRPr="00A7740E">
        <w:rPr>
          <w:rFonts w:cs="Arial"/>
          <w:szCs w:val="20"/>
        </w:rPr>
        <w:t>výměn</w:t>
      </w:r>
      <w:r>
        <w:rPr>
          <w:rFonts w:cs="Arial"/>
          <w:szCs w:val="20"/>
        </w:rPr>
        <w:t>ě</w:t>
      </w:r>
      <w:r w:rsidRPr="00A7740E">
        <w:rPr>
          <w:rFonts w:cs="Arial"/>
          <w:szCs w:val="20"/>
        </w:rPr>
        <w:t xml:space="preserve"> prostupů potrubních rozvodů čel nádrží včetně potrubí od armatury po vyústění v nádrži (dimenze DN 50, 80, 100, 150, 200, 250, 300 a 350), PN 16</w:t>
      </w:r>
      <w:r>
        <w:rPr>
          <w:rFonts w:cs="Arial"/>
          <w:szCs w:val="20"/>
        </w:rPr>
        <w:t>;</w:t>
      </w:r>
    </w:p>
    <w:p w14:paraId="79FC4DF1" w14:textId="77777777" w:rsidR="000C22EE" w:rsidRPr="00A7740E" w:rsidRDefault="000C22EE" w:rsidP="000C22EE">
      <w:pPr>
        <w:numPr>
          <w:ilvl w:val="0"/>
          <w:numId w:val="14"/>
        </w:numPr>
        <w:spacing w:after="0"/>
        <w:ind w:left="709" w:hanging="229"/>
        <w:rPr>
          <w:rFonts w:cs="Arial"/>
          <w:szCs w:val="20"/>
        </w:rPr>
      </w:pPr>
      <w:r w:rsidRPr="00A7740E">
        <w:rPr>
          <w:rFonts w:cs="Arial"/>
          <w:szCs w:val="20"/>
        </w:rPr>
        <w:t>výměn</w:t>
      </w:r>
      <w:r>
        <w:rPr>
          <w:rFonts w:cs="Arial"/>
          <w:szCs w:val="20"/>
        </w:rPr>
        <w:t>ě</w:t>
      </w:r>
      <w:r w:rsidRPr="00A7740E">
        <w:rPr>
          <w:rFonts w:cs="Arial"/>
          <w:szCs w:val="20"/>
        </w:rPr>
        <w:t xml:space="preserve"> žebříku uvnitř nádrží v souladu s platnou normou</w:t>
      </w:r>
      <w:r>
        <w:rPr>
          <w:rFonts w:cs="Arial"/>
          <w:szCs w:val="20"/>
        </w:rPr>
        <w:t>;</w:t>
      </w:r>
    </w:p>
    <w:p w14:paraId="5F4710FB" w14:textId="77777777" w:rsidR="000C22EE" w:rsidRPr="00A7740E" w:rsidRDefault="000C22EE" w:rsidP="000C22EE">
      <w:pPr>
        <w:numPr>
          <w:ilvl w:val="0"/>
          <w:numId w:val="14"/>
        </w:numPr>
        <w:spacing w:after="0"/>
        <w:ind w:left="709" w:hanging="229"/>
        <w:rPr>
          <w:rFonts w:cs="Arial"/>
          <w:szCs w:val="20"/>
        </w:rPr>
      </w:pPr>
      <w:r w:rsidRPr="00A7740E">
        <w:rPr>
          <w:rFonts w:cs="Arial"/>
          <w:szCs w:val="20"/>
        </w:rPr>
        <w:t>výměn</w:t>
      </w:r>
      <w:r>
        <w:rPr>
          <w:rFonts w:cs="Arial"/>
          <w:szCs w:val="20"/>
        </w:rPr>
        <w:t>ě</w:t>
      </w:r>
      <w:r w:rsidRPr="00A7740E">
        <w:rPr>
          <w:rFonts w:cs="Arial"/>
          <w:szCs w:val="20"/>
        </w:rPr>
        <w:t xml:space="preserve"> a úprav</w:t>
      </w:r>
      <w:r>
        <w:rPr>
          <w:rFonts w:cs="Arial"/>
          <w:szCs w:val="20"/>
        </w:rPr>
        <w:t>ě</w:t>
      </w:r>
      <w:r w:rsidRPr="00A7740E">
        <w:rPr>
          <w:rFonts w:cs="Arial"/>
          <w:szCs w:val="20"/>
        </w:rPr>
        <w:t xml:space="preserve"> potrubí a armatur uvnitř bloku pro možnost diversifikace produktu v</w:t>
      </w:r>
      <w:r>
        <w:rPr>
          <w:rFonts w:cs="Arial"/>
          <w:szCs w:val="20"/>
        </w:rPr>
        <w:t> </w:t>
      </w:r>
      <w:r w:rsidRPr="00A7740E">
        <w:rPr>
          <w:rFonts w:cs="Arial"/>
          <w:szCs w:val="20"/>
        </w:rPr>
        <w:t>nádržích</w:t>
      </w:r>
      <w:r>
        <w:rPr>
          <w:rFonts w:cs="Arial"/>
          <w:szCs w:val="20"/>
        </w:rPr>
        <w:t>;</w:t>
      </w:r>
      <w:r w:rsidRPr="00A7740E">
        <w:rPr>
          <w:rFonts w:cs="Arial"/>
          <w:szCs w:val="20"/>
        </w:rPr>
        <w:t xml:space="preserve"> </w:t>
      </w:r>
    </w:p>
    <w:p w14:paraId="446365E5" w14:textId="77777777" w:rsidR="000C22EE" w:rsidRPr="00A7740E" w:rsidRDefault="000C22EE" w:rsidP="000C22EE">
      <w:pPr>
        <w:numPr>
          <w:ilvl w:val="0"/>
          <w:numId w:val="14"/>
        </w:numPr>
        <w:spacing w:after="0"/>
        <w:ind w:left="709" w:hanging="229"/>
        <w:rPr>
          <w:rFonts w:cs="Arial"/>
          <w:szCs w:val="20"/>
        </w:rPr>
      </w:pPr>
      <w:r w:rsidRPr="00A7740E">
        <w:rPr>
          <w:rFonts w:cs="Arial"/>
          <w:szCs w:val="20"/>
        </w:rPr>
        <w:t>rekonstrukc</w:t>
      </w:r>
      <w:r>
        <w:rPr>
          <w:rFonts w:cs="Arial"/>
          <w:szCs w:val="20"/>
        </w:rPr>
        <w:t>i</w:t>
      </w:r>
      <w:r w:rsidRPr="00A7740E">
        <w:rPr>
          <w:rFonts w:cs="Arial"/>
          <w:szCs w:val="20"/>
        </w:rPr>
        <w:t xml:space="preserve"> odvodnění měřící chodby (vybudování spádovaného žlabu) s odvodem vody skrz nádrž do manipulační chodby a následné vyústění ze skladovacího bloku na odlučovač před skladovacím objektem</w:t>
      </w:r>
      <w:r>
        <w:rPr>
          <w:rFonts w:cs="Arial"/>
          <w:szCs w:val="20"/>
        </w:rPr>
        <w:t>;</w:t>
      </w:r>
    </w:p>
    <w:p w14:paraId="3448CD92" w14:textId="77777777" w:rsidR="000C22EE" w:rsidRPr="00A7740E" w:rsidRDefault="000C22EE" w:rsidP="000C22EE">
      <w:pPr>
        <w:numPr>
          <w:ilvl w:val="0"/>
          <w:numId w:val="14"/>
        </w:numPr>
        <w:spacing w:after="0"/>
        <w:ind w:left="709" w:hanging="229"/>
        <w:rPr>
          <w:rFonts w:cs="Arial"/>
          <w:szCs w:val="20"/>
        </w:rPr>
      </w:pPr>
      <w:r w:rsidRPr="00A7740E">
        <w:rPr>
          <w:rFonts w:cs="Arial"/>
          <w:szCs w:val="20"/>
        </w:rPr>
        <w:t>výměn</w:t>
      </w:r>
      <w:r>
        <w:rPr>
          <w:rFonts w:cs="Arial"/>
          <w:szCs w:val="20"/>
        </w:rPr>
        <w:t>ě</w:t>
      </w:r>
      <w:r w:rsidRPr="00A7740E">
        <w:rPr>
          <w:rFonts w:cs="Arial"/>
          <w:szCs w:val="20"/>
        </w:rPr>
        <w:t xml:space="preserve"> a úprav</w:t>
      </w:r>
      <w:r>
        <w:rPr>
          <w:rFonts w:cs="Arial"/>
          <w:szCs w:val="20"/>
        </w:rPr>
        <w:t>ě</w:t>
      </w:r>
      <w:r w:rsidRPr="00A7740E">
        <w:rPr>
          <w:rFonts w:cs="Arial"/>
          <w:szCs w:val="20"/>
        </w:rPr>
        <w:t xml:space="preserve"> odkalovacího řádu v manipulační chodbě, včetně odpovídajícího MaR</w:t>
      </w:r>
      <w:r>
        <w:rPr>
          <w:rFonts w:cs="Arial"/>
          <w:szCs w:val="20"/>
        </w:rPr>
        <w:t xml:space="preserve"> (měření a regulace);</w:t>
      </w:r>
      <w:r w:rsidRPr="00A7740E">
        <w:rPr>
          <w:rFonts w:cs="Arial"/>
          <w:szCs w:val="20"/>
        </w:rPr>
        <w:t xml:space="preserve"> </w:t>
      </w:r>
    </w:p>
    <w:p w14:paraId="68032989" w14:textId="77777777" w:rsidR="000C22EE" w:rsidRPr="00A7740E" w:rsidRDefault="000C22EE" w:rsidP="000C22EE">
      <w:pPr>
        <w:numPr>
          <w:ilvl w:val="0"/>
          <w:numId w:val="15"/>
        </w:numPr>
        <w:spacing w:after="0"/>
        <w:ind w:left="709" w:hanging="229"/>
        <w:rPr>
          <w:rFonts w:cs="Arial"/>
          <w:szCs w:val="20"/>
        </w:rPr>
      </w:pPr>
      <w:r w:rsidRPr="00A7740E">
        <w:rPr>
          <w:rFonts w:cs="Arial"/>
          <w:szCs w:val="20"/>
        </w:rPr>
        <w:t>demontáž</w:t>
      </w:r>
      <w:r>
        <w:rPr>
          <w:rFonts w:cs="Arial"/>
          <w:szCs w:val="20"/>
        </w:rPr>
        <w:t>i</w:t>
      </w:r>
      <w:r w:rsidRPr="00A7740E">
        <w:rPr>
          <w:rFonts w:cs="Arial"/>
          <w:szCs w:val="20"/>
        </w:rPr>
        <w:t xml:space="preserve"> stávajících protiexplozivních pojistek na paroplynném potrubí určenému pro dýchání nádrží při skladování NM</w:t>
      </w:r>
      <w:r>
        <w:rPr>
          <w:rFonts w:cs="Arial"/>
          <w:szCs w:val="20"/>
        </w:rPr>
        <w:t>;</w:t>
      </w:r>
    </w:p>
    <w:p w14:paraId="5C5D6241" w14:textId="77777777" w:rsidR="000C22EE" w:rsidRPr="00A7740E" w:rsidRDefault="000C22EE" w:rsidP="000C22EE">
      <w:pPr>
        <w:numPr>
          <w:ilvl w:val="0"/>
          <w:numId w:val="15"/>
        </w:numPr>
        <w:spacing w:after="0"/>
        <w:ind w:left="709" w:hanging="229"/>
        <w:rPr>
          <w:rFonts w:cs="Arial"/>
          <w:szCs w:val="20"/>
        </w:rPr>
      </w:pPr>
      <w:r w:rsidRPr="00A7740E">
        <w:rPr>
          <w:rFonts w:cs="Arial"/>
          <w:szCs w:val="20"/>
        </w:rPr>
        <w:t>demontáž</w:t>
      </w:r>
      <w:r>
        <w:rPr>
          <w:rFonts w:cs="Arial"/>
          <w:szCs w:val="20"/>
        </w:rPr>
        <w:t>i</w:t>
      </w:r>
      <w:r w:rsidRPr="00A7740E">
        <w:rPr>
          <w:rFonts w:cs="Arial"/>
          <w:szCs w:val="20"/>
        </w:rPr>
        <w:t xml:space="preserve"> potrubních protiexplozivních pojistek na příjmových potrubích do skladovacího objektu</w:t>
      </w:r>
      <w:r>
        <w:rPr>
          <w:rFonts w:cs="Arial"/>
          <w:szCs w:val="20"/>
        </w:rPr>
        <w:t>;</w:t>
      </w:r>
    </w:p>
    <w:p w14:paraId="058F50A0" w14:textId="77777777" w:rsidR="000C22EE" w:rsidRPr="00403688" w:rsidRDefault="000C22EE" w:rsidP="000C22EE">
      <w:pPr>
        <w:spacing w:before="120"/>
        <w:rPr>
          <w:rFonts w:cs="Arial"/>
          <w:b/>
          <w:bCs/>
          <w:szCs w:val="20"/>
        </w:rPr>
      </w:pPr>
      <w:r w:rsidRPr="00403688">
        <w:rPr>
          <w:rFonts w:cs="Arial"/>
          <w:b/>
          <w:bCs/>
          <w:szCs w:val="20"/>
        </w:rPr>
        <w:t xml:space="preserve">Elektro </w:t>
      </w:r>
      <w:r>
        <w:rPr>
          <w:rFonts w:cs="Arial"/>
          <w:b/>
          <w:bCs/>
          <w:szCs w:val="20"/>
        </w:rPr>
        <w:t>č</w:t>
      </w:r>
      <w:r w:rsidRPr="00403688">
        <w:rPr>
          <w:rFonts w:cs="Arial"/>
          <w:b/>
          <w:bCs/>
          <w:szCs w:val="20"/>
        </w:rPr>
        <w:t>ást</w:t>
      </w:r>
      <w:r>
        <w:rPr>
          <w:rFonts w:cs="Arial"/>
          <w:b/>
          <w:bCs/>
          <w:szCs w:val="20"/>
        </w:rPr>
        <w:t>i:</w:t>
      </w:r>
    </w:p>
    <w:p w14:paraId="6614CB03" w14:textId="77777777" w:rsidR="000C22EE" w:rsidRPr="00A7740E" w:rsidRDefault="000C22EE" w:rsidP="000C22EE">
      <w:pPr>
        <w:numPr>
          <w:ilvl w:val="0"/>
          <w:numId w:val="15"/>
        </w:numPr>
        <w:spacing w:after="0"/>
        <w:ind w:left="709" w:hanging="229"/>
        <w:rPr>
          <w:rFonts w:cs="Arial"/>
          <w:szCs w:val="20"/>
        </w:rPr>
      </w:pPr>
      <w:r w:rsidRPr="00A7740E">
        <w:rPr>
          <w:rFonts w:cs="Arial"/>
          <w:szCs w:val="20"/>
        </w:rPr>
        <w:t>rekonstrukc</w:t>
      </w:r>
      <w:r>
        <w:rPr>
          <w:rFonts w:cs="Arial"/>
          <w:szCs w:val="20"/>
        </w:rPr>
        <w:t>i</w:t>
      </w:r>
      <w:r w:rsidRPr="00A7740E">
        <w:rPr>
          <w:rFonts w:cs="Arial"/>
          <w:szCs w:val="20"/>
        </w:rPr>
        <w:t xml:space="preserve"> stávajícího osvětlení a nouzového osvětlení</w:t>
      </w:r>
      <w:r>
        <w:rPr>
          <w:rFonts w:cs="Arial"/>
          <w:szCs w:val="20"/>
        </w:rPr>
        <w:t>;</w:t>
      </w:r>
      <w:r w:rsidRPr="00A7740E">
        <w:rPr>
          <w:rFonts w:cs="Arial"/>
          <w:szCs w:val="20"/>
        </w:rPr>
        <w:t xml:space="preserve"> </w:t>
      </w:r>
    </w:p>
    <w:p w14:paraId="46BD1778" w14:textId="77777777" w:rsidR="000C22EE" w:rsidRPr="00A7740E" w:rsidRDefault="000C22EE" w:rsidP="000C22EE">
      <w:pPr>
        <w:numPr>
          <w:ilvl w:val="0"/>
          <w:numId w:val="15"/>
        </w:numPr>
        <w:spacing w:after="0"/>
        <w:ind w:left="709" w:hanging="229"/>
        <w:rPr>
          <w:rFonts w:cs="Arial"/>
          <w:szCs w:val="20"/>
        </w:rPr>
      </w:pPr>
      <w:r w:rsidRPr="00A7740E">
        <w:rPr>
          <w:rFonts w:cs="Arial"/>
          <w:szCs w:val="20"/>
        </w:rPr>
        <w:t>rekonstrukc</w:t>
      </w:r>
      <w:r>
        <w:rPr>
          <w:rFonts w:cs="Arial"/>
          <w:szCs w:val="20"/>
        </w:rPr>
        <w:t>i</w:t>
      </w:r>
      <w:r w:rsidRPr="00A7740E">
        <w:rPr>
          <w:rFonts w:cs="Arial"/>
          <w:szCs w:val="20"/>
        </w:rPr>
        <w:t xml:space="preserve"> stávajících kabelových tras včetně ovladačů</w:t>
      </w:r>
      <w:r>
        <w:rPr>
          <w:rFonts w:cs="Arial"/>
          <w:szCs w:val="20"/>
        </w:rPr>
        <w:t>;</w:t>
      </w:r>
    </w:p>
    <w:p w14:paraId="5F3A2737" w14:textId="77777777" w:rsidR="000C22EE" w:rsidRPr="00A7740E" w:rsidRDefault="000C22EE" w:rsidP="000C22EE">
      <w:pPr>
        <w:numPr>
          <w:ilvl w:val="0"/>
          <w:numId w:val="15"/>
        </w:numPr>
        <w:spacing w:after="0"/>
        <w:ind w:left="709" w:hanging="229"/>
        <w:rPr>
          <w:rFonts w:cs="Arial"/>
          <w:szCs w:val="20"/>
        </w:rPr>
      </w:pPr>
      <w:r w:rsidRPr="00A7740E">
        <w:rPr>
          <w:rFonts w:cs="Arial"/>
          <w:szCs w:val="20"/>
        </w:rPr>
        <w:t>dodáv</w:t>
      </w:r>
      <w:r>
        <w:rPr>
          <w:rFonts w:cs="Arial"/>
          <w:szCs w:val="20"/>
        </w:rPr>
        <w:t>ce</w:t>
      </w:r>
      <w:r w:rsidRPr="00A7740E">
        <w:rPr>
          <w:rFonts w:cs="Arial"/>
          <w:szCs w:val="20"/>
        </w:rPr>
        <w:t xml:space="preserve"> zapojení nízkonapěťových rozvaděčů</w:t>
      </w:r>
      <w:r>
        <w:rPr>
          <w:rFonts w:cs="Arial"/>
          <w:szCs w:val="20"/>
        </w:rPr>
        <w:t>;</w:t>
      </w:r>
      <w:r w:rsidRPr="00A7740E">
        <w:rPr>
          <w:rFonts w:cs="Arial"/>
          <w:szCs w:val="20"/>
        </w:rPr>
        <w:t xml:space="preserve"> </w:t>
      </w:r>
    </w:p>
    <w:p w14:paraId="54FF53E7" w14:textId="77777777" w:rsidR="000C22EE" w:rsidRPr="00A7740E" w:rsidRDefault="000C22EE" w:rsidP="000C22EE">
      <w:pPr>
        <w:numPr>
          <w:ilvl w:val="0"/>
          <w:numId w:val="15"/>
        </w:numPr>
        <w:spacing w:after="0"/>
        <w:ind w:left="709" w:hanging="229"/>
        <w:rPr>
          <w:rFonts w:cs="Arial"/>
          <w:szCs w:val="20"/>
        </w:rPr>
      </w:pPr>
      <w:r w:rsidRPr="00A7740E">
        <w:rPr>
          <w:rFonts w:cs="Arial"/>
          <w:szCs w:val="20"/>
        </w:rPr>
        <w:lastRenderedPageBreak/>
        <w:t>rekonstrukc</w:t>
      </w:r>
      <w:r>
        <w:rPr>
          <w:rFonts w:cs="Arial"/>
          <w:szCs w:val="20"/>
        </w:rPr>
        <w:t>i</w:t>
      </w:r>
      <w:r w:rsidRPr="00A7740E">
        <w:rPr>
          <w:rFonts w:cs="Arial"/>
          <w:szCs w:val="20"/>
        </w:rPr>
        <w:t xml:space="preserve"> uzemnění skladovacího bloku</w:t>
      </w:r>
      <w:r>
        <w:rPr>
          <w:rFonts w:cs="Arial"/>
          <w:szCs w:val="20"/>
        </w:rPr>
        <w:t>;</w:t>
      </w:r>
      <w:r w:rsidRPr="00A7740E">
        <w:rPr>
          <w:rFonts w:cs="Arial"/>
          <w:szCs w:val="20"/>
        </w:rPr>
        <w:t xml:space="preserve"> </w:t>
      </w:r>
    </w:p>
    <w:p w14:paraId="6242A679" w14:textId="77777777" w:rsidR="000C22EE" w:rsidRPr="00A7740E" w:rsidRDefault="000C22EE" w:rsidP="000C22EE">
      <w:pPr>
        <w:numPr>
          <w:ilvl w:val="0"/>
          <w:numId w:val="15"/>
        </w:numPr>
        <w:spacing w:after="0"/>
        <w:ind w:left="709" w:hanging="229"/>
        <w:rPr>
          <w:rFonts w:cs="Arial"/>
          <w:szCs w:val="20"/>
        </w:rPr>
      </w:pPr>
      <w:r w:rsidRPr="00A7740E">
        <w:rPr>
          <w:rFonts w:cs="Arial"/>
          <w:szCs w:val="20"/>
        </w:rPr>
        <w:t xml:space="preserve">osazení nových armatur a servopohonů MaR včetně zapojení a integrace do ŘS </w:t>
      </w:r>
      <w:r>
        <w:rPr>
          <w:rFonts w:cs="Arial"/>
          <w:szCs w:val="20"/>
        </w:rPr>
        <w:t xml:space="preserve">(řídicího systému) </w:t>
      </w:r>
      <w:r w:rsidRPr="00A7740E">
        <w:rPr>
          <w:rFonts w:cs="Arial"/>
          <w:szCs w:val="20"/>
        </w:rPr>
        <w:t>skladu</w:t>
      </w:r>
      <w:r>
        <w:rPr>
          <w:rFonts w:cs="Arial"/>
          <w:szCs w:val="20"/>
        </w:rPr>
        <w:t>;</w:t>
      </w:r>
    </w:p>
    <w:p w14:paraId="31F95CD4" w14:textId="77777777" w:rsidR="000C22EE" w:rsidRPr="00A7740E" w:rsidRDefault="000C22EE" w:rsidP="000C22EE">
      <w:pPr>
        <w:numPr>
          <w:ilvl w:val="0"/>
          <w:numId w:val="15"/>
        </w:numPr>
        <w:spacing w:after="0"/>
        <w:ind w:left="709" w:hanging="229"/>
        <w:rPr>
          <w:rFonts w:cs="Arial"/>
          <w:szCs w:val="20"/>
        </w:rPr>
      </w:pPr>
      <w:r w:rsidRPr="00A7740E">
        <w:rPr>
          <w:rFonts w:cs="Arial"/>
          <w:szCs w:val="20"/>
        </w:rPr>
        <w:t>osazení teplotních čidel na elektromotory čerpacích ústrojí s integrací do ŘS skladu</w:t>
      </w:r>
      <w:r>
        <w:rPr>
          <w:rFonts w:cs="Arial"/>
          <w:szCs w:val="20"/>
        </w:rPr>
        <w:t>;</w:t>
      </w:r>
    </w:p>
    <w:p w14:paraId="466B07EF" w14:textId="77777777" w:rsidR="000C22EE" w:rsidRPr="00403688" w:rsidRDefault="000C22EE" w:rsidP="000C22EE">
      <w:pPr>
        <w:spacing w:before="120"/>
        <w:rPr>
          <w:rFonts w:cs="Arial"/>
          <w:b/>
          <w:bCs/>
          <w:szCs w:val="20"/>
        </w:rPr>
      </w:pPr>
      <w:r w:rsidRPr="00403688">
        <w:rPr>
          <w:rFonts w:cs="Arial"/>
          <w:b/>
          <w:bCs/>
          <w:szCs w:val="20"/>
        </w:rPr>
        <w:t>Vodohospodářsk</w:t>
      </w:r>
      <w:r>
        <w:rPr>
          <w:rFonts w:cs="Arial"/>
          <w:b/>
          <w:bCs/>
          <w:szCs w:val="20"/>
        </w:rPr>
        <w:t>é</w:t>
      </w:r>
      <w:r w:rsidRPr="00403688">
        <w:rPr>
          <w:rFonts w:cs="Arial"/>
          <w:b/>
          <w:bCs/>
          <w:szCs w:val="20"/>
        </w:rPr>
        <w:t xml:space="preserve"> část</w:t>
      </w:r>
      <w:r>
        <w:rPr>
          <w:rFonts w:cs="Arial"/>
          <w:b/>
          <w:bCs/>
          <w:szCs w:val="20"/>
        </w:rPr>
        <w:t>i:</w:t>
      </w:r>
    </w:p>
    <w:p w14:paraId="131C2A47" w14:textId="77777777" w:rsidR="000C22EE" w:rsidRPr="00A7740E" w:rsidRDefault="000C22EE" w:rsidP="000C22EE">
      <w:pPr>
        <w:numPr>
          <w:ilvl w:val="0"/>
          <w:numId w:val="15"/>
        </w:numPr>
        <w:spacing w:after="0"/>
        <w:ind w:left="709" w:hanging="229"/>
        <w:rPr>
          <w:rFonts w:cs="Arial"/>
          <w:szCs w:val="20"/>
        </w:rPr>
      </w:pPr>
      <w:r w:rsidRPr="00A7740E">
        <w:rPr>
          <w:rFonts w:cs="Arial"/>
          <w:szCs w:val="20"/>
        </w:rPr>
        <w:t>nahrazení stávajícího ORL</w:t>
      </w:r>
      <w:r>
        <w:rPr>
          <w:rFonts w:cs="Arial"/>
          <w:szCs w:val="20"/>
        </w:rPr>
        <w:t xml:space="preserve"> (odlučovače ropných látek)</w:t>
      </w:r>
      <w:r w:rsidRPr="00A7740E">
        <w:rPr>
          <w:rFonts w:cs="Arial"/>
          <w:szCs w:val="20"/>
        </w:rPr>
        <w:t xml:space="preserve"> novým včetně MaR a integrace do ŘS skladu</w:t>
      </w:r>
      <w:r>
        <w:rPr>
          <w:rFonts w:cs="Arial"/>
          <w:szCs w:val="20"/>
        </w:rPr>
        <w:t>;</w:t>
      </w:r>
      <w:r w:rsidRPr="00A7740E">
        <w:rPr>
          <w:rFonts w:cs="Arial"/>
          <w:szCs w:val="20"/>
        </w:rPr>
        <w:t xml:space="preserve"> </w:t>
      </w:r>
    </w:p>
    <w:p w14:paraId="3A8EA016" w14:textId="77777777" w:rsidR="000C22EE" w:rsidRPr="00A7740E" w:rsidRDefault="000C22EE" w:rsidP="000C22EE">
      <w:pPr>
        <w:numPr>
          <w:ilvl w:val="0"/>
          <w:numId w:val="15"/>
        </w:numPr>
        <w:spacing w:after="0"/>
        <w:ind w:left="709" w:hanging="229"/>
        <w:rPr>
          <w:rFonts w:cs="Arial"/>
          <w:szCs w:val="20"/>
        </w:rPr>
      </w:pPr>
      <w:r w:rsidRPr="00A7740E">
        <w:rPr>
          <w:rFonts w:cs="Arial"/>
          <w:szCs w:val="20"/>
        </w:rPr>
        <w:t>výměn</w:t>
      </w:r>
      <w:r>
        <w:rPr>
          <w:rFonts w:cs="Arial"/>
          <w:szCs w:val="20"/>
        </w:rPr>
        <w:t>ě</w:t>
      </w:r>
      <w:r w:rsidRPr="00A7740E">
        <w:rPr>
          <w:rFonts w:cs="Arial"/>
          <w:szCs w:val="20"/>
        </w:rPr>
        <w:t xml:space="preserve"> potrubí mezi skladovacím blokem a samotným ORL</w:t>
      </w:r>
      <w:r>
        <w:rPr>
          <w:rFonts w:cs="Arial"/>
          <w:szCs w:val="20"/>
        </w:rPr>
        <w:t>;</w:t>
      </w:r>
      <w:r w:rsidRPr="00A7740E">
        <w:rPr>
          <w:rFonts w:cs="Arial"/>
          <w:szCs w:val="20"/>
        </w:rPr>
        <w:t xml:space="preserve"> </w:t>
      </w:r>
    </w:p>
    <w:p w14:paraId="0CA051F9" w14:textId="77777777" w:rsidR="000C22EE" w:rsidRPr="00A7740E" w:rsidRDefault="000C22EE" w:rsidP="000C22EE">
      <w:pPr>
        <w:numPr>
          <w:ilvl w:val="0"/>
          <w:numId w:val="15"/>
        </w:numPr>
        <w:spacing w:after="0"/>
        <w:ind w:left="709" w:hanging="229"/>
        <w:rPr>
          <w:rFonts w:cs="Arial"/>
          <w:szCs w:val="20"/>
        </w:rPr>
      </w:pPr>
      <w:r w:rsidRPr="00A7740E">
        <w:rPr>
          <w:rFonts w:cs="Arial"/>
          <w:szCs w:val="20"/>
        </w:rPr>
        <w:t>výměn</w:t>
      </w:r>
      <w:r>
        <w:rPr>
          <w:rFonts w:cs="Arial"/>
          <w:szCs w:val="20"/>
        </w:rPr>
        <w:t>ě</w:t>
      </w:r>
      <w:r w:rsidRPr="00A7740E">
        <w:rPr>
          <w:rFonts w:cs="Arial"/>
          <w:szCs w:val="20"/>
        </w:rPr>
        <w:t xml:space="preserve"> navazujícího potrubí mezi ORL a skladovou kanalizaci</w:t>
      </w:r>
      <w:r>
        <w:rPr>
          <w:rFonts w:cs="Arial"/>
          <w:szCs w:val="20"/>
        </w:rPr>
        <w:t>;</w:t>
      </w:r>
    </w:p>
    <w:p w14:paraId="1EB3A467" w14:textId="77777777" w:rsidR="000C22EE" w:rsidRPr="00092D85" w:rsidRDefault="000C22EE" w:rsidP="003B298C">
      <w:pPr>
        <w:spacing w:before="120"/>
        <w:rPr>
          <w:rFonts w:cs="Arial"/>
          <w:b/>
          <w:bCs/>
          <w:szCs w:val="20"/>
        </w:rPr>
      </w:pPr>
      <w:r w:rsidRPr="00092D85">
        <w:rPr>
          <w:rFonts w:cs="Arial"/>
          <w:b/>
          <w:bCs/>
          <w:szCs w:val="20"/>
        </w:rPr>
        <w:t>Stavební část</w:t>
      </w:r>
      <w:r>
        <w:rPr>
          <w:rFonts w:cs="Arial"/>
          <w:b/>
          <w:bCs/>
          <w:szCs w:val="20"/>
        </w:rPr>
        <w:t>i:</w:t>
      </w:r>
    </w:p>
    <w:p w14:paraId="6CB6C1AE" w14:textId="77777777" w:rsidR="000C22EE" w:rsidRPr="00A7740E" w:rsidRDefault="000C22EE" w:rsidP="000C22EE">
      <w:pPr>
        <w:numPr>
          <w:ilvl w:val="0"/>
          <w:numId w:val="15"/>
        </w:numPr>
        <w:spacing w:after="0"/>
        <w:ind w:left="709" w:hanging="229"/>
        <w:rPr>
          <w:rFonts w:cs="Arial"/>
          <w:szCs w:val="20"/>
        </w:rPr>
      </w:pPr>
      <w:r w:rsidRPr="00A7740E">
        <w:rPr>
          <w:rFonts w:cs="Arial"/>
          <w:szCs w:val="20"/>
        </w:rPr>
        <w:t>sanac</w:t>
      </w:r>
      <w:r>
        <w:rPr>
          <w:rFonts w:cs="Arial"/>
          <w:szCs w:val="20"/>
        </w:rPr>
        <w:t>i</w:t>
      </w:r>
      <w:r w:rsidRPr="00A7740E">
        <w:rPr>
          <w:rFonts w:cs="Arial"/>
          <w:szCs w:val="20"/>
        </w:rPr>
        <w:t xml:space="preserve"> betonových zdí uvnitř skladovacího bloku v souladu </w:t>
      </w:r>
      <w:r>
        <w:rPr>
          <w:rFonts w:cs="Arial"/>
          <w:szCs w:val="20"/>
        </w:rPr>
        <w:t xml:space="preserve">s požadavky </w:t>
      </w:r>
      <w:r w:rsidRPr="00A7740E">
        <w:rPr>
          <w:rFonts w:cs="Arial"/>
          <w:szCs w:val="20"/>
        </w:rPr>
        <w:t xml:space="preserve">na vlhkost uvnitř bloku, </w:t>
      </w:r>
      <w:r>
        <w:rPr>
          <w:rFonts w:cs="Arial"/>
          <w:szCs w:val="20"/>
        </w:rPr>
        <w:t xml:space="preserve">opravy, </w:t>
      </w:r>
      <w:r w:rsidRPr="00A7740E">
        <w:rPr>
          <w:rFonts w:cs="Arial"/>
          <w:szCs w:val="20"/>
        </w:rPr>
        <w:t>stavební úpravy pro prostupy technologie a osazení technologických komponentů</w:t>
      </w:r>
      <w:r>
        <w:rPr>
          <w:rFonts w:cs="Arial"/>
          <w:szCs w:val="20"/>
        </w:rPr>
        <w:t>;</w:t>
      </w:r>
    </w:p>
    <w:p w14:paraId="2CD556D4" w14:textId="7DE1586E" w:rsidR="00E713AD" w:rsidRDefault="000C22EE" w:rsidP="003B298C">
      <w:pPr>
        <w:pStyle w:val="Odstavecseseznamem"/>
        <w:numPr>
          <w:ilvl w:val="0"/>
          <w:numId w:val="12"/>
        </w:numPr>
        <w:ind w:hanging="294"/>
        <w:rPr>
          <w:rFonts w:ascii="Arial" w:hAnsi="Arial" w:cs="Arial"/>
          <w:sz w:val="20"/>
          <w:szCs w:val="20"/>
        </w:rPr>
      </w:pPr>
      <w:r>
        <w:rPr>
          <w:rFonts w:ascii="Arial" w:hAnsi="Arial" w:cs="Arial"/>
          <w:sz w:val="20"/>
          <w:szCs w:val="20"/>
        </w:rPr>
        <w:t>d</w:t>
      </w:r>
      <w:r w:rsidRPr="00A7740E">
        <w:rPr>
          <w:rFonts w:ascii="Arial" w:hAnsi="Arial" w:cs="Arial"/>
          <w:sz w:val="20"/>
          <w:szCs w:val="20"/>
        </w:rPr>
        <w:t>odáv</w:t>
      </w:r>
      <w:r>
        <w:rPr>
          <w:rFonts w:ascii="Arial" w:hAnsi="Arial" w:cs="Arial"/>
          <w:sz w:val="20"/>
          <w:szCs w:val="20"/>
        </w:rPr>
        <w:t>ce</w:t>
      </w:r>
      <w:r w:rsidRPr="00A7740E">
        <w:rPr>
          <w:rFonts w:ascii="Arial" w:hAnsi="Arial" w:cs="Arial"/>
          <w:sz w:val="20"/>
          <w:szCs w:val="20"/>
        </w:rPr>
        <w:t xml:space="preserve"> nové rozvodny NN pro skladovací objekt</w:t>
      </w:r>
      <w:r w:rsidR="001F3E3A" w:rsidRPr="00827D2F">
        <w:rPr>
          <w:rFonts w:ascii="Arial" w:hAnsi="Arial" w:cs="Arial"/>
          <w:sz w:val="20"/>
          <w:szCs w:val="20"/>
        </w:rPr>
        <w:t>.</w:t>
      </w:r>
    </w:p>
    <w:p w14:paraId="0F70CF4C" w14:textId="2743BB49" w:rsidR="000D5CE1" w:rsidRPr="000D5CE1" w:rsidRDefault="000D5CE1" w:rsidP="00BB3C8B">
      <w:pPr>
        <w:ind w:left="360"/>
        <w:rPr>
          <w:rFonts w:cs="Arial"/>
          <w:szCs w:val="20"/>
        </w:rPr>
      </w:pPr>
      <w:r w:rsidRPr="00CA4DC5">
        <w:rPr>
          <w:rFonts w:cs="Arial"/>
        </w:rPr>
        <w:t xml:space="preserve">Součástí </w:t>
      </w:r>
      <w:r>
        <w:rPr>
          <w:rFonts w:cs="Arial"/>
        </w:rPr>
        <w:t>D</w:t>
      </w:r>
      <w:r w:rsidRPr="00CA4DC5">
        <w:rPr>
          <w:rFonts w:cs="Arial"/>
        </w:rPr>
        <w:t>íla je i vypracování technické</w:t>
      </w:r>
      <w:r w:rsidR="0000598D">
        <w:rPr>
          <w:rFonts w:cs="Arial"/>
        </w:rPr>
        <w:t>, výrobní,</w:t>
      </w:r>
      <w:r w:rsidRPr="00CA4DC5">
        <w:rPr>
          <w:rFonts w:cs="Arial"/>
        </w:rPr>
        <w:t xml:space="preserve"> dokumentace </w:t>
      </w:r>
      <w:r>
        <w:rPr>
          <w:rFonts w:cs="Arial"/>
        </w:rPr>
        <w:t>Zhotovitele</w:t>
      </w:r>
      <w:r w:rsidRPr="00CA4DC5">
        <w:rPr>
          <w:rFonts w:cs="Arial"/>
        </w:rPr>
        <w:t>m</w:t>
      </w:r>
      <w:r>
        <w:rPr>
          <w:rFonts w:cs="Arial"/>
        </w:rPr>
        <w:t>.</w:t>
      </w:r>
      <w:r w:rsidRPr="00CA4DC5">
        <w:rPr>
          <w:rFonts w:cs="Arial"/>
        </w:rPr>
        <w:t xml:space="preserve"> </w:t>
      </w:r>
      <w:r>
        <w:rPr>
          <w:rFonts w:cs="Arial"/>
        </w:rPr>
        <w:t>P</w:t>
      </w:r>
      <w:r w:rsidRPr="00CA4DC5">
        <w:rPr>
          <w:rFonts w:cs="Arial"/>
        </w:rPr>
        <w:t xml:space="preserve">o dokončení </w:t>
      </w:r>
      <w:r>
        <w:rPr>
          <w:rFonts w:cs="Arial"/>
        </w:rPr>
        <w:t>Díla Zhotovi</w:t>
      </w:r>
      <w:r w:rsidRPr="00CA4DC5">
        <w:rPr>
          <w:rFonts w:cs="Arial"/>
        </w:rPr>
        <w:t xml:space="preserve">tel zpracuje a předá </w:t>
      </w:r>
      <w:r>
        <w:rPr>
          <w:rFonts w:cs="Arial"/>
        </w:rPr>
        <w:t>Objednate</w:t>
      </w:r>
      <w:r w:rsidRPr="00CA4DC5">
        <w:rPr>
          <w:rFonts w:cs="Arial"/>
        </w:rPr>
        <w:t>li dokumentaci skutečného provedení</w:t>
      </w:r>
      <w:r>
        <w:rPr>
          <w:rFonts w:cs="Arial"/>
        </w:rPr>
        <w:t xml:space="preserve"> </w:t>
      </w:r>
      <w:r w:rsidRPr="00CA4DC5">
        <w:rPr>
          <w:rFonts w:cs="Arial"/>
        </w:rPr>
        <w:t>v souladu s podmínkami uvedenými ve vyhlášce č. 499/2006 Sb., o dokumentaci staveb, v platném znění, a další sjednané dokumenty.</w:t>
      </w:r>
    </w:p>
    <w:p w14:paraId="75CD46A3" w14:textId="77777777" w:rsidR="00B20BE0" w:rsidRDefault="00B20BE0" w:rsidP="00B77AA5">
      <w:pPr>
        <w:pStyle w:val="Odstavec2"/>
        <w:ind w:left="567"/>
      </w:pPr>
      <w:r>
        <w:t xml:space="preserve">Zhotovitel je povinen provést </w:t>
      </w:r>
      <w:r w:rsidR="00B83376">
        <w:t>D</w:t>
      </w:r>
      <w:r>
        <w:t>ílo v rozsahu a dle technického řešení podle níže uvedené dokumentace (dále jen „</w:t>
      </w:r>
      <w:r w:rsidRPr="00BB3C8B">
        <w:rPr>
          <w:b/>
          <w:i/>
        </w:rPr>
        <w:t>Závazné podklady</w:t>
      </w:r>
      <w:r>
        <w:t xml:space="preserve">“): </w:t>
      </w:r>
    </w:p>
    <w:p w14:paraId="5F1BC59D" w14:textId="371139DF" w:rsidR="00B20BE0" w:rsidRDefault="00B20BE0" w:rsidP="005B2D37">
      <w:pPr>
        <w:pStyle w:val="Odstavec2"/>
        <w:numPr>
          <w:ilvl w:val="0"/>
          <w:numId w:val="5"/>
        </w:numPr>
      </w:pPr>
      <w:r>
        <w:t>Zhotoviteli předan</w:t>
      </w:r>
      <w:r w:rsidR="00F8227D">
        <w:t>é</w:t>
      </w:r>
      <w:r>
        <w:t xml:space="preserve"> a jím převzat</w:t>
      </w:r>
      <w:r w:rsidR="00F8227D">
        <w:t>é</w:t>
      </w:r>
      <w:r>
        <w:t xml:space="preserve"> zadávací dokumentace ze </w:t>
      </w:r>
      <w:r w:rsidRPr="00F7122B">
        <w:rPr>
          <w:highlight w:val="cyan"/>
        </w:rPr>
        <w:t>dne</w:t>
      </w:r>
      <w:r w:rsidR="00F561B0" w:rsidRPr="00F7122B">
        <w:rPr>
          <w:highlight w:val="cyan"/>
        </w:rPr>
        <w:t xml:space="preserve"> </w:t>
      </w:r>
      <w:r w:rsidR="000C22EE" w:rsidRPr="00F7122B">
        <w:rPr>
          <w:highlight w:val="cyan"/>
        </w:rPr>
        <w:t>XX. X. 2021</w:t>
      </w:r>
      <w:r w:rsidR="004F1967">
        <w:t xml:space="preserve"> </w:t>
      </w:r>
      <w:r>
        <w:t>k zakázce č.</w:t>
      </w:r>
      <w:r w:rsidR="00ED16C2">
        <w:t xml:space="preserve"> </w:t>
      </w:r>
      <w:r w:rsidR="000C22EE">
        <w:t>339/21</w:t>
      </w:r>
      <w:r w:rsidR="00ED16C2">
        <w:t>/OCN</w:t>
      </w:r>
      <w:r>
        <w:t xml:space="preserve">, </w:t>
      </w:r>
      <w:r w:rsidRPr="00C4431D">
        <w:t>nazvané „</w:t>
      </w:r>
      <w:r w:rsidR="000C22EE" w:rsidRPr="00C4431D">
        <w:rPr>
          <w:rFonts w:cs="Arial"/>
        </w:rPr>
        <w:t xml:space="preserve">Rekonstrukce </w:t>
      </w:r>
      <w:r w:rsidR="00C4431D" w:rsidRPr="00C4431D">
        <w:rPr>
          <w:rFonts w:cs="Arial"/>
        </w:rPr>
        <w:t>skladovacího bloku</w:t>
      </w:r>
      <w:r w:rsidR="000C22EE" w:rsidRPr="00C4431D">
        <w:rPr>
          <w:rFonts w:cs="Arial"/>
        </w:rPr>
        <w:t xml:space="preserve"> 233</w:t>
      </w:r>
      <w:r w:rsidRPr="00C4431D">
        <w:t>“,</w:t>
      </w:r>
      <w:r>
        <w:t xml:space="preserve"> včetně jejích příloh (dále jen „</w:t>
      </w:r>
      <w:r w:rsidRPr="00AF68B0">
        <w:rPr>
          <w:b/>
          <w:i/>
        </w:rPr>
        <w:t>Zadávací dokumentace</w:t>
      </w:r>
      <w:r>
        <w:t xml:space="preserve">“), </w:t>
      </w:r>
    </w:p>
    <w:p w14:paraId="4778EF2D" w14:textId="6C508BB2" w:rsidR="00B20BE0" w:rsidRDefault="00B20BE0" w:rsidP="005B2D37">
      <w:pPr>
        <w:pStyle w:val="Odstavec2"/>
        <w:numPr>
          <w:ilvl w:val="0"/>
          <w:numId w:val="5"/>
        </w:numPr>
      </w:pPr>
      <w:r>
        <w:t>nabídk</w:t>
      </w:r>
      <w:r w:rsidR="00F8227D">
        <w:t>y</w:t>
      </w:r>
      <w:r>
        <w:t xml:space="preserve"> </w:t>
      </w:r>
      <w:r w:rsidR="003B298C">
        <w:t xml:space="preserve">č. </w:t>
      </w:r>
      <w:r w:rsidR="003B298C" w:rsidRPr="00C333C0">
        <w:rPr>
          <w:rFonts w:cs="Arial"/>
          <w:highlight w:val="yellow"/>
        </w:rPr>
        <w:t>[bude doplněno]</w:t>
      </w:r>
      <w:r w:rsidR="00044BDD">
        <w:rPr>
          <w:rFonts w:cs="Arial"/>
        </w:rPr>
        <w:t xml:space="preserve"> </w:t>
      </w:r>
      <w:r>
        <w:t xml:space="preserve">Zhotovitele </w:t>
      </w:r>
      <w:r w:rsidRPr="003B298C">
        <w:t>ze dne</w:t>
      </w:r>
      <w:r w:rsidR="003B298C" w:rsidRPr="003B298C">
        <w:t xml:space="preserve"> </w:t>
      </w:r>
      <w:r w:rsidR="003B298C" w:rsidRPr="00C333C0">
        <w:rPr>
          <w:rFonts w:cs="Arial"/>
          <w:highlight w:val="yellow"/>
        </w:rPr>
        <w:t>[bude doplněno]</w:t>
      </w:r>
      <w:r w:rsidRPr="00E24FC0">
        <w:rPr>
          <w:highlight w:val="yellow"/>
        </w:rPr>
        <w:t xml:space="preserve"> </w:t>
      </w:r>
      <w:r w:rsidR="000C22EE" w:rsidRPr="003B298C">
        <w:t>2021</w:t>
      </w:r>
      <w:r w:rsidR="000C22EE">
        <w:t xml:space="preserve"> </w:t>
      </w:r>
      <w:r>
        <w:t xml:space="preserve">podané do </w:t>
      </w:r>
      <w:r w:rsidR="00E24FC0">
        <w:t>zadávacího</w:t>
      </w:r>
      <w:r>
        <w:t xml:space="preserve"> řízení k zakázce </w:t>
      </w:r>
      <w:r w:rsidR="00AF68B0">
        <w:t>dle Zadávací dokumentace</w:t>
      </w:r>
      <w:r>
        <w:t xml:space="preserve"> (dále jen „</w:t>
      </w:r>
      <w:r w:rsidRPr="00AF68B0">
        <w:rPr>
          <w:b/>
          <w:i/>
        </w:rPr>
        <w:t>Nabídka</w:t>
      </w:r>
      <w:r>
        <w:t>“),</w:t>
      </w:r>
    </w:p>
    <w:p w14:paraId="057C74B5" w14:textId="77777777" w:rsidR="00B20BE0" w:rsidRDefault="00AF68B0" w:rsidP="00B77AA5">
      <w:pPr>
        <w:pStyle w:val="Odstavec2"/>
        <w:ind w:left="567"/>
      </w:pPr>
      <w:r w:rsidRPr="00AF68B0">
        <w:t>V případě rozporu mezi jednotlivými dokumenty Závazných podkladů má přednost Zadávací dokumentace.</w:t>
      </w:r>
    </w:p>
    <w:p w14:paraId="1295F1B0" w14:textId="77777777" w:rsidR="00AF68B0" w:rsidRDefault="00AF68B0" w:rsidP="00B77AA5">
      <w:pPr>
        <w:pStyle w:val="Odstavec2"/>
        <w:ind w:left="567"/>
      </w:pPr>
      <w:r w:rsidRPr="00AF68B0">
        <w:t xml:space="preserve">Zhotovitel odpovídá za kompletnost Nabídky a za skutečnost, že Nabídka zajišťuje provedení </w:t>
      </w:r>
      <w:r w:rsidR="00416D2A">
        <w:t>D</w:t>
      </w:r>
      <w:r w:rsidRPr="00AF68B0">
        <w:t>íla podle Zadávací dokumentace v celém jeho rozsahu a se všemi jeho součástmi.</w:t>
      </w:r>
    </w:p>
    <w:p w14:paraId="71D2F8BF" w14:textId="77777777" w:rsidR="007C0974" w:rsidRDefault="00ED16C2" w:rsidP="00B77AA5">
      <w:pPr>
        <w:pStyle w:val="Odstavec2"/>
        <w:ind w:left="567"/>
      </w:pPr>
      <w:r>
        <w:t xml:space="preserve">Touto </w:t>
      </w:r>
      <w:r w:rsidR="00416D2A">
        <w:t>S</w:t>
      </w:r>
      <w:r>
        <w:t xml:space="preserve">mlouvou se </w:t>
      </w:r>
      <w:r w:rsidR="00DD6392" w:rsidRPr="00DD6392">
        <w:t xml:space="preserve">Zhotovitel </w:t>
      </w:r>
      <w:r>
        <w:t>zavazuje na svůj náklad a nebezpečí řádně a včas</w:t>
      </w:r>
    </w:p>
    <w:p w14:paraId="459DA18F" w14:textId="77777777" w:rsidR="00DD6392" w:rsidRDefault="007C0974" w:rsidP="005B2D37">
      <w:pPr>
        <w:pStyle w:val="Odstavec2"/>
        <w:numPr>
          <w:ilvl w:val="0"/>
          <w:numId w:val="10"/>
        </w:numPr>
      </w:pPr>
      <w:r>
        <w:t>provést Dílo v souladu a za podmínek stanovených zejména:</w:t>
      </w:r>
    </w:p>
    <w:p w14:paraId="4B4BD3A0" w14:textId="7D4E625A" w:rsidR="007C0974" w:rsidRDefault="007C0974" w:rsidP="005B2D37">
      <w:pPr>
        <w:pStyle w:val="Odstavec2"/>
        <w:numPr>
          <w:ilvl w:val="0"/>
          <w:numId w:val="11"/>
        </w:numPr>
      </w:pPr>
      <w:r>
        <w:t xml:space="preserve">touto Smlouvou, jejími přílohami, zejména v souladu se Všeobecnými obchodními podmínkami </w:t>
      </w:r>
      <w:r w:rsidR="00463689">
        <w:t>a</w:t>
      </w:r>
      <w:r>
        <w:t xml:space="preserve"> s ostatními dokument</w:t>
      </w:r>
      <w:r w:rsidR="004B2906">
        <w:t>y</w:t>
      </w:r>
      <w:r>
        <w:t xml:space="preserve">, na které </w:t>
      </w:r>
      <w:r w:rsidR="004B2906">
        <w:t xml:space="preserve">Smlouva </w:t>
      </w:r>
      <w:r>
        <w:t xml:space="preserve">odkazuje, </w:t>
      </w:r>
    </w:p>
    <w:p w14:paraId="37027173" w14:textId="77777777" w:rsidR="007C0974" w:rsidRDefault="007C0974" w:rsidP="005B2D37">
      <w:pPr>
        <w:pStyle w:val="Odstavec2"/>
        <w:numPr>
          <w:ilvl w:val="0"/>
          <w:numId w:val="11"/>
        </w:numPr>
      </w:pPr>
      <w:r>
        <w:t>platnými právními a technickými předpisy a technickými normami,</w:t>
      </w:r>
    </w:p>
    <w:p w14:paraId="73C717D3" w14:textId="5AE26D63" w:rsidR="007C0974" w:rsidRDefault="003B298C" w:rsidP="005B2D37">
      <w:pPr>
        <w:pStyle w:val="Odstavec2"/>
        <w:numPr>
          <w:ilvl w:val="0"/>
          <w:numId w:val="11"/>
        </w:numPr>
      </w:pPr>
      <w:r>
        <w:t>z</w:t>
      </w:r>
      <w:r w:rsidR="007C0974">
        <w:t>ávaznými podklady</w:t>
      </w:r>
      <w:r>
        <w:t>,</w:t>
      </w:r>
    </w:p>
    <w:p w14:paraId="37E9EBB2" w14:textId="77777777" w:rsidR="007C0974" w:rsidRDefault="007C0974" w:rsidP="005B2D37">
      <w:pPr>
        <w:pStyle w:val="Odstavec2"/>
        <w:numPr>
          <w:ilvl w:val="0"/>
          <w:numId w:val="11"/>
        </w:numPr>
      </w:pPr>
      <w:r>
        <w:t>pokyny a podklady předanými Objednatelem,</w:t>
      </w:r>
    </w:p>
    <w:p w14:paraId="2403D0D3" w14:textId="77777777" w:rsidR="007C0974" w:rsidRDefault="007C0974" w:rsidP="005B2D37">
      <w:pPr>
        <w:pStyle w:val="Odstavec2"/>
        <w:numPr>
          <w:ilvl w:val="0"/>
          <w:numId w:val="10"/>
        </w:numPr>
      </w:pPr>
      <w:r>
        <w:t xml:space="preserve">předat řádně provedené </w:t>
      </w:r>
      <w:r w:rsidR="00F354C8">
        <w:t>D</w:t>
      </w:r>
      <w:r>
        <w:t>ílo Objednateli</w:t>
      </w:r>
      <w:r w:rsidR="00416D2A">
        <w:t>.</w:t>
      </w:r>
    </w:p>
    <w:p w14:paraId="416EFB3B" w14:textId="77777777" w:rsidR="007C0974" w:rsidRDefault="007C0974" w:rsidP="00B77AA5">
      <w:pPr>
        <w:pStyle w:val="Odstavec2"/>
        <w:ind w:left="567"/>
      </w:pPr>
      <w:r>
        <w:t>Objednatel se zavazuje řádně provedené Dílo převzít a při dodržení podmínek a ujednání této Smlouvy zaplatit Zhotoviteli za Dílo dohodnutou Cenu díla.</w:t>
      </w:r>
    </w:p>
    <w:p w14:paraId="3C9A0728" w14:textId="1A74BFDA" w:rsidR="00DD57F1" w:rsidRPr="004406B8" w:rsidRDefault="00DD6392" w:rsidP="00B77AA5">
      <w:pPr>
        <w:pStyle w:val="Odstavec2"/>
        <w:ind w:left="567"/>
        <w:rPr>
          <w:rFonts w:cs="Arial"/>
        </w:rPr>
      </w:pPr>
      <w:r w:rsidRPr="00656398">
        <w:t xml:space="preserve">Objednatel zajistí pro realizaci Díla: povolení ke vstupu na pozemky a/nebo do prostor dotčených zhotovováním Díla (tj. na </w:t>
      </w:r>
      <w:r w:rsidRPr="004406B8">
        <w:t>Staveniště</w:t>
      </w:r>
      <w:r w:rsidR="007C0974" w:rsidRPr="004406B8">
        <w:t>)</w:t>
      </w:r>
      <w:r w:rsidRPr="004406B8">
        <w:t xml:space="preserve">, poskytne součinnost při realizaci Díla v termínech dohodnutých v Harmonogramu </w:t>
      </w:r>
      <w:r w:rsidRPr="004406B8">
        <w:rPr>
          <w:rFonts w:cs="Arial"/>
        </w:rPr>
        <w:t>plnění,</w:t>
      </w:r>
      <w:r w:rsidRPr="004406B8">
        <w:rPr>
          <w:rFonts w:cs="Arial"/>
          <w:color w:val="000000" w:themeColor="text1"/>
        </w:rPr>
        <w:t xml:space="preserve"> </w:t>
      </w:r>
      <w:r w:rsidR="0041631A">
        <w:rPr>
          <w:rFonts w:cs="Arial"/>
          <w:color w:val="000000"/>
        </w:rPr>
        <w:t xml:space="preserve">tj. </w:t>
      </w:r>
      <w:r w:rsidR="00CE7696">
        <w:rPr>
          <w:rFonts w:cs="Arial"/>
        </w:rPr>
        <w:t>vyčištění předmětných nádrží od ropných látek</w:t>
      </w:r>
      <w:r w:rsidR="00CE7696">
        <w:rPr>
          <w:rFonts w:cs="Arial"/>
          <w:color w:val="000000"/>
        </w:rPr>
        <w:t xml:space="preserve">, </w:t>
      </w:r>
      <w:r w:rsidR="00E24FC0">
        <w:rPr>
          <w:rFonts w:cs="Arial"/>
          <w:color w:val="000000"/>
        </w:rPr>
        <w:t xml:space="preserve">vstupy </w:t>
      </w:r>
      <w:r w:rsidR="006A5D41">
        <w:rPr>
          <w:rFonts w:cs="Arial"/>
          <w:color w:val="000000"/>
        </w:rPr>
        <w:t xml:space="preserve">místa plnění </w:t>
      </w:r>
      <w:r w:rsidR="00656398" w:rsidRPr="004406B8">
        <w:rPr>
          <w:rFonts w:cs="Arial"/>
          <w:color w:val="000000"/>
        </w:rPr>
        <w:t>pro pracovníky a techniku Zhotovitele</w:t>
      </w:r>
      <w:r w:rsidR="00527E7C">
        <w:rPr>
          <w:rFonts w:cs="Arial"/>
          <w:color w:val="000000"/>
        </w:rPr>
        <w:t xml:space="preserve"> </w:t>
      </w:r>
      <w:r w:rsidR="00656398" w:rsidRPr="004406B8">
        <w:rPr>
          <w:rFonts w:cs="Arial"/>
          <w:color w:val="000000"/>
        </w:rPr>
        <w:t xml:space="preserve">a proškolení pracovníků Zhotovitele z interních předpisů PO, BOZP, PHZ, </w:t>
      </w:r>
      <w:r w:rsidR="00CE7696">
        <w:rPr>
          <w:rFonts w:cs="Arial"/>
          <w:color w:val="000000"/>
        </w:rPr>
        <w:t>a p</w:t>
      </w:r>
      <w:r w:rsidR="000C22EE">
        <w:rPr>
          <w:rFonts w:cs="Arial"/>
          <w:color w:val="000000"/>
        </w:rPr>
        <w:t>oskytne součinnost</w:t>
      </w:r>
      <w:r w:rsidR="00CE7696">
        <w:rPr>
          <w:rFonts w:cs="Arial"/>
          <w:color w:val="000000"/>
        </w:rPr>
        <w:t xml:space="preserve"> </w:t>
      </w:r>
      <w:r w:rsidR="00CE7696">
        <w:rPr>
          <w:rFonts w:cs="Arial"/>
        </w:rPr>
        <w:t>zajištění požární asistence při provádění nebezpečných prací.</w:t>
      </w:r>
    </w:p>
    <w:p w14:paraId="7C11622B" w14:textId="77777777" w:rsidR="00DD57F1" w:rsidRPr="00656398" w:rsidRDefault="00DD57F1" w:rsidP="00B77AA5">
      <w:pPr>
        <w:pStyle w:val="Odstavec2"/>
        <w:ind w:left="567"/>
      </w:pPr>
      <w:r w:rsidRPr="00656398">
        <w:t xml:space="preserve">Zhotovitel </w:t>
      </w:r>
      <w:r w:rsidR="00656398">
        <w:t>je povinen při provádění Díla dodržovat veškeré povinnosti v oblasti bezpečnosti a ochrany zdraví při práci v souladu s touto Smlouvou a jejími nedílnými součástmi a obecně závaznými předpisy.</w:t>
      </w:r>
    </w:p>
    <w:p w14:paraId="41F00741" w14:textId="77777777" w:rsidR="00DD57F1" w:rsidRDefault="00DD57F1" w:rsidP="00B77AA5">
      <w:pPr>
        <w:pStyle w:val="Odstavec2"/>
        <w:ind w:left="567"/>
      </w:pPr>
      <w:r w:rsidRPr="00656398">
        <w:lastRenderedPageBreak/>
        <w:t>Za dodržování a plnění povinností v oblasti bezpečnosti a ochrany zdraví při práci při prová</w:t>
      </w:r>
      <w:r w:rsidRPr="00DD57F1">
        <w:t xml:space="preserve">dění Díla dle této Smlouvy je za Objednatele pověřen zaměstnanec Objednatele jmenovaný Objednatelem a uvedený v protokolu o předání Staveniště Zhotoviteli. Smluvní strany se dohodly, že </w:t>
      </w:r>
      <w:r w:rsidRPr="00417BED">
        <w:t xml:space="preserve">bude plnit úlohu koordinace provádění opatření k zajištění BOZP zaměstnanců Objednatele a </w:t>
      </w:r>
      <w:r w:rsidRPr="00DD57F1">
        <w:t>Zhotovitele a postupů k jejich splnění.</w:t>
      </w:r>
    </w:p>
    <w:p w14:paraId="3053175D" w14:textId="77777777" w:rsidR="00C30D59" w:rsidRDefault="007F3FC6" w:rsidP="00C333C0">
      <w:pPr>
        <w:pStyle w:val="lnek"/>
        <w:spacing w:before="360"/>
        <w:ind w:left="17"/>
      </w:pPr>
      <w:r w:rsidRPr="00280022">
        <w:rPr>
          <w:rFonts w:eastAsiaTheme="minorEastAsia"/>
        </w:rPr>
        <w:t>Místo</w:t>
      </w:r>
      <w:r w:rsidRPr="007F3FC6">
        <w:t xml:space="preserve"> a doba plnění</w:t>
      </w:r>
    </w:p>
    <w:p w14:paraId="7EB420F3" w14:textId="0BF0DBF9" w:rsidR="007F3FC6" w:rsidRDefault="00E24FC0" w:rsidP="00B77AA5">
      <w:pPr>
        <w:pStyle w:val="Odstavec2"/>
        <w:ind w:left="567"/>
      </w:pPr>
      <w:r>
        <w:t>Místem plnění je</w:t>
      </w:r>
      <w:r w:rsidR="007F3FC6" w:rsidRPr="007F3FC6">
        <w:t xml:space="preserve">: </w:t>
      </w:r>
      <w:r>
        <w:t xml:space="preserve">ČEPRO, a.s., </w:t>
      </w:r>
      <w:r w:rsidR="00CE7696">
        <w:rPr>
          <w:rFonts w:cs="Arial"/>
        </w:rPr>
        <w:t xml:space="preserve">sklad Loukov, </w:t>
      </w:r>
      <w:r w:rsidR="00CE7696" w:rsidRPr="00B45F57">
        <w:rPr>
          <w:rFonts w:cs="Arial"/>
        </w:rPr>
        <w:t>768 75, Loukov, č.p. 166</w:t>
      </w:r>
      <w:r>
        <w:t>.</w:t>
      </w:r>
    </w:p>
    <w:p w14:paraId="5F610622" w14:textId="77777777" w:rsidR="007F3FC6" w:rsidRDefault="007F3FC6" w:rsidP="00B77AA5">
      <w:pPr>
        <w:pStyle w:val="Odstavec2"/>
        <w:ind w:left="567"/>
      </w:pPr>
      <w:r w:rsidRPr="00792EE0">
        <w:t>Termíny provedení Díla:</w:t>
      </w:r>
      <w:r w:rsidR="00656398" w:rsidRPr="00792EE0">
        <w:t xml:space="preserve"> </w:t>
      </w:r>
    </w:p>
    <w:p w14:paraId="283529EF" w14:textId="61D1FB71" w:rsidR="00D57543" w:rsidRPr="002D1DA0" w:rsidRDefault="00D57543" w:rsidP="00097464">
      <w:pPr>
        <w:pStyle w:val="Odstavec3"/>
        <w:ind w:left="1134" w:hanging="708"/>
      </w:pPr>
      <w:r>
        <w:t>Zahájení díla</w:t>
      </w:r>
      <w:r w:rsidRPr="002D1DA0">
        <w:t xml:space="preserve">: </w:t>
      </w:r>
      <w:r w:rsidR="003B298C">
        <w:t xml:space="preserve">předpoklad zahájení díla </w:t>
      </w:r>
      <w:r w:rsidR="00044BDD">
        <w:t xml:space="preserve">květen 2022 </w:t>
      </w:r>
      <w:r w:rsidRPr="002D1DA0">
        <w:rPr>
          <w:i/>
        </w:rPr>
        <w:t>/bude upřesněno před podpisem smlouvy dle předloženého a odsouhlaseného harmonogramu</w:t>
      </w:r>
      <w:r w:rsidR="00853AE7" w:rsidRPr="002D1DA0">
        <w:rPr>
          <w:i/>
        </w:rPr>
        <w:t>/</w:t>
      </w:r>
      <w:r w:rsidR="00853AE7" w:rsidRPr="002D1DA0">
        <w:t>.</w:t>
      </w:r>
    </w:p>
    <w:p w14:paraId="1A9678AA" w14:textId="1F48748E" w:rsidR="00D57543" w:rsidRPr="002D1DA0" w:rsidRDefault="007F3FC6" w:rsidP="00097464">
      <w:pPr>
        <w:pStyle w:val="Odstavec3"/>
        <w:ind w:left="1134" w:hanging="708"/>
      </w:pPr>
      <w:r w:rsidRPr="002D1DA0">
        <w:t xml:space="preserve">Dokončení </w:t>
      </w:r>
      <w:r w:rsidR="009020BF" w:rsidRPr="002D1DA0">
        <w:t xml:space="preserve">a předání </w:t>
      </w:r>
      <w:r w:rsidRPr="002D1DA0">
        <w:t xml:space="preserve">Díla: </w:t>
      </w:r>
      <w:r w:rsidR="00D57543" w:rsidRPr="002D1DA0">
        <w:t>/bude upřesněno před podpisem smlouvy dle předloženého a odsouhlaseného harmonogramu/</w:t>
      </w:r>
      <w:r w:rsidR="00044BDD">
        <w:t>.</w:t>
      </w:r>
      <w:r w:rsidR="00D57543" w:rsidRPr="002D1DA0">
        <w:t xml:space="preserve"> </w:t>
      </w:r>
    </w:p>
    <w:p w14:paraId="199FC623" w14:textId="77777777" w:rsidR="007F3FC6" w:rsidRPr="00D57543" w:rsidRDefault="002F6183" w:rsidP="00097464">
      <w:pPr>
        <w:pStyle w:val="Odstavec3"/>
        <w:ind w:left="1134" w:hanging="708"/>
        <w:jc w:val="left"/>
      </w:pPr>
      <w:r w:rsidRPr="00D57543">
        <w:t>Zhotovitel je povinen realizovat Dílo v termínech uvedených v Harmonogramu plnění</w:t>
      </w:r>
      <w:r w:rsidR="00A262AB" w:rsidRPr="00D57543">
        <w:t xml:space="preserve">, který tvoří přílohu č. 1 této </w:t>
      </w:r>
      <w:r w:rsidR="00416D2A" w:rsidRPr="00D57543">
        <w:t>S</w:t>
      </w:r>
      <w:r w:rsidR="00A262AB" w:rsidRPr="00D57543">
        <w:t>mlouvy</w:t>
      </w:r>
      <w:r w:rsidRPr="00D57543">
        <w:t xml:space="preserve"> (dále jen „Harmonogram plnění“)</w:t>
      </w:r>
      <w:r w:rsidR="00D57543">
        <w:t>.</w:t>
      </w:r>
    </w:p>
    <w:p w14:paraId="2180DEEB" w14:textId="77777777" w:rsidR="002F6183" w:rsidRPr="002F6183" w:rsidRDefault="002F6183" w:rsidP="00B77AA5">
      <w:pPr>
        <w:pStyle w:val="Odstavec2"/>
        <w:ind w:left="567"/>
      </w:pPr>
      <w:r w:rsidRPr="002F6183">
        <w:t>Přejímka Staveniště</w:t>
      </w:r>
    </w:p>
    <w:p w14:paraId="67F4ABAB" w14:textId="7F1613BD" w:rsidR="002F6183" w:rsidRPr="00754117" w:rsidRDefault="009D7072" w:rsidP="00223F4C">
      <w:pPr>
        <w:pStyle w:val="Odstavec3"/>
        <w:ind w:left="1134" w:hanging="708"/>
      </w:pPr>
      <w:r w:rsidRPr="009D7072">
        <w:t xml:space="preserve">Přejímka Staveniště proběhne jednorázově. Nebude-li datum přejímky Staveniště uvedeno v Harmonogramu plnění, platí den uvedený v písemné výzvě Objednatele ve smyslu čl. </w:t>
      </w:r>
      <w:r w:rsidR="00223F4C">
        <w:t>8.1</w:t>
      </w:r>
      <w:r w:rsidR="00285689">
        <w:t xml:space="preserve"> V</w:t>
      </w:r>
      <w:r w:rsidRPr="009D7072">
        <w:t>OP.</w:t>
      </w:r>
    </w:p>
    <w:p w14:paraId="5C59D145" w14:textId="71204281" w:rsidR="0062668F" w:rsidRDefault="00521FE0" w:rsidP="00097464">
      <w:pPr>
        <w:pStyle w:val="Odstavec3"/>
        <w:ind w:left="1134" w:hanging="708"/>
      </w:pPr>
      <w:r w:rsidRPr="00754117">
        <w:t xml:space="preserve">Součástí předání a převzetí Staveniště je i předání dokumentů stanovených obecně závaznými právními předpisy Objednatelem </w:t>
      </w:r>
      <w:r w:rsidR="00223F4C" w:rsidRPr="00754117">
        <w:t>Zhotovitel</w:t>
      </w:r>
      <w:r w:rsidR="00223F4C">
        <w:t>i,</w:t>
      </w:r>
      <w:r w:rsidRPr="00754117">
        <w:t xml:space="preserve"> pokud nebyly tyto dokumenty předány již dříve</w:t>
      </w:r>
      <w:r w:rsidR="002D1DA0">
        <w:t>.</w:t>
      </w:r>
    </w:p>
    <w:p w14:paraId="0C36ABA7" w14:textId="77777777" w:rsidR="0062668F" w:rsidRDefault="0062668F" w:rsidP="00097464">
      <w:pPr>
        <w:pStyle w:val="Odstavec3"/>
        <w:ind w:left="1134" w:hanging="708"/>
      </w:pPr>
      <w:r w:rsidRPr="0062668F">
        <w:t>Veškeré náklady na energie a zařízení staveniště, náhrady a všechny správní poplatky hradí od doby předání staveniště Objednatelem až do předání Díla Zhotovitel, nedohodnou-li se strany písemně jinak.</w:t>
      </w:r>
    </w:p>
    <w:p w14:paraId="306AB835" w14:textId="56288CF8" w:rsidR="00521FE0" w:rsidRDefault="0062668F" w:rsidP="00097464">
      <w:pPr>
        <w:pStyle w:val="Odstavec3"/>
        <w:ind w:left="1134" w:hanging="708"/>
      </w:pPr>
      <w:r w:rsidRPr="0062668F">
        <w:t xml:space="preserve">Objednatel nezajišťuje uzavřený sklad, poskytne Zhotoviteli pouze možnost umístění </w:t>
      </w:r>
      <w:r w:rsidR="00CE5008">
        <w:t xml:space="preserve">materiálů a techniky nezbytné k realizaci Díla </w:t>
      </w:r>
      <w:r w:rsidRPr="0062668F">
        <w:t>dle možnosti v době provádění prací na Díle</w:t>
      </w:r>
      <w:r w:rsidR="00CE5008">
        <w:t>.</w:t>
      </w:r>
      <w:r w:rsidRPr="0062668F">
        <w:t xml:space="preserve"> Objednatel rovněž neposkytuje pro Zhotovitele sociální zařízení a šatny.</w:t>
      </w:r>
      <w:r w:rsidR="002D1DA0">
        <w:t xml:space="preserve"> </w:t>
      </w:r>
    </w:p>
    <w:p w14:paraId="6CB4E001" w14:textId="1772E499" w:rsidR="00CE5008" w:rsidRDefault="00CE5008" w:rsidP="00097464">
      <w:pPr>
        <w:pStyle w:val="Odstavec3"/>
        <w:ind w:left="1134" w:hanging="708"/>
      </w:pPr>
      <w:r w:rsidRPr="00CE5008">
        <w:t xml:space="preserve">Zhotovitel zabezpečí na své vlastní náklady dopravu a skladování strojů, zařízení a materiálu nezbytného k řádnému provádění Díla, jakož i bezpečnost a ochranu zdraví osob na </w:t>
      </w:r>
      <w:r>
        <w:t>S</w:t>
      </w:r>
      <w:r w:rsidRPr="00CE5008">
        <w:t>taveništi.</w:t>
      </w:r>
    </w:p>
    <w:p w14:paraId="2DB8701D" w14:textId="77245137" w:rsidR="009D7072" w:rsidRDefault="009D7072" w:rsidP="00097464">
      <w:pPr>
        <w:pStyle w:val="Odstavec3"/>
        <w:ind w:left="1134" w:hanging="708"/>
      </w:pPr>
      <w:r w:rsidRPr="009D7072">
        <w:t xml:space="preserve">Zhotovitel odpovídá za řádnou ochranu veškeré zeleně v místě </w:t>
      </w:r>
      <w:r>
        <w:t>S</w:t>
      </w:r>
      <w:r w:rsidRPr="009D7072">
        <w:t>taveniště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474C8FD5" w14:textId="7DD7622B" w:rsidR="009D7072" w:rsidRPr="00C666FC" w:rsidRDefault="009D7072" w:rsidP="00097464">
      <w:pPr>
        <w:pStyle w:val="Odstavec3"/>
        <w:ind w:left="1134" w:hanging="708"/>
      </w:pPr>
      <w:r w:rsidRPr="009D7072">
        <w:t xml:space="preserve">Zhotovitel je povinen udržovat pořádek na </w:t>
      </w:r>
      <w:r>
        <w:t>S</w:t>
      </w:r>
      <w:r w:rsidRPr="009D7072">
        <w:t>taveništi a na vlastním pracovišti.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0929911D" w14:textId="3DFA62E1" w:rsidR="00521FE0" w:rsidRDefault="00285689" w:rsidP="00223F4C">
      <w:pPr>
        <w:pStyle w:val="Odstavec3"/>
        <w:tabs>
          <w:tab w:val="clear" w:pos="6184"/>
          <w:tab w:val="num" w:pos="1134"/>
        </w:tabs>
        <w:ind w:left="1134" w:hanging="708"/>
      </w:pPr>
      <w:r w:rsidRPr="00285689">
        <w:t xml:space="preserve">Přejímka Staveniště proběhne po dokončení díla dle Harmonogramu plnění. </w:t>
      </w:r>
      <w:r w:rsidR="00521FE0" w:rsidRPr="00F91EC2">
        <w:t>Zhotovitel je povinen předat vyklizené Staveniště bez vad ve lhůtě předání a převzetí Díla.</w:t>
      </w:r>
    </w:p>
    <w:p w14:paraId="1AB0C06E" w14:textId="77777777" w:rsidR="005C5D01" w:rsidRDefault="005C5D01" w:rsidP="004406B8">
      <w:pPr>
        <w:pStyle w:val="lnek"/>
        <w:spacing w:before="360"/>
        <w:ind w:left="17"/>
      </w:pPr>
      <w:r w:rsidRPr="00280022">
        <w:rPr>
          <w:rFonts w:eastAsiaTheme="minorEastAsia"/>
        </w:rPr>
        <w:t>Cena</w:t>
      </w:r>
      <w:r w:rsidRPr="005C5D01">
        <w:t xml:space="preserve"> díla</w:t>
      </w:r>
    </w:p>
    <w:p w14:paraId="09D30CF6" w14:textId="77777777" w:rsidR="005C5D01" w:rsidRDefault="005C5D01" w:rsidP="00B77AA5">
      <w:pPr>
        <w:pStyle w:val="Odstavec2"/>
        <w:ind w:left="567"/>
      </w:pPr>
      <w:bookmarkStart w:id="0" w:name="_Ref321240324"/>
      <w:r w:rsidRPr="005C5D01">
        <w:t>Celková Cena díla v plném rozsahu dle této Smlouvy je stanovena jako smluvní cena bez DPH:</w:t>
      </w:r>
      <w:bookmarkEnd w:id="0"/>
    </w:p>
    <w:p w14:paraId="00A4FA69" w14:textId="77777777" w:rsidR="005C5D01" w:rsidRDefault="00D07AD8" w:rsidP="00FC188C">
      <w:pPr>
        <w:pStyle w:val="Odstavec2"/>
        <w:numPr>
          <w:ilvl w:val="0"/>
          <w:numId w:val="0"/>
        </w:numPr>
        <w:ind w:left="567"/>
        <w:jc w:val="center"/>
        <w:rPr>
          <w:b/>
        </w:rPr>
      </w:pPr>
      <w:r w:rsidRPr="00C333C0">
        <w:rPr>
          <w:rFonts w:cs="Arial"/>
          <w:highlight w:val="yellow"/>
        </w:rPr>
        <w:t>[bude doplněno]</w:t>
      </w:r>
      <w:r>
        <w:rPr>
          <w:rFonts w:cs="Arial"/>
        </w:rPr>
        <w:t xml:space="preserve"> </w:t>
      </w:r>
      <w:r w:rsidR="005C5D01" w:rsidRPr="00893834">
        <w:rPr>
          <w:b/>
        </w:rPr>
        <w:t xml:space="preserve">Kč </w:t>
      </w:r>
    </w:p>
    <w:p w14:paraId="542734BB" w14:textId="77777777" w:rsid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14:paraId="7F1ED8AD" w14:textId="77777777" w:rsidR="005C5D01" w:rsidRDefault="00773234" w:rsidP="00B77AA5">
      <w:pPr>
        <w:pStyle w:val="Odstavec2"/>
        <w:ind w:left="567"/>
      </w:pPr>
      <w:r>
        <w:t xml:space="preserve">  </w:t>
      </w:r>
      <w:r w:rsidR="005C5D01" w:rsidRPr="005C5D01">
        <w:t>K Ceně díla bude při fakturaci připočtena DPH v zákonné výši.</w:t>
      </w:r>
    </w:p>
    <w:p w14:paraId="5D6B5BFB" w14:textId="77777777" w:rsidR="00451C47" w:rsidRPr="006042EA" w:rsidRDefault="00773234" w:rsidP="00B77AA5">
      <w:pPr>
        <w:pStyle w:val="Odstavec2"/>
        <w:ind w:left="567"/>
      </w:pPr>
      <w:r>
        <w:t xml:space="preserve">  </w:t>
      </w:r>
      <w:r w:rsidR="00451C47" w:rsidRPr="00C74D5D">
        <w:t>Nabídka, na je</w:t>
      </w:r>
      <w:r w:rsidR="00451C47" w:rsidRPr="006042EA">
        <w:t>jímž základě byla sjednaná C</w:t>
      </w:r>
      <w:r w:rsidR="00451C47" w:rsidRPr="00C74D5D">
        <w:t>ena díla, má povahu úplného a závazného rozpočtu ve smyslu ust. § 2621 zák. č. 89/201</w:t>
      </w:r>
      <w:r w:rsidR="003A2089">
        <w:t>2</w:t>
      </w:r>
      <w:r w:rsidR="00451C47" w:rsidRPr="00C74D5D">
        <w:t xml:space="preserve"> Sb., občanský zákoník, v platném znění. </w:t>
      </w:r>
    </w:p>
    <w:p w14:paraId="7AB4A531" w14:textId="6CAFD4E3" w:rsidR="00451C47" w:rsidRDefault="00451C47" w:rsidP="00B77AA5">
      <w:pPr>
        <w:pStyle w:val="Odstavec2"/>
        <w:ind w:left="567"/>
      </w:pPr>
      <w:r w:rsidRPr="00C74D5D">
        <w:lastRenderedPageBreak/>
        <w:t>Smluvní strany se dohodly, že Zhotovitel nemá v průběhu plnění</w:t>
      </w:r>
      <w:r w:rsidRPr="0095374A">
        <w:t xml:space="preserve"> Smlouvy </w:t>
      </w:r>
      <w:r w:rsidRPr="00C74D5D">
        <w:t>nárok na zálohy ze strany Objednatele. Objednatel není povinen hradit v průběhu plnění S</w:t>
      </w:r>
      <w:r w:rsidRPr="0095374A">
        <w:t xml:space="preserve">mlouvy </w:t>
      </w:r>
      <w:r w:rsidRPr="00C74D5D">
        <w:t>přiměřenou část odměny ve smyslu ust. § 2611 zák. č. 89/2012 Sb., občanský zákoník, v platném znění.</w:t>
      </w:r>
    </w:p>
    <w:p w14:paraId="1E26412B" w14:textId="42506FF4" w:rsidR="00697212" w:rsidRPr="009D1C0B" w:rsidRDefault="00697212" w:rsidP="00B77AA5">
      <w:pPr>
        <w:pStyle w:val="Odstavec2"/>
        <w:tabs>
          <w:tab w:val="clear" w:pos="567"/>
        </w:tabs>
        <w:ind w:left="567"/>
      </w:pPr>
      <w:r w:rsidRPr="00697212">
        <w:t xml:space="preserve">Cena díla </w:t>
      </w:r>
      <w:r w:rsidRPr="009D1C0B">
        <w:t>dle článku 4.1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22E3BF6E" w14:textId="1B4D76EF" w:rsidR="00697212" w:rsidRPr="009D1C0B" w:rsidRDefault="00697212" w:rsidP="00B77AA5">
      <w:pPr>
        <w:pStyle w:val="Odstavec2"/>
        <w:tabs>
          <w:tab w:val="clear" w:pos="567"/>
        </w:tabs>
        <w:ind w:left="567"/>
      </w:pPr>
      <w:r w:rsidRPr="009D1C0B">
        <w:t>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 provoz a údržbu Díla.</w:t>
      </w:r>
    </w:p>
    <w:p w14:paraId="05D87988" w14:textId="406C00BE" w:rsidR="00697212" w:rsidRPr="009D1C0B" w:rsidRDefault="00697212" w:rsidP="00B77AA5">
      <w:pPr>
        <w:pStyle w:val="Odstavec2"/>
        <w:tabs>
          <w:tab w:val="clear" w:pos="567"/>
        </w:tabs>
        <w:ind w:left="567"/>
      </w:pPr>
      <w:r w:rsidRPr="009D1C0B">
        <w:t>Cena díla obsahuje i náklady související s plněním dohodnutých platebních podmínek. Cena díla obsahuje vývoj cen vstupních nákladů a zvýšení Ceny díla v závislosti na čase plnění, a to až do sjednaného termínu dokončení Díla.</w:t>
      </w:r>
    </w:p>
    <w:p w14:paraId="0A653E7C" w14:textId="5493621A" w:rsidR="00697212" w:rsidRDefault="00697212" w:rsidP="00B77AA5">
      <w:pPr>
        <w:pStyle w:val="Odstavec2"/>
        <w:tabs>
          <w:tab w:val="clear" w:pos="567"/>
        </w:tabs>
        <w:ind w:left="567"/>
      </w:pPr>
      <w:r w:rsidRPr="009D1C0B">
        <w:t>V celkové Ceně díla dle článku 4.1 Smlouvy jsou zahrnuty i položky výslovně neuvedené v Závazných podkladech nebo pokynech Objednatele</w:t>
      </w:r>
      <w:r w:rsidRPr="00697212">
        <w:t>, které bylo možno předpokládat vzhledem k povaze a způsobu provádění a užívání Díla a odbornosti Zhotovitele.</w:t>
      </w:r>
    </w:p>
    <w:p w14:paraId="352771DD" w14:textId="1B9F5C70" w:rsidR="00697212" w:rsidRDefault="00697212" w:rsidP="00B77AA5">
      <w:pPr>
        <w:pStyle w:val="Odstavec2"/>
        <w:tabs>
          <w:tab w:val="clear" w:pos="567"/>
        </w:tabs>
        <w:ind w:left="567"/>
      </w:pPr>
      <w:r w:rsidRPr="00697212">
        <w:t xml:space="preserve">Smluvní strany prohlašují, že Objednatel je oprávněn, není-li to v rozporu s příslušnými ustanoveními obecně závazných právních předpisů (zejména zákona č. 134/2016 Sb., o zadávání veřejných zakázek, v platném znění), požadovat či odsouhlasit v průběhu provádění Díla změny v kvalitě, množství či druhu dodávky včetně změny realizačních prací, a to uzavřením dodatku ke Smlouvě. Objednatel je oprávněn, není-li to v rozporu s příslušnými ustanoveními obecně závazných právních předpisů (zejména zákona č. 134/2016 Sb., o zadávání veřejných zakázek, v platném znění), navrhnout Zhotoviteli změnu rozsahu předmětu Díla (zejména omezení nebo rozšíření rozsahu Díla o další dodávky a práce, které se mohou během realizace vyskytnout a které nejsou zahrnuty do předmětu Díla).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nebo při plnění dalších povinností předvídané, avšak neuskutečněné nebo práce a dodávky sice uskutečněné, avšak v menším </w:t>
      </w:r>
      <w:r w:rsidR="00D63788" w:rsidRPr="00697212">
        <w:t>rozsahu,</w:t>
      </w:r>
      <w:r w:rsidRPr="00697212">
        <w:t xml:space="preserve"> než se přepokládalo.</w:t>
      </w:r>
    </w:p>
    <w:p w14:paraId="7F491667" w14:textId="701364CA" w:rsidR="00697212" w:rsidRDefault="00697212" w:rsidP="00B77AA5">
      <w:pPr>
        <w:pStyle w:val="Odstavec2"/>
        <w:tabs>
          <w:tab w:val="clear" w:pos="567"/>
        </w:tabs>
        <w:ind w:left="567"/>
      </w:pPr>
      <w:r w:rsidRPr="00697212">
        <w:t>Není-li to v rozporu s obecně závaznými předpisy českého právního řádu, může být rozsah Díla naopak zúžen, a to vždy na základě požadavků Objednatele. V případě změny rozsahu Díla a s tím spojené změně Ceny díla budou Smluvní strany postupovat výslovně v souladu s ustanovením VOP, nebude-li v konkrétním případě sjednáno jinak.</w:t>
      </w:r>
    </w:p>
    <w:p w14:paraId="7F32300C" w14:textId="31F6B840" w:rsidR="005C5D01" w:rsidRDefault="005C5D01" w:rsidP="00C333C0">
      <w:pPr>
        <w:pStyle w:val="lnek"/>
        <w:spacing w:before="360"/>
        <w:ind w:left="17"/>
      </w:pPr>
      <w:r w:rsidRPr="005C5D01">
        <w:t xml:space="preserve">Platební </w:t>
      </w:r>
      <w:r w:rsidRPr="00280022">
        <w:rPr>
          <w:rFonts w:eastAsiaTheme="minorEastAsia"/>
        </w:rPr>
        <w:t>podmínky</w:t>
      </w:r>
    </w:p>
    <w:p w14:paraId="2623A14F" w14:textId="77777777" w:rsidR="008F316D" w:rsidRDefault="008F316D" w:rsidP="00B77AA5">
      <w:pPr>
        <w:pStyle w:val="Odstavec2"/>
        <w:ind w:left="567"/>
      </w:pPr>
      <w:r>
        <w:t xml:space="preserve">Cena </w:t>
      </w:r>
      <w:r w:rsidRPr="008F316D">
        <w:t>díla</w:t>
      </w:r>
      <w:r>
        <w:t xml:space="preserve"> bude Objednatelem hrazena na základě dílčích daňových dokladů – faktur (dále také jen „</w:t>
      </w:r>
      <w:r w:rsidRPr="00F7122B">
        <w:t>faktury</w:t>
      </w:r>
      <w:r>
        <w:t>“ jednotlivě též jen „</w:t>
      </w:r>
      <w:r w:rsidRPr="00F7122B">
        <w:t>faktura</w:t>
      </w:r>
      <w:r>
        <w:t xml:space="preserve">“) vystavených Zhotovitelem 1x měsíčně, přičemž datem zdanitelného plnění je poslední den příslušného měsíce a na základě poslední dílčí faktury vystavené, přičemž u této faktury </w:t>
      </w:r>
      <w:r>
        <w:rPr>
          <w:rFonts w:cs="Arial"/>
        </w:rPr>
        <w:t xml:space="preserve">bude za datum zdanitelného plnění považován datum převzetí Díla bez vad. Faktura bude vystavená </w:t>
      </w:r>
      <w:r>
        <w:t>vždy na základě skutečně a účelně provedených prací a spotřebovaného materiálu v odpovídajícím měsíci odsouhlaseném Objednatelem (dále také jen „</w:t>
      </w:r>
      <w:r>
        <w:rPr>
          <w:b/>
        </w:rPr>
        <w:t>Soupis provedených prací</w:t>
      </w:r>
      <w:r>
        <w:t>“).  Součástí faktury bude vždy kopie Soupisu provedených prací a/nebo předávacího protokolu, ze kterého bude vyplývat, že Objednatel příslušní práce odsouhlasil a/nebo příslušnou část Díla převzal. Faktura musí dále obsahovat odpovídající číselný kód klasifikace produkce CZ-CPA. Faktura bude vystavena do 15ti dnů od DUZP.</w:t>
      </w:r>
    </w:p>
    <w:p w14:paraId="3FF01483" w14:textId="77777777" w:rsidR="008F316D" w:rsidRDefault="008F316D" w:rsidP="00B77AA5">
      <w:pPr>
        <w:pStyle w:val="Odstavec2"/>
        <w:ind w:left="567"/>
      </w:pPr>
      <w:r>
        <w:t xml:space="preserve">V případě, že předmětem fakturace budou stavební a montážní práce podléhající režimu přenesení daňové povinnosti podle ustanovení § 92e zákona o DPH, uvede zhotovitel na faktuře spolu s číselným kódem </w:t>
      </w:r>
      <w:r>
        <w:rPr>
          <w:rFonts w:cs="Arial"/>
        </w:rPr>
        <w:t>klasifikace Českého statistického úřadu – CZ CPA (dále jen „</w:t>
      </w:r>
      <w:r>
        <w:rPr>
          <w:rFonts w:cs="Arial"/>
          <w:b/>
          <w:iCs/>
        </w:rPr>
        <w:t>CZ CPA</w:t>
      </w:r>
      <w:r>
        <w:rPr>
          <w:rFonts w:cs="Arial"/>
        </w:rPr>
        <w:t xml:space="preserve">“) </w:t>
      </w:r>
      <w:r>
        <w:t>i upozornění, že výši DPH je povinen doplnit a přiznat objednatel jako plátce, pro kterého bylo plnění uskutečněno</w:t>
      </w:r>
    </w:p>
    <w:p w14:paraId="784FC3FF" w14:textId="77777777" w:rsidR="008F316D" w:rsidRPr="00DB4FBF" w:rsidRDefault="008F316D" w:rsidP="00B77AA5">
      <w:pPr>
        <w:pStyle w:val="Odstavec2"/>
        <w:ind w:left="567"/>
      </w:pPr>
      <w:r w:rsidRPr="00DB4FBF">
        <w:t xml:space="preserve">Smluvní strany si sjednávají zádržné. Úhrada každé faktury bude provedena vždy pouze do výše 90% fakturované částky s tím, že zbývajících 10 % je zádržné. Výše zádržného bude vyčíslena v měně Ceny díla bez DPH, tj. v korunách českých, není-li sjednáno jinak, vždy na faktuře, ke které </w:t>
      </w:r>
      <w:r w:rsidRPr="00DB4FBF">
        <w:lastRenderedPageBreak/>
        <w:t xml:space="preserve">se zádržné vztahuje. </w:t>
      </w:r>
      <w:r w:rsidRPr="00DB4FBF">
        <w:rPr>
          <w:b/>
        </w:rPr>
        <w:t>Celková fakturace všemi dílčími fakturami a poslední dílčí fakturou nepřesáhne 90% Ceny díla</w:t>
      </w:r>
      <w:r>
        <w:rPr>
          <w:b/>
        </w:rPr>
        <w:t xml:space="preserve"> bez DPH</w:t>
      </w:r>
      <w:r w:rsidRPr="00DB4FBF">
        <w:rPr>
          <w:b/>
        </w:rPr>
        <w:t>. Zádržné ve výši 10% z Ceny díla</w:t>
      </w:r>
      <w:r>
        <w:rPr>
          <w:b/>
        </w:rPr>
        <w:t xml:space="preserve"> bez DPH</w:t>
      </w:r>
      <w:r w:rsidRPr="00DB4FBF">
        <w:rPr>
          <w:b/>
        </w:rPr>
        <w:t xml:space="preserve"> </w:t>
      </w:r>
      <w:r w:rsidRPr="00DB4FBF">
        <w:t>bude použito k případné úhradě nákladů a škod, které Objednateli vzniknou porušením povinnosti Zhotovitele plynoucích z této Smlouvy nebo z platných právních předpisů.</w:t>
      </w:r>
    </w:p>
    <w:p w14:paraId="5F629DE2" w14:textId="1C40EA5C" w:rsidR="005C5D01" w:rsidRPr="00F91EC2" w:rsidRDefault="008F316D" w:rsidP="00B77AA5">
      <w:pPr>
        <w:pStyle w:val="Odstavec2"/>
        <w:tabs>
          <w:tab w:val="clear" w:pos="567"/>
        </w:tabs>
        <w:ind w:left="567"/>
      </w:pPr>
      <w:r w:rsidRPr="00DB4FBF">
        <w:t>Smluvní strany sjednávají, že zádržné bude Zhotoviteli Objednatelem uhrazeno zpět na základě písemné výzvy Zhotovitele po podpisu protokolu o předání a převzetí celého Díla, či v případě, že Objednatel převezme Dílo s vadami a nedodělky, bude celá část zádržného Zhotoviteli uhrazena na základě výzvy Zhotovitele až po podpisu Protokolu o odstranění vad a nedodělků (příslušné ustanovení 7.8.2 VOP se v tomto případě mezi stranami neuplatní)</w:t>
      </w:r>
      <w:r w:rsidR="005C5D01" w:rsidRPr="00F91EC2">
        <w:t>.</w:t>
      </w:r>
      <w:r w:rsidR="00721C8A" w:rsidRPr="00F91EC2">
        <w:t xml:space="preserve"> </w:t>
      </w:r>
    </w:p>
    <w:p w14:paraId="654FD0C0" w14:textId="31460174" w:rsidR="00260320" w:rsidRDefault="00260320" w:rsidP="00B77AA5">
      <w:pPr>
        <w:pStyle w:val="Odstavec2"/>
        <w:numPr>
          <w:ilvl w:val="1"/>
          <w:numId w:val="1"/>
        </w:numPr>
        <w:ind w:hanging="3545"/>
      </w:pPr>
      <w:r>
        <w:t xml:space="preserve">Adresy pro doručení faktur: </w:t>
      </w:r>
    </w:p>
    <w:p w14:paraId="420833EF" w14:textId="77777777" w:rsidR="00260320" w:rsidRPr="006558B8" w:rsidRDefault="00E60DD6" w:rsidP="005B2D37">
      <w:pPr>
        <w:pStyle w:val="Odstavec2"/>
        <w:numPr>
          <w:ilvl w:val="3"/>
          <w:numId w:val="7"/>
        </w:numPr>
        <w:tabs>
          <w:tab w:val="clear" w:pos="2007"/>
          <w:tab w:val="num" w:pos="1134"/>
        </w:tabs>
        <w:ind w:left="1134" w:hanging="425"/>
      </w:pPr>
      <w:r>
        <w:t xml:space="preserve">  </w:t>
      </w:r>
      <w:r w:rsidR="00260320" w:rsidRPr="006558B8">
        <w:t>v listinné podobě: ČEPRO, a.s., FÚ, Odbor účtárny, Hněvice 62, 411 08 Štětí;</w:t>
      </w:r>
    </w:p>
    <w:p w14:paraId="4FBD3E07" w14:textId="784543AD" w:rsidR="00260320" w:rsidRDefault="00260320" w:rsidP="00B77AA5">
      <w:pPr>
        <w:pStyle w:val="Odstavec2"/>
        <w:numPr>
          <w:ilvl w:val="0"/>
          <w:numId w:val="0"/>
        </w:numPr>
        <w:ind w:left="567" w:hanging="566"/>
      </w:pPr>
      <w:r>
        <w:t xml:space="preserve">  </w:t>
      </w:r>
      <w:r w:rsidR="000A7339">
        <w:tab/>
      </w:r>
      <w:r>
        <w:t xml:space="preserve">V případě, že </w:t>
      </w:r>
      <w:r w:rsidR="00416D2A">
        <w:t>Z</w:t>
      </w:r>
      <w:r>
        <w:t xml:space="preserve">hotovitel bude mít zájem vystavit a doručit </w:t>
      </w:r>
      <w:r w:rsidR="00416D2A">
        <w:t>O</w:t>
      </w:r>
      <w:r>
        <w:t xml:space="preserve">bjednateli fakturu v elektronické verzi, bude mezi stranami uzavřena samostatná dohoda o elektronické fakturaci, kde </w:t>
      </w:r>
      <w:r w:rsidR="00416D2A">
        <w:t>S</w:t>
      </w:r>
      <w:r>
        <w:t>mluvní strany ujednají bližší náležitosti veškerých tím dotčených dokumentů</w:t>
      </w:r>
      <w:r w:rsidR="00416D2A">
        <w:t>.</w:t>
      </w:r>
    </w:p>
    <w:p w14:paraId="2A016318" w14:textId="09E97ADE" w:rsidR="00E00091" w:rsidRPr="00CA30A7" w:rsidRDefault="00260320" w:rsidP="00B77AA5">
      <w:pPr>
        <w:pStyle w:val="Odstavec2"/>
        <w:ind w:left="567"/>
      </w:pPr>
      <w:r w:rsidRPr="00E00091">
        <w:t xml:space="preserve">Každá faktura dle této Smlouvy je splatná do </w:t>
      </w:r>
      <w:r w:rsidR="00ED4BA7">
        <w:t>30</w:t>
      </w:r>
      <w:r w:rsidRPr="00E00091">
        <w:t xml:space="preserve"> dnů od jejího doručení Objednateli</w:t>
      </w:r>
      <w:r>
        <w:t>.</w:t>
      </w:r>
      <w:r w:rsidRPr="00CA30A7">
        <w:t xml:space="preserve"> Faktura musí být jednoznačně identifikovatelná</w:t>
      </w:r>
      <w:r w:rsidR="000C7DA8">
        <w:t xml:space="preserve">, </w:t>
      </w:r>
      <w:r w:rsidRPr="00CA30A7">
        <w:t>tj.</w:t>
      </w:r>
      <w:r w:rsidR="001F4469" w:rsidRPr="00CA30A7">
        <w:t xml:space="preserve"> </w:t>
      </w:r>
      <w:r w:rsidRPr="00CA30A7">
        <w:t xml:space="preserve">na faktuře musí být uvedeno číslo Smlouvy, název </w:t>
      </w:r>
      <w:r w:rsidR="00416D2A" w:rsidRPr="00CA30A7">
        <w:t>Díla</w:t>
      </w:r>
      <w:r w:rsidRPr="00CA30A7">
        <w:t>, číslo investiční akce, eventuálně další údaje vyžádané Objednatelem) a číslo objednávky</w:t>
      </w:r>
      <w:r w:rsidR="009D1C0B">
        <w:t xml:space="preserve"> …………..</w:t>
      </w:r>
      <w:r w:rsidR="000A7339">
        <w:t xml:space="preserve"> </w:t>
      </w:r>
      <w:r w:rsidR="00D07AD8" w:rsidRPr="00CA30A7">
        <w:t>[</w:t>
      </w:r>
      <w:r w:rsidR="00D07AD8" w:rsidRPr="00272BCB">
        <w:rPr>
          <w:i/>
        </w:rPr>
        <w:t>bude doplněno</w:t>
      </w:r>
      <w:r w:rsidR="000A7339" w:rsidRPr="00272BCB">
        <w:rPr>
          <w:i/>
        </w:rPr>
        <w:t xml:space="preserve"> před uzavřením smlouvy</w:t>
      </w:r>
      <w:r w:rsidR="00D07AD8" w:rsidRPr="00272BCB">
        <w:rPr>
          <w:i/>
        </w:rPr>
        <w:t>].</w:t>
      </w:r>
      <w:r w:rsidRPr="00CA30A7">
        <w:t xml:space="preserve"> </w:t>
      </w:r>
    </w:p>
    <w:p w14:paraId="12434D50" w14:textId="77777777" w:rsidR="007B1761" w:rsidRDefault="007B1761" w:rsidP="00C333C0">
      <w:pPr>
        <w:pStyle w:val="lnek"/>
        <w:spacing w:before="360"/>
        <w:ind w:left="17"/>
      </w:pPr>
      <w:r w:rsidRPr="007B1761">
        <w:t xml:space="preserve">Předání a </w:t>
      </w:r>
      <w:r w:rsidRPr="00280022">
        <w:rPr>
          <w:rFonts w:eastAsiaTheme="minorEastAsia"/>
        </w:rPr>
        <w:t>převzetí</w:t>
      </w:r>
      <w:r w:rsidRPr="007B1761">
        <w:t xml:space="preserve"> Díla</w:t>
      </w:r>
    </w:p>
    <w:p w14:paraId="3AF9B561" w14:textId="19E90630" w:rsidR="003C6F9E" w:rsidRDefault="00AE3CC7" w:rsidP="00B77AA5">
      <w:pPr>
        <w:pStyle w:val="Odstavec2"/>
        <w:ind w:left="567"/>
      </w:pPr>
      <w:r w:rsidRPr="00AE3CC7">
        <w:t>Předání</w:t>
      </w:r>
      <w:r>
        <w:t xml:space="preserve"> a převzetí Díla se </w:t>
      </w:r>
      <w:r w:rsidRPr="00F91EC2">
        <w:t xml:space="preserve">uskuteční </w:t>
      </w:r>
      <w:r w:rsidR="00F91EC2">
        <w:t>po řádném dokončení celého Díla</w:t>
      </w:r>
      <w:r w:rsidR="00F56751">
        <w:t>.</w:t>
      </w:r>
    </w:p>
    <w:p w14:paraId="18B01060" w14:textId="1CCB2E01" w:rsidR="006F5596" w:rsidRDefault="00BE2E82" w:rsidP="00B77AA5">
      <w:pPr>
        <w:pStyle w:val="Odstavec2"/>
        <w:ind w:left="567"/>
      </w:pPr>
      <w:bookmarkStart w:id="1"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1"/>
    </w:p>
    <w:p w14:paraId="3570E6F3" w14:textId="016B9455" w:rsidR="006F5596" w:rsidRDefault="000C7DA8" w:rsidP="006F5596">
      <w:pPr>
        <w:pStyle w:val="Body"/>
      </w:pPr>
      <w:r>
        <w:t>prohlášení o shodě ve smyslu § 13 odst. 2 zákona č. 22/1997 Sb., o technických požadavcích na výrobky, ve znění pozdějších předpisů;</w:t>
      </w:r>
    </w:p>
    <w:p w14:paraId="4758DB55" w14:textId="77777777" w:rsidR="00827D2F" w:rsidRPr="006A543D" w:rsidRDefault="000C7DA8" w:rsidP="00827D2F">
      <w:pPr>
        <w:pStyle w:val="Body"/>
      </w:pPr>
      <w:r>
        <w:t>doklady (atesty, certifikáty a osvědčení) o jakosti (zkouškách) použitých materiálů a zařízení</w:t>
      </w:r>
      <w:r w:rsidR="00827D2F">
        <w:rPr>
          <w:lang w:val="en-US"/>
        </w:rPr>
        <w:t>;</w:t>
      </w:r>
    </w:p>
    <w:p w14:paraId="36E32AAA" w14:textId="423C152E" w:rsidR="000C7DA8" w:rsidRDefault="000C7DA8" w:rsidP="00827D2F">
      <w:pPr>
        <w:pStyle w:val="Body"/>
      </w:pPr>
      <w:r w:rsidRPr="004406B8">
        <w:t xml:space="preserve">doklady o ekologické likvidaci veškerých odpadů vzniklých prováděním </w:t>
      </w:r>
      <w:r>
        <w:t>D</w:t>
      </w:r>
      <w:r w:rsidRPr="004406B8">
        <w:t>íla</w:t>
      </w:r>
      <w:r w:rsidR="00AA3803">
        <w:t>;</w:t>
      </w:r>
    </w:p>
    <w:p w14:paraId="43E88CFB" w14:textId="7F743DF6" w:rsidR="000C7DA8" w:rsidRDefault="000C7DA8" w:rsidP="00827D2F">
      <w:pPr>
        <w:pStyle w:val="Body"/>
      </w:pPr>
      <w:r w:rsidRPr="004406B8">
        <w:t>stavební deník</w:t>
      </w:r>
      <w:r w:rsidR="00AA3803">
        <w:t xml:space="preserve"> </w:t>
      </w:r>
      <w:r w:rsidR="00AA3803" w:rsidRPr="00F7122B">
        <w:rPr>
          <w:i/>
          <w:iCs/>
        </w:rPr>
        <w:t>(montážní, pracovní</w:t>
      </w:r>
      <w:r w:rsidR="00947980">
        <w:rPr>
          <w:i/>
          <w:iCs/>
        </w:rPr>
        <w:t>, 1x originál, 1x kopie)</w:t>
      </w:r>
      <w:r w:rsidR="00AA3803">
        <w:rPr>
          <w:i/>
          <w:iCs/>
        </w:rPr>
        <w:t>;</w:t>
      </w:r>
    </w:p>
    <w:p w14:paraId="4B754F20" w14:textId="1FF063C8" w:rsidR="000C7DA8" w:rsidRDefault="000C7DA8" w:rsidP="00827D2F">
      <w:pPr>
        <w:pStyle w:val="Body"/>
      </w:pPr>
      <w:r>
        <w:t xml:space="preserve">dokumentaci skutečného provedení Díla v listinné podobě, včetně všech podpisů </w:t>
      </w:r>
      <w:r w:rsidR="00044BDD">
        <w:t>a</w:t>
      </w:r>
      <w:r w:rsidR="00AA3803">
        <w:t> </w:t>
      </w:r>
      <w:r>
        <w:t>razítek</w:t>
      </w:r>
      <w:r w:rsidR="00AA3803">
        <w:t>;</w:t>
      </w:r>
    </w:p>
    <w:p w14:paraId="6E696593" w14:textId="3CF4D417" w:rsidR="000C7DA8" w:rsidRDefault="000C7DA8" w:rsidP="00827D2F">
      <w:pPr>
        <w:pStyle w:val="Body"/>
      </w:pPr>
      <w:r>
        <w:t>fotodokumentaci postupu prací při provádění díla</w:t>
      </w:r>
      <w:r w:rsidR="00AA3803">
        <w:t>;</w:t>
      </w:r>
    </w:p>
    <w:p w14:paraId="02C64041" w14:textId="66A14BFB" w:rsidR="000C7DA8" w:rsidRPr="00C4431D" w:rsidRDefault="000C7DA8" w:rsidP="00827D2F">
      <w:pPr>
        <w:pStyle w:val="Body"/>
      </w:pPr>
      <w:r w:rsidRPr="00C4431D">
        <w:t>zápisy a výsledky o prověření prací a konstrukcí zakrytých v průběhu prací</w:t>
      </w:r>
      <w:r w:rsidR="00AA3803" w:rsidRPr="00C4431D">
        <w:t>;</w:t>
      </w:r>
    </w:p>
    <w:p w14:paraId="0A9BA148" w14:textId="18CFADCA" w:rsidR="000C7DA8" w:rsidRPr="00C4431D" w:rsidRDefault="000C7DA8" w:rsidP="00827D2F">
      <w:pPr>
        <w:pStyle w:val="Body"/>
      </w:pPr>
      <w:r w:rsidRPr="00C4431D">
        <w:t>veškeré záruční listy, návody k obsluze a údržbě v českém jazyce</w:t>
      </w:r>
      <w:r w:rsidR="00AA3803" w:rsidRPr="00C4431D">
        <w:t>;</w:t>
      </w:r>
    </w:p>
    <w:p w14:paraId="0F870C52" w14:textId="275DDC1A" w:rsidR="000C7DA8" w:rsidRPr="00C4431D" w:rsidRDefault="000C7DA8" w:rsidP="00827D2F">
      <w:pPr>
        <w:pStyle w:val="Body"/>
      </w:pPr>
      <w:r w:rsidRPr="00C4431D">
        <w:t>pokyny pro provoz a údržbu (plány kontrol)</w:t>
      </w:r>
      <w:r w:rsidR="00AA3803" w:rsidRPr="00C4431D">
        <w:t>;</w:t>
      </w:r>
    </w:p>
    <w:p w14:paraId="4AF062FF" w14:textId="4B47F005" w:rsidR="000C7DA8" w:rsidRPr="00C4431D" w:rsidRDefault="00134E0C" w:rsidP="00827D2F">
      <w:pPr>
        <w:pStyle w:val="Body"/>
      </w:pPr>
      <w:r w:rsidRPr="00C4431D">
        <w:t>doklady, prokazující bezpečný provoz technických a technologických zařízení, které jsou k prokázání podle požadavků, stanovených právními předpisy, normativními požadavky a průvodní dokumentací výrobků</w:t>
      </w:r>
      <w:r w:rsidR="00AA3803" w:rsidRPr="00C4431D">
        <w:t>;</w:t>
      </w:r>
    </w:p>
    <w:p w14:paraId="0312AA98" w14:textId="63C9AA36" w:rsidR="00134E0C" w:rsidRPr="00C4431D" w:rsidRDefault="00134E0C" w:rsidP="00827D2F">
      <w:pPr>
        <w:pStyle w:val="Body"/>
      </w:pPr>
      <w:r w:rsidRPr="00C4431D">
        <w:t>protokoly o provedených provozních a technicko-bezpečnostních zkouškách</w:t>
      </w:r>
      <w:r w:rsidR="00C4431D" w:rsidRPr="00C4431D">
        <w:t>;</w:t>
      </w:r>
    </w:p>
    <w:p w14:paraId="7E272BD5" w14:textId="4A93B388" w:rsidR="00134E0C" w:rsidRPr="00C4431D" w:rsidRDefault="00134E0C" w:rsidP="00827D2F">
      <w:pPr>
        <w:pStyle w:val="Body"/>
      </w:pPr>
      <w:r w:rsidRPr="00C4431D">
        <w:t>doklad o zaškolení obsluhy zařízení instalovaných v rámci provádění Díla</w:t>
      </w:r>
      <w:r w:rsidR="00C4431D" w:rsidRPr="00C4431D">
        <w:t>;</w:t>
      </w:r>
    </w:p>
    <w:p w14:paraId="3D642AAB" w14:textId="17FE7517" w:rsidR="00C4431D" w:rsidRDefault="00C4431D" w:rsidP="00827D2F">
      <w:pPr>
        <w:pStyle w:val="Body"/>
      </w:pPr>
      <w:r w:rsidRPr="00C4431D">
        <w:t>položkový soupis dodaných technologických zařízení;</w:t>
      </w:r>
    </w:p>
    <w:p w14:paraId="17DEBB97" w14:textId="4CEAA830" w:rsidR="00C4431D" w:rsidRPr="00C4431D" w:rsidRDefault="00C4431D" w:rsidP="00827D2F">
      <w:pPr>
        <w:pStyle w:val="Body"/>
      </w:pPr>
      <w:r w:rsidRPr="00C4431D">
        <w:t>předávací dokumentaci v přehledné formě – Soupis předaných dokladů dle profesí zpracované, s označením jednotlivých</w:t>
      </w:r>
      <w:r>
        <w:t xml:space="preserve"> dokumentů.</w:t>
      </w:r>
    </w:p>
    <w:p w14:paraId="3FC98770" w14:textId="333581F5" w:rsidR="00CD1BFE" w:rsidRDefault="00CD1BFE" w:rsidP="00B77AA5">
      <w:pPr>
        <w:pStyle w:val="Odstavec2"/>
        <w:ind w:left="567"/>
      </w:pPr>
      <w:r w:rsidRPr="00A262AB">
        <w:t>Není-li v jiných ustanoveních Smlouvy</w:t>
      </w:r>
      <w:r w:rsidRPr="00CD1BFE">
        <w:t xml:space="preserve"> uvedeno jinak, Zhotovitel předá Objednateli dokumenty v tomto počtu vyhotovení:</w:t>
      </w:r>
    </w:p>
    <w:p w14:paraId="315DA43D" w14:textId="53AD3EF7" w:rsidR="00CD1BFE" w:rsidRDefault="0000598D" w:rsidP="005B2D37">
      <w:pPr>
        <w:pStyle w:val="Odstavec2"/>
        <w:numPr>
          <w:ilvl w:val="0"/>
          <w:numId w:val="8"/>
        </w:numPr>
      </w:pPr>
      <w:r>
        <w:t>2</w:t>
      </w:r>
      <w:r w:rsidR="008C6718">
        <w:t xml:space="preserve"> </w:t>
      </w:r>
      <w:r w:rsidR="00CD1BFE">
        <w:t>x v listinné podobě;</w:t>
      </w:r>
    </w:p>
    <w:p w14:paraId="707275C0" w14:textId="53C84D99" w:rsidR="00CD1BFE" w:rsidRDefault="008C6718" w:rsidP="005B2D37">
      <w:pPr>
        <w:pStyle w:val="Odstavec2"/>
        <w:numPr>
          <w:ilvl w:val="0"/>
          <w:numId w:val="8"/>
        </w:numPr>
      </w:pPr>
      <w:r>
        <w:lastRenderedPageBreak/>
        <w:t xml:space="preserve">1 </w:t>
      </w:r>
      <w:r w:rsidR="00CD1BFE">
        <w:t xml:space="preserve">x v elektronické podobě ve formátu </w:t>
      </w:r>
      <w:r w:rsidR="00CD1BFE" w:rsidRPr="008C6718">
        <w:t>docx / xlsx / pdf</w:t>
      </w:r>
      <w:r w:rsidR="00827D2F">
        <w:t>,</w:t>
      </w:r>
      <w:r w:rsidR="00D63788">
        <w:t xml:space="preserve"> / dwg, </w:t>
      </w:r>
      <w:r w:rsidR="00827D2F">
        <w:t xml:space="preserve">a to dle charakteru dokumentu či požadavku </w:t>
      </w:r>
      <w:r w:rsidR="00E7609C">
        <w:t>Objednatele</w:t>
      </w:r>
      <w:r w:rsidR="001E58B9">
        <w:t>.</w:t>
      </w:r>
    </w:p>
    <w:p w14:paraId="721C2C6D" w14:textId="77777777" w:rsidR="00CD1BFE" w:rsidRPr="004406B8" w:rsidRDefault="00CD1BFE" w:rsidP="00C333C0">
      <w:pPr>
        <w:pStyle w:val="lnek"/>
        <w:spacing w:before="360"/>
        <w:ind w:left="17"/>
      </w:pPr>
      <w:r w:rsidRPr="004406B8">
        <w:rPr>
          <w:rFonts w:eastAsiaTheme="minorEastAsia"/>
        </w:rPr>
        <w:t>Záruka</w:t>
      </w:r>
      <w:r w:rsidRPr="004406B8">
        <w:t xml:space="preserve"> a záruční doba</w:t>
      </w:r>
    </w:p>
    <w:p w14:paraId="3DE13E2B" w14:textId="148EAB8E" w:rsidR="00CD1BFE" w:rsidRPr="004406B8" w:rsidRDefault="00CD1BFE" w:rsidP="00B77AA5">
      <w:pPr>
        <w:pStyle w:val="Odstavec2"/>
        <w:ind w:left="567"/>
      </w:pPr>
      <w:r w:rsidRPr="004406B8">
        <w:t xml:space="preserve">Záruční doba </w:t>
      </w:r>
      <w:r w:rsidR="001F4469">
        <w:t xml:space="preserve">Díla </w:t>
      </w:r>
      <w:r w:rsidRPr="004406B8">
        <w:t>se sjednává v délce trvání</w:t>
      </w:r>
      <w:r w:rsidR="001F4469">
        <w:t xml:space="preserve"> 60 měsíců</w:t>
      </w:r>
      <w:r w:rsidR="000270B1">
        <w:t xml:space="preserve"> na stavební a technologické práce a 24 měsíců na dodávky jednotlivých komponentů</w:t>
      </w:r>
      <w:r w:rsidR="001F4469">
        <w:t>.</w:t>
      </w:r>
    </w:p>
    <w:p w14:paraId="051AD91B" w14:textId="77777777" w:rsidR="00216448" w:rsidRPr="004406B8" w:rsidRDefault="00216448" w:rsidP="00B77AA5">
      <w:pPr>
        <w:pStyle w:val="Odstavec2"/>
        <w:ind w:left="567"/>
      </w:pPr>
      <w:r w:rsidRPr="004406B8">
        <w:t xml:space="preserve">Zhotovitel je povinen </w:t>
      </w:r>
      <w:r w:rsidR="004406B8">
        <w:t xml:space="preserve">reklamované </w:t>
      </w:r>
      <w:r w:rsidRPr="004406B8">
        <w:t>vady o</w:t>
      </w:r>
      <w:r w:rsidRPr="004406B8">
        <w:rPr>
          <w:rFonts w:eastAsia="MS Mincho"/>
        </w:rPr>
        <w:t>d</w:t>
      </w:r>
      <w:r w:rsidRPr="004406B8">
        <w:t xml:space="preserve">stranit nejpozději do </w:t>
      </w:r>
      <w:r w:rsidR="004406B8" w:rsidRPr="004406B8">
        <w:t>5 dnů od obdržení výzvy.</w:t>
      </w:r>
    </w:p>
    <w:p w14:paraId="7207A058" w14:textId="77777777" w:rsidR="00216448" w:rsidRDefault="00216448" w:rsidP="00B77AA5">
      <w:pPr>
        <w:pStyle w:val="Odstavec2"/>
        <w:tabs>
          <w:tab w:val="clear" w:pos="567"/>
          <w:tab w:val="clear" w:pos="1222"/>
        </w:tabs>
        <w:ind w:left="567"/>
      </w:pPr>
      <w:r w:rsidRPr="00216448">
        <w:t>Zhotovitel přijímá písemné re</w:t>
      </w:r>
      <w:r w:rsidR="00893834">
        <w:t xml:space="preserve">klamace vad na poštovní adrese: </w:t>
      </w:r>
      <w:r w:rsidR="00023735" w:rsidRPr="00C333C0">
        <w:rPr>
          <w:rFonts w:cs="Arial"/>
          <w:highlight w:val="yellow"/>
        </w:rPr>
        <w:t>[bude doplněno]</w:t>
      </w:r>
      <w:r w:rsidR="00E7609C" w:rsidRPr="00C333C0">
        <w:rPr>
          <w:rFonts w:cs="Arial"/>
          <w:highlight w:val="yellow"/>
        </w:rPr>
        <w:t>,</w:t>
      </w:r>
      <w:r w:rsidR="00E7609C">
        <w:rPr>
          <w:rFonts w:cs="Arial"/>
        </w:rPr>
        <w:t xml:space="preserve"> </w:t>
      </w:r>
      <w:r w:rsidR="009020BF" w:rsidRPr="00216448">
        <w:t xml:space="preserve">v pracovní dny v pracovní době </w:t>
      </w:r>
      <w:r w:rsidR="009020BF" w:rsidRPr="00893834">
        <w:t xml:space="preserve">od </w:t>
      </w:r>
      <w:r w:rsidR="00893834" w:rsidRPr="00893834">
        <w:t>8:00</w:t>
      </w:r>
      <w:r w:rsidR="009020BF" w:rsidRPr="00893834">
        <w:t xml:space="preserve"> do </w:t>
      </w:r>
      <w:r w:rsidR="00893834">
        <w:t>17:00</w:t>
      </w:r>
      <w:r w:rsidR="009020BF" w:rsidRPr="00216448">
        <w:t xml:space="preserve"> hodin</w:t>
      </w:r>
      <w:r w:rsidR="009020BF">
        <w:t xml:space="preserve">, </w:t>
      </w:r>
      <w:r w:rsidRPr="00216448">
        <w:t xml:space="preserve">nebo na e-mailové adrese: </w:t>
      </w:r>
      <w:r w:rsidR="00292526" w:rsidRPr="00C333C0">
        <w:rPr>
          <w:rFonts w:cs="Arial"/>
          <w:highlight w:val="yellow"/>
        </w:rPr>
        <w:t>[bude doplněno]</w:t>
      </w:r>
      <w:r w:rsidRPr="00C333C0">
        <w:rPr>
          <w:highlight w:val="yellow"/>
        </w:rPr>
        <w:t>,</w:t>
      </w:r>
      <w:r w:rsidRPr="00216448">
        <w:t xml:space="preserve"> na které přijímá nahlášení vad 24 hodin denně 7 dní v</w:t>
      </w:r>
      <w:r w:rsidR="000E6996">
        <w:t> </w:t>
      </w:r>
      <w:r w:rsidRPr="00216448">
        <w:t>týdnu</w:t>
      </w:r>
      <w:r w:rsidR="000E6996">
        <w:t>.</w:t>
      </w:r>
    </w:p>
    <w:p w14:paraId="299F515F" w14:textId="77777777" w:rsidR="00216448" w:rsidRDefault="00216448" w:rsidP="00C333C0">
      <w:pPr>
        <w:pStyle w:val="lnek"/>
        <w:spacing w:before="360"/>
        <w:ind w:left="17"/>
      </w:pPr>
      <w:r w:rsidRPr="00216448">
        <w:t xml:space="preserve">Pojištění </w:t>
      </w:r>
      <w:r w:rsidRPr="00280022">
        <w:t>Zhotovitele</w:t>
      </w:r>
    </w:p>
    <w:p w14:paraId="600177A9" w14:textId="016AB2BF" w:rsidR="00216448" w:rsidRPr="001927A4" w:rsidRDefault="00216448" w:rsidP="00B77AA5">
      <w:pPr>
        <w:pStyle w:val="Odstavec2"/>
        <w:ind w:left="567"/>
      </w:pPr>
      <w:r w:rsidRPr="00216448">
        <w:t xml:space="preserve">Zhotovitel prohlašuje, že má ke dni podpisu Smlouvy platně </w:t>
      </w:r>
      <w:r w:rsidRPr="00216448">
        <w:rPr>
          <w:iCs/>
        </w:rPr>
        <w:t>uzavřeno příslušné pojištění</w:t>
      </w:r>
      <w:r w:rsidR="00044BDD">
        <w:rPr>
          <w:iCs/>
        </w:rPr>
        <w:t>:</w:t>
      </w:r>
    </w:p>
    <w:p w14:paraId="4279400D" w14:textId="77777777" w:rsidR="001927A4" w:rsidRPr="000270B1" w:rsidRDefault="001927A4" w:rsidP="001927A4">
      <w:pPr>
        <w:pStyle w:val="Odstavec2"/>
        <w:numPr>
          <w:ilvl w:val="0"/>
          <w:numId w:val="9"/>
        </w:numPr>
      </w:pPr>
      <w:r w:rsidRPr="008C6718">
        <w:t>pro případ odpovědnosti za škodu způsobenou třetí osobě vzniklou v souvislosti s výkonem jeho podnikatelské činnosti s pojistným plněním ve výši min</w:t>
      </w:r>
      <w:r w:rsidRPr="000270B1">
        <w:t>. 15</w:t>
      </w:r>
      <w:r>
        <w:t xml:space="preserve"> </w:t>
      </w:r>
      <w:r w:rsidRPr="000270B1">
        <w:t>000 000,- Kč.</w:t>
      </w:r>
    </w:p>
    <w:p w14:paraId="75580B19" w14:textId="4B3D9A22" w:rsidR="001927A4" w:rsidRDefault="001927A4" w:rsidP="001927A4">
      <w:pPr>
        <w:pStyle w:val="Odstavec2"/>
        <w:numPr>
          <w:ilvl w:val="0"/>
          <w:numId w:val="9"/>
        </w:numPr>
      </w:pPr>
      <w:r w:rsidRPr="000270B1">
        <w:rPr>
          <w:rFonts w:cs="Arial"/>
        </w:rPr>
        <w:t xml:space="preserve">pro </w:t>
      </w:r>
      <w:r w:rsidRPr="000270B1">
        <w:t>případ odpovědnosti za škodu na životním prostředí (za únik znečišťujících látek) s pojistným plněním ve výši min. 15</w:t>
      </w:r>
      <w:r>
        <w:t> </w:t>
      </w:r>
      <w:r w:rsidRPr="000270B1">
        <w:t>000</w:t>
      </w:r>
      <w:r>
        <w:t xml:space="preserve"> </w:t>
      </w:r>
      <w:r w:rsidRPr="000270B1">
        <w:t>000,- Kč.</w:t>
      </w:r>
    </w:p>
    <w:p w14:paraId="154EDE59" w14:textId="0BB4B735" w:rsidR="008549A7" w:rsidRPr="001927A4" w:rsidRDefault="008549A7" w:rsidP="008549A7">
      <w:pPr>
        <w:pStyle w:val="Odstavec2"/>
        <w:numPr>
          <w:ilvl w:val="0"/>
          <w:numId w:val="0"/>
        </w:numPr>
        <w:ind w:left="709" w:hanging="567"/>
      </w:pPr>
      <w:r>
        <w:tab/>
        <w:t>a zavazuje se jej mít uzavřené po celou dobu trvání Smlouvy.</w:t>
      </w:r>
    </w:p>
    <w:p w14:paraId="38C0AA3C" w14:textId="28C39414" w:rsidR="001927A4" w:rsidRDefault="001927A4" w:rsidP="001927A4">
      <w:pPr>
        <w:pStyle w:val="Odstavec2"/>
        <w:ind w:left="567"/>
      </w:pPr>
      <w:r w:rsidRPr="001927A4">
        <w:t>Zhotovitel předloží Objednateli originál pojistné smlouvy před podpisem Smlouvy s tím, že Objednatel je oprávněn si udělat kopii předloženého originálu pojistné smlouvy.</w:t>
      </w:r>
    </w:p>
    <w:p w14:paraId="72148EA4" w14:textId="3FE323AA" w:rsidR="001927A4" w:rsidRPr="008B0EF6" w:rsidRDefault="001927A4" w:rsidP="001927A4">
      <w:pPr>
        <w:pStyle w:val="Odstavec2"/>
        <w:ind w:left="567"/>
      </w:pPr>
      <w:r>
        <w:rPr>
          <w:iCs/>
        </w:rPr>
        <w:t xml:space="preserve">Zhotovitel je povinen zajistit nepřetržité trvání pojištění v dohodnutém rozsahu </w:t>
      </w:r>
      <w:r w:rsidR="008549A7">
        <w:rPr>
          <w:iCs/>
        </w:rPr>
        <w:t xml:space="preserve">a </w:t>
      </w:r>
      <w:r>
        <w:rPr>
          <w:iCs/>
        </w:rPr>
        <w:t xml:space="preserve">po dohodnutou dobu. V případě </w:t>
      </w:r>
      <w:r w:rsidR="00E75869">
        <w:rPr>
          <w:iCs/>
        </w:rPr>
        <w:t>snížení</w:t>
      </w:r>
      <w:r>
        <w:rPr>
          <w:iCs/>
        </w:rPr>
        <w:t xml:space="preserve"> výše pojistného plnění </w:t>
      </w:r>
      <w:r w:rsidR="00E75869">
        <w:rPr>
          <w:iCs/>
        </w:rPr>
        <w:t xml:space="preserve">pod minimální stanovenou výši </w:t>
      </w:r>
      <w:r>
        <w:rPr>
          <w:iCs/>
        </w:rPr>
        <w:t xml:space="preserve">či ukončení pojistné smlouvy během doby trvání této Smlouvy, je Zhotovitel povinen informovat Objednatele nejpozději ke dni účinnosti změny </w:t>
      </w:r>
      <w:r w:rsidR="00E75869">
        <w:rPr>
          <w:iCs/>
        </w:rPr>
        <w:t xml:space="preserve">pojistného plnění </w:t>
      </w:r>
      <w:r>
        <w:rPr>
          <w:iCs/>
        </w:rPr>
        <w:t>či ke dni ukončení pojistné smlouvy.</w:t>
      </w:r>
    </w:p>
    <w:p w14:paraId="74018B2F" w14:textId="77777777" w:rsidR="008549A7" w:rsidRDefault="008B0EF6" w:rsidP="00611A8D">
      <w:pPr>
        <w:pStyle w:val="Odstavec2"/>
        <w:ind w:left="567"/>
      </w:pPr>
      <w:r>
        <w:t xml:space="preserve">Pokud nebude mít Zhotovitel sjednáno pojištění </w:t>
      </w:r>
      <w:r w:rsidR="008549A7">
        <w:t xml:space="preserve">nebo nebude mít sjednáno pojištění </w:t>
      </w:r>
      <w:r>
        <w:t>s odpovídajícím pojistným plněním, je Objednatel oprávněn pozastavit provádění Díla. O tuto dobu se však neprodlužuje dohodnutý termín pro předání Díla.</w:t>
      </w:r>
    </w:p>
    <w:p w14:paraId="02162E86" w14:textId="3E1E360A" w:rsidR="00611A8D" w:rsidRPr="000270B1" w:rsidRDefault="008549A7" w:rsidP="00005A79">
      <w:pPr>
        <w:pStyle w:val="Odstavec2"/>
        <w:ind w:left="567"/>
      </w:pPr>
      <w:r>
        <w:t xml:space="preserve">V případě </w:t>
      </w:r>
      <w:r w:rsidR="00E75869">
        <w:t xml:space="preserve">výše uvedené </w:t>
      </w:r>
      <w:r>
        <w:t xml:space="preserve">změny pojistné smlouvy nebo jejího nového sjednání </w:t>
      </w:r>
      <w:r w:rsidR="000615F0">
        <w:t>je Zhotovitel povinen a Objednatel oprávněn postupovat obdobně podle odst. 8.2. Smlouvy.</w:t>
      </w:r>
    </w:p>
    <w:p w14:paraId="5E13E1EB" w14:textId="77777777" w:rsidR="00280022" w:rsidRDefault="00280022" w:rsidP="00C333C0">
      <w:pPr>
        <w:pStyle w:val="lnek"/>
        <w:spacing w:before="360"/>
        <w:ind w:left="17"/>
      </w:pPr>
      <w:r w:rsidRPr="00280022">
        <w:t>Smluvní pokuty a úrok z</w:t>
      </w:r>
      <w:r w:rsidR="00057845">
        <w:t> </w:t>
      </w:r>
      <w:r w:rsidRPr="00280022">
        <w:t>prodlení</w:t>
      </w:r>
    </w:p>
    <w:p w14:paraId="3BCEE3F1" w14:textId="25EF42FD" w:rsidR="00280022" w:rsidRPr="008C6718" w:rsidRDefault="00280022" w:rsidP="00B77AA5">
      <w:pPr>
        <w:pStyle w:val="Odstavec2"/>
        <w:ind w:left="567"/>
      </w:pPr>
      <w:r w:rsidRPr="00280022">
        <w:t xml:space="preserve">Smluvní strana je oprávněna v </w:t>
      </w:r>
      <w:r w:rsidRPr="008C6718">
        <w:t xml:space="preserve">případě prodlení druhé Smluvní strany s úhradou peněžitého plnění požadovat úhradu úroku z prodlení v zákonné výši podle občanskoprávních předpisů, se kterým je povinná strana v prodlení, a to za každý i započatý den prodlení. </w:t>
      </w:r>
    </w:p>
    <w:p w14:paraId="0B0B59CA" w14:textId="2C4D0C86" w:rsidR="00280022" w:rsidRPr="00280022" w:rsidRDefault="00280022" w:rsidP="00B77AA5">
      <w:pPr>
        <w:pStyle w:val="Odstavec2"/>
        <w:ind w:left="567"/>
      </w:pPr>
      <w:r w:rsidRPr="00280022">
        <w:rPr>
          <w:bCs/>
        </w:rPr>
        <w:t xml:space="preserve">Bude-li Zhotovitel v prodlení se splněním dohodnutého termínu předání Díla z důvodu na své straně, je Objednatel oprávněn požadovat po Zhotoviteli úhradu smluvní pokuty ve výši </w:t>
      </w:r>
      <w:r w:rsidR="008C6718">
        <w:rPr>
          <w:bCs/>
        </w:rPr>
        <w:t>0,</w:t>
      </w:r>
      <w:r w:rsidR="00432092">
        <w:rPr>
          <w:bCs/>
        </w:rPr>
        <w:t>05</w:t>
      </w:r>
      <w:r w:rsidR="00432092" w:rsidRPr="00280022">
        <w:rPr>
          <w:bCs/>
        </w:rPr>
        <w:t xml:space="preserve"> </w:t>
      </w:r>
      <w:r w:rsidRPr="00280022">
        <w:rPr>
          <w:bCs/>
        </w:rPr>
        <w:t>% z Ceny díla</w:t>
      </w:r>
      <w:r w:rsidR="00451C47">
        <w:rPr>
          <w:bCs/>
        </w:rPr>
        <w:t xml:space="preserve"> bez DPH</w:t>
      </w:r>
      <w:r w:rsidRPr="00280022">
        <w:rPr>
          <w:bCs/>
        </w:rPr>
        <w:t xml:space="preserve"> za každý i započatý den prodlení.</w:t>
      </w:r>
    </w:p>
    <w:p w14:paraId="4D804790" w14:textId="05B01C06" w:rsidR="00280022" w:rsidRPr="00280022" w:rsidRDefault="00280022" w:rsidP="00B77AA5">
      <w:pPr>
        <w:pStyle w:val="Odstavec2"/>
        <w:ind w:left="567"/>
      </w:pPr>
      <w:r w:rsidRPr="00280022">
        <w:rPr>
          <w:bCs/>
        </w:rPr>
        <w:t xml:space="preserve">Nedostaví-li se Zhotovitel k převzetí Staveniště ve stanoveném termínu, je Objednatel oprávněn po Zhotoviteli požadovat úhradu smluvní </w:t>
      </w:r>
      <w:r w:rsidRPr="000270B1">
        <w:rPr>
          <w:bCs/>
        </w:rPr>
        <w:t xml:space="preserve">pokuty ve výši </w:t>
      </w:r>
      <w:r w:rsidR="008C6718" w:rsidRPr="000270B1">
        <w:rPr>
          <w:bCs/>
        </w:rPr>
        <w:t xml:space="preserve">10 000,- </w:t>
      </w:r>
      <w:r w:rsidRPr="000270B1">
        <w:rPr>
          <w:bCs/>
        </w:rPr>
        <w:t>Kč.</w:t>
      </w:r>
    </w:p>
    <w:p w14:paraId="4D464D75" w14:textId="27DDE118" w:rsidR="00280022" w:rsidRDefault="00280022" w:rsidP="007A4642">
      <w:pPr>
        <w:pStyle w:val="Odstavec2"/>
        <w:ind w:left="567"/>
      </w:pPr>
      <w:r w:rsidRPr="00280022">
        <w:rPr>
          <w:bCs/>
        </w:rPr>
        <w:t>Pokud</w:t>
      </w:r>
      <w:r w:rsidRPr="00280022">
        <w:t xml:space="preserve"> Zhotovitel neodstraní nedodělky či vady zjištěné při přejímacím řízení v dohodnutém termínu, je Objednatel oprávněn požadovat po Zhotoviteli úhradu smluvní </w:t>
      </w:r>
      <w:r w:rsidRPr="000270B1">
        <w:t xml:space="preserve">pokuty </w:t>
      </w:r>
      <w:r w:rsidR="000270B1" w:rsidRPr="000270B1">
        <w:t>5</w:t>
      </w:r>
      <w:r w:rsidR="008C6718" w:rsidRPr="000270B1">
        <w:t> 000,-</w:t>
      </w:r>
      <w:r w:rsidRPr="000270B1">
        <w:t xml:space="preserve"> Kč</w:t>
      </w:r>
      <w:r w:rsidRPr="00280022">
        <w:t xml:space="preserve"> </w:t>
      </w:r>
      <w:r w:rsidR="005949F2" w:rsidRPr="00280022">
        <w:t xml:space="preserve">za </w:t>
      </w:r>
      <w:r w:rsidR="005949F2">
        <w:t>každý</w:t>
      </w:r>
      <w:r w:rsidRPr="00280022">
        <w:t xml:space="preserve"> nedodělek či vadu a za každý </w:t>
      </w:r>
      <w:r w:rsidR="00451C47">
        <w:t xml:space="preserve">i započatý </w:t>
      </w:r>
      <w:r w:rsidRPr="00280022">
        <w:t>den prodlení.</w:t>
      </w:r>
    </w:p>
    <w:p w14:paraId="1D165BCC" w14:textId="0657B6C3" w:rsidR="00280022" w:rsidRDefault="00280022" w:rsidP="007A4642">
      <w:pPr>
        <w:pStyle w:val="Odstavec2"/>
        <w:ind w:left="567"/>
      </w:pPr>
      <w:r w:rsidRPr="00280022">
        <w:t xml:space="preserve">Pokud Zhotovitel nevyklidí Staveniště ve sjednaném termínu, je Objednatel oprávněn požadovat po Zhotoviteli úhradu smluvní pokuty ve </w:t>
      </w:r>
      <w:r w:rsidRPr="000270B1">
        <w:t xml:space="preserve">výši </w:t>
      </w:r>
      <w:r w:rsidR="000270B1" w:rsidRPr="000270B1">
        <w:t>5</w:t>
      </w:r>
      <w:r w:rsidR="008C6718" w:rsidRPr="000270B1">
        <w:t> 000,-</w:t>
      </w:r>
      <w:r w:rsidRPr="000270B1">
        <w:t xml:space="preserve"> Kč</w:t>
      </w:r>
      <w:r w:rsidRPr="00280022">
        <w:t xml:space="preserve"> za každý i započatý den prodlení.</w:t>
      </w:r>
    </w:p>
    <w:p w14:paraId="2492E495" w14:textId="77777777" w:rsidR="00E43CCB" w:rsidRDefault="001927A4" w:rsidP="007A4642">
      <w:pPr>
        <w:pStyle w:val="Odstavec2"/>
        <w:ind w:left="567"/>
      </w:pPr>
      <w:r>
        <w:t xml:space="preserve">Bude-li Zhotovitel v prodlení se splněním informační povinnosti dle </w:t>
      </w:r>
      <w:r w:rsidR="000615F0">
        <w:t xml:space="preserve">odst. </w:t>
      </w:r>
      <w:r>
        <w:t xml:space="preserve">8.3. této Smlouvy, je Objednatel oprávněn </w:t>
      </w:r>
      <w:r w:rsidR="008B0EF6">
        <w:t xml:space="preserve">požadovat po Zhotoviteli úhradu smluvní pokuty ve výši </w:t>
      </w:r>
      <w:r w:rsidR="000615F0">
        <w:t>5</w:t>
      </w:r>
      <w:r w:rsidR="008B0EF6">
        <w:t> 000,- Kč za každý i započatý den prodlení.</w:t>
      </w:r>
    </w:p>
    <w:p w14:paraId="6E0B1DA5" w14:textId="37AE5129" w:rsidR="001927A4" w:rsidRDefault="00E43CCB" w:rsidP="007A4642">
      <w:pPr>
        <w:pStyle w:val="Odstavec2"/>
        <w:ind w:left="567"/>
      </w:pPr>
      <w:r>
        <w:lastRenderedPageBreak/>
        <w:t xml:space="preserve">Pokud Zhotovitel poruší povinnost </w:t>
      </w:r>
      <w:r w:rsidRPr="00E43CCB">
        <w:t>mít uzavřené</w:t>
      </w:r>
      <w:r>
        <w:t xml:space="preserve"> příslušné pojištění</w:t>
      </w:r>
      <w:r w:rsidRPr="00E43CCB">
        <w:t xml:space="preserve"> po celou dobu trvání Smlouvy</w:t>
      </w:r>
      <w:r>
        <w:t>, je Objednatel oprávněn požadovat po Zhotoviteli úhradu smluvní pokuty ve výši 1 % z</w:t>
      </w:r>
      <w:r w:rsidR="00F01E16">
        <w:t xml:space="preserve"> minimálního pojistného plnění pro </w:t>
      </w:r>
      <w:r w:rsidR="00005A79">
        <w:t xml:space="preserve">to </w:t>
      </w:r>
      <w:r w:rsidR="00F01E16">
        <w:t>pojištění, které nemá uzavřeno.</w:t>
      </w:r>
      <w:r w:rsidR="008B0EF6">
        <w:t xml:space="preserve"> </w:t>
      </w:r>
    </w:p>
    <w:p w14:paraId="7DCC4FDC" w14:textId="415CB980" w:rsidR="00280022" w:rsidRPr="00280022" w:rsidRDefault="00280022" w:rsidP="007A4642">
      <w:pPr>
        <w:pStyle w:val="Odstavec2"/>
        <w:ind w:left="567"/>
      </w:pPr>
      <w:r w:rsidRPr="00280022">
        <w:rPr>
          <w:bCs/>
        </w:rPr>
        <w:t>Smluvní pokuta za neodstranění reklamovaných vad v záruční době</w:t>
      </w:r>
      <w:r w:rsidR="00044BDD">
        <w:rPr>
          <w:bCs/>
        </w:rPr>
        <w:t>:</w:t>
      </w:r>
    </w:p>
    <w:p w14:paraId="2220B850" w14:textId="0EB69565" w:rsidR="00280022" w:rsidRDefault="00280022" w:rsidP="00097464">
      <w:pPr>
        <w:pStyle w:val="Odstavec3"/>
        <w:ind w:left="993" w:hanging="567"/>
      </w:pPr>
      <w:r w:rsidRPr="00280022">
        <w:t xml:space="preserve">Při prodlení se splněním dohodnutého termínu odstranění reklamované vady Díla nebo dohodnutého termínu nástupu na odstranění reklamované vady Díla, je Objednatel oprávněn po Zhotoviteli požadovat úhradu smluvní </w:t>
      </w:r>
      <w:r w:rsidRPr="000270B1">
        <w:t xml:space="preserve">pokuty ve výši </w:t>
      </w:r>
      <w:r w:rsidR="000270B1" w:rsidRPr="000270B1">
        <w:t>5</w:t>
      </w:r>
      <w:r w:rsidR="008C6718" w:rsidRPr="000270B1">
        <w:t xml:space="preserve"> 000,- </w:t>
      </w:r>
      <w:r w:rsidRPr="000270B1">
        <w:t>Kč za</w:t>
      </w:r>
      <w:r w:rsidRPr="00280022">
        <w:t xml:space="preserve"> každou vadu a den prodlení.</w:t>
      </w:r>
    </w:p>
    <w:p w14:paraId="5C4BA59C" w14:textId="76C38A50" w:rsidR="00280022" w:rsidRDefault="00280022" w:rsidP="00097464">
      <w:pPr>
        <w:pStyle w:val="Odstavec3"/>
        <w:ind w:left="993" w:hanging="567"/>
      </w:pPr>
      <w:r w:rsidRPr="00280022">
        <w:t xml:space="preserve">Pokud Zhotovitel nebude písemně reagovat na písemnou reklamaci vady v dohodnutých lhůtách, nebo si v těchto lhůtách písemně nedohodne s Objednatelem vzhledem k rozsahu a složitosti </w:t>
      </w:r>
      <w:r w:rsidRPr="000270B1">
        <w:t xml:space="preserve">reklamované vady lhůtu delší, je Objednatel oprávněn po Zhotoviteli požadovat úhradu další smluvní pokuty ve výši </w:t>
      </w:r>
      <w:r w:rsidR="000270B1" w:rsidRPr="000270B1">
        <w:t>1 0</w:t>
      </w:r>
      <w:r w:rsidR="008C6718" w:rsidRPr="000270B1">
        <w:t xml:space="preserve">00,- </w:t>
      </w:r>
      <w:r w:rsidRPr="000270B1">
        <w:t>Kč</w:t>
      </w:r>
      <w:r w:rsidRPr="00280022">
        <w:t xml:space="preserve"> za každou oprávněnou reklamaci.</w:t>
      </w:r>
    </w:p>
    <w:p w14:paraId="5D1D35A0" w14:textId="05F99AFD" w:rsidR="00280022" w:rsidRDefault="00655C3C" w:rsidP="00097464">
      <w:pPr>
        <w:pStyle w:val="Odstavec3"/>
        <w:ind w:left="993" w:hanging="567"/>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w:t>
      </w:r>
      <w:r w:rsidR="001C3052" w:rsidRPr="00655C3C">
        <w:t>ve</w:t>
      </w:r>
      <w:r w:rsidRPr="00655C3C">
        <w:t xml:space="preserve"> dvojnásobné výši</w:t>
      </w:r>
      <w:r>
        <w:t xml:space="preserve"> smluvních pokut uvedených v předchozích dvou odstavcích</w:t>
      </w:r>
      <w:r w:rsidRPr="00655C3C">
        <w:t>.</w:t>
      </w:r>
    </w:p>
    <w:p w14:paraId="449F20CE" w14:textId="5FDB6F27" w:rsidR="00655C3C" w:rsidRDefault="002D1DA0" w:rsidP="007A4642">
      <w:pPr>
        <w:pStyle w:val="Odstavec2"/>
        <w:ind w:left="567"/>
      </w:pPr>
      <w:r w:rsidRPr="00655C3C">
        <w:t xml:space="preserve">V případě porušení právních a ostatních obecně závazných předpisů k zajištění BOZP, PO, nakládání s odpady a vnitřních předpisů Objednatele, je Objednatel oprávněn požadovat po Zhotoviteli úhradu smluvní pokuty ve výši </w:t>
      </w:r>
      <w:r>
        <w:rPr>
          <w:rFonts w:eastAsia="Calibri" w:cs="Arial"/>
        </w:rPr>
        <w:t xml:space="preserve">stanovené </w:t>
      </w:r>
      <w:r w:rsidR="00073B09">
        <w:rPr>
          <w:rFonts w:eastAsia="Calibri" w:cs="Arial"/>
        </w:rPr>
        <w:t>v Registru</w:t>
      </w:r>
      <w:r w:rsidRPr="00F47DB4">
        <w:rPr>
          <w:rFonts w:eastAsia="Calibri" w:cs="Arial"/>
        </w:rPr>
        <w:t xml:space="preserve"> bezpečnostních požadavků ČEPRO, a.s.</w:t>
      </w:r>
      <w:r>
        <w:rPr>
          <w:rFonts w:eastAsia="Calibri" w:cs="Arial"/>
        </w:rPr>
        <w:t xml:space="preserve"> (dále jen „</w:t>
      </w:r>
      <w:r>
        <w:rPr>
          <w:rFonts w:eastAsia="Calibri" w:cs="Arial"/>
          <w:b/>
        </w:rPr>
        <w:t>Registr</w:t>
      </w:r>
      <w:r>
        <w:rPr>
          <w:rFonts w:eastAsia="Calibri" w:cs="Arial"/>
        </w:rPr>
        <w:t>“), který tvoří nedílnou součást této Smlouvy.</w:t>
      </w:r>
      <w:r w:rsidRPr="00F47DB4">
        <w:rPr>
          <w:rFonts w:eastAsia="Calibri" w:cs="Arial"/>
        </w:rPr>
        <w:t xml:space="preserve"> </w:t>
      </w:r>
      <w:r>
        <w:rPr>
          <w:rFonts w:eastAsia="Calibri" w:cs="Arial"/>
        </w:rPr>
        <w:t xml:space="preserve">Nestanoví-li Registr podle předchozí věty smluvní pokutu za příslušné porušení </w:t>
      </w:r>
      <w:r w:rsidRPr="00D26171">
        <w:rPr>
          <w:rFonts w:eastAsia="Calibri" w:cs="Arial"/>
        </w:rPr>
        <w:t>právních předpisů k zajištění BOZP a požární ochrany upravujících nakládání s odpady a/nebo vnitřních předpisů Objednatele</w:t>
      </w:r>
      <w:r>
        <w:rPr>
          <w:rFonts w:eastAsia="Calibri" w:cs="Arial"/>
        </w:rPr>
        <w:t>, pak činí smluvní pokuta částku 5</w:t>
      </w:r>
      <w:r w:rsidR="001C3052">
        <w:rPr>
          <w:rFonts w:eastAsia="Calibri" w:cs="Arial"/>
        </w:rPr>
        <w:t xml:space="preserve"> </w:t>
      </w:r>
      <w:r>
        <w:rPr>
          <w:rFonts w:eastAsia="Calibri" w:cs="Arial"/>
        </w:rPr>
        <w:t xml:space="preserve">000,- Kč </w:t>
      </w:r>
      <w:r w:rsidRPr="00D26171">
        <w:rPr>
          <w:rFonts w:eastAsia="Calibri" w:cs="Arial"/>
        </w:rPr>
        <w:t>za každý jednotlivý případ porušení</w:t>
      </w:r>
      <w:r w:rsidRPr="00655C3C">
        <w:t>. Porušení bude zaznamenáno ve Stavebním deníku</w:t>
      </w:r>
      <w:r>
        <w:t xml:space="preserve"> a/nebo jiným vhodným způsobem</w:t>
      </w:r>
      <w:r w:rsidRPr="00655C3C">
        <w:t xml:space="preserve"> oprávněným Zástupcem Objednatele</w:t>
      </w:r>
      <w:r w:rsidR="00655C3C" w:rsidRPr="00655C3C">
        <w:t>.</w:t>
      </w:r>
    </w:p>
    <w:p w14:paraId="68F82104" w14:textId="507104B1" w:rsidR="007D6856" w:rsidRPr="007D6856" w:rsidRDefault="007D6856" w:rsidP="007A4642">
      <w:pPr>
        <w:pStyle w:val="Odstavec2"/>
        <w:ind w:left="567"/>
      </w:pPr>
      <w:r w:rsidRPr="007D6856">
        <w:t xml:space="preserve">Pokud Zhotovitel uvede nepravdivé údaje v čestném prohlášení o neexistenci střetu zájmů a pravdivosti údajů o skutečném majiteli, které je přílohou č. </w:t>
      </w:r>
      <w:r>
        <w:t>3</w:t>
      </w:r>
      <w:r w:rsidRPr="007D6856">
        <w:t xml:space="preserve"> této </w:t>
      </w:r>
      <w:r>
        <w:t>S</w:t>
      </w:r>
      <w:r w:rsidRPr="007D6856">
        <w:t>mlouvy, zavazuje se uhradit Objednateli smluvní pokutu ve výši ve výši 50 000,- Kč (slovy: padesáttisíckorun českých).</w:t>
      </w:r>
    </w:p>
    <w:p w14:paraId="360D8497" w14:textId="121F27C4" w:rsidR="007D6856" w:rsidRDefault="006B3F3A" w:rsidP="007A4642">
      <w:pPr>
        <w:pStyle w:val="Odstavec2"/>
        <w:ind w:left="567"/>
      </w:pPr>
      <w:r w:rsidRPr="006B3F3A">
        <w:t xml:space="preserve">V případě, že Zhotovitel poruší povinnost dle </w:t>
      </w:r>
      <w:r w:rsidRPr="001C3052">
        <w:t>odst. 10.1</w:t>
      </w:r>
      <w:r w:rsidR="007A78CF" w:rsidRPr="001C3052">
        <w:t>2</w:t>
      </w:r>
      <w:r w:rsidRPr="001C3052">
        <w:t>. této</w:t>
      </w:r>
      <w:r w:rsidRPr="006B3F3A">
        <w:t xml:space="preserve"> </w:t>
      </w:r>
      <w:r>
        <w:t>S</w:t>
      </w:r>
      <w:r w:rsidRPr="006B3F3A">
        <w:t xml:space="preserve">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rsidR="00A02841" w:rsidRPr="006B3F3A">
        <w:t>Zhotovitele nebo</w:t>
      </w:r>
      <w:r w:rsidRPr="006B3F3A">
        <w:t xml:space="preserve"> poddodavatele z titulu osoby s koncovým vlivem, nebo smluvní pokutu ve výši ve výši 500,- Kč (slovy: pětsetkorun českých) za každý započatý den prodlení s porušením této povinnosti, </w:t>
      </w:r>
      <w:r w:rsidR="001C3052" w:rsidRPr="006B3F3A">
        <w:t>došlo-li</w:t>
      </w:r>
      <w:r w:rsidRPr="006B3F3A">
        <w:t xml:space="preserve"> v důsledku této změny k zápisu jakékoliv jiné změny.</w:t>
      </w:r>
    </w:p>
    <w:p w14:paraId="27BA44F8" w14:textId="2B35592B" w:rsidR="00655C3C" w:rsidRDefault="00655C3C" w:rsidP="007A4642">
      <w:pPr>
        <w:pStyle w:val="Odstavec2"/>
        <w:ind w:left="567"/>
      </w:pPr>
      <w:r w:rsidRPr="00655C3C">
        <w:t>Smluvní pokutu vyúčtuje oprávněná Smluvní strana povinné Smluvní straně písemnou formou.</w:t>
      </w:r>
    </w:p>
    <w:p w14:paraId="2FF4B889" w14:textId="7420D918" w:rsidR="00655C3C" w:rsidRPr="00655C3C" w:rsidRDefault="00655C3C" w:rsidP="007A4642">
      <w:pPr>
        <w:pStyle w:val="Odstavec2"/>
        <w:ind w:left="567"/>
      </w:pPr>
      <w:r w:rsidRPr="00655C3C">
        <w:rPr>
          <w:iCs/>
        </w:rPr>
        <w:t>Ve vyúčtování musí být uvedeno ustanovení Smlouvy, které k vyúčtování smluvní pokuty opravňuje a způsob výpočtu celkové výše smluvní pokuty.</w:t>
      </w:r>
    </w:p>
    <w:p w14:paraId="5A581C76" w14:textId="77777777" w:rsidR="00655C3C" w:rsidRPr="00655C3C" w:rsidRDefault="00655C3C" w:rsidP="007A4642">
      <w:pPr>
        <w:pStyle w:val="Odstavec2"/>
        <w:ind w:left="567"/>
      </w:pPr>
      <w:r w:rsidRPr="00655C3C">
        <w:rPr>
          <w:iCs/>
        </w:rPr>
        <w:t>Povinná Smluvní strana je povinna uhradit vyúčtované smluvní pokuty nejpozději do 30 dnů ode dne obdržení příslušného vyúčtování.</w:t>
      </w:r>
    </w:p>
    <w:p w14:paraId="0148B9A8" w14:textId="77777777" w:rsidR="00655C3C" w:rsidRPr="00451C47" w:rsidRDefault="00655C3C" w:rsidP="007A4642">
      <w:pPr>
        <w:pStyle w:val="Odstavec2"/>
        <w:ind w:left="567"/>
      </w:pPr>
      <w:r w:rsidRPr="00655C3C">
        <w:rPr>
          <w:iCs/>
        </w:rPr>
        <w:t>Zaplacením jakékoli smluvní pokuty není dotčeno právo Objednatele požadovat na Zhotoviteli náhradu škody, a to v plném rozsahu.</w:t>
      </w:r>
    </w:p>
    <w:p w14:paraId="5E070CE4" w14:textId="77777777" w:rsidR="00451C47" w:rsidRDefault="00451C47" w:rsidP="007A4642">
      <w:pPr>
        <w:pStyle w:val="Odstavec2"/>
        <w:ind w:left="567"/>
      </w:pPr>
      <w:r>
        <w:t xml:space="preserve">Zhotovitel prohlašuje, že smluvní pokuty stanovené touto Smlouvou považuje za přiměřené, a to s ohledem na povinnosti, ke kterým se vztahují. </w:t>
      </w:r>
    </w:p>
    <w:p w14:paraId="4F865CC5" w14:textId="77777777" w:rsidR="00AF7DD3" w:rsidRDefault="00AF7DD3" w:rsidP="00C333C0">
      <w:pPr>
        <w:pStyle w:val="lnek"/>
        <w:spacing w:before="360"/>
        <w:ind w:left="17"/>
        <w:rPr>
          <w:iCs/>
        </w:rPr>
      </w:pPr>
      <w:r>
        <w:rPr>
          <w:iCs/>
        </w:rPr>
        <w:t>Další ujednání</w:t>
      </w:r>
    </w:p>
    <w:p w14:paraId="22DC734A" w14:textId="15B7B557" w:rsidR="007C43CE" w:rsidRDefault="007C43CE" w:rsidP="007A4642">
      <w:pPr>
        <w:pStyle w:val="Odstavec2"/>
        <w:ind w:left="567"/>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mlouvy/dílčí smlouvy</w:t>
      </w:r>
    </w:p>
    <w:p w14:paraId="70A1E3FB" w14:textId="5EBB2DF5" w:rsidR="0068071D" w:rsidRPr="00DF391E" w:rsidRDefault="0068071D" w:rsidP="007A4642">
      <w:pPr>
        <w:pStyle w:val="Odstavec2"/>
        <w:ind w:left="567"/>
      </w:pPr>
      <w:r>
        <w:lastRenderedPageBreak/>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v penězích.</w:t>
      </w:r>
    </w:p>
    <w:p w14:paraId="0DB3FC0A" w14:textId="77777777" w:rsidR="00583C0A" w:rsidRDefault="0068071D" w:rsidP="007A4642">
      <w:pPr>
        <w:pStyle w:val="Odstavec2"/>
        <w:ind w:left="567"/>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rsidR="00583C0A">
        <w:t xml:space="preserve"> č. 40/2009 Sb., </w:t>
      </w:r>
      <w:r w:rsidRPr="00DC5A02">
        <w:t>případně nebylo zahájeno tres</w:t>
      </w:r>
      <w:r>
        <w:t>tní stíhání proti jakékoliv ze S</w:t>
      </w:r>
      <w:r w:rsidRPr="00DC5A02">
        <w:t>mluvních stran včetně</w:t>
      </w:r>
      <w:r>
        <w:t xml:space="preserve"> jejich zaměstnanců</w:t>
      </w:r>
      <w:r w:rsidR="00583C0A">
        <w:t xml:space="preserve"> podle platných právních předpisů</w:t>
      </w:r>
      <w:r>
        <w:t>.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26" w:history="1">
        <w:r w:rsidR="00583C0A" w:rsidRPr="00E80316">
          <w:rPr>
            <w:rStyle w:val="Hypertextovodkaz"/>
          </w:rPr>
          <w:t>www.ceproas.cz</w:t>
        </w:r>
      </w:hyperlink>
      <w:r w:rsidRPr="00DC5A02">
        <w:t>.</w:t>
      </w:r>
    </w:p>
    <w:p w14:paraId="4CD8B5D1" w14:textId="143C9792" w:rsidR="0068071D" w:rsidRDefault="00A02841" w:rsidP="007A4642">
      <w:pPr>
        <w:pStyle w:val="Odstavec2"/>
        <w:numPr>
          <w:ilvl w:val="0"/>
          <w:numId w:val="0"/>
        </w:numPr>
        <w:ind w:left="567" w:hanging="425"/>
      </w:pPr>
      <w:r>
        <w:tab/>
      </w:r>
      <w:r>
        <w:tab/>
      </w:r>
      <w:r w:rsidR="0068071D">
        <w:t>Objednatel</w:t>
      </w:r>
      <w:r w:rsidR="0068071D"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rsidR="0068071D">
        <w:t>to trestných činů je příslušná S</w:t>
      </w:r>
      <w:r w:rsidR="0068071D" w:rsidRPr="00DC5A02">
        <w:t xml:space="preserve">mluvní strana povinna neprodleně oznámit druhé smluvní straně bez ohledu a nad rámec splnění případné zákonné oznamovací povinnosti. </w:t>
      </w:r>
    </w:p>
    <w:p w14:paraId="68E2FB6A" w14:textId="2F084998" w:rsidR="0068071D" w:rsidRPr="00D83A9E" w:rsidRDefault="0068071D" w:rsidP="00044BDD">
      <w:pPr>
        <w:pStyle w:val="Odstavec2"/>
        <w:ind w:left="567"/>
      </w:pPr>
      <w:r>
        <w:t>Zhotovitel</w:t>
      </w:r>
      <w:r w:rsidRPr="004C1FCD">
        <w:t xml:space="preserve"> se touto Smlouvou zavazuje a prohlašuje, že naplňuje a bude po celou dobu trvání této Smlouvy dodržovat a </w:t>
      </w:r>
      <w:r w:rsidRPr="00B55775">
        <w:t xml:space="preserve">splňovat kritéria a standardy chování </w:t>
      </w:r>
      <w:r w:rsidR="008964A6">
        <w:t xml:space="preserve">společnosti ČEPRO, a.s. </w:t>
      </w:r>
      <w:r w:rsidRPr="00B55775">
        <w:t>v obchodním styku</w:t>
      </w:r>
      <w:r w:rsidR="008964A6">
        <w:t>,</w:t>
      </w:r>
      <w:r w:rsidRPr="00B55775">
        <w:t xml:space="preserve"> specifikované a Objednatelem uveřejněné na adrese</w:t>
      </w:r>
      <w:r w:rsidRPr="00E94E9B">
        <w:rPr>
          <w:color w:val="1F497D"/>
        </w:rPr>
        <w:t xml:space="preserve"> </w:t>
      </w:r>
      <w:hyperlink r:id="rId27" w:history="1">
        <w:r w:rsidRPr="00D83A9E">
          <w:t>https://www.ceproas.cz/vyberova-rizeni</w:t>
        </w:r>
      </w:hyperlink>
      <w:r w:rsidR="008964A6">
        <w:t xml:space="preserve"> a etické zásady, obsažené v Etickém kodexu</w:t>
      </w:r>
      <w:r>
        <w:t>.</w:t>
      </w:r>
    </w:p>
    <w:p w14:paraId="66D3FE00" w14:textId="77777777" w:rsidR="0068071D" w:rsidRDefault="0068071D" w:rsidP="00044BDD">
      <w:pPr>
        <w:pStyle w:val="Odstavec2"/>
        <w:ind w:left="567"/>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28" w:history="1">
        <w:r w:rsidRPr="007B61BD">
          <w:rPr>
            <w:rStyle w:val="Hypertextovodkaz"/>
          </w:rPr>
          <w:t>www.ceproas.cz</w:t>
        </w:r>
      </w:hyperlink>
      <w:r>
        <w:t xml:space="preserve"> </w:t>
      </w:r>
      <w:r w:rsidRPr="00922B56">
        <w:t>v sekci Ochrana osobních údajů.</w:t>
      </w:r>
    </w:p>
    <w:p w14:paraId="6DC446CD" w14:textId="77777777" w:rsidR="0068071D" w:rsidRDefault="0068071D" w:rsidP="00044BDD">
      <w:pPr>
        <w:pStyle w:val="Odstavec2"/>
        <w:ind w:left="567"/>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w:t>
      </w:r>
      <w:r w:rsidR="00D74A9F">
        <w:t>e</w:t>
      </w:r>
      <w:r>
        <w:t>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1DDD0988" w14:textId="77777777" w:rsidR="0068071D" w:rsidRDefault="0068071D" w:rsidP="00044BDD">
      <w:pPr>
        <w:pStyle w:val="Odstavec2"/>
        <w:ind w:left="567"/>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stranami výslovně dohodnuto jinak.</w:t>
      </w:r>
    </w:p>
    <w:p w14:paraId="43C35EFA" w14:textId="7EB22687" w:rsidR="0068071D" w:rsidRDefault="0068071D" w:rsidP="00044BDD">
      <w:pPr>
        <w:pStyle w:val="Odstavec2"/>
        <w:ind w:left="567"/>
      </w:pPr>
      <w:r w:rsidRPr="002D08B9">
        <w:t xml:space="preserve">Smluvní strany se </w:t>
      </w:r>
      <w:r w:rsidRPr="00E02B9F">
        <w:t>zavazují zachovávat mlčenlivost o veškerých informacích, které budou označeny za důvěrné informace.</w:t>
      </w:r>
    </w:p>
    <w:p w14:paraId="137D02A8" w14:textId="3407D895" w:rsidR="008964A6" w:rsidRPr="00E02B9F" w:rsidRDefault="008964A6" w:rsidP="00044BDD">
      <w:pPr>
        <w:pStyle w:val="Odstavec2"/>
        <w:ind w:left="567"/>
      </w:pPr>
      <w:r w:rsidRPr="008964A6">
        <w:t xml:space="preserve">Smluvní strany se zavazují nesdělovat žádné třetí osobě žádné informace o existenci anebo obsahu této </w:t>
      </w:r>
      <w:r>
        <w:t xml:space="preserve">Smlouvy </w:t>
      </w:r>
      <w:r w:rsidRPr="008964A6">
        <w:t>a informace, které o druhé smluvní straně získala při jednáních o této</w:t>
      </w:r>
      <w:r>
        <w:t xml:space="preserve"> Smlouvě</w:t>
      </w:r>
      <w:r w:rsidRPr="008964A6">
        <w:t xml:space="preserve">, během její platnosti i po jejím skončení bez předchozího písemného souhlasu druhé smluvní strany, s výjimkou případů, kdy tak vyžaduje tato </w:t>
      </w:r>
      <w:r>
        <w:t>Smlouva</w:t>
      </w:r>
      <w:r w:rsidRPr="008964A6">
        <w:t>, zákon či jiný obecně závazný předpis, zejména zákon č. 106/1999 Sb., o svobodném přístupu k informacím,</w:t>
      </w:r>
      <w:r>
        <w:t xml:space="preserve"> zákon č. 134/2016 Sb., o zadávání veřejných zakázek</w:t>
      </w:r>
      <w:r w:rsidRPr="008964A6">
        <w:t xml:space="preserve"> a zákon č. 340/2015 Sb., o zvláštních podmínkách účinnosti některých smluv, uveřejňování těchto smluv a o registru smluv (dále jen „zákon o registru smluv“).</w:t>
      </w:r>
    </w:p>
    <w:p w14:paraId="60EFDFCE" w14:textId="534E14F0" w:rsidR="007C43CE" w:rsidRPr="0004559D" w:rsidRDefault="00583C0A" w:rsidP="0004559D">
      <w:pPr>
        <w:pStyle w:val="02-ODST-2"/>
        <w:numPr>
          <w:ilvl w:val="1"/>
          <w:numId w:val="1"/>
        </w:numPr>
        <w:ind w:left="567"/>
        <w:rPr>
          <w:rFonts w:cs="Arial"/>
        </w:rPr>
      </w:pPr>
      <w:r w:rsidRPr="00E02B9F">
        <w:t xml:space="preserve">Zhotovitel </w:t>
      </w:r>
      <w:r w:rsidR="00041139" w:rsidRPr="00E02B9F">
        <w:t xml:space="preserve">prohlašuje, že veřejný funkcionář uvedený v ust. § 2 odst. 1 písm. c) </w:t>
      </w:r>
      <w:r w:rsidR="00041139" w:rsidRPr="00D63788">
        <w:rPr>
          <w:bCs/>
        </w:rPr>
        <w:t>ZSZ</w:t>
      </w:r>
      <w:r w:rsidR="00041139" w:rsidRPr="00E02B9F">
        <w:t>, nebo jím ovládaná osoba v</w:t>
      </w:r>
      <w:r w:rsidR="004F1194" w:rsidRPr="00E02B9F">
        <w:t>e Zhotoviteli</w:t>
      </w:r>
      <w:r w:rsidR="00041139" w:rsidRPr="00E02B9F">
        <w:t xml:space="preserve"> nevlastní podíl představující alespoň 25 % účasti společníka.</w:t>
      </w:r>
      <w:r w:rsidR="004F1194" w:rsidRPr="00E02B9F">
        <w:t xml:space="preserve"> </w:t>
      </w:r>
      <w:r w:rsidR="007C43CE" w:rsidRPr="00E02B9F">
        <w:t>Zhotovitel</w:t>
      </w:r>
      <w:r w:rsidR="007C43CE" w:rsidRPr="000F2A08">
        <w:t xml:space="preserve"> současně prohlašuje, že veřejný funkcionář uvedený v ust. § 2 odst. 1 písm. c) ZSZ nebo jím ovládaná osoba nevlastní podíl představující alespoň 25 % účasti společníka v žádné z osob, jejichž prostřednictvím </w:t>
      </w:r>
      <w:r w:rsidR="0004559D" w:rsidRPr="0004559D">
        <w:rPr>
          <w:rFonts w:cstheme="minorHAnsi"/>
          <w:sz w:val="19"/>
          <w:szCs w:val="19"/>
        </w:rPr>
        <w:t>Zhotovi</w:t>
      </w:r>
      <w:r w:rsidR="007C43CE" w:rsidRPr="000F2A08">
        <w:t>tel v zadávacím řízení vedoucím k uzavření této smlouvy prokazoval kvalifikaci.</w:t>
      </w:r>
    </w:p>
    <w:p w14:paraId="6D69D24D" w14:textId="5FB81383" w:rsidR="007C43CE" w:rsidRPr="000F2A08" w:rsidRDefault="007C43CE" w:rsidP="007C43CE">
      <w:pPr>
        <w:pStyle w:val="02-ODST-2"/>
        <w:numPr>
          <w:ilvl w:val="1"/>
          <w:numId w:val="1"/>
        </w:numPr>
        <w:tabs>
          <w:tab w:val="num" w:pos="1080"/>
        </w:tabs>
        <w:ind w:left="567"/>
      </w:pPr>
      <w:r w:rsidRPr="000F2A08">
        <w:lastRenderedPageBreak/>
        <w:t xml:space="preserve">Pokud po uzavření této smlouvy veřejný funkcionář uvedený v ust. § 2 odst. 1 písm. c) ZSZ nebo jím ovládaná osoba </w:t>
      </w:r>
      <w:r w:rsidR="00C30045" w:rsidRPr="000F2A08">
        <w:t>nabude</w:t>
      </w:r>
      <w:r w:rsidRPr="000F2A08">
        <w:t xml:space="preserve"> do vlastnictví podíl představující alespoň 25 % účasti společníka v </w:t>
      </w:r>
      <w:r w:rsidR="0004559D">
        <w:rPr>
          <w:rFonts w:cstheme="minorHAnsi"/>
          <w:sz w:val="19"/>
          <w:szCs w:val="19"/>
        </w:rPr>
        <w:t>Zhotovi</w:t>
      </w:r>
      <w:r w:rsidRPr="000F2A08">
        <w:t xml:space="preserve">teli nebo v osobě, jejímž prostřednictvím </w:t>
      </w:r>
      <w:r w:rsidR="00C30045" w:rsidRPr="00E02B9F">
        <w:t>Zhotovitel</w:t>
      </w:r>
      <w:r w:rsidRPr="000F2A08">
        <w:t xml:space="preserve"> v zadávacím řízení vedoucím k uzavření této smlouvy prokazoval kvalifikaci, zavazuje se </w:t>
      </w:r>
      <w:r w:rsidR="007A78CF">
        <w:t>Zhotovi</w:t>
      </w:r>
      <w:r w:rsidRPr="000F2A08">
        <w:t xml:space="preserve">tel o této skutečnosti písemně vyrozumět </w:t>
      </w:r>
      <w:r w:rsidR="007A78CF">
        <w:t>O</w:t>
      </w:r>
      <w:r w:rsidRPr="000F2A08">
        <w:t xml:space="preserve">bjednatele bez zbytečného odkladu po jejím vzniku, nejpozději však do pěti (5) pracovních dnů po jejím vzniku. </w:t>
      </w:r>
    </w:p>
    <w:p w14:paraId="0FB5C677" w14:textId="78358B3C" w:rsidR="007C43CE" w:rsidRDefault="00C30045" w:rsidP="007C43CE">
      <w:pPr>
        <w:pStyle w:val="02-ODST-2"/>
        <w:numPr>
          <w:ilvl w:val="1"/>
          <w:numId w:val="1"/>
        </w:numPr>
        <w:tabs>
          <w:tab w:val="num" w:pos="1080"/>
        </w:tabs>
        <w:ind w:left="567"/>
      </w:pPr>
      <w:r w:rsidRPr="00E02B9F">
        <w:t>Zhotovitel</w:t>
      </w:r>
      <w:r w:rsidR="007C43CE" w:rsidRPr="000F2A08">
        <w:t xml:space="preserve"> se zavazuje, že po dobu účinnosti této smlouvy budou zapsané údaje o jeho skutečném majiteli odpovídat skutečnému stavu. </w:t>
      </w:r>
      <w:r w:rsidRPr="00E02B9F">
        <w:t>Zhotovitel</w:t>
      </w:r>
      <w:r w:rsidR="007C43CE" w:rsidRPr="000F2A08">
        <w:t xml:space="preserve"> se současně zavazuje písemně vyrozumět </w:t>
      </w:r>
      <w:r w:rsidR="007A78CF">
        <w:t>O</w:t>
      </w:r>
      <w:r w:rsidR="007C43CE" w:rsidRPr="000F2A08">
        <w:t xml:space="preserve">bjednatele o každé změně v údajích o jeho skutečném majiteli a rovněž o každé změně v údajích o skutečném majiteli poddodavatele, jehož prostřednictvím </w:t>
      </w:r>
      <w:r w:rsidR="004C3146">
        <w:rPr>
          <w:rFonts w:cstheme="minorHAnsi"/>
          <w:sz w:val="19"/>
          <w:szCs w:val="19"/>
        </w:rPr>
        <w:t>Zhotovi</w:t>
      </w:r>
      <w:r w:rsidR="007C43CE" w:rsidRPr="000F2A08">
        <w:t>tel v zadávacím řízení vedoucím k uzavření této smlouvy prokazoval kvalifikaci, uvedených v evidenci skutečných majitelů bez zbytečného odkladu po jejich změně, nejpozději však do pěti (5) pracovních dnů po jejich změně.</w:t>
      </w:r>
    </w:p>
    <w:p w14:paraId="3B604843" w14:textId="77777777" w:rsidR="00446BE8" w:rsidRPr="000F2A08" w:rsidRDefault="00446BE8" w:rsidP="00446BE8">
      <w:pPr>
        <w:pStyle w:val="02-ODST-2"/>
        <w:tabs>
          <w:tab w:val="clear" w:pos="1080"/>
        </w:tabs>
        <w:ind w:firstLine="0"/>
      </w:pPr>
    </w:p>
    <w:p w14:paraId="62BEF51D" w14:textId="77777777" w:rsidR="00446BE8" w:rsidRPr="006777FB" w:rsidRDefault="00446BE8" w:rsidP="00073B09">
      <w:pPr>
        <w:spacing w:after="80"/>
        <w:ind w:left="283" w:firstLine="284"/>
        <w:rPr>
          <w:rFonts w:cstheme="minorHAnsi"/>
          <w:sz w:val="19"/>
          <w:szCs w:val="19"/>
          <w:highlight w:val="yellow"/>
        </w:rPr>
      </w:pPr>
      <w:r w:rsidRPr="006777FB">
        <w:rPr>
          <w:rFonts w:cstheme="minorHAnsi"/>
          <w:bCs/>
          <w:i/>
          <w:iCs/>
          <w:sz w:val="19"/>
          <w:szCs w:val="19"/>
          <w:highlight w:val="yellow"/>
        </w:rPr>
        <w:t>Alternativní varianta pro právnické osoby se sídlem v České republice</w:t>
      </w:r>
    </w:p>
    <w:p w14:paraId="52CE50BF" w14:textId="0DF0C44C" w:rsidR="00446BE8" w:rsidRPr="006777FB" w:rsidRDefault="004C3146" w:rsidP="00073B09">
      <w:pPr>
        <w:spacing w:after="160"/>
        <w:ind w:left="567"/>
        <w:rPr>
          <w:rFonts w:cstheme="minorHAnsi"/>
          <w:sz w:val="19"/>
          <w:szCs w:val="19"/>
          <w:highlight w:val="yellow"/>
        </w:rPr>
      </w:pPr>
      <w:r w:rsidRPr="004C3146">
        <w:rPr>
          <w:rFonts w:cstheme="minorHAnsi"/>
          <w:sz w:val="19"/>
          <w:szCs w:val="19"/>
          <w:highlight w:val="yellow"/>
        </w:rPr>
        <w:t>Zhotovi</w:t>
      </w:r>
      <w:r w:rsidR="00446BE8" w:rsidRPr="006777FB">
        <w:rPr>
          <w:rFonts w:cstheme="minorHAnsi"/>
          <w:sz w:val="19"/>
          <w:szCs w:val="19"/>
          <w:highlight w:val="yellow"/>
        </w:rPr>
        <w:t>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446BE8" w:rsidRPr="00DB2269">
        <w:rPr>
          <w:rFonts w:cstheme="minorHAnsi"/>
          <w:b/>
          <w:bCs/>
          <w:sz w:val="19"/>
          <w:szCs w:val="19"/>
          <w:highlight w:val="yellow"/>
        </w:rPr>
        <w:t>ZESM</w:t>
      </w:r>
      <w:r w:rsidR="00446BE8" w:rsidRPr="006777FB">
        <w:rPr>
          <w:rFonts w:cstheme="minorHAnsi"/>
          <w:sz w:val="19"/>
          <w:szCs w:val="19"/>
          <w:highlight w:val="yellow"/>
        </w:rPr>
        <w:t xml:space="preserve">“). </w:t>
      </w:r>
      <w:r w:rsidRPr="004C3146">
        <w:rPr>
          <w:rFonts w:cstheme="minorHAnsi"/>
          <w:sz w:val="19"/>
          <w:szCs w:val="19"/>
          <w:highlight w:val="yellow"/>
        </w:rPr>
        <w:t>Zhotovi</w:t>
      </w:r>
      <w:r w:rsidR="00446BE8" w:rsidRPr="006777FB">
        <w:rPr>
          <w:rFonts w:cstheme="minorHAnsi"/>
          <w:sz w:val="19"/>
          <w:szCs w:val="19"/>
          <w:highlight w:val="yellow"/>
        </w:rPr>
        <w:t>tel současně prohlašuje, že jeho skutečným majitelem zapsaným v evidenci skutečných majitelů z titulu osoby s koncovým vlivem není veřejný funkcionář uvedený v ust. § 2 odst. 1 písm. c) ZSZ.</w:t>
      </w:r>
    </w:p>
    <w:p w14:paraId="4FFC88DA" w14:textId="602AF5F4" w:rsidR="00446BE8" w:rsidRPr="006777FB" w:rsidRDefault="004C3146" w:rsidP="00073B09">
      <w:pPr>
        <w:spacing w:after="160"/>
        <w:ind w:left="567"/>
        <w:rPr>
          <w:rFonts w:cstheme="minorHAnsi"/>
          <w:sz w:val="19"/>
          <w:szCs w:val="19"/>
          <w:highlight w:val="yellow"/>
        </w:rPr>
      </w:pPr>
      <w:r w:rsidRPr="004C3146">
        <w:rPr>
          <w:rFonts w:cstheme="minorHAnsi"/>
          <w:sz w:val="19"/>
          <w:szCs w:val="19"/>
          <w:highlight w:val="yellow"/>
        </w:rPr>
        <w:t>Zhotovi</w:t>
      </w:r>
      <w:r w:rsidR="00446BE8" w:rsidRPr="006777FB">
        <w:rPr>
          <w:rFonts w:cstheme="minorHAnsi"/>
          <w:sz w:val="19"/>
          <w:szCs w:val="19"/>
          <w:highlight w:val="yellow"/>
        </w:rPr>
        <w:t xml:space="preserve">tel prohlašuje, že poddodavatel, jehož prostřednictvím </w:t>
      </w:r>
      <w:r w:rsidRPr="004C3146">
        <w:rPr>
          <w:rFonts w:cstheme="minorHAnsi"/>
          <w:sz w:val="19"/>
          <w:szCs w:val="19"/>
          <w:highlight w:val="yellow"/>
        </w:rPr>
        <w:t>Zhotovi</w:t>
      </w:r>
      <w:r w:rsidR="00446BE8" w:rsidRPr="006777FB">
        <w:rPr>
          <w:rFonts w:cstheme="minorHAnsi"/>
          <w:sz w:val="19"/>
          <w:szCs w:val="19"/>
          <w:highlight w:val="yellow"/>
        </w:rPr>
        <w:t>tel v zadávacím řízení vedoucím k uzavření této smlouvy prokazoval kvalifikaci, má v evidenci skutečných majitelů zapsány úplné,</w:t>
      </w:r>
      <w:r w:rsidR="00446BE8">
        <w:rPr>
          <w:rFonts w:cstheme="minorHAnsi"/>
          <w:sz w:val="19"/>
          <w:szCs w:val="19"/>
          <w:highlight w:val="yellow"/>
        </w:rPr>
        <w:t xml:space="preserve"> </w:t>
      </w:r>
      <w:r w:rsidR="00446BE8" w:rsidRPr="006777FB">
        <w:rPr>
          <w:rFonts w:cstheme="minorHAnsi"/>
          <w:sz w:val="19"/>
          <w:szCs w:val="19"/>
          <w:highlight w:val="yellow"/>
        </w:rPr>
        <w:t xml:space="preserve">přesné a aktuální údaje o svém skutečném majiteli, které odpovídají požadavkům ZESM, přičemž jeho </w:t>
      </w:r>
      <w:r w:rsidR="00446BE8" w:rsidRPr="006777FB">
        <w:rPr>
          <w:rFonts w:cstheme="minorHAnsi"/>
          <w:bCs/>
          <w:sz w:val="19"/>
          <w:szCs w:val="19"/>
          <w:highlight w:val="yellow"/>
        </w:rPr>
        <w:t>skutečným majitelem zapsaným v této evidenci z titulu osoby s koncovým vlivem není</w:t>
      </w:r>
      <w:r w:rsidR="00446BE8" w:rsidRPr="006777FB">
        <w:rPr>
          <w:rFonts w:cstheme="minorHAnsi"/>
          <w:sz w:val="19"/>
          <w:szCs w:val="19"/>
          <w:highlight w:val="yellow"/>
        </w:rPr>
        <w:t xml:space="preserve"> </w:t>
      </w:r>
      <w:r w:rsidR="00446BE8" w:rsidRPr="006777FB">
        <w:rPr>
          <w:rFonts w:cstheme="minorHAnsi"/>
          <w:bCs/>
          <w:sz w:val="19"/>
          <w:szCs w:val="19"/>
          <w:highlight w:val="yellow"/>
        </w:rPr>
        <w:t>veřejný funkcionář uvedený v ust. § 2 odst. 1 písm. c) ZSZ</w:t>
      </w:r>
      <w:r w:rsidR="00446BE8" w:rsidRPr="006777FB">
        <w:rPr>
          <w:rFonts w:cstheme="minorHAnsi"/>
          <w:sz w:val="19"/>
          <w:szCs w:val="19"/>
          <w:highlight w:val="yellow"/>
        </w:rPr>
        <w:t>.</w:t>
      </w:r>
    </w:p>
    <w:p w14:paraId="261AE864" w14:textId="77777777" w:rsidR="00446BE8" w:rsidRPr="006777FB" w:rsidRDefault="00446BE8" w:rsidP="00073B09">
      <w:pPr>
        <w:keepNext/>
        <w:keepLines/>
        <w:spacing w:after="80"/>
        <w:ind w:left="283" w:firstLine="284"/>
        <w:rPr>
          <w:rFonts w:cstheme="minorHAnsi"/>
          <w:sz w:val="19"/>
          <w:szCs w:val="19"/>
          <w:highlight w:val="yellow"/>
        </w:rPr>
      </w:pPr>
      <w:r w:rsidRPr="006777FB">
        <w:rPr>
          <w:rFonts w:cstheme="minorHAnsi"/>
          <w:bCs/>
          <w:i/>
          <w:iCs/>
          <w:sz w:val="19"/>
          <w:szCs w:val="19"/>
          <w:highlight w:val="yellow"/>
        </w:rPr>
        <w:t>Alternativní varianta pro právnické osoby se sídlem v zahraničí</w:t>
      </w:r>
    </w:p>
    <w:p w14:paraId="71520BF5" w14:textId="3131198C" w:rsidR="00446BE8" w:rsidRPr="006777FB" w:rsidRDefault="004C3146" w:rsidP="00073B09">
      <w:pPr>
        <w:spacing w:after="160"/>
        <w:ind w:left="567"/>
        <w:rPr>
          <w:rFonts w:cstheme="minorHAnsi"/>
          <w:sz w:val="19"/>
          <w:szCs w:val="19"/>
          <w:highlight w:val="yellow"/>
        </w:rPr>
      </w:pPr>
      <w:r w:rsidRPr="004C3146">
        <w:rPr>
          <w:rFonts w:cstheme="minorHAnsi"/>
          <w:sz w:val="19"/>
          <w:szCs w:val="19"/>
          <w:highlight w:val="yellow"/>
        </w:rPr>
        <w:t>Zhotovi</w:t>
      </w:r>
      <w:r w:rsidR="00446BE8" w:rsidRPr="006777FB">
        <w:rPr>
          <w:rFonts w:cstheme="minorHAnsi"/>
          <w:sz w:val="19"/>
          <w:szCs w:val="19"/>
          <w:highlight w:val="yellow"/>
        </w:rPr>
        <w:t>tel prohlašuje, že má v zahraniční evidenci obdobné evidenci skutečných majitelů podle zákona č. 37/2021 Sb., o evidenci skutečných majitelů, ve znění pozdějších předpisů (dále jen „</w:t>
      </w:r>
      <w:r w:rsidR="00446BE8" w:rsidRPr="006777FB">
        <w:rPr>
          <w:rFonts w:cstheme="minorHAnsi"/>
          <w:sz w:val="19"/>
          <w:szCs w:val="19"/>
          <w:highlight w:val="yellow"/>
          <w:u w:val="single"/>
        </w:rPr>
        <w:t>ZESM</w:t>
      </w:r>
      <w:r w:rsidR="00446BE8" w:rsidRPr="006777FB">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06A1682C" w14:textId="4CDC49D5" w:rsidR="007C43CE" w:rsidRDefault="004C3146" w:rsidP="00446BE8">
      <w:pPr>
        <w:pStyle w:val="Odstavec2"/>
        <w:numPr>
          <w:ilvl w:val="0"/>
          <w:numId w:val="0"/>
        </w:numPr>
        <w:spacing w:before="120"/>
        <w:ind w:left="567"/>
        <w:rPr>
          <w:rFonts w:cstheme="minorHAnsi"/>
          <w:sz w:val="19"/>
          <w:szCs w:val="19"/>
          <w:highlight w:val="yellow"/>
        </w:rPr>
      </w:pPr>
      <w:r w:rsidRPr="004C3146">
        <w:rPr>
          <w:rFonts w:cstheme="minorHAnsi"/>
          <w:sz w:val="19"/>
          <w:szCs w:val="19"/>
          <w:highlight w:val="yellow"/>
        </w:rPr>
        <w:t>Zhotovi</w:t>
      </w:r>
      <w:r w:rsidR="00446BE8" w:rsidRPr="00DB2269">
        <w:rPr>
          <w:rFonts w:cstheme="minorHAnsi"/>
          <w:sz w:val="19"/>
          <w:szCs w:val="19"/>
          <w:highlight w:val="yellow"/>
        </w:rPr>
        <w:t xml:space="preserve">tel prohlašuje, že poddodavatel, jehož prostřednictvím </w:t>
      </w:r>
      <w:r w:rsidRPr="004C3146">
        <w:rPr>
          <w:rFonts w:cstheme="minorHAnsi"/>
          <w:sz w:val="19"/>
          <w:szCs w:val="19"/>
          <w:highlight w:val="yellow"/>
        </w:rPr>
        <w:t>Zhotovi</w:t>
      </w:r>
      <w:r w:rsidR="00446BE8" w:rsidRPr="00DB2269">
        <w:rPr>
          <w:rFonts w:cstheme="minorHAnsi"/>
          <w:sz w:val="19"/>
          <w:szCs w:val="19"/>
          <w:highlight w:val="yellow"/>
        </w:rPr>
        <w:t>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r w:rsidR="007C43CE">
        <w:rPr>
          <w:rFonts w:cstheme="minorHAnsi"/>
          <w:sz w:val="19"/>
          <w:szCs w:val="19"/>
          <w:highlight w:val="yellow"/>
        </w:rPr>
        <w:t>.</w:t>
      </w:r>
    </w:p>
    <w:p w14:paraId="792623F1" w14:textId="5CCAFABA" w:rsidR="007C43CE" w:rsidRPr="002D040A" w:rsidRDefault="007C43CE" w:rsidP="007C43CE">
      <w:pPr>
        <w:pStyle w:val="02-ODST-2"/>
        <w:numPr>
          <w:ilvl w:val="1"/>
          <w:numId w:val="1"/>
        </w:numPr>
        <w:tabs>
          <w:tab w:val="num" w:pos="1080"/>
        </w:tabs>
        <w:ind w:left="567"/>
      </w:pPr>
      <w:r w:rsidRPr="000F2A08">
        <w:t xml:space="preserve">Objednatel je oprávněn od této </w:t>
      </w:r>
      <w:r w:rsidR="007A78CF">
        <w:t>S</w:t>
      </w:r>
      <w:r w:rsidRPr="000F2A08">
        <w:t xml:space="preserve">mlouvy odstoupit v případě, že </w:t>
      </w:r>
      <w:r w:rsidR="007A78CF">
        <w:t>Zhotovi</w:t>
      </w:r>
      <w:r w:rsidRPr="000F2A08">
        <w:t xml:space="preserve">tel uvedl nepravdivé údaje v čestném prohlášení o neexistenci střetu zájmů a pravdivosti údajů o skutečném majiteli, které je </w:t>
      </w:r>
      <w:r w:rsidRPr="002D040A">
        <w:t xml:space="preserve">přílohou č. </w:t>
      </w:r>
      <w:r w:rsidR="007A78CF" w:rsidRPr="002D040A">
        <w:t>3</w:t>
      </w:r>
      <w:r w:rsidRPr="002D040A">
        <w:t xml:space="preserve"> této smlouvy.</w:t>
      </w:r>
    </w:p>
    <w:p w14:paraId="6A3C25DC" w14:textId="3B466C74" w:rsidR="007C43CE" w:rsidRDefault="007C43CE" w:rsidP="00C30045">
      <w:pPr>
        <w:pStyle w:val="02-ODST-2"/>
        <w:numPr>
          <w:ilvl w:val="1"/>
          <w:numId w:val="1"/>
        </w:numPr>
        <w:tabs>
          <w:tab w:val="num" w:pos="1080"/>
        </w:tabs>
        <w:ind w:left="567"/>
      </w:pPr>
      <w:bookmarkStart w:id="2" w:name="_Hlk97642548"/>
      <w:r w:rsidRPr="002D040A">
        <w:t xml:space="preserve">Objednatel je oprávněn od této </w:t>
      </w:r>
      <w:r w:rsidR="007A78CF" w:rsidRPr="002D040A">
        <w:t>S</w:t>
      </w:r>
      <w:r w:rsidRPr="002D040A">
        <w:t xml:space="preserve">mlouvy odstoupit také v případě, že </w:t>
      </w:r>
      <w:r w:rsidR="007A78CF" w:rsidRPr="002D040A">
        <w:t>Zhotovi</w:t>
      </w:r>
      <w:r w:rsidRPr="002D040A">
        <w:t>tel ve lhůtě dle odst. 1</w:t>
      </w:r>
      <w:r w:rsidR="007A78CF" w:rsidRPr="002D040A">
        <w:t>0</w:t>
      </w:r>
      <w:r w:rsidRPr="002D040A">
        <w:t xml:space="preserve">.12 této </w:t>
      </w:r>
      <w:r w:rsidR="007A78CF" w:rsidRPr="002D040A">
        <w:t>S</w:t>
      </w:r>
      <w:r w:rsidRPr="002D040A">
        <w:t xml:space="preserve">mlouvy nevyrozuměl </w:t>
      </w:r>
      <w:r w:rsidR="007A78CF" w:rsidRPr="002D040A">
        <w:t>O</w:t>
      </w:r>
      <w:r w:rsidRPr="002D040A">
        <w:t xml:space="preserve">bjednatele </w:t>
      </w:r>
      <w:bookmarkEnd w:id="2"/>
      <w:r w:rsidRPr="002D040A">
        <w:t>o takové změně v zápisu údajů o jeho skutečném majiteli nebo o změně v zápisu údajů o skutečném majiteli poddodavatele,</w:t>
      </w:r>
      <w:r w:rsidRPr="000F2A08">
        <w:t xml:space="preserve"> jehož prostřednictvím </w:t>
      </w:r>
      <w:r w:rsidR="007A78CF">
        <w:t>Zhotovi</w:t>
      </w:r>
      <w:r w:rsidRPr="000F2A08">
        <w:t xml:space="preserve">tel v zadávacím řízení vedoucím k uzavření této </w:t>
      </w:r>
      <w:r w:rsidR="007A78CF">
        <w:t>S</w:t>
      </w:r>
      <w:r w:rsidRPr="000F2A08">
        <w:t xml:space="preserve">mlouvy prokazoval kvalifikaci, při které byl jako skutečný majitel </w:t>
      </w:r>
      <w:r w:rsidR="007A78CF">
        <w:t>Zhotovi</w:t>
      </w:r>
      <w:r w:rsidRPr="000F2A08">
        <w:t>tele nebo poddodavatele do evidence zapsán veřejný funkcionář uvedený v ust. § 2 odst. 1 písm. c) ZSZ</w:t>
      </w:r>
      <w:r w:rsidR="00C30045">
        <w:t>.</w:t>
      </w:r>
    </w:p>
    <w:p w14:paraId="17BB78F5" w14:textId="7949E772" w:rsidR="00005A79" w:rsidRDefault="00005A79" w:rsidP="00C30045">
      <w:pPr>
        <w:pStyle w:val="02-ODST-2"/>
        <w:numPr>
          <w:ilvl w:val="1"/>
          <w:numId w:val="1"/>
        </w:numPr>
        <w:tabs>
          <w:tab w:val="num" w:pos="1080"/>
        </w:tabs>
        <w:ind w:left="567"/>
      </w:pPr>
      <w:r w:rsidRPr="00005A79">
        <w:t>Objednatel je oprávněn od této Smlouvy odstoupit také v případě, že Zhotovitel dle odst. 8.3. této Smlouvy nevyrozuměl Objednatele o snížení výše pojistného plnění pod minimální stanovenou výši nebo o ukončení pojistné smlouvy a se splněním této povinnosti je v prodlení alespoň 10 pracovních dní</w:t>
      </w:r>
      <w:r>
        <w:t>.</w:t>
      </w:r>
    </w:p>
    <w:p w14:paraId="234108DC" w14:textId="5879C164" w:rsidR="00005A79" w:rsidRDefault="00005A79" w:rsidP="00C30045">
      <w:pPr>
        <w:pStyle w:val="02-ODST-2"/>
        <w:numPr>
          <w:ilvl w:val="1"/>
          <w:numId w:val="1"/>
        </w:numPr>
        <w:tabs>
          <w:tab w:val="num" w:pos="1080"/>
        </w:tabs>
        <w:ind w:left="567"/>
      </w:pPr>
      <w:r w:rsidRPr="00005A79">
        <w:t>Objednatel je oprávněn od této Smlouvy odstoupit také v případě, že Zhotoviteli bude pozastaveno provádění Díla dle odst. 8.4. Smlouvy.</w:t>
      </w:r>
    </w:p>
    <w:p w14:paraId="3C671A94" w14:textId="77777777" w:rsidR="007C43CE" w:rsidRDefault="007C43CE" w:rsidP="00041139">
      <w:pPr>
        <w:pStyle w:val="Odstavec2"/>
        <w:numPr>
          <w:ilvl w:val="0"/>
          <w:numId w:val="0"/>
        </w:numPr>
        <w:ind w:left="709"/>
      </w:pPr>
    </w:p>
    <w:p w14:paraId="54C1DACD" w14:textId="77777777" w:rsidR="00655C3C" w:rsidRDefault="00655C3C" w:rsidP="00C333C0">
      <w:pPr>
        <w:pStyle w:val="lnek"/>
        <w:spacing w:before="360"/>
        <w:ind w:left="17"/>
        <w:rPr>
          <w:iCs/>
        </w:rPr>
      </w:pPr>
      <w:r w:rsidRPr="00655C3C">
        <w:rPr>
          <w:iCs/>
        </w:rPr>
        <w:t>Závěrečná ujednání</w:t>
      </w:r>
    </w:p>
    <w:p w14:paraId="2BF3D34D" w14:textId="77777777" w:rsidR="00260320" w:rsidRDefault="00260320" w:rsidP="007A4642">
      <w:pPr>
        <w:pStyle w:val="Odstavec2"/>
        <w:ind w:left="567"/>
      </w:pPr>
      <w:r w:rsidRPr="00655C3C">
        <w:t xml:space="preserve">Smluvní strany se dohodly, že případná neplatnost některého z ustanovení této Smlouvy nezpůsobuje neplatnost celé Smlouvy a Smluvní strany se zavazují nahradit taková ustanovení bez </w:t>
      </w:r>
      <w:r w:rsidRPr="00655C3C">
        <w:lastRenderedPageBreak/>
        <w:t>zbytečného odkladu novými ustanoveními zajišťujícími dosažení původního účelu zaniklého či neplatného ustanovení této Smlouvy.</w:t>
      </w:r>
    </w:p>
    <w:p w14:paraId="43FDE8DF" w14:textId="77777777" w:rsidR="00827D2F" w:rsidRDefault="00260320" w:rsidP="007A4642">
      <w:pPr>
        <w:pStyle w:val="Odstavec2"/>
        <w:ind w:left="567"/>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nepoužijí. Smluvní strany se dále s ohledem na povahu Smlouvy dohodly, že Zhotovitel přebírá na sebe nebezpečí změny okolností ve smyslu ust.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ust. </w:t>
      </w:r>
      <w:r w:rsidRPr="002525FB">
        <w:t>§§ 1895-1900</w:t>
      </w:r>
      <w:r>
        <w:t xml:space="preserve"> </w:t>
      </w:r>
      <w:r w:rsidRPr="002525FB">
        <w:t>z</w:t>
      </w:r>
      <w:r>
        <w:t>.</w:t>
      </w:r>
      <w:r w:rsidRPr="002525FB">
        <w:t xml:space="preserve"> č. 89/2012 Sb., občanského zákoníku</w:t>
      </w:r>
      <w:r>
        <w:t xml:space="preserve">. </w:t>
      </w:r>
    </w:p>
    <w:p w14:paraId="7EDB79D1" w14:textId="77777777" w:rsidR="00260320" w:rsidRDefault="00260320" w:rsidP="007A4642">
      <w:pPr>
        <w:pStyle w:val="Odstavec2"/>
        <w:ind w:left="567"/>
      </w:pPr>
      <w:r>
        <w:t xml:space="preserve">Tato Smlouva není převoditelná rubopisem. </w:t>
      </w:r>
    </w:p>
    <w:p w14:paraId="44DD39B7" w14:textId="77777777" w:rsidR="00260320" w:rsidRDefault="00260320" w:rsidP="007A4642">
      <w:pPr>
        <w:pStyle w:val="Odstavec2"/>
        <w:ind w:left="567"/>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75FC05CE" w14:textId="77777777" w:rsidR="00260320" w:rsidRDefault="00260320" w:rsidP="007A4642">
      <w:pPr>
        <w:pStyle w:val="Odstavec2"/>
        <w:ind w:left="567"/>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6077B85B" w14:textId="77777777" w:rsidR="00260320" w:rsidRPr="00BA59A8" w:rsidRDefault="00260320" w:rsidP="007A4642">
      <w:pPr>
        <w:pStyle w:val="Odstavec2"/>
        <w:ind w:left="567"/>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6BE85319" w14:textId="77777777" w:rsidR="00260320" w:rsidRPr="00BA59A8" w:rsidRDefault="00260320" w:rsidP="007A4642">
      <w:pPr>
        <w:pStyle w:val="Odstavec2"/>
        <w:ind w:left="567"/>
      </w:pPr>
      <w:bookmarkStart w:id="3" w:name="_Ref321332148"/>
      <w:r w:rsidRPr="00BA59A8">
        <w:t>Nedílnou součástí této Smlouvy jsou přílohy:</w:t>
      </w:r>
      <w:bookmarkEnd w:id="3"/>
    </w:p>
    <w:p w14:paraId="4AC8D054" w14:textId="77777777" w:rsidR="00260320" w:rsidRPr="00604CFD" w:rsidRDefault="00260320" w:rsidP="004C541F">
      <w:pPr>
        <w:pStyle w:val="Odstavec3"/>
        <w:ind w:hanging="5528"/>
      </w:pPr>
      <w:r w:rsidRPr="00632837">
        <w:rPr>
          <w:rFonts w:cs="Arial"/>
          <w:color w:val="000000"/>
        </w:rPr>
        <w:t>příloha č.</w:t>
      </w:r>
      <w:r w:rsidR="009020BF" w:rsidRPr="00632837">
        <w:rPr>
          <w:rFonts w:cs="Arial"/>
          <w:color w:val="000000"/>
        </w:rPr>
        <w:t xml:space="preserve"> </w:t>
      </w:r>
      <w:r w:rsidR="001F4469">
        <w:rPr>
          <w:rFonts w:cs="Arial"/>
          <w:color w:val="000000"/>
        </w:rPr>
        <w:t>1</w:t>
      </w:r>
      <w:r w:rsidR="009020BF" w:rsidRPr="00632837">
        <w:rPr>
          <w:rFonts w:cs="Arial"/>
          <w:color w:val="000000"/>
        </w:rPr>
        <w:t xml:space="preserve"> </w:t>
      </w:r>
      <w:r w:rsidRPr="00632837">
        <w:rPr>
          <w:rFonts w:cs="Arial"/>
          <w:color w:val="000000"/>
        </w:rPr>
        <w:t xml:space="preserve">harmonogram plnění </w:t>
      </w:r>
      <w:r w:rsidRPr="00632837">
        <w:rPr>
          <w:i/>
        </w:rPr>
        <w:t xml:space="preserve">(stane se součástí Smlouvy po odsouhlasení </w:t>
      </w:r>
      <w:r w:rsidR="004F1194">
        <w:rPr>
          <w:i/>
        </w:rPr>
        <w:t>O</w:t>
      </w:r>
      <w:r w:rsidR="004F1194" w:rsidRPr="00632837">
        <w:rPr>
          <w:i/>
        </w:rPr>
        <w:t>bjednatelem</w:t>
      </w:r>
      <w:r w:rsidRPr="00632837">
        <w:rPr>
          <w:i/>
        </w:rPr>
        <w:t>)</w:t>
      </w:r>
    </w:p>
    <w:p w14:paraId="14ED163D" w14:textId="6A27304A" w:rsidR="00604CFD" w:rsidRDefault="00604CFD" w:rsidP="00D17AE6">
      <w:pPr>
        <w:pStyle w:val="Odstavec3"/>
        <w:ind w:hanging="5528"/>
        <w:jc w:val="left"/>
      </w:pPr>
      <w:r>
        <w:t>příloha č</w:t>
      </w:r>
      <w:r w:rsidR="00C333C0">
        <w:t>.</w:t>
      </w:r>
      <w:r>
        <w:t xml:space="preserve"> </w:t>
      </w:r>
      <w:r w:rsidRPr="00604CFD">
        <w:t>2</w:t>
      </w:r>
      <w:r>
        <w:t xml:space="preserve"> </w:t>
      </w:r>
      <w:r w:rsidR="00272BCB">
        <w:t>cenová nabídka</w:t>
      </w:r>
      <w:r w:rsidRPr="00604CFD">
        <w:t xml:space="preserve"> </w:t>
      </w:r>
    </w:p>
    <w:p w14:paraId="54C78C8C" w14:textId="2685FDD2" w:rsidR="00D17AE6" w:rsidRPr="00B7699B" w:rsidRDefault="00D17AE6" w:rsidP="004C3146">
      <w:pPr>
        <w:pStyle w:val="Odstavec3"/>
        <w:ind w:left="1134" w:hanging="708"/>
      </w:pPr>
      <w:r>
        <w:t xml:space="preserve">příloha č. 3 čestné prohlášení o neexistenci střetu zájmů a </w:t>
      </w:r>
      <w:r w:rsidR="004C3146">
        <w:t xml:space="preserve">pravdivosti údajů o </w:t>
      </w:r>
      <w:r>
        <w:t>skutečném majiteli</w:t>
      </w:r>
    </w:p>
    <w:p w14:paraId="667ACEF7" w14:textId="5CD1D041" w:rsidR="00260320" w:rsidRPr="00BA59A8" w:rsidRDefault="00D17AE6" w:rsidP="007A4642">
      <w:pPr>
        <w:pStyle w:val="Odstavec2"/>
        <w:ind w:left="567"/>
      </w:pPr>
      <w:r w:rsidRPr="00B7699B">
        <w:t>Tato Smlouva byla Smluvními stranami podepsána v pěti vyhotoveních, z nichž 3 (tři) vyhotovení obdrží Objednatel a 2 (dvě) vyhotovení obdrží Zhotovitel.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r w:rsidR="001E0F1E">
        <w:t>.</w:t>
      </w:r>
    </w:p>
    <w:p w14:paraId="0386DC6F" w14:textId="77777777" w:rsidR="008E5497" w:rsidRDefault="00827D2F" w:rsidP="007A4642">
      <w:pPr>
        <w:pStyle w:val="Odstavec2"/>
        <w:ind w:left="567"/>
      </w:pPr>
      <w:r w:rsidRPr="002E0183">
        <w:t xml:space="preserve">Tato Smlouva nabývá platnosti </w:t>
      </w:r>
      <w:r>
        <w:t xml:space="preserve">a účinnosti </w:t>
      </w:r>
      <w:r w:rsidRPr="002E0183">
        <w:t>dnem jejího podpisu oběma Smluvními stranami</w:t>
      </w:r>
      <w:r>
        <w:t xml:space="preserve">, nestanoví-li obecně závazný právní předpis jinak. </w:t>
      </w:r>
    </w:p>
    <w:p w14:paraId="1062CB66" w14:textId="335CFD46" w:rsidR="00827D2F" w:rsidRDefault="00827D2F" w:rsidP="007A4642">
      <w:pPr>
        <w:pStyle w:val="Odstavec2"/>
        <w:ind w:left="567"/>
      </w:pPr>
      <w:r w:rsidRPr="00D76C80">
        <w:t xml:space="preserve">Pro případ, že tato Smlouva podléhá uveřejnění v registru smluv dle zákona </w:t>
      </w:r>
      <w:r>
        <w:t>o registru smluv, S</w:t>
      </w:r>
      <w:r w:rsidRPr="00D76C80">
        <w:t xml:space="preserve">mluvní strany si sjednávají, že uveřejnění této Smlouvy včetně jejich případných dodatků v registru smluv zajistí </w:t>
      </w:r>
      <w:r>
        <w:t xml:space="preserve">Objednatel </w:t>
      </w:r>
      <w:r w:rsidRPr="00D76C80">
        <w:t xml:space="preserve">v souladu se zákonem o registru smluv. </w:t>
      </w:r>
      <w:r w:rsidR="000A59D6" w:rsidRPr="000A59D6">
        <w:t xml:space="preserve">V této souvislosti Zhotovitel prohlašuje a souhlasí se zveřejněním Smlouvy v souladu s podmínkami zákona o registru smluv. </w:t>
      </w:r>
      <w:r w:rsidRPr="00D76C80">
        <w:t xml:space="preserve">V případě, že Smlouva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Smlouvu v registru smluv či již uveřejněnou Smlouvu opravit. V případě porušení zákazu uveřejnění či opravy Smlouvy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r w:rsidR="008E5497">
        <w:t xml:space="preserve"> </w:t>
      </w:r>
      <w:r w:rsidR="008E5497" w:rsidRPr="008E5497">
        <w:t xml:space="preserve">V případě, že </w:t>
      </w:r>
      <w:r w:rsidR="000A59D6">
        <w:t>Zhotovitel</w:t>
      </w:r>
      <w:r w:rsidR="008E5497" w:rsidRPr="008E5497">
        <w:t xml:space="preserve"> požaduje anonymizovat ve Smlouvě údaje, které naplňují výjimku z povinnosti uveřejnění ve smyslu zákona o registru smluv, pak je povin</w:t>
      </w:r>
      <w:r w:rsidR="000A59D6">
        <w:t>en</w:t>
      </w:r>
      <w:r w:rsidR="008E5497" w:rsidRPr="008E5497">
        <w:t xml:space="preserve"> tyto údaje písemně specifikovat a odůvodnit nejpozději současně s podpisem této Smlouvy.  V opačném případě </w:t>
      </w:r>
      <w:r w:rsidR="000A59D6">
        <w:t>Zhotovitel</w:t>
      </w:r>
      <w:r w:rsidR="008E5497" w:rsidRPr="008E5497">
        <w:t xml:space="preserve"> podpisem této Smlouvy souhlasí s uveřejněním Smlouvy v plném rozsahu </w:t>
      </w:r>
      <w:r w:rsidR="00276C81" w:rsidRPr="008E5497">
        <w:t>po anonymizaci</w:t>
      </w:r>
      <w:r w:rsidR="008E5497" w:rsidRPr="008E5497">
        <w:t xml:space="preserve"> údajů, které dle názoru </w:t>
      </w:r>
      <w:r w:rsidR="000A59D6">
        <w:t>Objednatele</w:t>
      </w:r>
      <w:r w:rsidR="008E5497" w:rsidRPr="008E5497">
        <w:t xml:space="preserve"> naplňují zákonnou výjimku z povinnosti uveřejnění dle zákona o registru smluv.</w:t>
      </w:r>
    </w:p>
    <w:p w14:paraId="3921D096" w14:textId="594D2E62" w:rsidR="00827D2F" w:rsidRPr="000E6248" w:rsidRDefault="00827D2F" w:rsidP="007A4642">
      <w:pPr>
        <w:pStyle w:val="Odstavec2"/>
        <w:ind w:left="567"/>
      </w:pPr>
      <w:r w:rsidRPr="000E6248">
        <w:lastRenderedPageBreak/>
        <w:t xml:space="preserve">Smluvní strany vedeny dobrou vírou v nabytí účinnosti </w:t>
      </w:r>
      <w:r>
        <w:t>Smlouvy</w:t>
      </w:r>
      <w:r w:rsidRPr="000E6248">
        <w:t xml:space="preserve"> se dohodly, že poskytnou-li si s odkazem na </w:t>
      </w:r>
      <w:r>
        <w:t>Smlouvu</w:t>
      </w:r>
      <w:r w:rsidRPr="000E6248">
        <w:t xml:space="preserve"> od okamžiku je</w:t>
      </w:r>
      <w:r w:rsidR="000A59D6">
        <w:t>jí</w:t>
      </w:r>
      <w:r w:rsidRPr="000E6248">
        <w:t xml:space="preserve"> platnosti do okamžiku je</w:t>
      </w:r>
      <w:r w:rsidR="000A59D6">
        <w:t>jí</w:t>
      </w:r>
      <w:r w:rsidRPr="000E6248">
        <w:t xml:space="preserve">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14:paraId="614BDDBC" w14:textId="77777777" w:rsidR="00260320" w:rsidRDefault="00260320" w:rsidP="007A4642">
      <w:pPr>
        <w:pStyle w:val="Odstavec2"/>
        <w:ind w:left="567"/>
      </w:pPr>
      <w:r w:rsidRPr="001265C5">
        <w:t xml:space="preserve">Smluvní strany si dále sjednaly, že obsah Smlouvy je dále určen ustanoveními </w:t>
      </w:r>
      <w:r w:rsidRPr="001265C5">
        <w:rPr>
          <w:b/>
        </w:rPr>
        <w:t>Všeobecných obchodních podmínek (</w:t>
      </w:r>
      <w:r w:rsidR="00827D2F" w:rsidRPr="00CA30A7">
        <w:t xml:space="preserve">dále a výše také jen </w:t>
      </w:r>
      <w:r w:rsidRPr="001265C5">
        <w:rPr>
          <w:b/>
        </w:rPr>
        <w:t>„VOP“)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01AB18E7" w14:textId="319A31FF" w:rsidR="00A62735" w:rsidRPr="00A62735" w:rsidRDefault="002D1DA0" w:rsidP="00D17AE6">
      <w:pPr>
        <w:pStyle w:val="Odstavec3"/>
        <w:ind w:left="1560" w:hanging="993"/>
        <w:rPr>
          <w:rStyle w:val="Hypertextovodkaz"/>
          <w:color w:val="auto"/>
          <w:u w:val="none"/>
        </w:rPr>
      </w:pPr>
      <w:r>
        <w:t xml:space="preserve">VOP jsou uveřejněny na adrese </w:t>
      </w:r>
      <w:hyperlink r:id="rId29" w:history="1">
        <w:r w:rsidR="00446BE8" w:rsidRPr="006C69A1">
          <w:rPr>
            <w:rStyle w:val="Hypertextovodkaz"/>
          </w:rPr>
          <w:t>https://www.ceproas.cz/public/files/userfiles/V%C3%BDb%C4%9Brov%C3%A1%20%C5%99%C3%ADzen%C3%AD/VOP-M-2020-02-01.pdf</w:t>
        </w:r>
      </w:hyperlink>
    </w:p>
    <w:p w14:paraId="36866DEF" w14:textId="45807CB6" w:rsidR="009C335A" w:rsidRPr="00446BE8" w:rsidRDefault="00A62735" w:rsidP="007A4642">
      <w:pPr>
        <w:pStyle w:val="Odstavec2"/>
        <w:ind w:left="567"/>
      </w:pPr>
      <w:r w:rsidRPr="00446BE8">
        <w:t>Objednatel je oprávněn aktualizovat VOP, a to i v průběhu realizace předmětu díla. O každé takové změně je Objednatel povinen Zhotovitele písemně informovat. Písemná podmínka je splněna i tehdy, je-li dané oznámení učiněno emailem s odkazem na platné znění VOP</w:t>
      </w:r>
      <w:r w:rsidR="00446BE8">
        <w:t>.</w:t>
      </w:r>
    </w:p>
    <w:p w14:paraId="5E342E3B" w14:textId="4A797EA2" w:rsidR="002D1DA0" w:rsidRDefault="002D1DA0" w:rsidP="007A4642">
      <w:pPr>
        <w:pStyle w:val="Odstavec2"/>
        <w:ind w:left="567"/>
      </w:pPr>
      <w:r w:rsidRPr="00272BCB">
        <w:t xml:space="preserve">Nedílnou součástí Smlouvy </w:t>
      </w:r>
      <w:r w:rsidR="00F87126" w:rsidRPr="00272BCB">
        <w:t xml:space="preserve">jsou podmínky uvedené v </w:t>
      </w:r>
      <w:r w:rsidRPr="00272BCB">
        <w:t>Registr</w:t>
      </w:r>
      <w:r w:rsidR="00F87126" w:rsidRPr="00272BCB">
        <w:t>u</w:t>
      </w:r>
      <w:r w:rsidRPr="00272BCB">
        <w:t xml:space="preserve"> </w:t>
      </w:r>
      <w:r>
        <w:t xml:space="preserve">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12DE876C" w14:textId="207B83A9" w:rsidR="00F87126" w:rsidRPr="00446BE8" w:rsidRDefault="00272BCB" w:rsidP="00D17AE6">
      <w:pPr>
        <w:pStyle w:val="Odstavec3"/>
        <w:ind w:left="1560" w:hanging="993"/>
      </w:pPr>
      <w:r w:rsidRPr="00683A3F">
        <w:t>Registr je uveřejněn na internetových stránkách</w:t>
      </w:r>
      <w:r>
        <w:t xml:space="preserve"> </w:t>
      </w:r>
      <w:hyperlink r:id="rId30" w:history="1">
        <w:r w:rsidRPr="00246FD4">
          <w:rPr>
            <w:rStyle w:val="Hypertextovodkaz"/>
            <w:rFonts w:cs="Arial"/>
          </w:rPr>
          <w:t>https://www.ceproas.cz/public/files/userfiles/dokumenty/Registr_bezpecnostnich_pozadavku_2020-02-01.pdf</w:t>
        </w:r>
      </w:hyperlink>
      <w:r w:rsidR="00851EC8">
        <w:rPr>
          <w:rStyle w:val="Hypertextovodkaz"/>
          <w:rFonts w:cs="Arial"/>
        </w:rPr>
        <w:t xml:space="preserve"> </w:t>
      </w:r>
      <w:r w:rsidR="00851EC8" w:rsidRPr="00446BE8">
        <w:rPr>
          <w:rStyle w:val="Hypertextovodkaz"/>
          <w:rFonts w:cs="Arial"/>
          <w:color w:val="auto"/>
          <w:u w:val="none"/>
        </w:rPr>
        <w:t>pod názvem Registr bezpečnostních požadavků.</w:t>
      </w:r>
    </w:p>
    <w:p w14:paraId="7DFDE29E" w14:textId="77777777" w:rsidR="002D1DA0" w:rsidRDefault="002D1DA0" w:rsidP="007A4642">
      <w:pPr>
        <w:pStyle w:val="Odstavec2"/>
        <w:ind w:left="567"/>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0FEBC3EF" w14:textId="27F90409" w:rsidR="002D1DA0" w:rsidRDefault="002D1DA0" w:rsidP="007A4642">
      <w:pPr>
        <w:pStyle w:val="Odstavec2"/>
        <w:ind w:left="567"/>
      </w:pPr>
      <w:r w:rsidRPr="00846F9D">
        <w:t>V případě porušení povinností stanovených v Registru je Objednatel oprávněn ukládat Zhotoviteli nápravná opatření, včetně přerušení prací, a udělit sankce stanovené v Registru.</w:t>
      </w:r>
      <w:r>
        <w:t xml:space="preserve"> </w:t>
      </w:r>
    </w:p>
    <w:p w14:paraId="234E1E5F" w14:textId="5BBEB02A" w:rsidR="00851EC8" w:rsidRDefault="00A62735" w:rsidP="007A4642">
      <w:pPr>
        <w:pStyle w:val="Odstavec2"/>
        <w:ind w:left="567"/>
      </w:pPr>
      <w:r>
        <w:t>Zhotovitel</w:t>
      </w:r>
      <w:r w:rsidR="00851EC8">
        <w:t xml:space="preserve"> prohlašuj</w:t>
      </w:r>
      <w:r>
        <w:t>e</w:t>
      </w:r>
      <w:r w:rsidR="00851EC8">
        <w:t>, že se seznámil</w:t>
      </w:r>
      <w:r w:rsidR="00536A33">
        <w:t xml:space="preserve"> </w:t>
      </w:r>
      <w:r w:rsidR="004C3146">
        <w:t>s VOP</w:t>
      </w:r>
      <w:r w:rsidR="00851EC8">
        <w:t xml:space="preserve"> s Registrem a právům a povinnostem v nich obsažených porozuměl.</w:t>
      </w:r>
    </w:p>
    <w:p w14:paraId="0DF6A627" w14:textId="11756086" w:rsidR="00C30045" w:rsidRDefault="00C30045" w:rsidP="00C30045"/>
    <w:p w14:paraId="3AC271E3" w14:textId="77777777" w:rsidR="00260320" w:rsidRDefault="00260320" w:rsidP="00260320">
      <w:r w:rsidRPr="0021315A">
        <w:rPr>
          <w:b/>
        </w:rPr>
        <w:t>Za Objednatele</w:t>
      </w:r>
      <w:r w:rsidR="00C333C0">
        <w:rPr>
          <w:b/>
        </w:rPr>
        <w:t xml:space="preserve"> </w:t>
      </w:r>
      <w:r w:rsidR="00C333C0">
        <w:t>ČEPRO, a.s.</w:t>
      </w:r>
      <w:r w:rsidR="00C333C0">
        <w:tab/>
      </w:r>
      <w:r w:rsidRPr="0021315A">
        <w:rPr>
          <w:b/>
        </w:rPr>
        <w:tab/>
      </w:r>
      <w:r>
        <w:tab/>
      </w:r>
      <w:r>
        <w:tab/>
      </w:r>
      <w:r>
        <w:tab/>
      </w:r>
      <w:r>
        <w:tab/>
      </w:r>
      <w:r>
        <w:tab/>
      </w:r>
      <w:r>
        <w:tab/>
      </w:r>
      <w:r>
        <w:tab/>
      </w:r>
      <w:r w:rsidRPr="0021315A">
        <w:rPr>
          <w:b/>
        </w:rPr>
        <w:t>Za Zhotovitele</w:t>
      </w:r>
      <w:r w:rsidR="00C333C0">
        <w:rPr>
          <w:b/>
        </w:rPr>
        <w:t xml:space="preserve"> </w:t>
      </w:r>
      <w:r w:rsidR="00C333C0" w:rsidRPr="00C333C0">
        <w:rPr>
          <w:rFonts w:cs="Arial"/>
          <w:highlight w:val="yellow"/>
        </w:rPr>
        <w:t>[bude doplněno].</w:t>
      </w:r>
    </w:p>
    <w:p w14:paraId="5097EB74" w14:textId="77777777" w:rsidR="00260320" w:rsidRDefault="00260320" w:rsidP="00260320">
      <w:r>
        <w:t>V Praze dne ………………..</w:t>
      </w:r>
      <w:r>
        <w:tab/>
      </w:r>
      <w:r>
        <w:tab/>
      </w:r>
      <w:r>
        <w:tab/>
      </w:r>
      <w:r>
        <w:tab/>
      </w:r>
      <w:r>
        <w:tab/>
      </w:r>
      <w:r>
        <w:tab/>
      </w:r>
      <w:r>
        <w:tab/>
      </w:r>
      <w:r>
        <w:tab/>
      </w:r>
      <w:r>
        <w:tab/>
      </w:r>
      <w:r>
        <w:tab/>
        <w:t>V ………………… dne…………….</w:t>
      </w:r>
    </w:p>
    <w:p w14:paraId="6F30A0BF" w14:textId="77777777" w:rsidR="00824254" w:rsidRPr="007C130D" w:rsidRDefault="00260320" w:rsidP="00824254">
      <w:pPr>
        <w:pStyle w:val="Odstavec2"/>
        <w:numPr>
          <w:ilvl w:val="0"/>
          <w:numId w:val="0"/>
        </w:numPr>
        <w:ind w:left="567" w:hanging="567"/>
        <w:rPr>
          <w:rStyle w:val="tsubjname"/>
        </w:rPr>
      </w:pPr>
      <w:r>
        <w:tab/>
      </w:r>
      <w:r>
        <w:tab/>
      </w:r>
      <w:r>
        <w:tab/>
      </w:r>
      <w:r>
        <w:tab/>
      </w:r>
      <w:r>
        <w:tab/>
      </w:r>
      <w:r>
        <w:tab/>
      </w:r>
      <w:r>
        <w:tab/>
      </w:r>
      <w:r>
        <w:tab/>
      </w:r>
      <w:r>
        <w:tab/>
      </w:r>
      <w:r>
        <w:tab/>
      </w:r>
      <w:r>
        <w:tab/>
      </w:r>
      <w:r>
        <w:tab/>
      </w:r>
      <w:r>
        <w:tab/>
      </w:r>
    </w:p>
    <w:p w14:paraId="3793B6E6" w14:textId="77777777" w:rsidR="00260320" w:rsidRDefault="00260320" w:rsidP="00260320"/>
    <w:p w14:paraId="38DC649B" w14:textId="77777777" w:rsidR="00260320" w:rsidRDefault="00260320" w:rsidP="00260320">
      <w:r>
        <w:t>……………………………</w:t>
      </w:r>
      <w:r>
        <w:tab/>
      </w:r>
      <w:r>
        <w:tab/>
      </w:r>
      <w:r>
        <w:tab/>
      </w:r>
      <w:r>
        <w:tab/>
      </w:r>
      <w:r>
        <w:tab/>
      </w:r>
      <w:r>
        <w:tab/>
      </w:r>
      <w:r>
        <w:tab/>
      </w:r>
      <w:r>
        <w:tab/>
      </w:r>
      <w:r>
        <w:tab/>
      </w:r>
      <w:r>
        <w:tab/>
      </w:r>
      <w:r>
        <w:tab/>
        <w:t>…………………………..</w:t>
      </w:r>
    </w:p>
    <w:p w14:paraId="7A0C59FC" w14:textId="77777777" w:rsidR="00260320" w:rsidRDefault="00260320" w:rsidP="00260320">
      <w:pPr>
        <w:spacing w:after="0"/>
      </w:pPr>
      <w:r>
        <w:t xml:space="preserve">Mgr. Jan Duspěva </w:t>
      </w:r>
      <w:r>
        <w:tab/>
      </w:r>
      <w:r>
        <w:tab/>
      </w:r>
      <w:r>
        <w:tab/>
      </w:r>
      <w:r>
        <w:tab/>
      </w:r>
      <w:r>
        <w:tab/>
      </w:r>
      <w:r>
        <w:tab/>
      </w:r>
      <w:r>
        <w:tab/>
      </w:r>
      <w:r>
        <w:tab/>
      </w:r>
      <w:r>
        <w:tab/>
      </w:r>
      <w:r>
        <w:tab/>
      </w:r>
      <w:r>
        <w:tab/>
      </w:r>
      <w:r>
        <w:tab/>
      </w:r>
      <w:r>
        <w:tab/>
      </w:r>
      <w:r w:rsidR="00A32629" w:rsidRPr="00C333C0">
        <w:rPr>
          <w:rFonts w:cs="Arial"/>
          <w:highlight w:val="yellow"/>
        </w:rPr>
        <w:t>[bude doplněno].</w:t>
      </w:r>
    </w:p>
    <w:p w14:paraId="46E503EB" w14:textId="77777777" w:rsidR="00260320" w:rsidRDefault="00260320" w:rsidP="00260320">
      <w:r>
        <w:t>předseda představenstva</w:t>
      </w:r>
      <w:r>
        <w:tab/>
      </w:r>
      <w:r>
        <w:tab/>
      </w:r>
      <w:r>
        <w:tab/>
      </w:r>
      <w:r>
        <w:tab/>
      </w:r>
      <w:r>
        <w:tab/>
      </w:r>
      <w:r>
        <w:tab/>
      </w:r>
      <w:r>
        <w:tab/>
      </w:r>
      <w:r>
        <w:tab/>
      </w:r>
      <w:r>
        <w:tab/>
      </w:r>
      <w:r>
        <w:tab/>
      </w:r>
      <w:r>
        <w:tab/>
      </w:r>
    </w:p>
    <w:p w14:paraId="5AD43373" w14:textId="77777777" w:rsidR="00260320" w:rsidRDefault="00260320" w:rsidP="00260320"/>
    <w:p w14:paraId="19C69DE5" w14:textId="77777777" w:rsidR="009C335A" w:rsidRDefault="009C335A" w:rsidP="00260320"/>
    <w:p w14:paraId="73A408DE" w14:textId="77777777" w:rsidR="00260320" w:rsidRDefault="00260320" w:rsidP="00260320">
      <w:r>
        <w:t>……………………………</w:t>
      </w:r>
      <w:r>
        <w:tab/>
      </w:r>
    </w:p>
    <w:p w14:paraId="76F53311" w14:textId="77777777" w:rsidR="00260320" w:rsidRDefault="00260320" w:rsidP="00260320">
      <w:pPr>
        <w:spacing w:after="0"/>
      </w:pPr>
      <w:r>
        <w:t xml:space="preserve">Ing. </w:t>
      </w:r>
      <w:r w:rsidR="001127E5">
        <w:t>František Todt</w:t>
      </w:r>
      <w:r>
        <w:tab/>
      </w:r>
    </w:p>
    <w:p w14:paraId="37B50E49" w14:textId="77777777" w:rsidR="0021315A" w:rsidRDefault="00260320" w:rsidP="009020BF">
      <w:r>
        <w:t>člen představenstva</w:t>
      </w:r>
    </w:p>
    <w:p w14:paraId="37F1CAC8" w14:textId="77777777" w:rsidR="00272BCB" w:rsidRDefault="00272BCB" w:rsidP="009020BF"/>
    <w:p w14:paraId="48AD9D19" w14:textId="77777777" w:rsidR="00097464" w:rsidRDefault="00097464" w:rsidP="009020BF">
      <w:pPr>
        <w:rPr>
          <w:b/>
          <w:sz w:val="24"/>
        </w:rPr>
      </w:pPr>
    </w:p>
    <w:p w14:paraId="4FB48C8E" w14:textId="77777777" w:rsidR="00097464" w:rsidRDefault="00097464" w:rsidP="009020BF">
      <w:pPr>
        <w:rPr>
          <w:b/>
          <w:sz w:val="24"/>
        </w:rPr>
      </w:pPr>
    </w:p>
    <w:p w14:paraId="2D61C1CA" w14:textId="73BE7C62" w:rsidR="006E4EC4" w:rsidRDefault="00EC7965" w:rsidP="009020BF">
      <w:pPr>
        <w:rPr>
          <w:b/>
          <w:sz w:val="24"/>
        </w:rPr>
      </w:pPr>
      <w:r>
        <w:rPr>
          <w:b/>
          <w:sz w:val="24"/>
        </w:rPr>
        <w:t>Příloha č. 1</w:t>
      </w:r>
      <w:r w:rsidR="006E4EC4">
        <w:rPr>
          <w:b/>
          <w:sz w:val="24"/>
        </w:rPr>
        <w:t xml:space="preserve"> - Harmonogram plnění </w:t>
      </w:r>
    </w:p>
    <w:p w14:paraId="1A5429DE" w14:textId="00441E69" w:rsidR="009E00C5" w:rsidRPr="006C338B" w:rsidRDefault="009E00C5" w:rsidP="009E00C5">
      <w:pPr>
        <w:rPr>
          <w:rFonts w:cs="Arial"/>
          <w:szCs w:val="20"/>
        </w:rPr>
      </w:pPr>
      <w:r w:rsidRPr="00272BCB">
        <w:rPr>
          <w:rFonts w:cs="Arial"/>
          <w:sz w:val="22"/>
          <w:szCs w:val="22"/>
        </w:rPr>
        <w:t>[</w:t>
      </w:r>
      <w:r w:rsidRPr="00272BCB">
        <w:rPr>
          <w:i/>
        </w:rPr>
        <w:t xml:space="preserve">stane se součástí Smlouvy po odsouhlasení </w:t>
      </w:r>
      <w:r w:rsidR="004F1194" w:rsidRPr="00272BCB">
        <w:rPr>
          <w:i/>
        </w:rPr>
        <w:t>Objednatelem</w:t>
      </w:r>
      <w:r w:rsidRPr="00272BCB">
        <w:rPr>
          <w:rFonts w:cs="Arial"/>
          <w:szCs w:val="20"/>
        </w:rPr>
        <w:t>]</w:t>
      </w:r>
    </w:p>
    <w:p w14:paraId="29D6E811" w14:textId="77777777" w:rsidR="006E4EC4" w:rsidRDefault="006E4EC4" w:rsidP="009020BF">
      <w:pPr>
        <w:rPr>
          <w:b/>
          <w:sz w:val="24"/>
        </w:rPr>
      </w:pPr>
    </w:p>
    <w:p w14:paraId="3491936B" w14:textId="77777777" w:rsidR="00E71733" w:rsidRDefault="00E71733" w:rsidP="009020BF">
      <w:pPr>
        <w:rPr>
          <w:b/>
          <w:sz w:val="24"/>
        </w:rPr>
      </w:pPr>
    </w:p>
    <w:p w14:paraId="4FD12F09" w14:textId="77777777" w:rsidR="00E71733" w:rsidRDefault="00E71733" w:rsidP="009020BF">
      <w:pPr>
        <w:rPr>
          <w:b/>
          <w:sz w:val="24"/>
        </w:rPr>
      </w:pPr>
    </w:p>
    <w:p w14:paraId="27064AD5" w14:textId="77777777" w:rsidR="00E71733" w:rsidRDefault="00E71733" w:rsidP="009020BF">
      <w:pPr>
        <w:rPr>
          <w:b/>
          <w:sz w:val="24"/>
        </w:rPr>
      </w:pPr>
    </w:p>
    <w:p w14:paraId="77263579" w14:textId="17C6A2B0" w:rsidR="00E71733" w:rsidRDefault="00E71733" w:rsidP="009020BF">
      <w:pPr>
        <w:rPr>
          <w:b/>
          <w:sz w:val="24"/>
        </w:rPr>
      </w:pPr>
      <w:r>
        <w:rPr>
          <w:b/>
          <w:sz w:val="24"/>
        </w:rPr>
        <w:t xml:space="preserve">Příloha č. 2 – </w:t>
      </w:r>
      <w:r w:rsidR="00272BCB">
        <w:rPr>
          <w:b/>
          <w:sz w:val="24"/>
        </w:rPr>
        <w:t>Cenová nabídka</w:t>
      </w:r>
      <w:r>
        <w:rPr>
          <w:b/>
          <w:sz w:val="24"/>
        </w:rPr>
        <w:t xml:space="preserve"> </w:t>
      </w:r>
    </w:p>
    <w:p w14:paraId="0FDE5DD8" w14:textId="6C9C4EC7" w:rsidR="00E71733" w:rsidRDefault="00E71733" w:rsidP="00E71733">
      <w:pPr>
        <w:rPr>
          <w:rFonts w:cs="Arial"/>
        </w:rPr>
      </w:pPr>
      <w:r w:rsidRPr="00272BCB">
        <w:rPr>
          <w:rFonts w:cs="Arial"/>
        </w:rPr>
        <w:t>[bude doplněno]</w:t>
      </w:r>
    </w:p>
    <w:p w14:paraId="43872A4B" w14:textId="25407357" w:rsidR="004C541F" w:rsidRDefault="004C541F" w:rsidP="00E71733">
      <w:pPr>
        <w:rPr>
          <w:rFonts w:cs="Arial"/>
        </w:rPr>
      </w:pPr>
    </w:p>
    <w:p w14:paraId="34958701" w14:textId="24D9D622" w:rsidR="004C541F" w:rsidRDefault="004C541F" w:rsidP="00E71733">
      <w:pPr>
        <w:rPr>
          <w:rFonts w:cs="Arial"/>
        </w:rPr>
      </w:pPr>
    </w:p>
    <w:p w14:paraId="53F88FBF" w14:textId="5BD91DC2" w:rsidR="004C541F" w:rsidRDefault="004C541F" w:rsidP="00E71733">
      <w:pPr>
        <w:rPr>
          <w:rFonts w:cs="Arial"/>
        </w:rPr>
      </w:pPr>
    </w:p>
    <w:p w14:paraId="33578188" w14:textId="4D2302AA" w:rsidR="004C541F" w:rsidRDefault="004C541F" w:rsidP="00E71733">
      <w:pPr>
        <w:rPr>
          <w:rFonts w:cs="Arial"/>
        </w:rPr>
      </w:pPr>
    </w:p>
    <w:p w14:paraId="532A0E6C" w14:textId="66DF74C7" w:rsidR="004C541F" w:rsidRDefault="004C541F" w:rsidP="00E71733">
      <w:pPr>
        <w:rPr>
          <w:rFonts w:cs="Arial"/>
        </w:rPr>
      </w:pPr>
    </w:p>
    <w:p w14:paraId="258FD754" w14:textId="1551D3E6" w:rsidR="004C541F" w:rsidRDefault="004C541F" w:rsidP="00E71733">
      <w:pPr>
        <w:rPr>
          <w:rFonts w:cs="Arial"/>
        </w:rPr>
      </w:pPr>
    </w:p>
    <w:p w14:paraId="62937143" w14:textId="41F378A9" w:rsidR="004C541F" w:rsidRPr="004C541F" w:rsidRDefault="004C541F" w:rsidP="004C3146">
      <w:pPr>
        <w:pStyle w:val="Odstavec3"/>
        <w:numPr>
          <w:ilvl w:val="0"/>
          <w:numId w:val="0"/>
        </w:numPr>
        <w:rPr>
          <w:b/>
          <w:sz w:val="24"/>
          <w:szCs w:val="24"/>
        </w:rPr>
      </w:pPr>
      <w:r>
        <w:rPr>
          <w:b/>
          <w:sz w:val="24"/>
          <w:szCs w:val="24"/>
        </w:rPr>
        <w:t>P</w:t>
      </w:r>
      <w:r w:rsidRPr="004C541F">
        <w:rPr>
          <w:b/>
          <w:sz w:val="24"/>
          <w:szCs w:val="24"/>
        </w:rPr>
        <w:t xml:space="preserve">říloha č. 3 čestné prohlášení o neexistenci střetu zájmů a </w:t>
      </w:r>
      <w:r w:rsidR="004C3146">
        <w:rPr>
          <w:b/>
          <w:sz w:val="24"/>
          <w:szCs w:val="24"/>
        </w:rPr>
        <w:t>pravdivosti údajů o </w:t>
      </w:r>
      <w:r w:rsidRPr="004C541F">
        <w:rPr>
          <w:b/>
          <w:sz w:val="24"/>
          <w:szCs w:val="24"/>
        </w:rPr>
        <w:t>skutečném majiteli</w:t>
      </w:r>
    </w:p>
    <w:p w14:paraId="172A61C1" w14:textId="77777777" w:rsidR="004C541F" w:rsidRDefault="004C541F" w:rsidP="004C541F">
      <w:pPr>
        <w:rPr>
          <w:rFonts w:cs="Arial"/>
        </w:rPr>
      </w:pPr>
      <w:r w:rsidRPr="00272BCB">
        <w:rPr>
          <w:rFonts w:cs="Arial"/>
        </w:rPr>
        <w:t>[bude doplněno]</w:t>
      </w:r>
    </w:p>
    <w:p w14:paraId="59C6680D" w14:textId="77777777" w:rsidR="004C541F" w:rsidRPr="00B91C3F" w:rsidRDefault="004C541F" w:rsidP="00E71733">
      <w:pPr>
        <w:rPr>
          <w:b/>
          <w:sz w:val="24"/>
        </w:rPr>
      </w:pPr>
    </w:p>
    <w:sectPr w:rsidR="004C541F" w:rsidRPr="00B91C3F" w:rsidSect="008A5C94">
      <w:headerReference w:type="default" r:id="rId31"/>
      <w:footerReference w:type="default" r:id="rId3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58FB7" w14:textId="77777777" w:rsidR="00271E5A" w:rsidRDefault="00271E5A">
      <w:r>
        <w:separator/>
      </w:r>
    </w:p>
  </w:endnote>
  <w:endnote w:type="continuationSeparator" w:id="0">
    <w:p w14:paraId="59A085E9" w14:textId="77777777" w:rsidR="00271E5A" w:rsidRDefault="00271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D8EA7" w14:textId="77777777" w:rsidR="007A78CF" w:rsidRDefault="007A78CF">
    <w:pPr>
      <w:pStyle w:val="Zpat"/>
    </w:pPr>
    <w:r>
      <w:rPr>
        <w:noProof/>
        <w:sz w:val="20"/>
      </w:rPr>
      <mc:AlternateContent>
        <mc:Choice Requires="wps">
          <w:drawing>
            <wp:anchor distT="4294967295" distB="4294967295" distL="114300" distR="114300" simplePos="0" relativeHeight="251657728" behindDoc="0" locked="0" layoutInCell="1" allowOverlap="1" wp14:anchorId="2DCBAB18" wp14:editId="796F7130">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AD69C"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"/>
          </w:pict>
        </mc:Fallback>
      </mc:AlternateContent>
    </w:r>
  </w:p>
  <w:p w14:paraId="22468AAA" w14:textId="77777777" w:rsidR="007A78CF" w:rsidRDefault="007A78CF">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10</w:t>
    </w:r>
    <w:r>
      <w:rPr>
        <w:rStyle w:val="slostrnky"/>
      </w:rPr>
      <w:fldChar w:fldCharType="end"/>
    </w:r>
  </w:p>
  <w:p w14:paraId="0742681D" w14:textId="77777777" w:rsidR="007A78CF" w:rsidRDefault="007A78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00A47" w14:textId="77777777" w:rsidR="00271E5A" w:rsidRDefault="00271E5A">
      <w:r>
        <w:separator/>
      </w:r>
    </w:p>
  </w:footnote>
  <w:footnote w:type="continuationSeparator" w:id="0">
    <w:p w14:paraId="23B5FF2A" w14:textId="77777777" w:rsidR="00271E5A" w:rsidRDefault="00271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A9C1C" w14:textId="77777777" w:rsidR="007A78CF" w:rsidRDefault="007A78CF">
    <w:pPr>
      <w:pStyle w:val="Zhlav"/>
    </w:pPr>
    <w:r>
      <w:t>Číslo smlouvy:</w:t>
    </w:r>
  </w:p>
  <w:p w14:paraId="7023A5F3" w14:textId="218CCD26" w:rsidR="007A78CF" w:rsidRDefault="007A78CF">
    <w:pPr>
      <w:pStyle w:val="Zhlav"/>
    </w:pPr>
    <w:r>
      <w:t>Číslo VŘ: 339/21/OCN</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C2B0E"/>
    <w:multiLevelType w:val="hybridMultilevel"/>
    <w:tmpl w:val="4C48B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E46F57"/>
    <w:multiLevelType w:val="hybridMultilevel"/>
    <w:tmpl w:val="7938F0A8"/>
    <w:lvl w:ilvl="0" w:tplc="04050001">
      <w:start w:val="1"/>
      <w:numFmt w:val="bullet"/>
      <w:lvlText w:val=""/>
      <w:lvlJc w:val="left"/>
      <w:pPr>
        <w:ind w:left="840" w:hanging="360"/>
      </w:pPr>
      <w:rPr>
        <w:rFonts w:ascii="Symbol" w:hAnsi="Symbol" w:hint="default"/>
      </w:rPr>
    </w:lvl>
    <w:lvl w:ilvl="1" w:tplc="FFFFFFFF" w:tentative="1">
      <w:start w:val="1"/>
      <w:numFmt w:val="bullet"/>
      <w:lvlText w:val="o"/>
      <w:lvlJc w:val="left"/>
      <w:pPr>
        <w:ind w:left="1560" w:hanging="360"/>
      </w:pPr>
      <w:rPr>
        <w:rFonts w:ascii="Courier New" w:hAnsi="Courier New" w:cs="Courier New" w:hint="default"/>
      </w:rPr>
    </w:lvl>
    <w:lvl w:ilvl="2" w:tplc="FFFFFFFF" w:tentative="1">
      <w:start w:val="1"/>
      <w:numFmt w:val="bullet"/>
      <w:lvlText w:val=""/>
      <w:lvlJc w:val="left"/>
      <w:pPr>
        <w:ind w:left="2280" w:hanging="360"/>
      </w:pPr>
      <w:rPr>
        <w:rFonts w:ascii="Wingdings" w:hAnsi="Wingdings" w:hint="default"/>
      </w:rPr>
    </w:lvl>
    <w:lvl w:ilvl="3" w:tplc="FFFFFFFF" w:tentative="1">
      <w:start w:val="1"/>
      <w:numFmt w:val="bullet"/>
      <w:lvlText w:val=""/>
      <w:lvlJc w:val="left"/>
      <w:pPr>
        <w:ind w:left="3000" w:hanging="360"/>
      </w:pPr>
      <w:rPr>
        <w:rFonts w:ascii="Symbol" w:hAnsi="Symbol" w:hint="default"/>
      </w:rPr>
    </w:lvl>
    <w:lvl w:ilvl="4" w:tplc="FFFFFFFF" w:tentative="1">
      <w:start w:val="1"/>
      <w:numFmt w:val="bullet"/>
      <w:lvlText w:val="o"/>
      <w:lvlJc w:val="left"/>
      <w:pPr>
        <w:ind w:left="3720" w:hanging="360"/>
      </w:pPr>
      <w:rPr>
        <w:rFonts w:ascii="Courier New" w:hAnsi="Courier New" w:cs="Courier New" w:hint="default"/>
      </w:rPr>
    </w:lvl>
    <w:lvl w:ilvl="5" w:tplc="FFFFFFFF" w:tentative="1">
      <w:start w:val="1"/>
      <w:numFmt w:val="bullet"/>
      <w:lvlText w:val=""/>
      <w:lvlJc w:val="left"/>
      <w:pPr>
        <w:ind w:left="4440" w:hanging="360"/>
      </w:pPr>
      <w:rPr>
        <w:rFonts w:ascii="Wingdings" w:hAnsi="Wingdings" w:hint="default"/>
      </w:rPr>
    </w:lvl>
    <w:lvl w:ilvl="6" w:tplc="FFFFFFFF" w:tentative="1">
      <w:start w:val="1"/>
      <w:numFmt w:val="bullet"/>
      <w:lvlText w:val=""/>
      <w:lvlJc w:val="left"/>
      <w:pPr>
        <w:ind w:left="5160" w:hanging="360"/>
      </w:pPr>
      <w:rPr>
        <w:rFonts w:ascii="Symbol" w:hAnsi="Symbol" w:hint="default"/>
      </w:rPr>
    </w:lvl>
    <w:lvl w:ilvl="7" w:tplc="FFFFFFFF" w:tentative="1">
      <w:start w:val="1"/>
      <w:numFmt w:val="bullet"/>
      <w:lvlText w:val="o"/>
      <w:lvlJc w:val="left"/>
      <w:pPr>
        <w:ind w:left="5880" w:hanging="360"/>
      </w:pPr>
      <w:rPr>
        <w:rFonts w:ascii="Courier New" w:hAnsi="Courier New" w:cs="Courier New" w:hint="default"/>
      </w:rPr>
    </w:lvl>
    <w:lvl w:ilvl="8" w:tplc="FFFFFFFF" w:tentative="1">
      <w:start w:val="1"/>
      <w:numFmt w:val="bullet"/>
      <w:lvlText w:val=""/>
      <w:lvlJc w:val="left"/>
      <w:pPr>
        <w:ind w:left="6600" w:hanging="360"/>
      </w:pPr>
      <w:rPr>
        <w:rFonts w:ascii="Wingdings" w:hAnsi="Wingdings" w:hint="default"/>
      </w:rPr>
    </w:lvl>
  </w:abstractNum>
  <w:abstractNum w:abstractNumId="2"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CB5507C"/>
    <w:multiLevelType w:val="hybridMultilevel"/>
    <w:tmpl w:val="DD9641FE"/>
    <w:lvl w:ilvl="0" w:tplc="0405000D">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C254EE"/>
    <w:multiLevelType w:val="multilevel"/>
    <w:tmpl w:val="E93A138C"/>
    <w:lvl w:ilvl="0">
      <w:start w:val="2"/>
      <w:numFmt w:val="decimal"/>
      <w:lvlText w:val="%1"/>
      <w:lvlJc w:val="left"/>
      <w:pPr>
        <w:ind w:left="600" w:hanging="600"/>
      </w:pPr>
      <w:rPr>
        <w:rFonts w:hint="default"/>
      </w:rPr>
    </w:lvl>
    <w:lvl w:ilvl="1">
      <w:start w:val="5"/>
      <w:numFmt w:val="decimal"/>
      <w:lvlText w:val="%1.%2"/>
      <w:lvlJc w:val="left"/>
      <w:pPr>
        <w:ind w:left="789" w:hanging="600"/>
      </w:pPr>
      <w:rPr>
        <w:rFonts w:hint="default"/>
      </w:rPr>
    </w:lvl>
    <w:lvl w:ilvl="2">
      <w:start w:val="2"/>
      <w:numFmt w:val="decimal"/>
      <w:lvlText w:val="%1.%2.%3"/>
      <w:lvlJc w:val="left"/>
      <w:pPr>
        <w:ind w:left="1098" w:hanging="720"/>
      </w:pPr>
      <w:rPr>
        <w:rFonts w:hint="default"/>
      </w:rPr>
    </w:lvl>
    <w:lvl w:ilvl="3">
      <w:start w:val="2"/>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5"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825F5D"/>
    <w:multiLevelType w:val="hybridMultilevel"/>
    <w:tmpl w:val="80723564"/>
    <w:lvl w:ilvl="0" w:tplc="0405000D">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2A30AEB"/>
    <w:multiLevelType w:val="hybridMultilevel"/>
    <w:tmpl w:val="156C0CC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1"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4058"/>
        </w:tabs>
        <w:ind w:left="3545" w:hanging="567"/>
      </w:pPr>
      <w:rPr>
        <w:rFonts w:hint="default"/>
      </w:rPr>
    </w:lvl>
    <w:lvl w:ilvl="2">
      <w:start w:val="1"/>
      <w:numFmt w:val="ordinal"/>
      <w:pStyle w:val="Odstavec3"/>
      <w:lvlText w:val="%1%2%3"/>
      <w:lvlJc w:val="left"/>
      <w:pPr>
        <w:tabs>
          <w:tab w:val="num" w:pos="6184"/>
        </w:tabs>
        <w:ind w:left="595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15:restartNumberingAfterBreak="0">
    <w:nsid w:val="68BD72C3"/>
    <w:multiLevelType w:val="hybridMultilevel"/>
    <w:tmpl w:val="F28476D2"/>
    <w:lvl w:ilvl="0" w:tplc="0405000B">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9495F93"/>
    <w:multiLevelType w:val="hybridMultilevel"/>
    <w:tmpl w:val="9DA070E0"/>
    <w:lvl w:ilvl="0" w:tplc="0405000D">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9E2530D"/>
    <w:multiLevelType w:val="hybridMultilevel"/>
    <w:tmpl w:val="4352F2CE"/>
    <w:lvl w:ilvl="0" w:tplc="58146784">
      <w:start w:val="2"/>
      <w:numFmt w:val="decimal"/>
      <w:lvlText w:val="%1."/>
      <w:lvlJc w:val="left"/>
      <w:pPr>
        <w:tabs>
          <w:tab w:val="num" w:pos="360"/>
        </w:tabs>
        <w:ind w:left="360" w:hanging="360"/>
      </w:pPr>
      <w:rPr>
        <w:rFonts w:cs="Times New Roman" w:hint="default"/>
        <w:b/>
        <w:bCs/>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6C595395"/>
    <w:multiLevelType w:val="hybridMultilevel"/>
    <w:tmpl w:val="97449440"/>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18" w15:restartNumberingAfterBreak="0">
    <w:nsid w:val="71FA4703"/>
    <w:multiLevelType w:val="hybridMultilevel"/>
    <w:tmpl w:val="FCCA9FAC"/>
    <w:lvl w:ilvl="0" w:tplc="04050001">
      <w:start w:val="1"/>
      <w:numFmt w:val="bullet"/>
      <w:lvlText w:val=""/>
      <w:lvlJc w:val="left"/>
      <w:pPr>
        <w:ind w:left="840" w:hanging="360"/>
      </w:pPr>
      <w:rPr>
        <w:rFonts w:ascii="Symbol" w:hAnsi="Symbol" w:hint="default"/>
      </w:rPr>
    </w:lvl>
    <w:lvl w:ilvl="1" w:tplc="FFFFFFFF" w:tentative="1">
      <w:start w:val="1"/>
      <w:numFmt w:val="bullet"/>
      <w:lvlText w:val="o"/>
      <w:lvlJc w:val="left"/>
      <w:pPr>
        <w:ind w:left="1560" w:hanging="360"/>
      </w:pPr>
      <w:rPr>
        <w:rFonts w:ascii="Courier New" w:hAnsi="Courier New" w:cs="Courier New" w:hint="default"/>
      </w:rPr>
    </w:lvl>
    <w:lvl w:ilvl="2" w:tplc="FFFFFFFF" w:tentative="1">
      <w:start w:val="1"/>
      <w:numFmt w:val="bullet"/>
      <w:lvlText w:val=""/>
      <w:lvlJc w:val="left"/>
      <w:pPr>
        <w:ind w:left="2280" w:hanging="360"/>
      </w:pPr>
      <w:rPr>
        <w:rFonts w:ascii="Wingdings" w:hAnsi="Wingdings" w:hint="default"/>
      </w:rPr>
    </w:lvl>
    <w:lvl w:ilvl="3" w:tplc="FFFFFFFF" w:tentative="1">
      <w:start w:val="1"/>
      <w:numFmt w:val="bullet"/>
      <w:lvlText w:val=""/>
      <w:lvlJc w:val="left"/>
      <w:pPr>
        <w:ind w:left="3000" w:hanging="360"/>
      </w:pPr>
      <w:rPr>
        <w:rFonts w:ascii="Symbol" w:hAnsi="Symbol" w:hint="default"/>
      </w:rPr>
    </w:lvl>
    <w:lvl w:ilvl="4" w:tplc="FFFFFFFF" w:tentative="1">
      <w:start w:val="1"/>
      <w:numFmt w:val="bullet"/>
      <w:lvlText w:val="o"/>
      <w:lvlJc w:val="left"/>
      <w:pPr>
        <w:ind w:left="3720" w:hanging="360"/>
      </w:pPr>
      <w:rPr>
        <w:rFonts w:ascii="Courier New" w:hAnsi="Courier New" w:cs="Courier New" w:hint="default"/>
      </w:rPr>
    </w:lvl>
    <w:lvl w:ilvl="5" w:tplc="FFFFFFFF" w:tentative="1">
      <w:start w:val="1"/>
      <w:numFmt w:val="bullet"/>
      <w:lvlText w:val=""/>
      <w:lvlJc w:val="left"/>
      <w:pPr>
        <w:ind w:left="4440" w:hanging="360"/>
      </w:pPr>
      <w:rPr>
        <w:rFonts w:ascii="Wingdings" w:hAnsi="Wingdings" w:hint="default"/>
      </w:rPr>
    </w:lvl>
    <w:lvl w:ilvl="6" w:tplc="FFFFFFFF" w:tentative="1">
      <w:start w:val="1"/>
      <w:numFmt w:val="bullet"/>
      <w:lvlText w:val=""/>
      <w:lvlJc w:val="left"/>
      <w:pPr>
        <w:ind w:left="5160" w:hanging="360"/>
      </w:pPr>
      <w:rPr>
        <w:rFonts w:ascii="Symbol" w:hAnsi="Symbol" w:hint="default"/>
      </w:rPr>
    </w:lvl>
    <w:lvl w:ilvl="7" w:tplc="FFFFFFFF" w:tentative="1">
      <w:start w:val="1"/>
      <w:numFmt w:val="bullet"/>
      <w:lvlText w:val="o"/>
      <w:lvlJc w:val="left"/>
      <w:pPr>
        <w:ind w:left="5880" w:hanging="360"/>
      </w:pPr>
      <w:rPr>
        <w:rFonts w:ascii="Courier New" w:hAnsi="Courier New" w:cs="Courier New" w:hint="default"/>
      </w:rPr>
    </w:lvl>
    <w:lvl w:ilvl="8" w:tplc="FFFFFFFF" w:tentative="1">
      <w:start w:val="1"/>
      <w:numFmt w:val="bullet"/>
      <w:lvlText w:val=""/>
      <w:lvlJc w:val="left"/>
      <w:pPr>
        <w:ind w:left="6600" w:hanging="360"/>
      </w:pPr>
      <w:rPr>
        <w:rFonts w:ascii="Wingdings" w:hAnsi="Wingdings" w:hint="default"/>
      </w:rPr>
    </w:lvl>
  </w:abstractNum>
  <w:abstractNum w:abstractNumId="19"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13"/>
  </w:num>
  <w:num w:numId="2">
    <w:abstractNumId w:val="11"/>
  </w:num>
  <w:num w:numId="3">
    <w:abstractNumId w:val="6"/>
  </w:num>
  <w:num w:numId="4">
    <w:abstractNumId w:val="13"/>
  </w:num>
  <w:num w:numId="5">
    <w:abstractNumId w:val="5"/>
  </w:num>
  <w:num w:numId="6">
    <w:abstractNumId w:val="8"/>
  </w:num>
  <w:num w:numId="7">
    <w:abstractNumId w:val="19"/>
  </w:num>
  <w:num w:numId="8">
    <w:abstractNumId w:val="12"/>
  </w:num>
  <w:num w:numId="9">
    <w:abstractNumId w:val="2"/>
  </w:num>
  <w:num w:numId="10">
    <w:abstractNumId w:val="9"/>
  </w:num>
  <w:num w:numId="11">
    <w:abstractNumId w:val="17"/>
  </w:num>
  <w:num w:numId="12">
    <w:abstractNumId w:val="0"/>
  </w:num>
  <w:num w:numId="13">
    <w:abstractNumId w:val="4"/>
  </w:num>
  <w:num w:numId="14">
    <w:abstractNumId w:val="18"/>
  </w:num>
  <w:num w:numId="15">
    <w:abstractNumId w:val="1"/>
  </w:num>
  <w:num w:numId="16">
    <w:abstractNumId w:val="10"/>
  </w:num>
  <w:num w:numId="17">
    <w:abstractNumId w:val="7"/>
  </w:num>
  <w:num w:numId="18">
    <w:abstractNumId w:val="15"/>
  </w:num>
  <w:num w:numId="19">
    <w:abstractNumId w:val="14"/>
  </w:num>
  <w:num w:numId="20">
    <w:abstractNumId w:val="3"/>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D59"/>
    <w:rsid w:val="0000598D"/>
    <w:rsid w:val="00005A79"/>
    <w:rsid w:val="00023735"/>
    <w:rsid w:val="000270B1"/>
    <w:rsid w:val="00041139"/>
    <w:rsid w:val="00044BDD"/>
    <w:rsid w:val="0004559D"/>
    <w:rsid w:val="000514D9"/>
    <w:rsid w:val="00057845"/>
    <w:rsid w:val="000615F0"/>
    <w:rsid w:val="00062C6A"/>
    <w:rsid w:val="00065CBF"/>
    <w:rsid w:val="0007144A"/>
    <w:rsid w:val="00073B09"/>
    <w:rsid w:val="000903BB"/>
    <w:rsid w:val="000928C3"/>
    <w:rsid w:val="00097464"/>
    <w:rsid w:val="000A5604"/>
    <w:rsid w:val="000A59D6"/>
    <w:rsid w:val="000A7339"/>
    <w:rsid w:val="000A7535"/>
    <w:rsid w:val="000C04EF"/>
    <w:rsid w:val="000C22EE"/>
    <w:rsid w:val="000C7DA8"/>
    <w:rsid w:val="000D01C0"/>
    <w:rsid w:val="000D19D8"/>
    <w:rsid w:val="000D5CE1"/>
    <w:rsid w:val="000E2A37"/>
    <w:rsid w:val="000E6996"/>
    <w:rsid w:val="000F1631"/>
    <w:rsid w:val="000F1791"/>
    <w:rsid w:val="001127E5"/>
    <w:rsid w:val="00123A98"/>
    <w:rsid w:val="001264F0"/>
    <w:rsid w:val="001265C5"/>
    <w:rsid w:val="00126F96"/>
    <w:rsid w:val="0012741E"/>
    <w:rsid w:val="001325A7"/>
    <w:rsid w:val="00134E0C"/>
    <w:rsid w:val="00136CBA"/>
    <w:rsid w:val="00141550"/>
    <w:rsid w:val="00174275"/>
    <w:rsid w:val="00180965"/>
    <w:rsid w:val="00186149"/>
    <w:rsid w:val="00187B67"/>
    <w:rsid w:val="001927A4"/>
    <w:rsid w:val="001A01E8"/>
    <w:rsid w:val="001A2CD7"/>
    <w:rsid w:val="001A5581"/>
    <w:rsid w:val="001B45CB"/>
    <w:rsid w:val="001C3052"/>
    <w:rsid w:val="001E0F1E"/>
    <w:rsid w:val="001E3F82"/>
    <w:rsid w:val="001E406E"/>
    <w:rsid w:val="001E58B9"/>
    <w:rsid w:val="001F099F"/>
    <w:rsid w:val="001F3E3A"/>
    <w:rsid w:val="001F4469"/>
    <w:rsid w:val="00204984"/>
    <w:rsid w:val="0021315A"/>
    <w:rsid w:val="00214918"/>
    <w:rsid w:val="00216448"/>
    <w:rsid w:val="00223F4C"/>
    <w:rsid w:val="00225234"/>
    <w:rsid w:val="002302D6"/>
    <w:rsid w:val="00237160"/>
    <w:rsid w:val="00245CA9"/>
    <w:rsid w:val="00250DC1"/>
    <w:rsid w:val="002525FB"/>
    <w:rsid w:val="00260320"/>
    <w:rsid w:val="00265F9E"/>
    <w:rsid w:val="00271E5A"/>
    <w:rsid w:val="00272BCB"/>
    <w:rsid w:val="00276C81"/>
    <w:rsid w:val="00280022"/>
    <w:rsid w:val="00285689"/>
    <w:rsid w:val="00292526"/>
    <w:rsid w:val="00294A2F"/>
    <w:rsid w:val="0029672B"/>
    <w:rsid w:val="002A3381"/>
    <w:rsid w:val="002B2538"/>
    <w:rsid w:val="002B6B05"/>
    <w:rsid w:val="002C1525"/>
    <w:rsid w:val="002C1DFE"/>
    <w:rsid w:val="002D040A"/>
    <w:rsid w:val="002D1DA0"/>
    <w:rsid w:val="002E0660"/>
    <w:rsid w:val="002E16FB"/>
    <w:rsid w:val="002F1A86"/>
    <w:rsid w:val="002F1B3A"/>
    <w:rsid w:val="002F3B41"/>
    <w:rsid w:val="002F6183"/>
    <w:rsid w:val="00316B1B"/>
    <w:rsid w:val="00316F94"/>
    <w:rsid w:val="0031724E"/>
    <w:rsid w:val="0033475E"/>
    <w:rsid w:val="00363594"/>
    <w:rsid w:val="003649DA"/>
    <w:rsid w:val="00364B8A"/>
    <w:rsid w:val="00365C3D"/>
    <w:rsid w:val="003716CF"/>
    <w:rsid w:val="00383332"/>
    <w:rsid w:val="00390FA5"/>
    <w:rsid w:val="00392AF5"/>
    <w:rsid w:val="003A2089"/>
    <w:rsid w:val="003A5BD5"/>
    <w:rsid w:val="003B298C"/>
    <w:rsid w:val="003C6E40"/>
    <w:rsid w:val="003C6F9E"/>
    <w:rsid w:val="003D01B3"/>
    <w:rsid w:val="003D4924"/>
    <w:rsid w:val="003E6B52"/>
    <w:rsid w:val="003E732F"/>
    <w:rsid w:val="003E74EF"/>
    <w:rsid w:val="003F36DC"/>
    <w:rsid w:val="003F629A"/>
    <w:rsid w:val="003F6341"/>
    <w:rsid w:val="0041631A"/>
    <w:rsid w:val="00416D2A"/>
    <w:rsid w:val="00432092"/>
    <w:rsid w:val="00435D9F"/>
    <w:rsid w:val="004406B8"/>
    <w:rsid w:val="00446BE8"/>
    <w:rsid w:val="00451C47"/>
    <w:rsid w:val="00453080"/>
    <w:rsid w:val="004530DA"/>
    <w:rsid w:val="00463689"/>
    <w:rsid w:val="00464773"/>
    <w:rsid w:val="0048481F"/>
    <w:rsid w:val="00492F27"/>
    <w:rsid w:val="00494CA6"/>
    <w:rsid w:val="0049588B"/>
    <w:rsid w:val="004B2906"/>
    <w:rsid w:val="004B43FB"/>
    <w:rsid w:val="004C3146"/>
    <w:rsid w:val="004C52DB"/>
    <w:rsid w:val="004C541F"/>
    <w:rsid w:val="004D3036"/>
    <w:rsid w:val="004D3C48"/>
    <w:rsid w:val="004F1194"/>
    <w:rsid w:val="004F1967"/>
    <w:rsid w:val="004F5000"/>
    <w:rsid w:val="004F5D9C"/>
    <w:rsid w:val="004F6DA7"/>
    <w:rsid w:val="00521FE0"/>
    <w:rsid w:val="00527E7C"/>
    <w:rsid w:val="00536A33"/>
    <w:rsid w:val="0054141E"/>
    <w:rsid w:val="0054668B"/>
    <w:rsid w:val="00551DD0"/>
    <w:rsid w:val="005555DE"/>
    <w:rsid w:val="005562E1"/>
    <w:rsid w:val="00565157"/>
    <w:rsid w:val="005678CD"/>
    <w:rsid w:val="00571767"/>
    <w:rsid w:val="005725A4"/>
    <w:rsid w:val="00573009"/>
    <w:rsid w:val="00583C0A"/>
    <w:rsid w:val="0059189E"/>
    <w:rsid w:val="005949F2"/>
    <w:rsid w:val="005B09E0"/>
    <w:rsid w:val="005B2D37"/>
    <w:rsid w:val="005C5D01"/>
    <w:rsid w:val="005D19E9"/>
    <w:rsid w:val="005D1C50"/>
    <w:rsid w:val="005E539D"/>
    <w:rsid w:val="005F0363"/>
    <w:rsid w:val="005F3141"/>
    <w:rsid w:val="005F6FA2"/>
    <w:rsid w:val="00602DC6"/>
    <w:rsid w:val="00604CFD"/>
    <w:rsid w:val="00611A8D"/>
    <w:rsid w:val="0061257C"/>
    <w:rsid w:val="0062668F"/>
    <w:rsid w:val="00632837"/>
    <w:rsid w:val="00635D66"/>
    <w:rsid w:val="00640FEE"/>
    <w:rsid w:val="006437E3"/>
    <w:rsid w:val="00655C3C"/>
    <w:rsid w:val="00656398"/>
    <w:rsid w:val="006663CF"/>
    <w:rsid w:val="00676035"/>
    <w:rsid w:val="0068071D"/>
    <w:rsid w:val="006857A4"/>
    <w:rsid w:val="00697212"/>
    <w:rsid w:val="006A01A1"/>
    <w:rsid w:val="006A5D41"/>
    <w:rsid w:val="006B3F3A"/>
    <w:rsid w:val="006D1D12"/>
    <w:rsid w:val="006D7915"/>
    <w:rsid w:val="006E22E6"/>
    <w:rsid w:val="006E4EC4"/>
    <w:rsid w:val="006E6111"/>
    <w:rsid w:val="006E62A8"/>
    <w:rsid w:val="006F2ABC"/>
    <w:rsid w:val="006F5596"/>
    <w:rsid w:val="00700876"/>
    <w:rsid w:val="0071552B"/>
    <w:rsid w:val="00720254"/>
    <w:rsid w:val="00720FCE"/>
    <w:rsid w:val="00721C8A"/>
    <w:rsid w:val="0072315C"/>
    <w:rsid w:val="00754117"/>
    <w:rsid w:val="00773234"/>
    <w:rsid w:val="00775470"/>
    <w:rsid w:val="00790973"/>
    <w:rsid w:val="00792EE0"/>
    <w:rsid w:val="007A0137"/>
    <w:rsid w:val="007A4642"/>
    <w:rsid w:val="007A4C5F"/>
    <w:rsid w:val="007A78CF"/>
    <w:rsid w:val="007B0C02"/>
    <w:rsid w:val="007B1761"/>
    <w:rsid w:val="007B7EA7"/>
    <w:rsid w:val="007C0974"/>
    <w:rsid w:val="007C130D"/>
    <w:rsid w:val="007C43CE"/>
    <w:rsid w:val="007C48F3"/>
    <w:rsid w:val="007C563C"/>
    <w:rsid w:val="007C6EF9"/>
    <w:rsid w:val="007D6856"/>
    <w:rsid w:val="007D7DF5"/>
    <w:rsid w:val="007E3B60"/>
    <w:rsid w:val="007E66EB"/>
    <w:rsid w:val="007F3FC6"/>
    <w:rsid w:val="007F75D8"/>
    <w:rsid w:val="00805EDF"/>
    <w:rsid w:val="00812724"/>
    <w:rsid w:val="00824254"/>
    <w:rsid w:val="00827D2F"/>
    <w:rsid w:val="0083560A"/>
    <w:rsid w:val="00847822"/>
    <w:rsid w:val="0085009E"/>
    <w:rsid w:val="00851EC8"/>
    <w:rsid w:val="00853AE7"/>
    <w:rsid w:val="008549A7"/>
    <w:rsid w:val="00857B7D"/>
    <w:rsid w:val="00866370"/>
    <w:rsid w:val="00877146"/>
    <w:rsid w:val="008841E9"/>
    <w:rsid w:val="00884798"/>
    <w:rsid w:val="0088601F"/>
    <w:rsid w:val="008924A0"/>
    <w:rsid w:val="00893834"/>
    <w:rsid w:val="00894A7C"/>
    <w:rsid w:val="00895BE8"/>
    <w:rsid w:val="008964A6"/>
    <w:rsid w:val="008A5C94"/>
    <w:rsid w:val="008A6305"/>
    <w:rsid w:val="008A7185"/>
    <w:rsid w:val="008B0EF6"/>
    <w:rsid w:val="008C358B"/>
    <w:rsid w:val="008C6718"/>
    <w:rsid w:val="008C733B"/>
    <w:rsid w:val="008E5497"/>
    <w:rsid w:val="008F0F75"/>
    <w:rsid w:val="008F316D"/>
    <w:rsid w:val="008F48B5"/>
    <w:rsid w:val="009020BF"/>
    <w:rsid w:val="009068E0"/>
    <w:rsid w:val="00926BF8"/>
    <w:rsid w:val="00926F45"/>
    <w:rsid w:val="00947980"/>
    <w:rsid w:val="00957B2E"/>
    <w:rsid w:val="00974F10"/>
    <w:rsid w:val="00986F82"/>
    <w:rsid w:val="009968E1"/>
    <w:rsid w:val="009A0F9B"/>
    <w:rsid w:val="009A2174"/>
    <w:rsid w:val="009B0855"/>
    <w:rsid w:val="009B49C6"/>
    <w:rsid w:val="009B6304"/>
    <w:rsid w:val="009B6ABB"/>
    <w:rsid w:val="009C1BFB"/>
    <w:rsid w:val="009C335A"/>
    <w:rsid w:val="009C45A1"/>
    <w:rsid w:val="009C4ED7"/>
    <w:rsid w:val="009C5697"/>
    <w:rsid w:val="009C6A0D"/>
    <w:rsid w:val="009C762C"/>
    <w:rsid w:val="009D1C0B"/>
    <w:rsid w:val="009D6FBF"/>
    <w:rsid w:val="009D7072"/>
    <w:rsid w:val="009E00C5"/>
    <w:rsid w:val="009F0EB0"/>
    <w:rsid w:val="009F2D2A"/>
    <w:rsid w:val="00A02841"/>
    <w:rsid w:val="00A06994"/>
    <w:rsid w:val="00A11FC2"/>
    <w:rsid w:val="00A262AB"/>
    <w:rsid w:val="00A32629"/>
    <w:rsid w:val="00A35782"/>
    <w:rsid w:val="00A40B83"/>
    <w:rsid w:val="00A56C3D"/>
    <w:rsid w:val="00A62735"/>
    <w:rsid w:val="00A719F9"/>
    <w:rsid w:val="00A904EC"/>
    <w:rsid w:val="00A9506A"/>
    <w:rsid w:val="00A9542F"/>
    <w:rsid w:val="00AA0670"/>
    <w:rsid w:val="00AA0D25"/>
    <w:rsid w:val="00AA3803"/>
    <w:rsid w:val="00AD6F4C"/>
    <w:rsid w:val="00AD79F9"/>
    <w:rsid w:val="00AE3CC7"/>
    <w:rsid w:val="00AE4E4F"/>
    <w:rsid w:val="00AF2120"/>
    <w:rsid w:val="00AF68B0"/>
    <w:rsid w:val="00AF7DD3"/>
    <w:rsid w:val="00B00130"/>
    <w:rsid w:val="00B13399"/>
    <w:rsid w:val="00B20BE0"/>
    <w:rsid w:val="00B22CD9"/>
    <w:rsid w:val="00B35620"/>
    <w:rsid w:val="00B77AA5"/>
    <w:rsid w:val="00B804A9"/>
    <w:rsid w:val="00B81D84"/>
    <w:rsid w:val="00B83376"/>
    <w:rsid w:val="00B85ED8"/>
    <w:rsid w:val="00B8787C"/>
    <w:rsid w:val="00B91C3F"/>
    <w:rsid w:val="00B96459"/>
    <w:rsid w:val="00BA055C"/>
    <w:rsid w:val="00BA29AB"/>
    <w:rsid w:val="00BA556D"/>
    <w:rsid w:val="00BA59A8"/>
    <w:rsid w:val="00BA5F19"/>
    <w:rsid w:val="00BA6828"/>
    <w:rsid w:val="00BB275C"/>
    <w:rsid w:val="00BB3C8B"/>
    <w:rsid w:val="00BB4838"/>
    <w:rsid w:val="00BC53DC"/>
    <w:rsid w:val="00BD4CAD"/>
    <w:rsid w:val="00BE18A9"/>
    <w:rsid w:val="00BE2E82"/>
    <w:rsid w:val="00C30045"/>
    <w:rsid w:val="00C30D59"/>
    <w:rsid w:val="00C333C0"/>
    <w:rsid w:val="00C33DDE"/>
    <w:rsid w:val="00C371F6"/>
    <w:rsid w:val="00C43689"/>
    <w:rsid w:val="00C4431D"/>
    <w:rsid w:val="00C46063"/>
    <w:rsid w:val="00C666FC"/>
    <w:rsid w:val="00C962BE"/>
    <w:rsid w:val="00CA0AF9"/>
    <w:rsid w:val="00CA30A7"/>
    <w:rsid w:val="00CB2D2D"/>
    <w:rsid w:val="00CB423A"/>
    <w:rsid w:val="00CB6E83"/>
    <w:rsid w:val="00CD1BFE"/>
    <w:rsid w:val="00CD59DF"/>
    <w:rsid w:val="00CE5008"/>
    <w:rsid w:val="00CE7696"/>
    <w:rsid w:val="00CF1DA9"/>
    <w:rsid w:val="00CF465E"/>
    <w:rsid w:val="00D07AD8"/>
    <w:rsid w:val="00D14726"/>
    <w:rsid w:val="00D16993"/>
    <w:rsid w:val="00D17AE6"/>
    <w:rsid w:val="00D17CE0"/>
    <w:rsid w:val="00D347D8"/>
    <w:rsid w:val="00D37E3A"/>
    <w:rsid w:val="00D419AA"/>
    <w:rsid w:val="00D433B9"/>
    <w:rsid w:val="00D57543"/>
    <w:rsid w:val="00D577F1"/>
    <w:rsid w:val="00D600AD"/>
    <w:rsid w:val="00D63788"/>
    <w:rsid w:val="00D74A9F"/>
    <w:rsid w:val="00D826D9"/>
    <w:rsid w:val="00DB1862"/>
    <w:rsid w:val="00DB188A"/>
    <w:rsid w:val="00DD57F1"/>
    <w:rsid w:val="00DD6392"/>
    <w:rsid w:val="00DE2DF8"/>
    <w:rsid w:val="00DE3217"/>
    <w:rsid w:val="00E00091"/>
    <w:rsid w:val="00E02B9F"/>
    <w:rsid w:val="00E11B72"/>
    <w:rsid w:val="00E20EF3"/>
    <w:rsid w:val="00E22C8D"/>
    <w:rsid w:val="00E24FC0"/>
    <w:rsid w:val="00E26075"/>
    <w:rsid w:val="00E322F9"/>
    <w:rsid w:val="00E43CCB"/>
    <w:rsid w:val="00E4686E"/>
    <w:rsid w:val="00E540FD"/>
    <w:rsid w:val="00E60DD6"/>
    <w:rsid w:val="00E66C0B"/>
    <w:rsid w:val="00E713AD"/>
    <w:rsid w:val="00E71733"/>
    <w:rsid w:val="00E75869"/>
    <w:rsid w:val="00E7609C"/>
    <w:rsid w:val="00E76B31"/>
    <w:rsid w:val="00E852B7"/>
    <w:rsid w:val="00EA0733"/>
    <w:rsid w:val="00EB3805"/>
    <w:rsid w:val="00EB4676"/>
    <w:rsid w:val="00EB6D4C"/>
    <w:rsid w:val="00EC7965"/>
    <w:rsid w:val="00ED16C2"/>
    <w:rsid w:val="00ED2FCF"/>
    <w:rsid w:val="00ED3F11"/>
    <w:rsid w:val="00ED4BA7"/>
    <w:rsid w:val="00EF6CEC"/>
    <w:rsid w:val="00F01E16"/>
    <w:rsid w:val="00F0251A"/>
    <w:rsid w:val="00F170E6"/>
    <w:rsid w:val="00F27CC1"/>
    <w:rsid w:val="00F354C8"/>
    <w:rsid w:val="00F437B8"/>
    <w:rsid w:val="00F521EB"/>
    <w:rsid w:val="00F52484"/>
    <w:rsid w:val="00F561B0"/>
    <w:rsid w:val="00F56751"/>
    <w:rsid w:val="00F7122B"/>
    <w:rsid w:val="00F76109"/>
    <w:rsid w:val="00F8227D"/>
    <w:rsid w:val="00F87126"/>
    <w:rsid w:val="00F91EC2"/>
    <w:rsid w:val="00F92001"/>
    <w:rsid w:val="00FA5558"/>
    <w:rsid w:val="00FB6E4A"/>
    <w:rsid w:val="00FC188C"/>
    <w:rsid w:val="00FC2564"/>
    <w:rsid w:val="00FD25EC"/>
    <w:rsid w:val="00FD7609"/>
    <w:rsid w:val="00FD76ED"/>
    <w:rsid w:val="00FE0844"/>
    <w:rsid w:val="00FE1DD5"/>
    <w:rsid w:val="00FE2274"/>
    <w:rsid w:val="00FE25FB"/>
    <w:rsid w:val="00FE4D08"/>
    <w:rsid w:val="00FF79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C2B889"/>
  <w15:docId w15:val="{C31F30DD-527A-40B7-BEA5-B9670EEFF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 w:val="num" w:pos="1222"/>
      </w:tabs>
      <w:ind w:left="709"/>
    </w:pPr>
    <w:rPr>
      <w:szCs w:val="20"/>
    </w:rPr>
  </w:style>
  <w:style w:type="paragraph" w:customStyle="1" w:styleId="Odstavec3">
    <w:name w:val="Odstavec3"/>
    <w:basedOn w:val="Odstavec2"/>
    <w:qFormat/>
    <w:rsid w:val="000D19D8"/>
    <w:pPr>
      <w:numPr>
        <w:ilvl w:val="2"/>
      </w:numPr>
      <w:tabs>
        <w:tab w:val="clear" w:pos="567"/>
        <w:tab w:val="left" w:pos="1134"/>
        <w:tab w:val="num" w:pos="4058"/>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02-ODST-2">
    <w:name w:val="02-ODST-2"/>
    <w:basedOn w:val="Normln"/>
    <w:link w:val="02-ODST-2Char"/>
    <w:qFormat/>
    <w:rsid w:val="00AF7DD3"/>
    <w:pPr>
      <w:tabs>
        <w:tab w:val="left" w:pos="567"/>
        <w:tab w:val="num" w:pos="1080"/>
      </w:tabs>
      <w:spacing w:before="120" w:after="0"/>
      <w:ind w:left="567" w:hanging="567"/>
    </w:pPr>
    <w:rPr>
      <w:szCs w:val="20"/>
    </w:rPr>
  </w:style>
  <w:style w:type="paragraph" w:customStyle="1" w:styleId="01-L">
    <w:name w:val="01-ČL."/>
    <w:basedOn w:val="Normln"/>
    <w:next w:val="Normln"/>
    <w:qFormat/>
    <w:rsid w:val="00AF7DD3"/>
    <w:pPr>
      <w:spacing w:before="600" w:after="0"/>
      <w:ind w:left="18" w:hanging="454"/>
      <w:jc w:val="center"/>
    </w:pPr>
    <w:rPr>
      <w:b/>
      <w:bCs/>
      <w:sz w:val="24"/>
      <w:szCs w:val="20"/>
    </w:rPr>
  </w:style>
  <w:style w:type="paragraph" w:customStyle="1" w:styleId="05-ODST-3">
    <w:name w:val="05-ODST-3"/>
    <w:basedOn w:val="02-ODST-2"/>
    <w:qFormat/>
    <w:rsid w:val="00AF7DD3"/>
    <w:pPr>
      <w:tabs>
        <w:tab w:val="clear" w:pos="567"/>
        <w:tab w:val="clear" w:pos="1080"/>
        <w:tab w:val="left" w:pos="1134"/>
        <w:tab w:val="num" w:pos="1789"/>
      </w:tabs>
      <w:ind w:left="1559" w:hanging="850"/>
    </w:pPr>
  </w:style>
  <w:style w:type="paragraph" w:customStyle="1" w:styleId="10-ODST-3">
    <w:name w:val="10-ODST-3"/>
    <w:basedOn w:val="05-ODST-3"/>
    <w:qFormat/>
    <w:rsid w:val="00AF7DD3"/>
    <w:pPr>
      <w:tabs>
        <w:tab w:val="clear" w:pos="1789"/>
        <w:tab w:val="left" w:pos="1701"/>
        <w:tab w:val="num" w:pos="2007"/>
      </w:tabs>
      <w:ind w:left="1701" w:hanging="1134"/>
    </w:pPr>
  </w:style>
  <w:style w:type="character" w:customStyle="1" w:styleId="tsubjname">
    <w:name w:val="tsubjname"/>
    <w:basedOn w:val="Standardnpsmoodstavce"/>
    <w:rsid w:val="000928C3"/>
  </w:style>
  <w:style w:type="character" w:customStyle="1" w:styleId="OdstavecseseznamemChar">
    <w:name w:val="Odstavec se seznamem Char"/>
    <w:basedOn w:val="Standardnpsmoodstavce"/>
    <w:link w:val="Odstavecseseznamem"/>
    <w:uiPriority w:val="34"/>
    <w:rsid w:val="00FE0844"/>
    <w:rPr>
      <w:rFonts w:ascii="Calibri" w:hAnsi="Calibri"/>
      <w:sz w:val="22"/>
      <w:szCs w:val="22"/>
    </w:rPr>
  </w:style>
  <w:style w:type="character" w:customStyle="1" w:styleId="02-ODST-2Char">
    <w:name w:val="02-ODST-2 Char"/>
    <w:basedOn w:val="Standardnpsmoodstavce"/>
    <w:link w:val="02-ODST-2"/>
    <w:rsid w:val="0068071D"/>
    <w:rPr>
      <w:rFonts w:ascii="Arial" w:hAnsi="Arial"/>
    </w:rPr>
  </w:style>
  <w:style w:type="paragraph" w:styleId="Revize">
    <w:name w:val="Revision"/>
    <w:hidden/>
    <w:uiPriority w:val="99"/>
    <w:semiHidden/>
    <w:rsid w:val="00877146"/>
    <w:rPr>
      <w:rFonts w:ascii="Arial" w:hAnsi="Arial"/>
      <w:szCs w:val="24"/>
    </w:rPr>
  </w:style>
  <w:style w:type="paragraph" w:styleId="Obsah8">
    <w:name w:val="toc 8"/>
    <w:basedOn w:val="Normln"/>
    <w:next w:val="Normln"/>
    <w:autoRedefine/>
    <w:semiHidden/>
    <w:rsid w:val="000C22EE"/>
    <w:pPr>
      <w:spacing w:after="0"/>
      <w:ind w:left="1680"/>
      <w:jc w:val="left"/>
    </w:pPr>
    <w:rPr>
      <w:rFonts w:ascii="Times New Roman" w:hAnsi="Times New Roman"/>
      <w:sz w:val="18"/>
      <w:szCs w:val="18"/>
    </w:rPr>
  </w:style>
  <w:style w:type="paragraph" w:customStyle="1" w:styleId="Odrky-psmena">
    <w:name w:val="Odrážky - písmena"/>
    <w:basedOn w:val="Normln"/>
    <w:rsid w:val="00AA3803"/>
    <w:pPr>
      <w:numPr>
        <w:numId w:val="16"/>
      </w:numPr>
      <w:spacing w:after="0"/>
    </w:pPr>
    <w:rPr>
      <w:szCs w:val="20"/>
    </w:rPr>
  </w:style>
  <w:style w:type="paragraph" w:customStyle="1" w:styleId="Odrky2rove">
    <w:name w:val="Odrážky 2 úroveň"/>
    <w:basedOn w:val="Normln"/>
    <w:rsid w:val="00AA3803"/>
    <w:pPr>
      <w:numPr>
        <w:ilvl w:val="1"/>
        <w:numId w:val="16"/>
      </w:numPr>
      <w:spacing w:after="0"/>
    </w:pPr>
    <w:rPr>
      <w:szCs w:val="20"/>
    </w:rPr>
  </w:style>
  <w:style w:type="paragraph" w:styleId="Zkladntext2">
    <w:name w:val="Body Text 2"/>
    <w:basedOn w:val="Normln"/>
    <w:link w:val="Zkladntext2Char"/>
    <w:rsid w:val="007C43CE"/>
    <w:pPr>
      <w:spacing w:after="0"/>
    </w:pPr>
    <w:rPr>
      <w:b/>
      <w:sz w:val="22"/>
      <w:szCs w:val="20"/>
    </w:rPr>
  </w:style>
  <w:style w:type="character" w:customStyle="1" w:styleId="Zkladntext2Char">
    <w:name w:val="Základní text 2 Char"/>
    <w:basedOn w:val="Standardnpsmoodstavce"/>
    <w:link w:val="Zkladntext2"/>
    <w:rsid w:val="007C43CE"/>
    <w:rPr>
      <w:rFonts w:ascii="Arial" w:hAnsi="Arial"/>
      <w:b/>
      <w:sz w:val="22"/>
    </w:rPr>
  </w:style>
  <w:style w:type="paragraph" w:styleId="Prosttext">
    <w:name w:val="Plain Text"/>
    <w:basedOn w:val="Normln"/>
    <w:link w:val="ProsttextChar"/>
    <w:rsid w:val="00C30045"/>
    <w:pPr>
      <w:spacing w:before="120" w:after="0"/>
    </w:pPr>
    <w:rPr>
      <w:rFonts w:ascii="Courier New" w:hAnsi="Courier New" w:cs="Courier New"/>
      <w:szCs w:val="20"/>
    </w:rPr>
  </w:style>
  <w:style w:type="character" w:customStyle="1" w:styleId="ProsttextChar">
    <w:name w:val="Prostý text Char"/>
    <w:basedOn w:val="Standardnpsmoodstavce"/>
    <w:link w:val="Prosttext"/>
    <w:rsid w:val="00C30045"/>
    <w:rPr>
      <w:rFonts w:ascii="Courier New" w:hAnsi="Courier New" w:cs="Courier New"/>
    </w:rPr>
  </w:style>
  <w:style w:type="character" w:customStyle="1" w:styleId="ZhlavChar">
    <w:name w:val="Záhlaví Char"/>
    <w:basedOn w:val="Standardnpsmoodstavce"/>
    <w:link w:val="Zhlav"/>
    <w:rsid w:val="00446BE8"/>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denek.benes@ceproas.cz" TargetMode="External"/><Relationship Id="rId18" Type="http://schemas.openxmlformats.org/officeDocument/2006/relationships/hyperlink" Target="mailto:zdenek.benes@ceproas.cz" TargetMode="External"/><Relationship Id="rId26" Type="http://schemas.openxmlformats.org/officeDocument/2006/relationships/hyperlink" Target="http://www.ceproas.cz" TargetMode="External"/><Relationship Id="rId3" Type="http://schemas.openxmlformats.org/officeDocument/2006/relationships/styles" Target="styles.xml"/><Relationship Id="rId21" Type="http://schemas.openxmlformats.org/officeDocument/2006/relationships/hyperlink" Target="mailto:Jiri.Klenner@ceproas.cz"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rtin.sevcik@ceproas.cz" TargetMode="External"/><Relationship Id="rId17" Type="http://schemas.openxmlformats.org/officeDocument/2006/relationships/hyperlink" Target="mailto:martin.sevcik@ceproas.cz" TargetMode="External"/><Relationship Id="rId25" Type="http://schemas.openxmlformats.org/officeDocument/2006/relationships/hyperlink" Target="mailto:dusan.chovanec@ceproas.cz"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viktor.stuchlik@ceproas.cz" TargetMode="External"/><Relationship Id="rId20" Type="http://schemas.openxmlformats.org/officeDocument/2006/relationships/hyperlink" Target="mailto:jan.jelinek@ceproas.cz" TargetMode="External"/><Relationship Id="rId29" Type="http://schemas.openxmlformats.org/officeDocument/2006/relationships/hyperlink" Target="https://www.ceproas.cz/public/files/userfiles/V%C3%BDb%C4%9Brov%C3%A1%20%C5%99%C3%ADzen%C3%AD/VOP-M-2020-02-0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ktor.stuchlik@ceproas.cz" TargetMode="External"/><Relationship Id="rId24" Type="http://schemas.openxmlformats.org/officeDocument/2006/relationships/hyperlink" Target="mailto:zdenek.benes@ceproas.cz"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jan.jelinek@ceproas.cz" TargetMode="External"/><Relationship Id="rId23" Type="http://schemas.openxmlformats.org/officeDocument/2006/relationships/hyperlink" Target="mailto:martin.sevcik@ceproas.cz" TargetMode="External"/><Relationship Id="rId28" Type="http://schemas.openxmlformats.org/officeDocument/2006/relationships/hyperlink" Target="http://www.ceproas.cz" TargetMode="External"/><Relationship Id="rId10" Type="http://schemas.openxmlformats.org/officeDocument/2006/relationships/hyperlink" Target="mailto:vaclav.polanka@ceproas.cz" TargetMode="External"/><Relationship Id="rId19" Type="http://schemas.openxmlformats.org/officeDocument/2006/relationships/hyperlink" Target="mailto:petr.bartos@ceproas.cz"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ktor.stuchlik@ceproas.cz" TargetMode="External"/><Relationship Id="rId14" Type="http://schemas.openxmlformats.org/officeDocument/2006/relationships/hyperlink" Target="mailto:petr.bartos@ceproas.cz" TargetMode="External"/><Relationship Id="rId22" Type="http://schemas.openxmlformats.org/officeDocument/2006/relationships/hyperlink" Target="mailto:viktor.stuchlik@ceproas.cz" TargetMode="External"/><Relationship Id="rId27" Type="http://schemas.openxmlformats.org/officeDocument/2006/relationships/hyperlink" Target="https://www.ceproas.cz/vyberova-rizeni" TargetMode="External"/><Relationship Id="rId30" Type="http://schemas.openxmlformats.org/officeDocument/2006/relationships/hyperlink" Target="https://www.ceproas.cz/public/files/userfiles/dokumenty/Registr_bezpecnostnich_pozadavku_2020-02-01.pdf" TargetMode="External"/><Relationship Id="rId8" Type="http://schemas.openxmlformats.org/officeDocument/2006/relationships/hyperlink" Target="mailto:i.novak@ceproas.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r\AppData\Roaming\Microsoft\&#352;ablon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A6DAE-5D01-465D-B94D-5D357B7B1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2</TotalTime>
  <Pages>1</Pages>
  <Words>6354</Words>
  <Characters>37489</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43756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Ševecová Ivana</cp:lastModifiedBy>
  <cp:revision>6</cp:revision>
  <cp:lastPrinted>2022-03-10T10:08:00Z</cp:lastPrinted>
  <dcterms:created xsi:type="dcterms:W3CDTF">2022-03-10T10:07:00Z</dcterms:created>
  <dcterms:modified xsi:type="dcterms:W3CDTF">2022-03-10T10:18:00Z</dcterms:modified>
</cp:coreProperties>
</file>