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FF7D6" w14:textId="4C6D1E4D" w:rsidR="000225F9" w:rsidRPr="00A67E06" w:rsidRDefault="00056E2C" w:rsidP="00A67E06">
      <w:pPr>
        <w:pStyle w:val="Nadpis1"/>
        <w:jc w:val="center"/>
        <w:rPr>
          <w:rFonts w:cs="Arial"/>
        </w:rPr>
      </w:pPr>
      <w:r>
        <w:t>P</w:t>
      </w:r>
      <w:r w:rsidR="00E66CCA">
        <w:t xml:space="preserve">říloha č. </w:t>
      </w:r>
      <w:r w:rsidR="00DF4DA5">
        <w:t>3</w:t>
      </w:r>
      <w:r w:rsidR="004116EA">
        <w:t xml:space="preserve"> </w:t>
      </w:r>
      <w:r>
        <w:t xml:space="preserve">– </w:t>
      </w:r>
      <w:r w:rsidR="00B25E58">
        <w:t>Cena díla</w:t>
      </w:r>
    </w:p>
    <w:p w14:paraId="740BEC81" w14:textId="77777777" w:rsidR="00A67E06" w:rsidRDefault="00A67E06" w:rsidP="00A67E06">
      <w:pPr>
        <w:rPr>
          <w:rFonts w:cs="Arial"/>
          <w:b/>
          <w:i/>
          <w:szCs w:val="22"/>
        </w:rPr>
      </w:pPr>
    </w:p>
    <w:p w14:paraId="05871BB8" w14:textId="77777777" w:rsidR="00DF4DA5" w:rsidRDefault="00DF4DA5" w:rsidP="00A67E06">
      <w:pPr>
        <w:rPr>
          <w:rFonts w:cs="Arial"/>
          <w:b/>
          <w:i/>
          <w:szCs w:val="22"/>
        </w:rPr>
      </w:pPr>
    </w:p>
    <w:p w14:paraId="2B3F1878" w14:textId="01B22920" w:rsidR="00DF4DA5" w:rsidRDefault="00DF4DA5" w:rsidP="00A67E06">
      <w:pPr>
        <w:rPr>
          <w:rFonts w:cs="Arial"/>
          <w:b/>
          <w:i/>
          <w:szCs w:val="22"/>
        </w:rPr>
      </w:pPr>
      <w:r>
        <w:rPr>
          <w:rFonts w:cs="Arial"/>
          <w:b/>
          <w:i/>
          <w:szCs w:val="22"/>
        </w:rPr>
        <w:t xml:space="preserve">Cena díla je stanovena </w:t>
      </w:r>
      <w:r w:rsidR="00734ACC">
        <w:rPr>
          <w:rFonts w:cs="Arial"/>
          <w:b/>
          <w:i/>
          <w:szCs w:val="22"/>
        </w:rPr>
        <w:t xml:space="preserve">jako jednorázová celková cena za celé Dílo </w:t>
      </w:r>
      <w:r>
        <w:rPr>
          <w:rFonts w:cs="Arial"/>
          <w:b/>
          <w:i/>
          <w:szCs w:val="22"/>
        </w:rPr>
        <w:t>následovně</w:t>
      </w:r>
      <w:r w:rsidR="00B25E58">
        <w:rPr>
          <w:rFonts w:cs="Arial"/>
          <w:b/>
          <w:i/>
          <w:szCs w:val="22"/>
        </w:rPr>
        <w:t>:</w:t>
      </w:r>
    </w:p>
    <w:p w14:paraId="3FFB5089" w14:textId="77777777" w:rsidR="00B25E58" w:rsidRDefault="00B25E58" w:rsidP="00A67E06">
      <w:pPr>
        <w:rPr>
          <w:rFonts w:cs="Arial"/>
          <w:b/>
          <w:i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25E58" w14:paraId="20238664" w14:textId="77777777" w:rsidTr="00B25E58">
        <w:tc>
          <w:tcPr>
            <w:tcW w:w="4606" w:type="dxa"/>
            <w:shd w:val="clear" w:color="auto" w:fill="BFBFBF" w:themeFill="background1" w:themeFillShade="BF"/>
          </w:tcPr>
          <w:p w14:paraId="1AD0EDD0" w14:textId="0DE75D35" w:rsidR="00B25E58" w:rsidRPr="00B87363" w:rsidRDefault="00B25E58" w:rsidP="00A67E06">
            <w:pPr>
              <w:rPr>
                <w:rFonts w:cs="Arial"/>
                <w:b/>
                <w:i/>
                <w:szCs w:val="22"/>
              </w:rPr>
            </w:pPr>
            <w:r w:rsidRPr="00B87363">
              <w:rPr>
                <w:rFonts w:cs="Arial"/>
                <w:b/>
                <w:i/>
                <w:szCs w:val="22"/>
              </w:rPr>
              <w:t>Označení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14:paraId="5C400C44" w14:textId="7FEF7A8A" w:rsidR="00B25E58" w:rsidRPr="00B87363" w:rsidRDefault="00B25E58" w:rsidP="00A67E06">
            <w:pPr>
              <w:rPr>
                <w:rFonts w:cs="Arial"/>
                <w:b/>
                <w:i/>
                <w:szCs w:val="22"/>
              </w:rPr>
            </w:pPr>
            <w:r w:rsidRPr="00B87363">
              <w:rPr>
                <w:rFonts w:cs="Arial"/>
                <w:b/>
                <w:i/>
                <w:szCs w:val="22"/>
              </w:rPr>
              <w:t>Kč bez DPH</w:t>
            </w:r>
          </w:p>
        </w:tc>
      </w:tr>
      <w:tr w:rsidR="00B25E58" w14:paraId="09ACC214" w14:textId="77777777" w:rsidTr="00B25E58">
        <w:tc>
          <w:tcPr>
            <w:tcW w:w="4606" w:type="dxa"/>
          </w:tcPr>
          <w:p w14:paraId="29633872" w14:textId="77777777" w:rsidR="00B25E58" w:rsidRDefault="00B25E58" w:rsidP="00A67E06">
            <w:pPr>
              <w:rPr>
                <w:rFonts w:cs="Arial"/>
                <w:b/>
                <w:i/>
                <w:szCs w:val="22"/>
              </w:rPr>
            </w:pPr>
            <w:r>
              <w:rPr>
                <w:rFonts w:cs="Arial"/>
                <w:b/>
                <w:i/>
                <w:szCs w:val="22"/>
              </w:rPr>
              <w:t xml:space="preserve">Vývoj a implementace Díla </w:t>
            </w:r>
          </w:p>
          <w:p w14:paraId="12AFF4B6" w14:textId="4FBC240A" w:rsidR="00B25E58" w:rsidRDefault="00B25E58" w:rsidP="00A67E06">
            <w:pPr>
              <w:rPr>
                <w:rFonts w:cs="Arial"/>
                <w:b/>
                <w:i/>
                <w:szCs w:val="22"/>
              </w:rPr>
            </w:pPr>
            <w:r>
              <w:rPr>
                <w:rFonts w:cs="Arial"/>
                <w:b/>
                <w:i/>
                <w:szCs w:val="22"/>
              </w:rPr>
              <w:t>(</w:t>
            </w:r>
            <w:r w:rsidRPr="00B25E58">
              <w:rPr>
                <w:rFonts w:cs="Arial"/>
                <w:i/>
                <w:szCs w:val="22"/>
              </w:rPr>
              <w:t>včetně použitých licencí, potřebných na aplikační vrst</w:t>
            </w:r>
            <w:r w:rsidR="00734ACC">
              <w:rPr>
                <w:rFonts w:cs="Arial"/>
                <w:i/>
                <w:szCs w:val="22"/>
              </w:rPr>
              <w:t>v</w:t>
            </w:r>
            <w:r w:rsidRPr="00B25E58">
              <w:rPr>
                <w:rFonts w:cs="Arial"/>
                <w:i/>
                <w:szCs w:val="22"/>
              </w:rPr>
              <w:t>ě</w:t>
            </w:r>
            <w:r w:rsidR="00734ACC">
              <w:rPr>
                <w:rFonts w:cs="Arial"/>
                <w:i/>
                <w:szCs w:val="22"/>
              </w:rPr>
              <w:t xml:space="preserve"> </w:t>
            </w:r>
            <w:r w:rsidRPr="00B25E58">
              <w:rPr>
                <w:rFonts w:cs="Arial"/>
                <w:i/>
                <w:szCs w:val="22"/>
              </w:rPr>
              <w:t xml:space="preserve">a </w:t>
            </w:r>
            <w:proofErr w:type="spellStart"/>
            <w:r w:rsidRPr="00B25E58">
              <w:rPr>
                <w:rFonts w:cs="Arial"/>
                <w:i/>
                <w:szCs w:val="22"/>
              </w:rPr>
              <w:t>frontendu</w:t>
            </w:r>
            <w:proofErr w:type="spellEnd"/>
            <w:r w:rsidRPr="00B25E58">
              <w:rPr>
                <w:rFonts w:cs="Arial"/>
                <w:i/>
                <w:szCs w:val="22"/>
              </w:rPr>
              <w:t>)</w:t>
            </w:r>
          </w:p>
        </w:tc>
        <w:tc>
          <w:tcPr>
            <w:tcW w:w="4606" w:type="dxa"/>
          </w:tcPr>
          <w:p w14:paraId="034BB008" w14:textId="37B6DD70" w:rsidR="00B25E58" w:rsidRDefault="00B27F62" w:rsidP="00A67E06">
            <w:pPr>
              <w:rPr>
                <w:rFonts w:cs="Arial"/>
                <w:b/>
                <w:i/>
                <w:szCs w:val="22"/>
              </w:rPr>
            </w:pPr>
            <w:r w:rsidRPr="00B27F62">
              <w:rPr>
                <w:rFonts w:cs="Arial"/>
                <w:b/>
                <w:i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B27F62">
              <w:rPr>
                <w:rFonts w:cs="Arial"/>
                <w:b/>
                <w:i/>
                <w:szCs w:val="22"/>
                <w:highlight w:val="yellow"/>
              </w:rPr>
              <w:instrText xml:space="preserve"> FORMTEXT </w:instrText>
            </w:r>
            <w:r w:rsidRPr="00B27F62">
              <w:rPr>
                <w:rFonts w:cs="Arial"/>
                <w:b/>
                <w:i/>
                <w:szCs w:val="22"/>
                <w:highlight w:val="yellow"/>
              </w:rPr>
            </w:r>
            <w:r w:rsidRPr="00B27F62">
              <w:rPr>
                <w:rFonts w:cs="Arial"/>
                <w:b/>
                <w:i/>
                <w:szCs w:val="22"/>
                <w:highlight w:val="yellow"/>
              </w:rPr>
              <w:fldChar w:fldCharType="separate"/>
            </w:r>
            <w:r w:rsidRPr="00B27F62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B27F62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B27F62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B27F62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B27F62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B27F62">
              <w:rPr>
                <w:rFonts w:cs="Arial"/>
                <w:b/>
                <w:i/>
                <w:szCs w:val="22"/>
                <w:highlight w:val="yellow"/>
              </w:rPr>
              <w:fldChar w:fldCharType="end"/>
            </w:r>
            <w:bookmarkEnd w:id="0"/>
          </w:p>
        </w:tc>
      </w:tr>
    </w:tbl>
    <w:p w14:paraId="60195A4F" w14:textId="77777777" w:rsidR="00B25E58" w:rsidRDefault="00B25E58" w:rsidP="00A67E06">
      <w:pPr>
        <w:rPr>
          <w:rFonts w:cs="Arial"/>
          <w:b/>
          <w:i/>
          <w:szCs w:val="22"/>
        </w:rPr>
      </w:pPr>
    </w:p>
    <w:p w14:paraId="087D0DFF" w14:textId="56AAE710" w:rsidR="00A67E06" w:rsidRDefault="00B27F62" w:rsidP="00A67E06">
      <w:pPr>
        <w:rPr>
          <w:rFonts w:cs="Arial"/>
          <w:b/>
          <w:i/>
          <w:szCs w:val="22"/>
        </w:rPr>
      </w:pPr>
      <w:r>
        <w:rPr>
          <w:rFonts w:cs="Arial"/>
          <w:b/>
          <w:i/>
          <w:szCs w:val="22"/>
        </w:rPr>
        <w:t xml:space="preserve">Součástí výše uvedené ceny za Vývoj a implementaci Díla je </w:t>
      </w:r>
      <w:r>
        <w:rPr>
          <w:rFonts w:cs="Arial"/>
          <w:b/>
          <w:i/>
          <w:szCs w:val="22"/>
        </w:rPr>
        <w:t xml:space="preserve">i </w:t>
      </w:r>
      <w:r>
        <w:rPr>
          <w:rFonts w:cs="Arial"/>
          <w:b/>
          <w:i/>
          <w:szCs w:val="22"/>
        </w:rPr>
        <w:t>cena za zaškolení zaměstnanců ve výši:</w:t>
      </w:r>
      <w:r>
        <w:rPr>
          <w:rFonts w:cs="Arial"/>
          <w:b/>
          <w:i/>
          <w:szCs w:val="22"/>
        </w:rPr>
        <w:t xml:space="preserve"> </w:t>
      </w:r>
      <w:r w:rsidRPr="00B27F62">
        <w:rPr>
          <w:rFonts w:cs="Arial"/>
          <w:b/>
          <w:i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27F62">
        <w:rPr>
          <w:rFonts w:cs="Arial"/>
          <w:b/>
          <w:i/>
          <w:szCs w:val="22"/>
          <w:highlight w:val="yellow"/>
        </w:rPr>
        <w:instrText xml:space="preserve"> FORMTEXT </w:instrText>
      </w:r>
      <w:r w:rsidRPr="00B27F62">
        <w:rPr>
          <w:rFonts w:cs="Arial"/>
          <w:b/>
          <w:i/>
          <w:szCs w:val="22"/>
          <w:highlight w:val="yellow"/>
        </w:rPr>
      </w:r>
      <w:r w:rsidRPr="00B27F62">
        <w:rPr>
          <w:rFonts w:cs="Arial"/>
          <w:b/>
          <w:i/>
          <w:szCs w:val="22"/>
          <w:highlight w:val="yellow"/>
        </w:rPr>
        <w:fldChar w:fldCharType="separate"/>
      </w:r>
      <w:r w:rsidRPr="00B27F62">
        <w:rPr>
          <w:rFonts w:cs="Arial"/>
          <w:b/>
          <w:i/>
          <w:noProof/>
          <w:szCs w:val="22"/>
          <w:highlight w:val="yellow"/>
        </w:rPr>
        <w:t> </w:t>
      </w:r>
      <w:r w:rsidRPr="00B27F62">
        <w:rPr>
          <w:rFonts w:cs="Arial"/>
          <w:b/>
          <w:i/>
          <w:noProof/>
          <w:szCs w:val="22"/>
          <w:highlight w:val="yellow"/>
        </w:rPr>
        <w:t> </w:t>
      </w:r>
      <w:r w:rsidRPr="00B27F62">
        <w:rPr>
          <w:rFonts w:cs="Arial"/>
          <w:b/>
          <w:i/>
          <w:noProof/>
          <w:szCs w:val="22"/>
          <w:highlight w:val="yellow"/>
        </w:rPr>
        <w:t> </w:t>
      </w:r>
      <w:r w:rsidRPr="00B27F62">
        <w:rPr>
          <w:rFonts w:cs="Arial"/>
          <w:b/>
          <w:i/>
          <w:noProof/>
          <w:szCs w:val="22"/>
          <w:highlight w:val="yellow"/>
        </w:rPr>
        <w:t> </w:t>
      </w:r>
      <w:r w:rsidRPr="00B27F62">
        <w:rPr>
          <w:rFonts w:cs="Arial"/>
          <w:b/>
          <w:i/>
          <w:noProof/>
          <w:szCs w:val="22"/>
          <w:highlight w:val="yellow"/>
        </w:rPr>
        <w:t> </w:t>
      </w:r>
      <w:r w:rsidRPr="00B27F62">
        <w:rPr>
          <w:rFonts w:cs="Arial"/>
          <w:b/>
          <w:i/>
          <w:szCs w:val="22"/>
          <w:highlight w:val="yellow"/>
        </w:rPr>
        <w:fldChar w:fldCharType="end"/>
      </w:r>
      <w:r>
        <w:rPr>
          <w:rFonts w:cs="Arial"/>
          <w:b/>
          <w:i/>
          <w:szCs w:val="22"/>
        </w:rPr>
        <w:t xml:space="preserve"> Kč bez DPH.</w:t>
      </w:r>
      <w:bookmarkStart w:id="1" w:name="_GoBack"/>
      <w:bookmarkEnd w:id="1"/>
    </w:p>
    <w:p w14:paraId="7C96C46E" w14:textId="77777777" w:rsidR="00B27F62" w:rsidRPr="00A67E06" w:rsidRDefault="00B27F62" w:rsidP="00A67E06">
      <w:pPr>
        <w:rPr>
          <w:rFonts w:cs="Arial"/>
          <w:b/>
          <w:i/>
          <w:szCs w:val="22"/>
        </w:rPr>
      </w:pPr>
    </w:p>
    <w:p w14:paraId="408EB04D" w14:textId="77777777" w:rsidR="00A67E06" w:rsidRPr="00A67E06" w:rsidRDefault="00A67E06" w:rsidP="00A67E06">
      <w:pPr>
        <w:rPr>
          <w:rFonts w:cs="Arial"/>
          <w:szCs w:val="22"/>
        </w:rPr>
      </w:pPr>
      <w:r w:rsidRPr="00A67E06">
        <w:rPr>
          <w:rFonts w:cs="Arial"/>
          <w:b/>
          <w:i/>
          <w:szCs w:val="22"/>
        </w:rPr>
        <w:t>Zbývající část stránky byla úmyslně ponechána prázdná.</w:t>
      </w:r>
    </w:p>
    <w:p w14:paraId="70953841" w14:textId="4993CBAC" w:rsidR="000225F9" w:rsidRDefault="000225F9" w:rsidP="000225F9"/>
    <w:p w14:paraId="45F953EF" w14:textId="0915D87C" w:rsidR="000225F9" w:rsidRDefault="000225F9" w:rsidP="000225F9"/>
    <w:p w14:paraId="261ECCAA" w14:textId="1CDDC2D1" w:rsidR="00416455" w:rsidRDefault="000225F9" w:rsidP="000225F9">
      <w:pPr>
        <w:tabs>
          <w:tab w:val="left" w:pos="3369"/>
        </w:tabs>
      </w:pPr>
      <w:r>
        <w:tab/>
      </w:r>
    </w:p>
    <w:p w14:paraId="0287882C" w14:textId="247FB4F6" w:rsidR="00F50620" w:rsidRPr="00416455" w:rsidRDefault="00416455" w:rsidP="00416455">
      <w:pPr>
        <w:tabs>
          <w:tab w:val="left" w:pos="5631"/>
        </w:tabs>
      </w:pPr>
      <w:r>
        <w:tab/>
      </w:r>
    </w:p>
    <w:sectPr w:rsidR="00F50620" w:rsidRPr="00416455" w:rsidSect="00C971D0">
      <w:headerReference w:type="even" r:id="rId9"/>
      <w:headerReference w:type="default" r:id="rId10"/>
      <w:headerReference w:type="first" r:id="rId11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B795A3" w14:textId="77777777" w:rsidR="000A0DCC" w:rsidRDefault="000A0DCC">
      <w:r>
        <w:separator/>
      </w:r>
    </w:p>
    <w:p w14:paraId="79F4345A" w14:textId="77777777" w:rsidR="000A0DCC" w:rsidRDefault="000A0DCC"/>
  </w:endnote>
  <w:endnote w:type="continuationSeparator" w:id="0">
    <w:p w14:paraId="36352D4F" w14:textId="77777777" w:rsidR="000A0DCC" w:rsidRDefault="000A0DCC">
      <w:r>
        <w:continuationSeparator/>
      </w:r>
    </w:p>
    <w:p w14:paraId="311807F7" w14:textId="77777777" w:rsidR="000A0DCC" w:rsidRDefault="000A0D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B84D88" w14:textId="77777777" w:rsidR="000A0DCC" w:rsidRDefault="000A0DCC">
      <w:r>
        <w:separator/>
      </w:r>
    </w:p>
    <w:p w14:paraId="15830A5D" w14:textId="77777777" w:rsidR="000A0DCC" w:rsidRDefault="000A0DCC"/>
  </w:footnote>
  <w:footnote w:type="continuationSeparator" w:id="0">
    <w:p w14:paraId="01AADC76" w14:textId="77777777" w:rsidR="000A0DCC" w:rsidRDefault="000A0DCC">
      <w:r>
        <w:continuationSeparator/>
      </w:r>
    </w:p>
    <w:p w14:paraId="12D8577D" w14:textId="77777777" w:rsidR="000A0DCC" w:rsidRDefault="000A0DC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2C5C8" w14:textId="77777777" w:rsidR="00D06336" w:rsidRDefault="000A0DCC">
    <w:pPr>
      <w:pStyle w:val="Zhlav"/>
    </w:pPr>
    <w:r>
      <w:rPr>
        <w:noProof/>
      </w:rPr>
      <w:pict w14:anchorId="2CE2A6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1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FA32B" w14:textId="75468638" w:rsidR="00D06336" w:rsidRPr="00DE33D2" w:rsidRDefault="000A0DCC" w:rsidP="00DE33D2">
    <w:pPr>
      <w:pStyle w:val="Zhlav"/>
      <w:rPr>
        <w:sz w:val="16"/>
        <w:szCs w:val="16"/>
      </w:rPr>
    </w:pPr>
    <w:r>
      <w:rPr>
        <w:noProof/>
      </w:rPr>
      <w:pict w14:anchorId="0E13F5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2" o:spid="_x0000_s2051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  <w:r w:rsidR="00D06336" w:rsidRPr="00324977">
      <w:rPr>
        <w:sz w:val="16"/>
        <w:szCs w:val="16"/>
      </w:rPr>
      <w:t>ČEPRO, a. s.</w:t>
    </w:r>
    <w:r w:rsidR="00D06336" w:rsidRPr="00324977">
      <w:rPr>
        <w:sz w:val="16"/>
        <w:szCs w:val="16"/>
      </w:rPr>
      <w:tab/>
    </w:r>
    <w:r w:rsidR="00056E2C">
      <w:rPr>
        <w:sz w:val="16"/>
        <w:szCs w:val="16"/>
      </w:rPr>
      <w:t xml:space="preserve">Příloha </w:t>
    </w:r>
    <w:r w:rsidR="00E66CCA">
      <w:rPr>
        <w:sz w:val="16"/>
        <w:szCs w:val="16"/>
      </w:rPr>
      <w:t xml:space="preserve">č. </w:t>
    </w:r>
    <w:r w:rsidR="00DF4DA5">
      <w:rPr>
        <w:sz w:val="16"/>
        <w:szCs w:val="16"/>
      </w:rPr>
      <w:t>3</w:t>
    </w:r>
    <w:r w:rsidR="00056E2C">
      <w:rPr>
        <w:sz w:val="16"/>
        <w:szCs w:val="16"/>
      </w:rPr>
      <w:t xml:space="preserve"> – </w:t>
    </w:r>
    <w:r w:rsidR="00DF4DA5">
      <w:rPr>
        <w:sz w:val="16"/>
        <w:szCs w:val="16"/>
      </w:rPr>
      <w:t>Cena díla</w:t>
    </w:r>
    <w:r w:rsidR="00D06336">
      <w:rPr>
        <w:sz w:val="16"/>
        <w:szCs w:val="16"/>
      </w:rPr>
      <w:tab/>
    </w:r>
    <w:r w:rsidR="00D06336" w:rsidRPr="00324977">
      <w:rPr>
        <w:sz w:val="16"/>
        <w:szCs w:val="16"/>
      </w:rPr>
      <w:t xml:space="preserve">strana </w:t>
    </w:r>
    <w:r w:rsidR="00D06336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PAGE </w:instrText>
    </w:r>
    <w:r w:rsidR="00D06336" w:rsidRPr="00324977">
      <w:rPr>
        <w:rStyle w:val="slostrnky"/>
        <w:sz w:val="16"/>
        <w:szCs w:val="16"/>
      </w:rPr>
      <w:fldChar w:fldCharType="separate"/>
    </w:r>
    <w:r w:rsidR="006572E9">
      <w:rPr>
        <w:rStyle w:val="slostrnky"/>
        <w:noProof/>
        <w:sz w:val="16"/>
        <w:szCs w:val="16"/>
      </w:rPr>
      <w:t>1</w:t>
    </w:r>
    <w:r w:rsidR="00D06336" w:rsidRPr="00324977">
      <w:rPr>
        <w:rStyle w:val="slostrnky"/>
        <w:sz w:val="16"/>
        <w:szCs w:val="16"/>
      </w:rPr>
      <w:fldChar w:fldCharType="end"/>
    </w:r>
    <w:r w:rsidR="00D06336" w:rsidRPr="00324977">
      <w:rPr>
        <w:rStyle w:val="slostrnky"/>
        <w:sz w:val="16"/>
        <w:szCs w:val="16"/>
      </w:rPr>
      <w:t>/</w:t>
    </w:r>
    <w:r w:rsidR="00D06336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NUMPAGES </w:instrText>
    </w:r>
    <w:r w:rsidR="00D06336" w:rsidRPr="00324977">
      <w:rPr>
        <w:rStyle w:val="slostrnky"/>
        <w:sz w:val="16"/>
        <w:szCs w:val="16"/>
      </w:rPr>
      <w:fldChar w:fldCharType="separate"/>
    </w:r>
    <w:r w:rsidR="006572E9">
      <w:rPr>
        <w:rStyle w:val="slostrnky"/>
        <w:noProof/>
        <w:sz w:val="16"/>
        <w:szCs w:val="16"/>
      </w:rPr>
      <w:t>1</w:t>
    </w:r>
    <w:r w:rsidR="00D06336" w:rsidRPr="00324977">
      <w:rPr>
        <w:rStyle w:val="slostrnky"/>
        <w:sz w:val="16"/>
        <w:szCs w:val="16"/>
      </w:rPr>
      <w:fldChar w:fldCharType="end"/>
    </w:r>
  </w:p>
  <w:p w14:paraId="24E3B21E" w14:textId="77FB28DA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4E34E85D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EC30BDA" w14:textId="77777777" w:rsidR="00D06336" w:rsidRDefault="00D0633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2A9EB" w14:textId="77777777" w:rsidR="00D06336" w:rsidRDefault="000A0DCC">
    <w:pPr>
      <w:pStyle w:val="Zhlav"/>
    </w:pPr>
    <w:r>
      <w:rPr>
        <w:noProof/>
      </w:rPr>
      <w:pict w14:anchorId="2EACDC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0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22"/>
  </w:num>
  <w:num w:numId="4">
    <w:abstractNumId w:val="20"/>
  </w:num>
  <w:num w:numId="5">
    <w:abstractNumId w:val="17"/>
  </w:num>
  <w:num w:numId="6">
    <w:abstractNumId w:val="11"/>
  </w:num>
  <w:num w:numId="7">
    <w:abstractNumId w:val="9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3"/>
  </w:num>
  <w:num w:numId="19">
    <w:abstractNumId w:val="2"/>
  </w:num>
  <w:num w:numId="20">
    <w:abstractNumId w:val="6"/>
  </w:num>
  <w:num w:numId="21">
    <w:abstractNumId w:val="14"/>
  </w:num>
  <w:num w:numId="22">
    <w:abstractNumId w:val="10"/>
  </w:num>
  <w:num w:numId="23">
    <w:abstractNumId w:val="14"/>
  </w:num>
  <w:num w:numId="24">
    <w:abstractNumId w:val="4"/>
  </w:num>
  <w:num w:numId="25">
    <w:abstractNumId w:val="14"/>
  </w:num>
  <w:num w:numId="26">
    <w:abstractNumId w:val="14"/>
  </w:num>
  <w:num w:numId="27">
    <w:abstractNumId w:val="14"/>
  </w:num>
  <w:num w:numId="28">
    <w:abstractNumId w:val="19"/>
  </w:num>
  <w:num w:numId="29">
    <w:abstractNumId w:val="7"/>
  </w:num>
  <w:num w:numId="30">
    <w:abstractNumId w:val="2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26"/>
  </w:num>
  <w:num w:numId="36">
    <w:abstractNumId w:val="16"/>
  </w:num>
  <w:num w:numId="37">
    <w:abstractNumId w:val="0"/>
  </w:num>
  <w:num w:numId="38">
    <w:abstractNumId w:val="21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14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8"/>
  </w:num>
  <w:num w:numId="45">
    <w:abstractNumId w:val="14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14"/>
  </w:num>
  <w:num w:numId="49">
    <w:abstractNumId w:val="14"/>
  </w:num>
  <w:num w:numId="50">
    <w:abstractNumId w:val="12"/>
  </w:num>
  <w:num w:numId="51">
    <w:abstractNumId w:val="1"/>
  </w:num>
  <w:num w:numId="52">
    <w:abstractNumId w:val="13"/>
  </w:num>
  <w:num w:numId="5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0DCC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3FA7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B4BF5"/>
    <w:rsid w:val="001B6235"/>
    <w:rsid w:val="001C27C4"/>
    <w:rsid w:val="001D358A"/>
    <w:rsid w:val="001D4B51"/>
    <w:rsid w:val="001D5D46"/>
    <w:rsid w:val="001D765C"/>
    <w:rsid w:val="001E70C2"/>
    <w:rsid w:val="001F23F1"/>
    <w:rsid w:val="001F45EC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4029D"/>
    <w:rsid w:val="002446F5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6EA"/>
    <w:rsid w:val="00411850"/>
    <w:rsid w:val="00412F51"/>
    <w:rsid w:val="00415D06"/>
    <w:rsid w:val="00416455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D59"/>
    <w:rsid w:val="004A2ADE"/>
    <w:rsid w:val="004A3687"/>
    <w:rsid w:val="004B20E5"/>
    <w:rsid w:val="004B4CA8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6027F6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572E9"/>
    <w:rsid w:val="006622AD"/>
    <w:rsid w:val="006627A2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22F81"/>
    <w:rsid w:val="00730F48"/>
    <w:rsid w:val="00731D1A"/>
    <w:rsid w:val="0073458E"/>
    <w:rsid w:val="00734ACC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1103"/>
    <w:rsid w:val="007771FE"/>
    <w:rsid w:val="00777A0B"/>
    <w:rsid w:val="00781AC5"/>
    <w:rsid w:val="0078257A"/>
    <w:rsid w:val="00782BC7"/>
    <w:rsid w:val="0078338D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B277A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2FC3"/>
    <w:rsid w:val="00814EB6"/>
    <w:rsid w:val="00816D80"/>
    <w:rsid w:val="00817968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E1D"/>
    <w:rsid w:val="0090415F"/>
    <w:rsid w:val="00906F42"/>
    <w:rsid w:val="00920192"/>
    <w:rsid w:val="00931AB5"/>
    <w:rsid w:val="00933034"/>
    <w:rsid w:val="00934C2E"/>
    <w:rsid w:val="00951B2F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3FC1"/>
    <w:rsid w:val="00A03A6F"/>
    <w:rsid w:val="00A075B9"/>
    <w:rsid w:val="00A12188"/>
    <w:rsid w:val="00A12D55"/>
    <w:rsid w:val="00A13CED"/>
    <w:rsid w:val="00A161F4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67E06"/>
    <w:rsid w:val="00A71F93"/>
    <w:rsid w:val="00A83CE6"/>
    <w:rsid w:val="00A85181"/>
    <w:rsid w:val="00A94329"/>
    <w:rsid w:val="00AA0888"/>
    <w:rsid w:val="00AA7009"/>
    <w:rsid w:val="00AB2425"/>
    <w:rsid w:val="00AB4289"/>
    <w:rsid w:val="00AB45A5"/>
    <w:rsid w:val="00AB5EC7"/>
    <w:rsid w:val="00AC3207"/>
    <w:rsid w:val="00AC496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20B16"/>
    <w:rsid w:val="00B25E58"/>
    <w:rsid w:val="00B27F62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59C"/>
    <w:rsid w:val="00B5249F"/>
    <w:rsid w:val="00B54575"/>
    <w:rsid w:val="00B605D6"/>
    <w:rsid w:val="00B6178D"/>
    <w:rsid w:val="00B64698"/>
    <w:rsid w:val="00B656F4"/>
    <w:rsid w:val="00B66A09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87363"/>
    <w:rsid w:val="00B9558A"/>
    <w:rsid w:val="00B95669"/>
    <w:rsid w:val="00BA2330"/>
    <w:rsid w:val="00BA29A6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AB8"/>
    <w:rsid w:val="00D31F31"/>
    <w:rsid w:val="00D3311C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DA5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2133"/>
    <w:rsid w:val="00E240E4"/>
    <w:rsid w:val="00E263AB"/>
    <w:rsid w:val="00E32759"/>
    <w:rsid w:val="00E42A84"/>
    <w:rsid w:val="00E45F64"/>
    <w:rsid w:val="00E663B8"/>
    <w:rsid w:val="00E66CCA"/>
    <w:rsid w:val="00E841FB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3A5D"/>
    <w:rsid w:val="00EE5B4A"/>
    <w:rsid w:val="00EE6899"/>
    <w:rsid w:val="00EE78B2"/>
    <w:rsid w:val="00EE7EE2"/>
    <w:rsid w:val="00EF390A"/>
    <w:rsid w:val="00EF5285"/>
    <w:rsid w:val="00F00822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1C9C8C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A6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A6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B33CE-86CA-4E68-926C-DFE4D2554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378</Characters>
  <Application>Microsoft Office Word</Application>
  <DocSecurity>0</DocSecurity>
  <Lines>3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440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4</cp:revision>
  <cp:lastPrinted>2020-06-10T06:58:00Z</cp:lastPrinted>
  <dcterms:created xsi:type="dcterms:W3CDTF">2020-04-05T20:55:00Z</dcterms:created>
  <dcterms:modified xsi:type="dcterms:W3CDTF">2020-06-10T06:58:00Z</dcterms:modified>
</cp:coreProperties>
</file>