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A9A7" w14:textId="3452BFF6" w:rsidR="00532BA8" w:rsidRPr="008B270D" w:rsidRDefault="00216C75" w:rsidP="003476C9">
      <w:pPr>
        <w:jc w:val="center"/>
        <w:rPr>
          <w:rFonts w:ascii="Arial" w:hAnsi="Arial" w:cs="Arial"/>
          <w:b/>
          <w:sz w:val="24"/>
        </w:rPr>
      </w:pPr>
      <w:r w:rsidRPr="008B270D">
        <w:rPr>
          <w:rFonts w:ascii="Arial" w:hAnsi="Arial" w:cs="Arial"/>
          <w:b/>
          <w:sz w:val="24"/>
        </w:rPr>
        <w:t>Jmenný seznam členů realizačního týmu</w:t>
      </w:r>
    </w:p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11735C83" w14:textId="0D5F7350" w:rsidR="00532BA8" w:rsidRPr="008B270D" w:rsidRDefault="00532BA8" w:rsidP="00532BA8">
          <w:pPr>
            <w:spacing w:before="120" w:after="120"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8B270D">
            <w:rPr>
              <w:rFonts w:ascii="Arial" w:hAnsi="Arial" w:cs="Arial"/>
              <w:b/>
              <w:sz w:val="20"/>
              <w:szCs w:val="20"/>
            </w:rPr>
            <w:t>Dodavatel</w:t>
          </w:r>
          <w:r w:rsidR="008B270D">
            <w:rPr>
              <w:rFonts w:ascii="Arial" w:hAnsi="Arial" w:cs="Arial"/>
              <w:b/>
              <w:sz w:val="20"/>
              <w:szCs w:val="20"/>
            </w:rPr>
            <w:t>:</w:t>
          </w:r>
        </w:p>
      </w:sdtContent>
    </w:sdt>
    <w:tbl>
      <w:tblPr>
        <w:tblpPr w:leftFromText="141" w:rightFromText="141" w:vertAnchor="text" w:horzAnchor="margin" w:tblpY="6"/>
        <w:tblW w:w="5172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4823"/>
        <w:gridCol w:w="9086"/>
      </w:tblGrid>
      <w:tr w:rsidR="00532BA8" w:rsidRPr="008B270D" w14:paraId="48161661" w14:textId="77777777" w:rsidTr="008B270D">
        <w:tc>
          <w:tcPr>
            <w:tcW w:w="13887" w:type="dxa"/>
            <w:gridSpan w:val="2"/>
            <w:shd w:val="clear" w:color="auto" w:fill="000000" w:themeFill="text1"/>
            <w:hideMark/>
          </w:tcPr>
          <w:p w14:paraId="11B0D633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532BA8" w:rsidRPr="008B270D" w14:paraId="3F1D02A2" w14:textId="77777777" w:rsidTr="008B270D"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5564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21D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C8BF1E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E15C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5E76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399A7D5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AB41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FC9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F50FA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1AE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89D2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965AB97" w14:textId="77777777" w:rsidR="00532BA8" w:rsidRPr="008B270D" w:rsidRDefault="00532BA8" w:rsidP="00532BA8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bookmarkStart w:id="0" w:name="_Toc325009595"/>
    </w:p>
    <w:bookmarkEnd w:id="0"/>
    <w:p w14:paraId="19F07C18" w14:textId="66DFE63C" w:rsidR="008B270D" w:rsidRPr="008B270D" w:rsidRDefault="00532BA8" w:rsidP="008B270D">
      <w:pPr>
        <w:pStyle w:val="Zhlav"/>
        <w:rPr>
          <w:rFonts w:ascii="Arial" w:eastAsia="Times New Roman" w:hAnsi="Arial"/>
          <w:b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tímto za účelem prokázání splnění kritérií technické kvalifikace dle zadávací dokumen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tace k veřejné zakázce s</w:t>
      </w:r>
      <w:r w:rsidR="00D45410">
        <w:rPr>
          <w:rFonts w:ascii="Arial" w:eastAsia="Times New Roman" w:hAnsi="Arial" w:cs="Arial"/>
          <w:bCs/>
          <w:sz w:val="20"/>
          <w:szCs w:val="20"/>
          <w:lang w:eastAsia="cs-CZ"/>
        </w:rPr>
        <w:t> 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názvem</w:t>
      </w:r>
      <w:r w:rsidR="00D45410">
        <w:rPr>
          <w:rFonts w:ascii="Arial" w:eastAsia="Times New Roman" w:hAnsi="Arial" w:cs="Arial"/>
          <w:bCs/>
          <w:sz w:val="20"/>
          <w:szCs w:val="20"/>
          <w:lang w:eastAsia="cs-CZ"/>
        </w:rPr>
        <w:br/>
      </w:r>
      <w:r w:rsidR="008B270D" w:rsidRPr="008B270D">
        <w:rPr>
          <w:rFonts w:ascii="Arial" w:eastAsia="Times New Roman" w:hAnsi="Arial"/>
          <w:b/>
          <w:sz w:val="20"/>
          <w:szCs w:val="20"/>
          <w:lang w:eastAsia="cs-CZ"/>
        </w:rPr>
        <w:t>„</w:t>
      </w:r>
      <w:r w:rsidR="00D45410" w:rsidRPr="00D45410">
        <w:rPr>
          <w:rFonts w:ascii="Arial" w:eastAsia="Times New Roman" w:hAnsi="Arial"/>
          <w:b/>
          <w:sz w:val="20"/>
          <w:szCs w:val="20"/>
          <w:lang w:eastAsia="cs-CZ"/>
        </w:rPr>
        <w:t>Upgrade řídícího systému skladů (2. etapa – SCADA)</w:t>
      </w:r>
      <w:r w:rsidR="008B270D" w:rsidRPr="008B270D">
        <w:rPr>
          <w:rFonts w:ascii="Arial" w:eastAsia="Times New Roman" w:hAnsi="Arial"/>
          <w:b/>
          <w:sz w:val="20"/>
          <w:szCs w:val="20"/>
          <w:lang w:eastAsia="cs-CZ"/>
        </w:rPr>
        <w:t>“</w:t>
      </w:r>
    </w:p>
    <w:p w14:paraId="146C22F9" w14:textId="134FC0F4" w:rsidR="00532BA8" w:rsidRPr="008B270D" w:rsidRDefault="00532BA8" w:rsidP="008B270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předkládá</w:t>
      </w:r>
    </w:p>
    <w:p w14:paraId="43970B06" w14:textId="7943C0F3" w:rsidR="00532BA8" w:rsidRPr="0018536C" w:rsidRDefault="00532BA8" w:rsidP="0018536C">
      <w:pPr>
        <w:rPr>
          <w:rFonts w:ascii="Arial" w:hAnsi="Arial" w:cs="Arial"/>
          <w:sz w:val="20"/>
          <w:szCs w:val="20"/>
        </w:rPr>
      </w:pPr>
      <w:r w:rsidRPr="008B270D">
        <w:rPr>
          <w:rFonts w:ascii="Arial" w:hAnsi="Arial" w:cs="Arial"/>
          <w:sz w:val="20"/>
          <w:szCs w:val="20"/>
        </w:rPr>
        <w:t>seznam techniků nebo technických útvarů, které se budou podílet na plnění veřejné zakázky, a osvědčení o vzdělání a o odborné kvalifikaci (dále jen „</w:t>
      </w:r>
      <w:r w:rsidRPr="008B270D">
        <w:rPr>
          <w:rFonts w:ascii="Arial" w:hAnsi="Arial" w:cs="Arial"/>
          <w:b/>
          <w:i/>
          <w:sz w:val="20"/>
          <w:szCs w:val="20"/>
          <w:lang w:eastAsia="cs-CZ"/>
        </w:rPr>
        <w:t>jmenný seznam členů realizačního týmu</w:t>
      </w:r>
      <w:r w:rsidRPr="008B270D">
        <w:rPr>
          <w:rFonts w:ascii="Arial" w:hAnsi="Arial" w:cs="Arial"/>
          <w:bCs/>
          <w:i/>
          <w:sz w:val="20"/>
          <w:szCs w:val="20"/>
          <w:lang w:eastAsia="cs-CZ"/>
        </w:rPr>
        <w:t>“</w:t>
      </w:r>
      <w:r w:rsidRPr="008B270D">
        <w:rPr>
          <w:rFonts w:ascii="Arial" w:hAnsi="Arial" w:cs="Arial"/>
          <w:bCs/>
          <w:sz w:val="20"/>
          <w:szCs w:val="20"/>
          <w:lang w:eastAsia="cs-CZ"/>
        </w:rPr>
        <w:t>)</w:t>
      </w:r>
      <w:r w:rsidR="0018536C">
        <w:rPr>
          <w:rFonts w:ascii="Arial" w:hAnsi="Arial" w:cs="Arial"/>
          <w:sz w:val="20"/>
          <w:szCs w:val="20"/>
        </w:rPr>
        <w:t xml:space="preserve"> </w:t>
      </w:r>
      <w:r w:rsidRPr="008B270D">
        <w:rPr>
          <w:rFonts w:ascii="Arial" w:eastAsia="Times New Roman" w:hAnsi="Arial" w:cs="Arial"/>
          <w:b/>
          <w:sz w:val="20"/>
          <w:szCs w:val="20"/>
          <w:lang w:eastAsia="cs-CZ"/>
        </w:rPr>
        <w:t>a současně čestně prohlašuje, že veškeré údaje níže uvedené jsou pravdivé.</w:t>
      </w:r>
    </w:p>
    <w:p w14:paraId="0506ECD6" w14:textId="555E04E1" w:rsidR="00532BA8" w:rsidRPr="008B270D" w:rsidRDefault="00532BA8" w:rsidP="004A5E96"/>
    <w:p w14:paraId="04EF80F5" w14:textId="77777777" w:rsidR="0018536C" w:rsidRDefault="0018536C" w:rsidP="00532BA8">
      <w:pPr>
        <w:pStyle w:val="Nadpis3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br w:type="page"/>
      </w:r>
    </w:p>
    <w:p w14:paraId="75B88BB4" w14:textId="7BB5262A" w:rsidR="00532BA8" w:rsidRPr="00260494" w:rsidRDefault="00532BA8" w:rsidP="00532BA8">
      <w:pPr>
        <w:pStyle w:val="Nadpis3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lastRenderedPageBreak/>
        <w:t xml:space="preserve">Pozice č. 1 – </w:t>
      </w:r>
      <w:r w:rsidR="00C8121A" w:rsidRPr="00260494">
        <w:rPr>
          <w:rFonts w:ascii="Arial" w:hAnsi="Arial" w:cs="Arial"/>
          <w:color w:val="auto"/>
          <w:szCs w:val="20"/>
        </w:rPr>
        <w:t>Projektový manažer</w:t>
      </w:r>
      <w:r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0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2"/>
      </w:tblGrid>
      <w:tr w:rsidR="00216C75" w:rsidRPr="00260494" w14:paraId="3287EB14" w14:textId="7F590E1F" w:rsidTr="6FD5D682">
        <w:trPr>
          <w:trHeight w:val="455"/>
        </w:trPr>
        <w:tc>
          <w:tcPr>
            <w:tcW w:w="1555" w:type="dxa"/>
            <w:vMerge w:val="restart"/>
          </w:tcPr>
          <w:p w14:paraId="43D480E9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4A6242AF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36A51DD3" w14:textId="77980EB5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 w:rsidR="00452B03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775F0DB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2A5ED29" w14:textId="6C07ADFE" w:rsidR="00216C75" w:rsidRPr="00260494" w:rsidRDefault="00B02FC8" w:rsidP="00077455">
            <w:pPr>
              <w:widowControl w:val="0"/>
              <w:spacing w:line="240" w:lineRule="auto"/>
              <w:ind w:left="22" w:right="113"/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5B1338EA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minimálně 5 let ve vedení projektů v oblasti realizace informačních systémů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gridSpan w:val="3"/>
          </w:tcPr>
          <w:p w14:paraId="167FA7FC" w14:textId="59E1D755" w:rsidR="00216C75" w:rsidRPr="00260494" w:rsidRDefault="0F0F4167" w:rsidP="00077455">
            <w:pPr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zkušenosti 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činností v obdobné roli, přičemž se musí jednat </w:t>
            </w:r>
            <w:r w:rsidR="62E0FA5F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výlučně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činnost na projektech věcně </w:t>
            </w:r>
            <w:r w:rsidR="0DB34DFD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odpovídacích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projektům popsaným jako význam</w:t>
            </w:r>
            <w:r w:rsidR="7379FB58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4140722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 w:rsidR="496CD8DE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3924DA11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0D232B" w:rsidRPr="00260494" w14:paraId="3478D74B" w14:textId="3A5C379A" w:rsidTr="6FD5D682">
        <w:trPr>
          <w:trHeight w:val="1065"/>
        </w:trPr>
        <w:tc>
          <w:tcPr>
            <w:tcW w:w="1555" w:type="dxa"/>
            <w:vMerge/>
          </w:tcPr>
          <w:p w14:paraId="2352260D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18A8BA7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5B1C51B8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877E7B1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06810" w14:textId="77777777" w:rsidR="00216C75" w:rsidRPr="00260494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9A503D5" w14:textId="77777777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A90C9F0" w14:textId="4D553DAC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B6752D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5ED1DF85" w14:textId="1A00D265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778AF5" w14:textId="77777777" w:rsidR="00216C75" w:rsidRPr="00260494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C4B2BCF" w14:textId="091AC62E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B4F0018" w14:textId="30969D02" w:rsidR="00216C75" w:rsidRPr="003476C9" w:rsidRDefault="7F0441AB" w:rsidP="00077455">
            <w:pPr>
              <w:spacing w:line="240" w:lineRule="auto"/>
              <w:ind w:left="22" w:right="113"/>
              <w:rPr>
                <w:rFonts w:ascii="Arial" w:hAnsi="Arial" w:cs="Arial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2" w:type="dxa"/>
          </w:tcPr>
          <w:p w14:paraId="7ECDEC9A" w14:textId="3777B79A" w:rsidR="00216C75" w:rsidRPr="00260494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</w:t>
            </w:r>
            <w:r w:rsidR="20E0BB6B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projektu a činností</w:t>
            </w: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 z něhož bude zřejmé,</w:t>
            </w:r>
            <w:r w:rsidR="064BEDC2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že splňuje požadavky zadavatele</w:t>
            </w:r>
          </w:p>
        </w:tc>
      </w:tr>
      <w:tr w:rsidR="000D232B" w:rsidRPr="00260494" w14:paraId="1D42F0ED" w14:textId="3CFAD219" w:rsidTr="6FD5D682">
        <w:tc>
          <w:tcPr>
            <w:tcW w:w="1555" w:type="dxa"/>
          </w:tcPr>
          <w:p w14:paraId="1AE83A41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5A0F9991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A0BFEB" w14:textId="77777777" w:rsidR="00C2335D" w:rsidRPr="00260494" w:rsidRDefault="00C2335D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3F98F82D" w14:textId="7B5CC28E" w:rsidR="00216C75" w:rsidRPr="00260494" w:rsidRDefault="00216C75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6A759D3A" w14:textId="4DCB3C1D" w:rsidR="00216C75" w:rsidRPr="00260494" w:rsidRDefault="00ED7EE8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</w:t>
            </w:r>
            <w:r w:rsidR="00216C75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Pracovní poměr</w:t>
            </w:r>
          </w:p>
          <w:p w14:paraId="3D1DB3D4" w14:textId="77777777" w:rsidR="00216C75" w:rsidRPr="00260494" w:rsidRDefault="00216C75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1143E93E" w14:textId="416F01F6" w:rsidR="00216C75" w:rsidRPr="00260494" w:rsidRDefault="00216C75" w:rsidP="0018536C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75579D87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43321D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5E655EE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B6BAC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9DE61A8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0355180B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2880AD7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814BC13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7E8015AA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C2920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3D526899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83835C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95328BA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E4C46" w14:textId="40FDF5A5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A9C1D54" w14:textId="6F81FDDB" w:rsidR="00551FB4" w:rsidRPr="00260494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1E0A97" w14:textId="77777777" w:rsidR="00551FB4" w:rsidRPr="00260494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9C58C16" w14:textId="45890BFC" w:rsidR="00551FB4" w:rsidRPr="00260494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D0F810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C96776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2C92F80E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5C4E22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E4665" w14:textId="77777777" w:rsidR="00216C75" w:rsidRPr="00260494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701A122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44F5494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6C7AF9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6B67EB3" w14:textId="77777777" w:rsidR="00216C75" w:rsidRPr="00260494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D1717A" w14:textId="77777777" w:rsidR="00216C75" w:rsidRPr="00260494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43F44D3" w14:textId="77777777" w:rsidR="00216C75" w:rsidRPr="00260494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03D410" w14:textId="77777777" w:rsidR="00216C75" w:rsidRPr="00260494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31AA9A" w14:textId="24EE1DB2" w:rsidR="00216C75" w:rsidRPr="00260494" w:rsidRDefault="00216C75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14:paraId="22273D25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  <w:p w14:paraId="7D5AD030" w14:textId="77777777" w:rsidR="00216C75" w:rsidRPr="00260494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4124D05" w14:textId="00F08731" w:rsidR="00532BA8" w:rsidRPr="00260494" w:rsidRDefault="00C8121A" w:rsidP="0018536C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t xml:space="preserve">Pozice č. 2 – Architekt </w:t>
      </w:r>
      <w:r w:rsidR="00B345DC" w:rsidRPr="00260494">
        <w:rPr>
          <w:rFonts w:ascii="Arial" w:hAnsi="Arial" w:cs="Arial"/>
          <w:color w:val="auto"/>
          <w:szCs w:val="20"/>
        </w:rPr>
        <w:t>SCADA</w:t>
      </w:r>
      <w:r w:rsidR="00BE41BA"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65" w:type="dxa"/>
        <w:tblLayout w:type="fixed"/>
        <w:tblLook w:val="04A0" w:firstRow="1" w:lastRow="0" w:firstColumn="1" w:lastColumn="0" w:noHBand="0" w:noVBand="1"/>
      </w:tblPr>
      <w:tblGrid>
        <w:gridCol w:w="1688"/>
        <w:gridCol w:w="1479"/>
        <w:gridCol w:w="1583"/>
        <w:gridCol w:w="1538"/>
        <w:gridCol w:w="1617"/>
        <w:gridCol w:w="1925"/>
        <w:gridCol w:w="1539"/>
        <w:gridCol w:w="1692"/>
        <w:gridCol w:w="2004"/>
      </w:tblGrid>
      <w:tr w:rsidR="00452B03" w:rsidRPr="00260494" w14:paraId="28187AD4" w14:textId="77777777" w:rsidTr="6FD5D682">
        <w:trPr>
          <w:trHeight w:val="451"/>
        </w:trPr>
        <w:tc>
          <w:tcPr>
            <w:tcW w:w="1688" w:type="dxa"/>
            <w:vMerge w:val="restart"/>
          </w:tcPr>
          <w:p w14:paraId="723F72A7" w14:textId="77777777" w:rsidR="00452B03" w:rsidRPr="00260494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479" w:type="dxa"/>
            <w:vMerge w:val="restart"/>
          </w:tcPr>
          <w:p w14:paraId="071E63C3" w14:textId="77777777" w:rsidR="00452B03" w:rsidRPr="00260494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583" w:type="dxa"/>
            <w:vMerge w:val="restart"/>
          </w:tcPr>
          <w:p w14:paraId="33E5E351" w14:textId="77777777" w:rsidR="00452B03" w:rsidRPr="00260494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5080" w:type="dxa"/>
            <w:gridSpan w:val="3"/>
          </w:tcPr>
          <w:p w14:paraId="7C95D478" w14:textId="7E3178D7" w:rsidR="00452B03" w:rsidRPr="0026049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</w:t>
            </w:r>
            <w:r w:rsidR="00B345DC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let v obl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asti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činnosti architekta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4BD0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SCADA prostředí</w:t>
            </w:r>
            <w:r w:rsidR="0022660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35" w:type="dxa"/>
            <w:gridSpan w:val="3"/>
          </w:tcPr>
          <w:p w14:paraId="1B04F42F" w14:textId="3ABCB820" w:rsidR="00452B03" w:rsidRPr="0026049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226604" w:rsidRPr="00260494" w14:paraId="62EE1E5D" w14:textId="77777777" w:rsidTr="007F065A">
        <w:trPr>
          <w:trHeight w:val="1060"/>
        </w:trPr>
        <w:tc>
          <w:tcPr>
            <w:tcW w:w="1688" w:type="dxa"/>
            <w:vMerge/>
          </w:tcPr>
          <w:p w14:paraId="4E2CE2FE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14:paraId="2B0D0B2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E71D20D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8" w:type="dxa"/>
          </w:tcPr>
          <w:p w14:paraId="4E916B3A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BCB6A0F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17" w:type="dxa"/>
          </w:tcPr>
          <w:p w14:paraId="05B0A110" w14:textId="351C20E0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925" w:type="dxa"/>
          </w:tcPr>
          <w:p w14:paraId="641F8D9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539" w:type="dxa"/>
          </w:tcPr>
          <w:p w14:paraId="2987F58F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FE433A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92" w:type="dxa"/>
          </w:tcPr>
          <w:p w14:paraId="509EA386" w14:textId="381DA7E8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2004" w:type="dxa"/>
          </w:tcPr>
          <w:p w14:paraId="70F4304E" w14:textId="30C79475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260494" w14:paraId="3EE91C97" w14:textId="77777777" w:rsidTr="007F065A">
        <w:trPr>
          <w:trHeight w:val="4794"/>
        </w:trPr>
        <w:tc>
          <w:tcPr>
            <w:tcW w:w="1688" w:type="dxa"/>
          </w:tcPr>
          <w:p w14:paraId="640FC3B4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Jméno, příjmení, titul:</w:t>
            </w:r>
          </w:p>
          <w:p w14:paraId="4BD3BC2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6A41E51" w14:textId="77777777" w:rsidR="00C2335D" w:rsidRPr="00260494" w:rsidRDefault="00C2335D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52D8736" w14:textId="78F0BD89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4EA9170E" w14:textId="77777777" w:rsidR="00452B03" w:rsidRPr="00260494" w:rsidRDefault="00452B03" w:rsidP="004A083D">
            <w:pPr>
              <w:widowControl w:val="0"/>
              <w:numPr>
                <w:ilvl w:val="0"/>
                <w:numId w:val="10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7E65844" w14:textId="77777777" w:rsidR="00452B03" w:rsidRPr="00260494" w:rsidRDefault="00452B03" w:rsidP="004A083D">
            <w:pPr>
              <w:widowControl w:val="0"/>
              <w:numPr>
                <w:ilvl w:val="0"/>
                <w:numId w:val="10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6AD4FCEC" w14:textId="203BA558" w:rsidR="00452B03" w:rsidRPr="00260494" w:rsidRDefault="00452B03" w:rsidP="004A083D">
            <w:pPr>
              <w:widowControl w:val="0"/>
              <w:numPr>
                <w:ilvl w:val="0"/>
                <w:numId w:val="10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07F7C9DF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4808254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14:paraId="7B8B40FA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48A065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3E19FD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A77A37A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C74B60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1927B730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3AB5C18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7FF8CC46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06C1852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91EF0FB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30F9AA9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8AD1831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85DEA0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1BA7D43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6444B6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</w:tcPr>
          <w:p w14:paraId="53ACDDF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CD5E5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14:paraId="46A94696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705C28E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305A82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92" w:type="dxa"/>
          </w:tcPr>
          <w:p w14:paraId="6B112048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105FDF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E3AAF47" w14:textId="77777777" w:rsidR="00452B03" w:rsidRPr="00260494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1BB48FC" w14:textId="77777777" w:rsidR="00452B03" w:rsidRPr="00260494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C30708" w14:textId="77777777" w:rsidR="00452B03" w:rsidRPr="00260494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9B9130C" w14:textId="77777777" w:rsidR="00452B03" w:rsidRPr="00260494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C62F248" w14:textId="4AB4FED5" w:rsidR="00452B03" w:rsidRPr="00260494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04" w:type="dxa"/>
          </w:tcPr>
          <w:p w14:paraId="7AF5BCE6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5CB06D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46BE11D" w14:textId="1A381131" w:rsidR="00BE41BA" w:rsidRPr="00260494" w:rsidRDefault="00BE41BA" w:rsidP="00260494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t xml:space="preserve">Pozice č. </w:t>
      </w:r>
      <w:r w:rsidR="000A1740" w:rsidRPr="00260494">
        <w:rPr>
          <w:rFonts w:ascii="Arial" w:hAnsi="Arial" w:cs="Arial"/>
          <w:color w:val="auto"/>
          <w:szCs w:val="20"/>
        </w:rPr>
        <w:t>3</w:t>
      </w:r>
      <w:r w:rsidRPr="00260494">
        <w:rPr>
          <w:rFonts w:ascii="Arial" w:hAnsi="Arial" w:cs="Arial"/>
          <w:color w:val="auto"/>
          <w:szCs w:val="20"/>
        </w:rPr>
        <w:t xml:space="preserve"> – </w:t>
      </w:r>
      <w:r w:rsidR="000B4BD0" w:rsidRPr="00260494">
        <w:rPr>
          <w:rFonts w:ascii="Arial" w:hAnsi="Arial" w:cs="Arial"/>
          <w:color w:val="auto"/>
          <w:szCs w:val="20"/>
        </w:rPr>
        <w:t>Specialista SCADA</w:t>
      </w:r>
      <w:r w:rsidRPr="00260494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260494" w14:paraId="5BFC2969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726D111C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5D36613F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0A3D9451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776FA683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1153ED8C" w14:textId="0E441519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 v oblasti analýzy</w:t>
            </w:r>
            <w:r w:rsidR="003E28B5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návrhu </w:t>
            </w:r>
            <w:r w:rsidR="003E28B5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a administrace SCADA prostředí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gridSpan w:val="3"/>
          </w:tcPr>
          <w:p w14:paraId="5BCCD45F" w14:textId="25CAC9FB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226604" w:rsidRPr="00260494" w14:paraId="0CD92FC8" w14:textId="77777777" w:rsidTr="6FD5D682">
        <w:trPr>
          <w:trHeight w:val="1065"/>
        </w:trPr>
        <w:tc>
          <w:tcPr>
            <w:tcW w:w="1555" w:type="dxa"/>
            <w:vMerge/>
          </w:tcPr>
          <w:p w14:paraId="73CD865F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EA8D390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DC90844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444EE115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1DCE4E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F803A7D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(ve formátu: od MM.RRRR </w:t>
            </w: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lastRenderedPageBreak/>
              <w:t>do MM.RRRR)</w:t>
            </w:r>
          </w:p>
        </w:tc>
        <w:tc>
          <w:tcPr>
            <w:tcW w:w="1559" w:type="dxa"/>
          </w:tcPr>
          <w:p w14:paraId="45509112" w14:textId="1326134F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>Zaměstnavatel</w:t>
            </w:r>
            <w:r w:rsidR="007F065A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3EDA3A34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</w:t>
            </w: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 xml:space="preserve">požadavky zadavatele </w:t>
            </w:r>
          </w:p>
        </w:tc>
        <w:tc>
          <w:tcPr>
            <w:tcW w:w="1418" w:type="dxa"/>
          </w:tcPr>
          <w:p w14:paraId="54F7AE7D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 xml:space="preserve">Doba relevantní odborné praxe </w:t>
            </w:r>
          </w:p>
          <w:p w14:paraId="3CEDC3D5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(ve formátu: od MM.RRRR </w:t>
            </w: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lastRenderedPageBreak/>
              <w:t>do MM.RRRR)</w:t>
            </w:r>
          </w:p>
        </w:tc>
        <w:tc>
          <w:tcPr>
            <w:tcW w:w="1559" w:type="dxa"/>
          </w:tcPr>
          <w:p w14:paraId="087E94BB" w14:textId="5C120461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>Klient</w:t>
            </w:r>
          </w:p>
        </w:tc>
        <w:tc>
          <w:tcPr>
            <w:tcW w:w="1843" w:type="dxa"/>
          </w:tcPr>
          <w:p w14:paraId="7B1C6EF2" w14:textId="18E4BF65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260494" w14:paraId="3CBAD46D" w14:textId="77777777" w:rsidTr="6FD5D682">
        <w:tc>
          <w:tcPr>
            <w:tcW w:w="1555" w:type="dxa"/>
          </w:tcPr>
          <w:p w14:paraId="030AB47F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CBB1F6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AFFC19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1767217A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A7C095A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37FBF34" w14:textId="77777777" w:rsidR="00452B03" w:rsidRPr="00260494" w:rsidRDefault="00452B03" w:rsidP="004A083D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6D6EAE2" w14:textId="77777777" w:rsidR="00452B03" w:rsidRPr="00260494" w:rsidRDefault="00452B03" w:rsidP="004A083D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3DFDB465" w14:textId="424EA3B5" w:rsidR="00452B03" w:rsidRPr="00260494" w:rsidRDefault="00452B03" w:rsidP="004A083D">
            <w:pPr>
              <w:widowControl w:val="0"/>
              <w:numPr>
                <w:ilvl w:val="0"/>
                <w:numId w:val="11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48FE6DCB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63C6DC30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EF9F64D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6AD226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0CBE0B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2E37559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B19D0DE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86EA01A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5700DBE9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7016B0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C73251C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6386E7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D3B1CC4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FCB64AB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8E1C950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F4F00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7AA3BC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8C504D5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5745A8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18159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025B91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47F853E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B2784D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162147D7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CDBB01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08BDC2C" w14:textId="77777777" w:rsidR="00452B03" w:rsidRPr="00260494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03027D" w14:textId="77777777" w:rsidR="00452B03" w:rsidRPr="00260494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DAC1C15" w14:textId="77777777" w:rsidR="00452B03" w:rsidRPr="00260494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BD5242" w14:textId="77777777" w:rsidR="00452B03" w:rsidRPr="00260494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08A5069" w14:textId="6ABCEF42" w:rsidR="00452B03" w:rsidRPr="00260494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53BB07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DEDF41D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056A9CB" w14:textId="77777777" w:rsidR="000A1740" w:rsidRPr="00260494" w:rsidRDefault="000A1740" w:rsidP="000A1740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 w:rsidRPr="00260494">
        <w:rPr>
          <w:rFonts w:ascii="Arial" w:hAnsi="Arial" w:cs="Arial"/>
          <w:color w:val="auto"/>
          <w:szCs w:val="20"/>
        </w:rPr>
        <w:t>Pozice č. 4 – Analytik integrace s PLC: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0A1740" w:rsidRPr="00260494" w14:paraId="272FCE18" w14:textId="77777777" w:rsidTr="00C07C1D">
        <w:trPr>
          <w:trHeight w:val="455"/>
        </w:trPr>
        <w:tc>
          <w:tcPr>
            <w:tcW w:w="1555" w:type="dxa"/>
            <w:vMerge w:val="restart"/>
          </w:tcPr>
          <w:p w14:paraId="47BCB3F3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D505E00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Nejvyšší dosažené vzdělání (název 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školy, stupeň vzdělání)</w:t>
            </w:r>
          </w:p>
        </w:tc>
        <w:tc>
          <w:tcPr>
            <w:tcW w:w="1458" w:type="dxa"/>
            <w:vMerge w:val="restart"/>
          </w:tcPr>
          <w:p w14:paraId="7F32EEF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6006E9E0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447165D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5 let v oblasti analýzy a návrhu integrace PLC SIEMENS s prostředím SCADA.</w:t>
            </w:r>
          </w:p>
        </w:tc>
        <w:tc>
          <w:tcPr>
            <w:tcW w:w="4820" w:type="dxa"/>
            <w:gridSpan w:val="3"/>
          </w:tcPr>
          <w:p w14:paraId="3631950C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0A1740" w:rsidRPr="00260494" w14:paraId="0192FCD0" w14:textId="77777777" w:rsidTr="00C07C1D">
        <w:trPr>
          <w:trHeight w:val="1065"/>
        </w:trPr>
        <w:tc>
          <w:tcPr>
            <w:tcW w:w="1555" w:type="dxa"/>
            <w:vMerge/>
          </w:tcPr>
          <w:p w14:paraId="7002354C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1FC3A8DC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3031CA54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12BBA28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914882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1974AA4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174962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5C66F9F2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758FAA17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37D2F8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958C4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4833AD7A" w14:textId="77777777" w:rsidR="000A1740" w:rsidRPr="00260494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0A1740" w:rsidRPr="00260494" w14:paraId="4AC5240A" w14:textId="77777777" w:rsidTr="00C07C1D">
        <w:tc>
          <w:tcPr>
            <w:tcW w:w="1555" w:type="dxa"/>
          </w:tcPr>
          <w:p w14:paraId="7EF962B8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04D1EA9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99E1B79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190E83D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F2A72F4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A88F226" w14:textId="77777777" w:rsidR="000A1740" w:rsidRPr="00260494" w:rsidRDefault="000A1740" w:rsidP="00C350EB">
            <w:pPr>
              <w:widowControl w:val="0"/>
              <w:numPr>
                <w:ilvl w:val="0"/>
                <w:numId w:val="12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72BE9124" w14:textId="77777777" w:rsidR="000A1740" w:rsidRPr="00260494" w:rsidRDefault="000A1740" w:rsidP="00C350EB">
            <w:pPr>
              <w:widowControl w:val="0"/>
              <w:numPr>
                <w:ilvl w:val="0"/>
                <w:numId w:val="12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13D2FD4E" w14:textId="061C3BA8" w:rsidR="000A1740" w:rsidRPr="00260494" w:rsidRDefault="000A1740" w:rsidP="00C350EB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204C4A1E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9C41DE4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3BB881F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61F45D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4E86B3A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36668F0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D48300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B2593D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16164285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02951F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11FB7ED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FEE11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1BCDC64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5FB67A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3E85178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8A38B2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BADBECF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7DE33E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838568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A1D659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A90002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87200F4" w14:textId="77777777" w:rsidR="000A1740" w:rsidRPr="00260494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89B5B45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B093C9B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C66FEA6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3CED7" w14:textId="77777777" w:rsidR="000A1740" w:rsidRPr="00260494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262F235" w14:textId="77777777" w:rsidR="000A1740" w:rsidRPr="00260494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8F2CEDE" w14:textId="77777777" w:rsidR="000A1740" w:rsidRPr="00260494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F6FEE7" w14:textId="77777777" w:rsidR="000A1740" w:rsidRPr="00260494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9DBF1A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61B94AD2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C78363B" w14:textId="77777777" w:rsidR="000A1740" w:rsidRPr="00260494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4CF0120" w14:textId="43E90865" w:rsidR="00532BA8" w:rsidRPr="003476C9" w:rsidRDefault="00BE41BA" w:rsidP="00260494">
      <w:pPr>
        <w:pStyle w:val="Nadpis3"/>
        <w:ind w:left="0" w:firstLine="0"/>
        <w:rPr>
          <w:rFonts w:ascii="Arial" w:hAnsi="Arial" w:cs="Arial"/>
          <w:color w:val="auto"/>
        </w:rPr>
      </w:pPr>
      <w:r w:rsidRPr="003476C9">
        <w:rPr>
          <w:rFonts w:ascii="Arial" w:hAnsi="Arial" w:cs="Arial"/>
          <w:color w:val="auto"/>
        </w:rPr>
        <w:t xml:space="preserve">Pozice č. </w:t>
      </w:r>
      <w:r w:rsidR="00515D0C" w:rsidRPr="003476C9">
        <w:rPr>
          <w:rFonts w:ascii="Arial" w:hAnsi="Arial" w:cs="Arial"/>
          <w:color w:val="auto"/>
        </w:rPr>
        <w:t>5</w:t>
      </w:r>
      <w:r w:rsidR="00532BA8" w:rsidRPr="003476C9">
        <w:rPr>
          <w:rFonts w:ascii="Arial" w:hAnsi="Arial" w:cs="Arial"/>
          <w:color w:val="auto"/>
        </w:rPr>
        <w:t xml:space="preserve"> – </w:t>
      </w:r>
      <w:r w:rsidR="00150F24" w:rsidRPr="003476C9">
        <w:rPr>
          <w:rFonts w:ascii="Arial" w:hAnsi="Arial" w:cs="Arial"/>
          <w:color w:val="auto"/>
        </w:rPr>
        <w:t>Specialista Windows</w:t>
      </w:r>
      <w:r w:rsidR="00532BA8" w:rsidRPr="003476C9">
        <w:rPr>
          <w:rFonts w:ascii="Arial" w:hAnsi="Arial" w:cs="Arial"/>
          <w:color w:val="auto"/>
        </w:rPr>
        <w:t xml:space="preserve">: 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260494" w14:paraId="0C8E2E00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30C8137B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Identifikace osoby, 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vztah k dodavateli</w:t>
            </w:r>
          </w:p>
        </w:tc>
        <w:tc>
          <w:tcPr>
            <w:tcW w:w="1363" w:type="dxa"/>
            <w:vMerge w:val="restart"/>
          </w:tcPr>
          <w:p w14:paraId="06A02051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Nejvyšší dosažené 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vzdělání (název školy, stupeň vzdělání)</w:t>
            </w:r>
          </w:p>
        </w:tc>
        <w:tc>
          <w:tcPr>
            <w:tcW w:w="1458" w:type="dxa"/>
            <w:vMerge w:val="restart"/>
          </w:tcPr>
          <w:p w14:paraId="4804739B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Název certifikátu 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 doložení platnosti</w:t>
            </w:r>
          </w:p>
        </w:tc>
        <w:tc>
          <w:tcPr>
            <w:tcW w:w="1148" w:type="dxa"/>
            <w:vMerge w:val="restart"/>
          </w:tcPr>
          <w:p w14:paraId="6DD3D347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Znalost českéh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 jazyka</w:t>
            </w:r>
          </w:p>
        </w:tc>
        <w:tc>
          <w:tcPr>
            <w:tcW w:w="4677" w:type="dxa"/>
            <w:gridSpan w:val="3"/>
          </w:tcPr>
          <w:p w14:paraId="725D400E" w14:textId="57C2AC4F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Prokázání praxe minimálně 3 let v oblasti </w:t>
            </w:r>
            <w:r w:rsidR="00150F24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správy </w:t>
            </w:r>
            <w:r w:rsidR="00B11C26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operačních systémů Microsoft </w:t>
            </w:r>
            <w:r w:rsidR="00B11C26"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Windows server i klient v aktuálně podporovaných verzích.</w:t>
            </w:r>
          </w:p>
        </w:tc>
        <w:tc>
          <w:tcPr>
            <w:tcW w:w="4820" w:type="dxa"/>
            <w:gridSpan w:val="3"/>
          </w:tcPr>
          <w:p w14:paraId="7E6F3D43" w14:textId="50AB750A" w:rsidR="00226604" w:rsidRPr="00260494" w:rsidRDefault="00226604" w:rsidP="005D27E4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Prokázání zkušenosti s činností v obdobné roli, přičemž se musí jednat výlučně o činnost </w:t>
            </w: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na projektech věcně odpovídacích projektům popsaným jako významné služby.</w:t>
            </w:r>
          </w:p>
        </w:tc>
      </w:tr>
      <w:tr w:rsidR="00226604" w:rsidRPr="00260494" w14:paraId="2CC3ACEA" w14:textId="77777777" w:rsidTr="6FD5D682">
        <w:trPr>
          <w:trHeight w:val="1065"/>
        </w:trPr>
        <w:tc>
          <w:tcPr>
            <w:tcW w:w="1555" w:type="dxa"/>
            <w:vMerge/>
          </w:tcPr>
          <w:p w14:paraId="458776D0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8E5E7F8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7011034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ED75F26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6A20DA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1D7B2257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7E1209A" w14:textId="36BF80B0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32AC61E1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A33B57B" w14:textId="77777777" w:rsidR="00226604" w:rsidRPr="00260494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CC5E0C3" w14:textId="77777777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5E4C71B4" w14:textId="78FBD8AF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5B2F091" w14:textId="602044F0" w:rsidR="00226604" w:rsidRPr="00260494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260494" w14:paraId="55C60072" w14:textId="77777777" w:rsidTr="6FD5D682">
        <w:tc>
          <w:tcPr>
            <w:tcW w:w="1555" w:type="dxa"/>
          </w:tcPr>
          <w:p w14:paraId="69CD565C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057700F6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6C824F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ACFD93A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D7FAF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0A8088E" w14:textId="77777777" w:rsidR="00452B03" w:rsidRPr="00260494" w:rsidRDefault="00452B03" w:rsidP="00C350EB">
            <w:pPr>
              <w:widowControl w:val="0"/>
              <w:numPr>
                <w:ilvl w:val="0"/>
                <w:numId w:val="13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795D2153" w14:textId="77777777" w:rsidR="00452B03" w:rsidRPr="00260494" w:rsidRDefault="00452B03" w:rsidP="00C350EB">
            <w:pPr>
              <w:widowControl w:val="0"/>
              <w:numPr>
                <w:ilvl w:val="0"/>
                <w:numId w:val="13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04D4632B" w14:textId="48E09FDF" w:rsidR="00452B03" w:rsidRPr="00260494" w:rsidRDefault="00452B03" w:rsidP="00C350EB">
            <w:pPr>
              <w:widowControl w:val="0"/>
              <w:numPr>
                <w:ilvl w:val="0"/>
                <w:numId w:val="13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62ED1F64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DA3710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77F44B0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7B1902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57B5258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712D408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5D1D7C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740EB27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3089E720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57473B1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4F872890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2BFF4C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EDB810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BBB1328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DABB19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C48988E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8115DB2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4454E5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79D039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935FE6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6EDF76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37F8483" w14:textId="77777777" w:rsidR="00452B03" w:rsidRPr="00260494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2E0B7CD8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09C1297D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2614AAB" w14:textId="77777777" w:rsidR="00452B03" w:rsidRPr="00260494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7A6D0A" w14:textId="77777777" w:rsidR="00452B03" w:rsidRPr="00260494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FBDDE73" w14:textId="77777777" w:rsidR="00452B03" w:rsidRPr="00260494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03685E5" w14:textId="77777777" w:rsidR="00452B03" w:rsidRPr="00260494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37F829B" w14:textId="77777777" w:rsidR="00452B03" w:rsidRPr="00260494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B6208D" w14:textId="12F92909" w:rsidR="00452B03" w:rsidRPr="00260494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2E0BAE3F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1286561" w14:textId="77777777" w:rsidR="00452B03" w:rsidRPr="00260494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D19AA08" w14:textId="66C01487" w:rsidR="00657E7A" w:rsidRPr="003476C9" w:rsidRDefault="00657E7A" w:rsidP="003476C9">
      <w:pPr>
        <w:spacing w:after="160" w:line="259" w:lineRule="auto"/>
        <w:jc w:val="left"/>
        <w:rPr>
          <w:rFonts w:ascii="Arial" w:hAnsi="Arial" w:cs="Arial"/>
          <w:szCs w:val="20"/>
        </w:rPr>
      </w:pPr>
      <w:r w:rsidRPr="003476C9">
        <w:rPr>
          <w:rFonts w:ascii="Arial" w:hAnsi="Arial" w:cs="Arial"/>
          <w:b/>
          <w:bCs/>
          <w:sz w:val="20"/>
          <w:szCs w:val="20"/>
        </w:rPr>
        <w:t xml:space="preserve">Pozice č. 6 – </w:t>
      </w:r>
      <w:r w:rsidR="00AB7675" w:rsidRPr="003476C9">
        <w:rPr>
          <w:rFonts w:ascii="Arial" w:hAnsi="Arial" w:cs="Arial"/>
          <w:b/>
          <w:bCs/>
          <w:sz w:val="20"/>
          <w:szCs w:val="20"/>
        </w:rPr>
        <w:t>Databázový specialista</w:t>
      </w:r>
      <w:r w:rsidRPr="003476C9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657E7A" w:rsidRPr="00260494" w14:paraId="68D781D1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2C9CBBCA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13DD07C8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21803D81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4FC43A08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5F31947" w14:textId="15A3728D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 oblasti </w:t>
            </w:r>
            <w:r w:rsidR="00D43E40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činnosti databázového specialisty, kterou se rozumí instalace, konfigurace a údržba databází informačních systémů.</w:t>
            </w:r>
          </w:p>
        </w:tc>
        <w:tc>
          <w:tcPr>
            <w:tcW w:w="4820" w:type="dxa"/>
            <w:gridSpan w:val="3"/>
          </w:tcPr>
          <w:p w14:paraId="4A1D8080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657E7A" w:rsidRPr="00260494" w14:paraId="6BB1DD44" w14:textId="77777777" w:rsidTr="00AB1AB1">
        <w:trPr>
          <w:trHeight w:val="1065"/>
        </w:trPr>
        <w:tc>
          <w:tcPr>
            <w:tcW w:w="1555" w:type="dxa"/>
            <w:vMerge/>
          </w:tcPr>
          <w:p w14:paraId="2E9C2E88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38B1D7B2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9AC9BA9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DDC6DA0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6654B0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CCBBB4D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EDD713C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604DD2BA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249A11CC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5A98BFC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6C2A53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14A07B96" w14:textId="77777777" w:rsidR="00657E7A" w:rsidRPr="00260494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657E7A" w:rsidRPr="00260494" w14:paraId="2CBA2D3C" w14:textId="77777777" w:rsidTr="00AB1AB1">
        <w:tc>
          <w:tcPr>
            <w:tcW w:w="1555" w:type="dxa"/>
          </w:tcPr>
          <w:p w14:paraId="21826740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2BFCB4F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E74CFF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E81AE6C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0D52A2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1A27CBD3" w14:textId="77777777" w:rsidR="00657E7A" w:rsidRPr="00260494" w:rsidRDefault="00657E7A" w:rsidP="00C350EB">
            <w:pPr>
              <w:widowControl w:val="0"/>
              <w:numPr>
                <w:ilvl w:val="0"/>
                <w:numId w:val="14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03C30F43" w14:textId="77777777" w:rsidR="00657E7A" w:rsidRPr="00260494" w:rsidRDefault="00657E7A" w:rsidP="00C350EB">
            <w:pPr>
              <w:widowControl w:val="0"/>
              <w:numPr>
                <w:ilvl w:val="0"/>
                <w:numId w:val="14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6D2D218C" w14:textId="59E52973" w:rsidR="00657E7A" w:rsidRPr="00260494" w:rsidRDefault="00657E7A" w:rsidP="00C350EB">
            <w:pPr>
              <w:widowControl w:val="0"/>
              <w:numPr>
                <w:ilvl w:val="0"/>
                <w:numId w:val="14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776CE5F2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7BE66E2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E7DAA37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5F7F013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3C1D88D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4E9D7648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9CF98ED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C2A7DBB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052673A3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F2EDBB4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33AF57AA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C2F557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4AE99E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6F1122A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529ED7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A45FD1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FCBA3A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813316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91C21C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D09465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D9D9EE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08A673D" w14:textId="77777777" w:rsidR="00657E7A" w:rsidRPr="00260494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78A75896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6FE72FE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8E67E5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4348C11" w14:textId="77777777" w:rsidR="00657E7A" w:rsidRPr="00260494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EEE33C7" w14:textId="77777777" w:rsidR="00657E7A" w:rsidRPr="00260494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453DB2" w14:textId="77777777" w:rsidR="00657E7A" w:rsidRPr="00260494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5CBECA" w14:textId="77777777" w:rsidR="00657E7A" w:rsidRPr="00260494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B101F39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48AD7BA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D82C486" w14:textId="77777777" w:rsidR="00657E7A" w:rsidRPr="00260494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33CC321" w14:textId="67216C7A" w:rsidR="00AB7675" w:rsidRPr="003476C9" w:rsidRDefault="00AB7675" w:rsidP="003476C9">
      <w:pPr>
        <w:spacing w:after="160" w:line="259" w:lineRule="auto"/>
        <w:jc w:val="left"/>
        <w:rPr>
          <w:rFonts w:ascii="Arial" w:hAnsi="Arial" w:cs="Arial"/>
          <w:szCs w:val="20"/>
        </w:rPr>
      </w:pPr>
      <w:r w:rsidRPr="003476C9">
        <w:rPr>
          <w:rFonts w:ascii="Arial" w:hAnsi="Arial" w:cs="Arial"/>
          <w:b/>
          <w:bCs/>
          <w:sz w:val="20"/>
          <w:szCs w:val="20"/>
        </w:rPr>
        <w:t>Pozice č. 7 – Tester: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AB7675" w:rsidRPr="00260494" w14:paraId="4E147398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3D169B7C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757BD5D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6C08600A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185955DF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64017C4" w14:textId="17F593B2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 oblasti </w:t>
            </w:r>
            <w:r w:rsidR="00621F63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v oblasti činnosti testování informačních systémů.</w:t>
            </w:r>
          </w:p>
        </w:tc>
        <w:tc>
          <w:tcPr>
            <w:tcW w:w="4820" w:type="dxa"/>
            <w:gridSpan w:val="3"/>
          </w:tcPr>
          <w:p w14:paraId="53DC862E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AB7675" w:rsidRPr="00260494" w14:paraId="427AF289" w14:textId="77777777" w:rsidTr="00AB1AB1">
        <w:trPr>
          <w:trHeight w:val="1065"/>
        </w:trPr>
        <w:tc>
          <w:tcPr>
            <w:tcW w:w="1555" w:type="dxa"/>
            <w:vMerge/>
          </w:tcPr>
          <w:p w14:paraId="01A362BE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40FC24D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B9DF56B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15DCC90A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193CD4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D3F73B3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764655F8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035CF0ED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F9361E2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741ECDE6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5CCDF69A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647A4A22" w14:textId="77777777" w:rsidR="00AB7675" w:rsidRPr="00260494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AB7675" w:rsidRPr="00260494" w14:paraId="5D9133E8" w14:textId="77777777" w:rsidTr="00AB1AB1">
        <w:tc>
          <w:tcPr>
            <w:tcW w:w="1555" w:type="dxa"/>
          </w:tcPr>
          <w:p w14:paraId="01B7591A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71E1DA10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78AAF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05101127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6EB3C6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5F39784" w14:textId="77777777" w:rsidR="00AB7675" w:rsidRPr="00260494" w:rsidRDefault="00AB7675" w:rsidP="00C350EB">
            <w:pPr>
              <w:widowControl w:val="0"/>
              <w:numPr>
                <w:ilvl w:val="0"/>
                <w:numId w:val="15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5D0882B6" w14:textId="77777777" w:rsidR="00AB7675" w:rsidRPr="00260494" w:rsidRDefault="00AB7675" w:rsidP="00C350EB">
            <w:pPr>
              <w:widowControl w:val="0"/>
              <w:numPr>
                <w:ilvl w:val="0"/>
                <w:numId w:val="15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2A8B5F34" w14:textId="00944AFE" w:rsidR="00AB7675" w:rsidRPr="00260494" w:rsidRDefault="00AB7675" w:rsidP="00C350EB">
            <w:pPr>
              <w:widowControl w:val="0"/>
              <w:numPr>
                <w:ilvl w:val="0"/>
                <w:numId w:val="15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Jiná 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</w:t>
            </w: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3FD014A0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CB4039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0FA5395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E65368B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EA744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C7B6BFC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EA7220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E28E55A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61F3A295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B115C1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69C6EF8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5A0279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A1DC8C0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3AB640F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12A8C75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85B4BC2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176107F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63826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8E479D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5E3F19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A750D6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D508C4" w14:textId="77777777" w:rsidR="00AB7675" w:rsidRPr="00260494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44BE3E0A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15EE29E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28B133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422B748" w14:textId="77777777" w:rsidR="00AB7675" w:rsidRPr="00260494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2DE497A" w14:textId="77777777" w:rsidR="00AB7675" w:rsidRPr="00260494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B5C521" w14:textId="77777777" w:rsidR="00AB7675" w:rsidRPr="00260494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586DE9" w14:textId="77777777" w:rsidR="00AB7675" w:rsidRPr="00260494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77D6533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0A04266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F2019FA" w14:textId="77777777" w:rsidR="00AB7675" w:rsidRPr="00260494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E840F64" w14:textId="1B838318" w:rsidR="00F12693" w:rsidRPr="003476C9" w:rsidRDefault="00F12693" w:rsidP="003476C9">
      <w:pPr>
        <w:spacing w:after="160" w:line="259" w:lineRule="auto"/>
        <w:jc w:val="left"/>
        <w:rPr>
          <w:rFonts w:ascii="Arial" w:hAnsi="Arial" w:cs="Arial"/>
          <w:szCs w:val="20"/>
        </w:rPr>
      </w:pPr>
      <w:r w:rsidRPr="003476C9">
        <w:rPr>
          <w:rFonts w:ascii="Arial" w:hAnsi="Arial" w:cs="Arial"/>
          <w:b/>
          <w:bCs/>
          <w:sz w:val="20"/>
          <w:szCs w:val="20"/>
        </w:rPr>
        <w:t xml:space="preserve">Pozice č. 8 – </w:t>
      </w:r>
      <w:r w:rsidR="00210A7E" w:rsidRPr="003476C9">
        <w:rPr>
          <w:rFonts w:ascii="Arial" w:hAnsi="Arial" w:cs="Arial"/>
          <w:b/>
          <w:bCs/>
          <w:sz w:val="20"/>
          <w:szCs w:val="20"/>
        </w:rPr>
        <w:t>Specialista servisní podpory</w:t>
      </w:r>
      <w:r w:rsidRPr="003476C9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F12693" w:rsidRPr="00260494" w14:paraId="392FA404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0B4F638C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7FAA9AC4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4F005826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Název certifikátu a doložení platnosti</w:t>
            </w:r>
          </w:p>
        </w:tc>
        <w:tc>
          <w:tcPr>
            <w:tcW w:w="1148" w:type="dxa"/>
            <w:vMerge w:val="restart"/>
          </w:tcPr>
          <w:p w14:paraId="5B4288E3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228A5990" w14:textId="1DBD81CF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 oblasti </w:t>
            </w:r>
            <w:r w:rsidR="00342B92"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činnosti specialisty servisní podpory.</w:t>
            </w:r>
          </w:p>
        </w:tc>
        <w:tc>
          <w:tcPr>
            <w:tcW w:w="4820" w:type="dxa"/>
            <w:gridSpan w:val="3"/>
          </w:tcPr>
          <w:p w14:paraId="309AAEC6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F12693" w:rsidRPr="00260494" w14:paraId="2CA57193" w14:textId="77777777" w:rsidTr="00AB1AB1">
        <w:trPr>
          <w:trHeight w:val="1065"/>
        </w:trPr>
        <w:tc>
          <w:tcPr>
            <w:tcW w:w="1555" w:type="dxa"/>
            <w:vMerge/>
          </w:tcPr>
          <w:p w14:paraId="73B40F3B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5DB94C35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8AD7E2C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22CE2D8F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B69D0A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AB37D86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2E33EF1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Zaměstnavatel/klient</w:t>
            </w:r>
          </w:p>
        </w:tc>
        <w:tc>
          <w:tcPr>
            <w:tcW w:w="1701" w:type="dxa"/>
          </w:tcPr>
          <w:p w14:paraId="22F28569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4CF4C929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65D616B0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6131543F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C79EDD2" w14:textId="77777777" w:rsidR="00F12693" w:rsidRPr="00260494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F12693" w:rsidRPr="00260494" w14:paraId="0902545D" w14:textId="77777777" w:rsidTr="00AB1AB1">
        <w:tc>
          <w:tcPr>
            <w:tcW w:w="1555" w:type="dxa"/>
          </w:tcPr>
          <w:p w14:paraId="6202D789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2139962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F00CAE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823655F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F4D883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C22DBC1" w14:textId="77777777" w:rsidR="00F12693" w:rsidRPr="00260494" w:rsidRDefault="00F12693" w:rsidP="00210A7E">
            <w:pPr>
              <w:widowControl w:val="0"/>
              <w:numPr>
                <w:ilvl w:val="0"/>
                <w:numId w:val="16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20553D81" w14:textId="77777777" w:rsidR="00F12693" w:rsidRPr="00260494" w:rsidRDefault="00F12693" w:rsidP="00210A7E">
            <w:pPr>
              <w:widowControl w:val="0"/>
              <w:numPr>
                <w:ilvl w:val="0"/>
                <w:numId w:val="16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01252ECC" w14:textId="77777777" w:rsidR="00F12693" w:rsidRPr="00260494" w:rsidRDefault="00F12693" w:rsidP="00210A7E">
            <w:pPr>
              <w:widowControl w:val="0"/>
              <w:numPr>
                <w:ilvl w:val="0"/>
                <w:numId w:val="16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Jiná dohoda</w:t>
            </w: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 ___</w:t>
            </w:r>
          </w:p>
          <w:p w14:paraId="0A80ECAE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260494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0F0474E8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9058EE8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483954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ECC21FB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58408B8D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F36733E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6EFF541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260494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5EA08F62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0A99B76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15BDD72F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F4ED55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41A5C2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80A8B7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D558E2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BFBF39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A17E7D6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5FFF2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89C7E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EF83C62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314552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13D4185" w14:textId="77777777" w:rsidR="00F12693" w:rsidRPr="00260494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26049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26073FEB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7F2BE17A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175F91F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5E2FCCB" w14:textId="77777777" w:rsidR="00F12693" w:rsidRPr="00260494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IČO: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008CC1D" w14:textId="77777777" w:rsidR="00F12693" w:rsidRPr="00260494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C8B629B" w14:textId="77777777" w:rsidR="00F12693" w:rsidRPr="00260494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telefon: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52A7A2" w14:textId="77777777" w:rsidR="00F12693" w:rsidRPr="00260494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F5A4BA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DBD5A39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43B10DB" w14:textId="77777777" w:rsidR="00F12693" w:rsidRPr="00260494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D401DA4" w14:textId="77777777" w:rsidR="00BE41BA" w:rsidRPr="00260494" w:rsidRDefault="00BE41BA" w:rsidP="003476C9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72F26F74" w14:textId="59AAA8FB" w:rsidR="00BE41BA" w:rsidRPr="00260494" w:rsidRDefault="00BE41BA" w:rsidP="00532BA8">
      <w:pPr>
        <w:rPr>
          <w:rFonts w:ascii="Arial" w:hAnsi="Arial" w:cs="Arial"/>
          <w:sz w:val="20"/>
          <w:szCs w:val="20"/>
        </w:rPr>
      </w:pPr>
    </w:p>
    <w:p w14:paraId="03217822" w14:textId="360A66C0" w:rsidR="00BE41BA" w:rsidRPr="00260494" w:rsidRDefault="00BE41BA" w:rsidP="00532BA8">
      <w:pPr>
        <w:rPr>
          <w:rFonts w:ascii="Arial" w:hAnsi="Arial" w:cs="Arial"/>
          <w:sz w:val="20"/>
          <w:szCs w:val="20"/>
        </w:rPr>
      </w:pPr>
    </w:p>
    <w:p w14:paraId="4814A8A5" w14:textId="77777777" w:rsidR="00BE41BA" w:rsidRPr="00260494" w:rsidRDefault="00BE41BA" w:rsidP="00532BA8">
      <w:pPr>
        <w:rPr>
          <w:rFonts w:ascii="Arial" w:hAnsi="Arial" w:cs="Arial"/>
          <w:sz w:val="20"/>
          <w:szCs w:val="20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589"/>
        <w:gridCol w:w="2821"/>
        <w:gridCol w:w="1048"/>
        <w:gridCol w:w="2991"/>
      </w:tblGrid>
      <w:tr w:rsidR="00532BA8" w:rsidRPr="00260494" w14:paraId="5CB18DC0" w14:textId="77777777" w:rsidTr="6FD5D682">
        <w:tc>
          <w:tcPr>
            <w:tcW w:w="580" w:type="dxa"/>
          </w:tcPr>
          <w:p w14:paraId="46EAFE99" w14:textId="1D1F41C5" w:rsidR="00532BA8" w:rsidRPr="00260494" w:rsidRDefault="00532BA8" w:rsidP="00BE41BA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14:paraId="40360721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1031" w:type="dxa"/>
          </w:tcPr>
          <w:p w14:paraId="73BC44C4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18A713DC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26049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532BA8" w:rsidRPr="00260494" w14:paraId="33FFB518" w14:textId="77777777" w:rsidTr="6FD5D682">
        <w:tc>
          <w:tcPr>
            <w:tcW w:w="7331" w:type="dxa"/>
            <w:gridSpan w:val="4"/>
            <w:tcBorders>
              <w:bottom w:val="single" w:sz="4" w:space="0" w:color="auto"/>
            </w:tcBorders>
          </w:tcPr>
          <w:p w14:paraId="2297ECBF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96227BD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9B5B06" w14:textId="77777777" w:rsidR="00532BA8" w:rsidRPr="00260494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A8" w:rsidRPr="00260494" w14:paraId="1BE2C89E" w14:textId="77777777" w:rsidTr="6FD5D682">
        <w:tc>
          <w:tcPr>
            <w:tcW w:w="7331" w:type="dxa"/>
            <w:gridSpan w:val="4"/>
            <w:tcBorders>
              <w:top w:val="single" w:sz="4" w:space="0" w:color="auto"/>
            </w:tcBorders>
          </w:tcPr>
          <w:p w14:paraId="73D3313B" w14:textId="51B450C1" w:rsidR="00532BA8" w:rsidRPr="00260494" w:rsidRDefault="23EAF6B0" w:rsidP="00ED7EE8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00260494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0814AAA2" w14:textId="41BC257C" w:rsidR="00532BA8" w:rsidRPr="00260494" w:rsidRDefault="7F4E9838" w:rsidP="6FD5D682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049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00260494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jednat za dodavatele, včetně titulu opravňujícího k zastupování]</w:t>
            </w:r>
          </w:p>
        </w:tc>
      </w:tr>
    </w:tbl>
    <w:p w14:paraId="01B242F1" w14:textId="21FC50C5" w:rsidR="00077F24" w:rsidRPr="008B270D" w:rsidRDefault="00077F24" w:rsidP="00BE41BA">
      <w:pPr>
        <w:rPr>
          <w:rFonts w:ascii="Arial" w:hAnsi="Arial" w:cs="Arial"/>
          <w:sz w:val="20"/>
          <w:szCs w:val="20"/>
        </w:rPr>
      </w:pPr>
    </w:p>
    <w:sectPr w:rsidR="00077F24" w:rsidRPr="008B270D" w:rsidSect="00ED7EE8">
      <w:headerReference w:type="default" r:id="rId11"/>
      <w:headerReference w:type="first" r:id="rId12"/>
      <w:footnotePr>
        <w:numRestart w:val="eachPage"/>
      </w:footnotePr>
      <w:pgSz w:w="16838" w:h="11906" w:orient="landscape"/>
      <w:pgMar w:top="1418" w:right="226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313E" w14:textId="77777777" w:rsidR="00AD6A8D" w:rsidRDefault="00AD6A8D" w:rsidP="00532BA8">
      <w:pPr>
        <w:spacing w:line="240" w:lineRule="auto"/>
      </w:pPr>
      <w:r>
        <w:separator/>
      </w:r>
    </w:p>
  </w:endnote>
  <w:endnote w:type="continuationSeparator" w:id="0">
    <w:p w14:paraId="7ACFE09E" w14:textId="77777777" w:rsidR="00AD6A8D" w:rsidRDefault="00AD6A8D" w:rsidP="00532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C3BE8" w14:textId="77777777" w:rsidR="00AD6A8D" w:rsidRDefault="00AD6A8D" w:rsidP="00532BA8">
      <w:pPr>
        <w:spacing w:line="240" w:lineRule="auto"/>
      </w:pPr>
      <w:r>
        <w:separator/>
      </w:r>
    </w:p>
  </w:footnote>
  <w:footnote w:type="continuationSeparator" w:id="0">
    <w:p w14:paraId="2F711F70" w14:textId="77777777" w:rsidR="00AD6A8D" w:rsidRDefault="00AD6A8D" w:rsidP="00532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86BD9" w14:textId="77777777" w:rsidR="003476C9" w:rsidRPr="00F22C86" w:rsidRDefault="003476C9" w:rsidP="00DD0844">
    <w:pPr>
      <w:pStyle w:val="Zhlav"/>
      <w:tabs>
        <w:tab w:val="clear" w:pos="4536"/>
        <w:tab w:val="clear" w:pos="9072"/>
        <w:tab w:val="center" w:pos="7371"/>
        <w:tab w:val="right" w:pos="13183"/>
      </w:tabs>
      <w:rPr>
        <w:szCs w:val="18"/>
      </w:rPr>
    </w:pPr>
    <w:r w:rsidRPr="00977F83">
      <w:rPr>
        <w:szCs w:val="18"/>
      </w:rPr>
      <w:t>ČEPRO, a.s.</w:t>
    </w:r>
    <w:r w:rsidRPr="00977F83">
      <w:rPr>
        <w:szCs w:val="18"/>
      </w:rPr>
      <w:tab/>
    </w:r>
    <w:r>
      <w:rPr>
        <w:szCs w:val="18"/>
      </w:rPr>
      <w:t>328</w:t>
    </w:r>
    <w:r w:rsidRPr="00977F83">
      <w:rPr>
        <w:szCs w:val="18"/>
      </w:rPr>
      <w:t>/2</w:t>
    </w:r>
    <w:r>
      <w:rPr>
        <w:szCs w:val="18"/>
      </w:rPr>
      <w:t>2</w:t>
    </w:r>
    <w:r w:rsidRPr="00977F83">
      <w:rPr>
        <w:szCs w:val="18"/>
      </w:rPr>
      <w:t>/OCN – Zadávací dok</w:t>
    </w:r>
    <w:r>
      <w:rPr>
        <w:szCs w:val="18"/>
      </w:rPr>
      <w:t>u</w:t>
    </w:r>
    <w:r w:rsidRPr="00977F83">
      <w:rPr>
        <w:szCs w:val="18"/>
      </w:rPr>
      <w:t>mentace</w:t>
    </w:r>
    <w:r w:rsidRPr="00977F83">
      <w:rPr>
        <w:szCs w:val="18"/>
      </w:rPr>
      <w:tab/>
      <w:t xml:space="preserve">Stránka </w:t>
    </w:r>
    <w:r w:rsidRPr="00977F83">
      <w:rPr>
        <w:szCs w:val="18"/>
      </w:rPr>
      <w:fldChar w:fldCharType="begin"/>
    </w:r>
    <w:r w:rsidRPr="00977F83">
      <w:rPr>
        <w:szCs w:val="18"/>
      </w:rPr>
      <w:instrText>PAGE  \* Arabic  \* MERGEFORMAT</w:instrText>
    </w:r>
    <w:r w:rsidRPr="00977F83">
      <w:rPr>
        <w:szCs w:val="18"/>
      </w:rPr>
      <w:fldChar w:fldCharType="separate"/>
    </w:r>
    <w:r>
      <w:rPr>
        <w:szCs w:val="18"/>
      </w:rPr>
      <w:t>19</w:t>
    </w:r>
    <w:r w:rsidRPr="00977F83">
      <w:rPr>
        <w:szCs w:val="18"/>
      </w:rPr>
      <w:fldChar w:fldCharType="end"/>
    </w:r>
    <w:r w:rsidRPr="00977F83">
      <w:rPr>
        <w:szCs w:val="18"/>
      </w:rPr>
      <w:t xml:space="preserve"> z </w:t>
    </w:r>
    <w:r w:rsidRPr="00977F83">
      <w:rPr>
        <w:szCs w:val="18"/>
      </w:rPr>
      <w:fldChar w:fldCharType="begin"/>
    </w:r>
    <w:r w:rsidRPr="00977F83">
      <w:rPr>
        <w:szCs w:val="18"/>
      </w:rPr>
      <w:instrText>NUMPAGES  \* Arabic  \* MERGEFORMAT</w:instrText>
    </w:r>
    <w:r w:rsidRPr="00977F83">
      <w:rPr>
        <w:szCs w:val="18"/>
      </w:rPr>
      <w:fldChar w:fldCharType="separate"/>
    </w:r>
    <w:r>
      <w:rPr>
        <w:szCs w:val="18"/>
      </w:rPr>
      <w:t>19</w:t>
    </w:r>
    <w:r w:rsidRPr="00977F83">
      <w:rPr>
        <w:szCs w:val="18"/>
      </w:rPr>
      <w:fldChar w:fldCharType="end"/>
    </w:r>
  </w:p>
  <w:p w14:paraId="3E1E3AE6" w14:textId="77777777" w:rsidR="003476C9" w:rsidRPr="00977F83" w:rsidRDefault="003476C9" w:rsidP="00DD084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7371"/>
      </w:tabs>
      <w:rPr>
        <w:szCs w:val="18"/>
      </w:rPr>
    </w:pPr>
    <w:r w:rsidRPr="00977F83">
      <w:rPr>
        <w:szCs w:val="18"/>
      </w:rPr>
      <w:tab/>
      <w:t xml:space="preserve">Upgrade řídicího systému </w:t>
    </w:r>
    <w:r>
      <w:rPr>
        <w:szCs w:val="18"/>
      </w:rPr>
      <w:t>produktovodů</w:t>
    </w:r>
    <w:r w:rsidRPr="00977F83">
      <w:rPr>
        <w:szCs w:val="18"/>
      </w:rPr>
      <w:t xml:space="preserve"> (2. etapa – SCADA)</w:t>
    </w:r>
  </w:p>
  <w:p w14:paraId="28C665F1" w14:textId="77777777" w:rsidR="003476C9" w:rsidRPr="00977F83" w:rsidRDefault="003476C9" w:rsidP="00DD0844">
    <w:pPr>
      <w:pStyle w:val="Zhlav"/>
      <w:tabs>
        <w:tab w:val="center" w:pos="7371"/>
      </w:tabs>
      <w:rPr>
        <w:szCs w:val="18"/>
      </w:rPr>
    </w:pPr>
    <w:r w:rsidRPr="00977F83">
      <w:rPr>
        <w:szCs w:val="18"/>
      </w:rPr>
      <w:tab/>
    </w:r>
  </w:p>
  <w:p w14:paraId="5E41A6F7" w14:textId="77777777" w:rsidR="003476C9" w:rsidRPr="00977F83" w:rsidRDefault="003476C9" w:rsidP="00DD0844">
    <w:pPr>
      <w:pStyle w:val="Zhlav"/>
      <w:tabs>
        <w:tab w:val="center" w:pos="7371"/>
      </w:tabs>
    </w:pPr>
  </w:p>
  <w:p w14:paraId="27934549" w14:textId="77777777" w:rsidR="00DB142E" w:rsidRPr="003476C9" w:rsidRDefault="00DB142E" w:rsidP="00DD0844">
    <w:pPr>
      <w:pStyle w:val="Zhlav"/>
      <w:tabs>
        <w:tab w:val="center" w:pos="737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F844" w14:textId="77777777" w:rsidR="003476C9" w:rsidRPr="00F22C86" w:rsidRDefault="003476C9" w:rsidP="003476C9">
    <w:pPr>
      <w:pStyle w:val="Zhlav"/>
      <w:tabs>
        <w:tab w:val="clear" w:pos="4536"/>
        <w:tab w:val="clear" w:pos="9072"/>
        <w:tab w:val="center" w:pos="6946"/>
        <w:tab w:val="right" w:pos="13325"/>
      </w:tabs>
      <w:rPr>
        <w:szCs w:val="18"/>
      </w:rPr>
    </w:pPr>
    <w:r w:rsidRPr="00977F83">
      <w:rPr>
        <w:szCs w:val="18"/>
      </w:rPr>
      <w:t>ČEPRO, a.s.</w:t>
    </w:r>
    <w:r w:rsidRPr="00977F83">
      <w:rPr>
        <w:szCs w:val="18"/>
      </w:rPr>
      <w:tab/>
    </w:r>
    <w:r>
      <w:rPr>
        <w:szCs w:val="18"/>
      </w:rPr>
      <w:t>328</w:t>
    </w:r>
    <w:r w:rsidRPr="00977F83">
      <w:rPr>
        <w:szCs w:val="18"/>
      </w:rPr>
      <w:t>/2</w:t>
    </w:r>
    <w:r>
      <w:rPr>
        <w:szCs w:val="18"/>
      </w:rPr>
      <w:t>2</w:t>
    </w:r>
    <w:r w:rsidRPr="00977F83">
      <w:rPr>
        <w:szCs w:val="18"/>
      </w:rPr>
      <w:t>/OCN – Zadávací dok</w:t>
    </w:r>
    <w:r>
      <w:rPr>
        <w:szCs w:val="18"/>
      </w:rPr>
      <w:t>u</w:t>
    </w:r>
    <w:r w:rsidRPr="00977F83">
      <w:rPr>
        <w:szCs w:val="18"/>
      </w:rPr>
      <w:t>mentace</w:t>
    </w:r>
    <w:r w:rsidRPr="00977F83">
      <w:rPr>
        <w:szCs w:val="18"/>
      </w:rPr>
      <w:tab/>
      <w:t xml:space="preserve">Stránka </w:t>
    </w:r>
    <w:r w:rsidRPr="00977F83">
      <w:rPr>
        <w:szCs w:val="18"/>
      </w:rPr>
      <w:fldChar w:fldCharType="begin"/>
    </w:r>
    <w:r w:rsidRPr="00977F83">
      <w:rPr>
        <w:szCs w:val="18"/>
      </w:rPr>
      <w:instrText>PAGE  \* Arabic  \* MERGEFORMAT</w:instrText>
    </w:r>
    <w:r w:rsidRPr="00977F83">
      <w:rPr>
        <w:szCs w:val="18"/>
      </w:rPr>
      <w:fldChar w:fldCharType="separate"/>
    </w:r>
    <w:r>
      <w:rPr>
        <w:szCs w:val="18"/>
      </w:rPr>
      <w:t>19</w:t>
    </w:r>
    <w:r w:rsidRPr="00977F83">
      <w:rPr>
        <w:szCs w:val="18"/>
      </w:rPr>
      <w:fldChar w:fldCharType="end"/>
    </w:r>
    <w:r w:rsidRPr="00977F83">
      <w:rPr>
        <w:szCs w:val="18"/>
      </w:rPr>
      <w:t xml:space="preserve"> z </w:t>
    </w:r>
    <w:r w:rsidRPr="00977F83">
      <w:rPr>
        <w:szCs w:val="18"/>
      </w:rPr>
      <w:fldChar w:fldCharType="begin"/>
    </w:r>
    <w:r w:rsidRPr="00977F83">
      <w:rPr>
        <w:szCs w:val="18"/>
      </w:rPr>
      <w:instrText>NUMPAGES  \* Arabic  \* MERGEFORMAT</w:instrText>
    </w:r>
    <w:r w:rsidRPr="00977F83">
      <w:rPr>
        <w:szCs w:val="18"/>
      </w:rPr>
      <w:fldChar w:fldCharType="separate"/>
    </w:r>
    <w:r>
      <w:rPr>
        <w:szCs w:val="18"/>
      </w:rPr>
      <w:t>19</w:t>
    </w:r>
    <w:r w:rsidRPr="00977F83">
      <w:rPr>
        <w:szCs w:val="18"/>
      </w:rPr>
      <w:fldChar w:fldCharType="end"/>
    </w:r>
  </w:p>
  <w:p w14:paraId="3596162E" w14:textId="28F55D13" w:rsidR="003476C9" w:rsidRPr="00977F83" w:rsidRDefault="003476C9" w:rsidP="003476C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6946"/>
        <w:tab w:val="right" w:pos="13325"/>
      </w:tabs>
      <w:rPr>
        <w:szCs w:val="18"/>
      </w:rPr>
    </w:pPr>
    <w:r>
      <w:rPr>
        <w:szCs w:val="18"/>
      </w:rPr>
      <w:t>Příloha č. 7</w:t>
    </w:r>
    <w:r w:rsidRPr="00977F83">
      <w:rPr>
        <w:szCs w:val="18"/>
      </w:rPr>
      <w:tab/>
    </w:r>
    <w:bookmarkStart w:id="1" w:name="_Hlk87509456"/>
    <w:r w:rsidRPr="00977F83">
      <w:rPr>
        <w:szCs w:val="18"/>
      </w:rPr>
      <w:t xml:space="preserve">Upgrade řídicího systému </w:t>
    </w:r>
    <w:r>
      <w:rPr>
        <w:szCs w:val="18"/>
      </w:rPr>
      <w:t>produktovodů</w:t>
    </w:r>
    <w:r w:rsidRPr="00977F83">
      <w:rPr>
        <w:szCs w:val="18"/>
      </w:rPr>
      <w:t xml:space="preserve"> (2. etapa – SCADA)</w:t>
    </w:r>
    <w:bookmarkEnd w:id="1"/>
  </w:p>
  <w:p w14:paraId="6241E632" w14:textId="3B518D22" w:rsidR="00226604" w:rsidRPr="003476C9" w:rsidRDefault="003476C9" w:rsidP="003476C9">
    <w:pPr>
      <w:pStyle w:val="Zhlav"/>
      <w:tabs>
        <w:tab w:val="clear" w:pos="4536"/>
        <w:tab w:val="clear" w:pos="9072"/>
        <w:tab w:val="center" w:pos="6946"/>
        <w:tab w:val="right" w:pos="13325"/>
      </w:tabs>
      <w:rPr>
        <w:szCs w:val="18"/>
      </w:rPr>
    </w:pPr>
    <w:r w:rsidRPr="00977F83">
      <w:rPr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75AB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596D0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707415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AD83346"/>
    <w:multiLevelType w:val="hybridMultilevel"/>
    <w:tmpl w:val="A442E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52CFF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1B216C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1FA5F2D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F3E393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F484A93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7A52FEA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E454CF6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2902B7B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8BC646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C1901E3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4C4060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 w16cid:durableId="1003319616">
    <w:abstractNumId w:val="3"/>
  </w:num>
  <w:num w:numId="2" w16cid:durableId="1019628099">
    <w:abstractNumId w:val="1"/>
  </w:num>
  <w:num w:numId="3" w16cid:durableId="328682511">
    <w:abstractNumId w:val="7"/>
  </w:num>
  <w:num w:numId="4" w16cid:durableId="1110590686">
    <w:abstractNumId w:val="5"/>
  </w:num>
  <w:num w:numId="5" w16cid:durableId="2137678108">
    <w:abstractNumId w:val="11"/>
  </w:num>
  <w:num w:numId="6" w16cid:durableId="1566643281">
    <w:abstractNumId w:val="13"/>
  </w:num>
  <w:num w:numId="7" w16cid:durableId="1337466656">
    <w:abstractNumId w:val="15"/>
  </w:num>
  <w:num w:numId="8" w16cid:durableId="385571290">
    <w:abstractNumId w:val="2"/>
  </w:num>
  <w:num w:numId="9" w16cid:durableId="1420977666">
    <w:abstractNumId w:val="14"/>
  </w:num>
  <w:num w:numId="10" w16cid:durableId="448201558">
    <w:abstractNumId w:val="10"/>
  </w:num>
  <w:num w:numId="11" w16cid:durableId="1746488939">
    <w:abstractNumId w:val="4"/>
  </w:num>
  <w:num w:numId="12" w16cid:durableId="179320934">
    <w:abstractNumId w:val="0"/>
  </w:num>
  <w:num w:numId="13" w16cid:durableId="52587510">
    <w:abstractNumId w:val="12"/>
  </w:num>
  <w:num w:numId="14" w16cid:durableId="287779224">
    <w:abstractNumId w:val="6"/>
  </w:num>
  <w:num w:numId="15" w16cid:durableId="745952734">
    <w:abstractNumId w:val="9"/>
  </w:num>
  <w:num w:numId="16" w16cid:durableId="3297931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BA8"/>
    <w:rsid w:val="00033BE6"/>
    <w:rsid w:val="00067752"/>
    <w:rsid w:val="00077455"/>
    <w:rsid w:val="00077F24"/>
    <w:rsid w:val="000A1740"/>
    <w:rsid w:val="000A5771"/>
    <w:rsid w:val="000B4BD0"/>
    <w:rsid w:val="000D232B"/>
    <w:rsid w:val="000D74BA"/>
    <w:rsid w:val="00150F24"/>
    <w:rsid w:val="0018536C"/>
    <w:rsid w:val="001F0837"/>
    <w:rsid w:val="001F33E8"/>
    <w:rsid w:val="00210A7E"/>
    <w:rsid w:val="00212956"/>
    <w:rsid w:val="00216C75"/>
    <w:rsid w:val="00226604"/>
    <w:rsid w:val="0023443B"/>
    <w:rsid w:val="00260494"/>
    <w:rsid w:val="0028245C"/>
    <w:rsid w:val="002D4A9D"/>
    <w:rsid w:val="00342B92"/>
    <w:rsid w:val="003476C9"/>
    <w:rsid w:val="00365AD7"/>
    <w:rsid w:val="00394E1E"/>
    <w:rsid w:val="003E28B5"/>
    <w:rsid w:val="00440FBD"/>
    <w:rsid w:val="00452B03"/>
    <w:rsid w:val="00453EFF"/>
    <w:rsid w:val="004A083D"/>
    <w:rsid w:val="004A5E96"/>
    <w:rsid w:val="004F4C79"/>
    <w:rsid w:val="005119AF"/>
    <w:rsid w:val="00515D0C"/>
    <w:rsid w:val="00532BA8"/>
    <w:rsid w:val="00532F5F"/>
    <w:rsid w:val="00533C64"/>
    <w:rsid w:val="00534CDB"/>
    <w:rsid w:val="00551FB4"/>
    <w:rsid w:val="00562D85"/>
    <w:rsid w:val="00584FEA"/>
    <w:rsid w:val="005D27E4"/>
    <w:rsid w:val="005F3856"/>
    <w:rsid w:val="00621F63"/>
    <w:rsid w:val="00636AA8"/>
    <w:rsid w:val="00642FFC"/>
    <w:rsid w:val="00657E7A"/>
    <w:rsid w:val="00676971"/>
    <w:rsid w:val="0069339D"/>
    <w:rsid w:val="006D2016"/>
    <w:rsid w:val="0077659B"/>
    <w:rsid w:val="007F065A"/>
    <w:rsid w:val="00862E58"/>
    <w:rsid w:val="00865022"/>
    <w:rsid w:val="008B270D"/>
    <w:rsid w:val="008B788B"/>
    <w:rsid w:val="008E76E5"/>
    <w:rsid w:val="00907608"/>
    <w:rsid w:val="00927935"/>
    <w:rsid w:val="00950FA3"/>
    <w:rsid w:val="00972B81"/>
    <w:rsid w:val="00A06ECB"/>
    <w:rsid w:val="00A23A6F"/>
    <w:rsid w:val="00A7057F"/>
    <w:rsid w:val="00A7782E"/>
    <w:rsid w:val="00AB7675"/>
    <w:rsid w:val="00AD6A8D"/>
    <w:rsid w:val="00AE0557"/>
    <w:rsid w:val="00AE3067"/>
    <w:rsid w:val="00B02FC8"/>
    <w:rsid w:val="00B11C26"/>
    <w:rsid w:val="00B345DC"/>
    <w:rsid w:val="00B63793"/>
    <w:rsid w:val="00B64308"/>
    <w:rsid w:val="00B6752D"/>
    <w:rsid w:val="00B74744"/>
    <w:rsid w:val="00B90D91"/>
    <w:rsid w:val="00B947B0"/>
    <w:rsid w:val="00BA08F3"/>
    <w:rsid w:val="00BA4F64"/>
    <w:rsid w:val="00BE41BA"/>
    <w:rsid w:val="00C2335D"/>
    <w:rsid w:val="00C315D6"/>
    <w:rsid w:val="00C350EB"/>
    <w:rsid w:val="00C8121A"/>
    <w:rsid w:val="00C83617"/>
    <w:rsid w:val="00D15B38"/>
    <w:rsid w:val="00D25FFA"/>
    <w:rsid w:val="00D43E40"/>
    <w:rsid w:val="00D45410"/>
    <w:rsid w:val="00D80E84"/>
    <w:rsid w:val="00D87809"/>
    <w:rsid w:val="00DB142E"/>
    <w:rsid w:val="00DB27AF"/>
    <w:rsid w:val="00DD0844"/>
    <w:rsid w:val="00E52B0D"/>
    <w:rsid w:val="00E719E0"/>
    <w:rsid w:val="00EC0937"/>
    <w:rsid w:val="00ED7EE8"/>
    <w:rsid w:val="00F12693"/>
    <w:rsid w:val="00F4079E"/>
    <w:rsid w:val="00F41CE4"/>
    <w:rsid w:val="00F740FA"/>
    <w:rsid w:val="00FA5774"/>
    <w:rsid w:val="03903F00"/>
    <w:rsid w:val="05069140"/>
    <w:rsid w:val="058470D8"/>
    <w:rsid w:val="064BEDC2"/>
    <w:rsid w:val="0A37EF04"/>
    <w:rsid w:val="0B143C6E"/>
    <w:rsid w:val="0C7BD373"/>
    <w:rsid w:val="0DB34DFD"/>
    <w:rsid w:val="0F0F4167"/>
    <w:rsid w:val="1486A7EF"/>
    <w:rsid w:val="15E65C65"/>
    <w:rsid w:val="1A968EE1"/>
    <w:rsid w:val="1C8A5620"/>
    <w:rsid w:val="20E0BB6B"/>
    <w:rsid w:val="23EAF6B0"/>
    <w:rsid w:val="3924DA11"/>
    <w:rsid w:val="3BDC3F8C"/>
    <w:rsid w:val="3C9EDF5C"/>
    <w:rsid w:val="4140722C"/>
    <w:rsid w:val="452E250F"/>
    <w:rsid w:val="45BF99C2"/>
    <w:rsid w:val="4812B526"/>
    <w:rsid w:val="48FE8A93"/>
    <w:rsid w:val="496CD8DE"/>
    <w:rsid w:val="4979CD50"/>
    <w:rsid w:val="51B9976C"/>
    <w:rsid w:val="540562C1"/>
    <w:rsid w:val="58E7E3AC"/>
    <w:rsid w:val="5B1338EA"/>
    <w:rsid w:val="5C82CDBE"/>
    <w:rsid w:val="5D34505F"/>
    <w:rsid w:val="61C0CC18"/>
    <w:rsid w:val="62176DE8"/>
    <w:rsid w:val="62E0FA5F"/>
    <w:rsid w:val="656804DE"/>
    <w:rsid w:val="6CCC7ACF"/>
    <w:rsid w:val="6DEF95D7"/>
    <w:rsid w:val="6EF222D7"/>
    <w:rsid w:val="6FD5D682"/>
    <w:rsid w:val="7379FB58"/>
    <w:rsid w:val="73E5715B"/>
    <w:rsid w:val="74C6FEF2"/>
    <w:rsid w:val="79262160"/>
    <w:rsid w:val="7AA40379"/>
    <w:rsid w:val="7F0441AB"/>
    <w:rsid w:val="7F4E9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4E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B0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532BA8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32BA8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32BA8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2BA8"/>
    <w:rPr>
      <w:rFonts w:ascii="Verdana" w:eastAsiaTheme="majorEastAsia" w:hAnsi="Verdan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32BA8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basedOn w:val="Standardnpsmoodstavce"/>
    <w:link w:val="Nadpis3"/>
    <w:rsid w:val="00532BA8"/>
    <w:rPr>
      <w:rFonts w:ascii="Verdana" w:eastAsiaTheme="majorEastAsia" w:hAnsi="Verdana" w:cstheme="majorBidi"/>
      <w:b/>
      <w:bCs/>
      <w:color w:val="004666"/>
      <w:sz w:val="20"/>
    </w:rPr>
  </w:style>
  <w:style w:type="table" w:styleId="Mkatabulky">
    <w:name w:val="Table Grid"/>
    <w:basedOn w:val="Normlntabulka"/>
    <w:uiPriority w:val="59"/>
    <w:rsid w:val="00532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3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BA8"/>
    <w:rPr>
      <w:rFonts w:ascii="Verdana" w:hAnsi="Verdana" w:cs="Times New Roman"/>
      <w:sz w:val="18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532BA8"/>
    <w:pPr>
      <w:ind w:left="720"/>
      <w:contextualSpacing/>
    </w:pPr>
  </w:style>
  <w:style w:type="paragraph" w:styleId="Bezmezer">
    <w:name w:val="No Spacing"/>
    <w:uiPriority w:val="1"/>
    <w:qFormat/>
    <w:rsid w:val="00532BA8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qFormat/>
    <w:locked/>
    <w:rsid w:val="00532BA8"/>
    <w:rPr>
      <w:rFonts w:ascii="Verdana" w:hAnsi="Verdana" w:cs="Times New Roman"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2BA8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2BA8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2BA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B788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88B"/>
    <w:rPr>
      <w:rFonts w:ascii="Verdana" w:hAnsi="Verdana" w:cs="Times New Roman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C7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C7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16C75"/>
    <w:pPr>
      <w:spacing w:after="0" w:line="240" w:lineRule="auto"/>
    </w:pPr>
    <w:rPr>
      <w:rFonts w:ascii="Verdana" w:hAnsi="Verdana" w:cs="Times New Roman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1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C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C75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C75"/>
    <w:rPr>
      <w:rFonts w:ascii="Verdana" w:hAnsi="Verdana" w:cs="Times New Roman"/>
      <w:b/>
      <w:bCs/>
      <w:sz w:val="20"/>
      <w:szCs w:val="20"/>
    </w:rPr>
  </w:style>
  <w:style w:type="character" w:styleId="slostrnky">
    <w:name w:val="page number"/>
    <w:rsid w:val="00DB27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56EB7-584C-4024-B128-DF58A4794C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DAC199-4D4B-484F-93C9-BDC5ECCBC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4EB258-BB02-4CBA-AF64-18B965B4FF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2C826-C0B6-4648-8843-80AA5892B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2015</Words>
  <Characters>11889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2021-04-24T21:49:00Z</dcterms:created>
  <dcterms:modified xsi:type="dcterms:W3CDTF">2023-02-24T08:59:00Z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