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A5ECE" w14:textId="77777777" w:rsidR="000270FF" w:rsidRPr="00FA43DA" w:rsidRDefault="000270FF" w:rsidP="000270FF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Arial" w:eastAsia="Tahoma" w:hAnsi="Arial" w:cs="Arial"/>
          <w:smallCaps/>
          <w:sz w:val="32"/>
          <w:szCs w:val="36"/>
        </w:rPr>
      </w:pPr>
      <w:r w:rsidRPr="00FA43DA">
        <w:rPr>
          <w:rFonts w:ascii="Arial" w:eastAsia="Tahoma" w:hAnsi="Arial" w:cs="Arial"/>
          <w:smallCaps/>
          <w:sz w:val="32"/>
          <w:szCs w:val="36"/>
        </w:rPr>
        <w:t>PŘÍLOHA ZADÁVACÍ DOKUMENTACE</w:t>
      </w:r>
      <w:r w:rsidRPr="00FA43DA">
        <w:rPr>
          <w:rFonts w:ascii="Arial" w:eastAsia="Tahoma" w:hAnsi="Arial" w:cs="Arial"/>
          <w:smallCaps/>
          <w:sz w:val="32"/>
          <w:szCs w:val="36"/>
        </w:rPr>
        <w:br/>
        <w:t>PRAKTICKÝ NÁVOD PRO DODAVATELE</w:t>
      </w:r>
    </w:p>
    <w:p w14:paraId="5FF3C1AD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b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Nezbytným předpokladem pro účast dodavatele v zadávacím řízení je skutečnost, že veřejný funkcionář uvedený v </w:t>
      </w:r>
      <w:proofErr w:type="spellStart"/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. § 2 odst. 1 písm. c) </w:t>
      </w:r>
      <w:r w:rsidR="009F09D7"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zákona č. 159/2006 Sb., o střetu zájmů, ve znění pozdějších předpisů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2559F693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Po prohlášení výše uvedených skutečností následně dodavatel v čestném prohlášení uvede takovou alternativní variantu, která odpovídá zemi jeho sídla; současně v rámcové dohodě ponechá pouze ujednání (prohlášení) odpovídající alternativní variantě uvedené v čestném prohlášení (viz níže).</w:t>
      </w:r>
    </w:p>
    <w:p w14:paraId="07551F07" w14:textId="77777777" w:rsidR="000270FF" w:rsidRPr="00FA43DA" w:rsidRDefault="000270FF" w:rsidP="000270FF">
      <w:pPr>
        <w:spacing w:after="8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V případě, že dodavatel, resp. obchodní společnost, jejímž prostřednictvím dodavatel v zadávacím řízení prokazuje svoji kvalifikaci</w:t>
      </w:r>
    </w:p>
    <w:p w14:paraId="6793F6CE" w14:textId="77777777" w:rsidR="000270FF" w:rsidRPr="00FA43DA" w:rsidRDefault="000270FF" w:rsidP="000270FF">
      <w:pPr>
        <w:numPr>
          <w:ilvl w:val="0"/>
          <w:numId w:val="19"/>
        </w:numPr>
        <w:suppressAutoHyphens/>
        <w:autoSpaceDN w:val="0"/>
        <w:spacing w:after="80" w:line="276" w:lineRule="auto"/>
        <w:jc w:val="both"/>
        <w:textAlignment w:val="baseline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je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českou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právnickou osobou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, </w:t>
      </w:r>
      <w:bookmarkStart w:id="0" w:name="_Hlk74755175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uvede v čestném prohlášení </w:t>
      </w:r>
      <w:bookmarkEnd w:id="0"/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alternativní variantu pro právnické osoby se sídlem v České republice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a současně v rámcové dohodě/kupní smlouvě ponechá pouze ujednání (prohlášení) odpovídající této variantě;</w:t>
      </w:r>
    </w:p>
    <w:p w14:paraId="32701D92" w14:textId="77777777" w:rsidR="000270FF" w:rsidRPr="00FA43DA" w:rsidRDefault="000270FF" w:rsidP="000270FF">
      <w:pPr>
        <w:numPr>
          <w:ilvl w:val="0"/>
          <w:numId w:val="19"/>
        </w:numPr>
        <w:suppressAutoHyphens/>
        <w:autoSpaceDN w:val="0"/>
        <w:spacing w:after="160" w:line="276" w:lineRule="auto"/>
        <w:jc w:val="both"/>
        <w:textAlignment w:val="baseline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je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zahraniční právnickou osobou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, tj. osobou se sídlem mimo Českou republiku, uvede v čestném prohlášení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alternativní variantu pro právnické osoby se sídlem v zahraničí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a současně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v rámcové dohodě/kupní smlouvě ponechá pouze ujednání (prohlášení) odpovídající této variantě.</w:t>
      </w:r>
    </w:p>
    <w:p w14:paraId="122B30A0" w14:textId="77777777" w:rsidR="000270FF" w:rsidRPr="00FA43DA" w:rsidRDefault="000270FF" w:rsidP="000270FF">
      <w:pPr>
        <w:spacing w:after="16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***</w:t>
      </w:r>
    </w:p>
    <w:p w14:paraId="1DF521A6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variant, a </w:t>
      </w:r>
      <w:bookmarkStart w:id="1" w:name="_Hlk74819198"/>
      <w:r w:rsidRPr="00FA43DA">
        <w:rPr>
          <w:rFonts w:ascii="Arial" w:eastAsia="Tahoma" w:hAnsi="Arial" w:cs="Arial"/>
          <w:sz w:val="19"/>
          <w:szCs w:val="19"/>
          <w:lang w:eastAsia="en-US"/>
        </w:rPr>
        <w:t>současně v rámcové dohodě/kupní smlouvě ponechá pouze ujednání (prohlášení)</w:t>
      </w:r>
      <w:bookmarkEnd w:id="1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korespondující s alternativními variantami uvedenými v čestném prohlášení.</w:t>
      </w:r>
    </w:p>
    <w:p w14:paraId="6018A7A2" w14:textId="77777777" w:rsidR="000270FF" w:rsidRPr="00FA43DA" w:rsidRDefault="000270FF" w:rsidP="000270FF">
      <w:pPr>
        <w:spacing w:after="120" w:line="276" w:lineRule="auto"/>
        <w:rPr>
          <w:rFonts w:ascii="Arial" w:eastAsia="Tahoma" w:hAnsi="Arial" w:cs="Arial"/>
          <w:smallCaps/>
          <w:sz w:val="24"/>
          <w:szCs w:val="24"/>
          <w:lang w:eastAsia="en-US"/>
        </w:rPr>
      </w:pPr>
      <w:r w:rsidRPr="00FA43DA">
        <w:rPr>
          <w:rFonts w:ascii="Arial" w:eastAsia="Tahoma" w:hAnsi="Arial" w:cs="Arial"/>
          <w:smallCaps/>
          <w:sz w:val="24"/>
          <w:szCs w:val="24"/>
          <w:lang w:eastAsia="en-US"/>
        </w:rPr>
        <w:br w:type="page"/>
      </w:r>
    </w:p>
    <w:p w14:paraId="2CE3D2E3" w14:textId="77777777" w:rsidR="000270FF" w:rsidRPr="00FA43DA" w:rsidRDefault="000270FF" w:rsidP="000270FF">
      <w:pPr>
        <w:keepNext/>
        <w:keepLines/>
        <w:spacing w:after="80" w:line="276" w:lineRule="auto"/>
        <w:outlineLvl w:val="1"/>
        <w:rPr>
          <w:rFonts w:ascii="Arial" w:eastAsia="Tahoma" w:hAnsi="Arial" w:cs="Arial"/>
          <w:smallCaps/>
          <w:sz w:val="24"/>
          <w:szCs w:val="24"/>
          <w:lang w:eastAsia="en-US"/>
        </w:rPr>
      </w:pPr>
      <w:r w:rsidRPr="00FA43DA">
        <w:rPr>
          <w:rFonts w:ascii="Arial" w:eastAsia="Tahoma" w:hAnsi="Arial" w:cs="Arial"/>
          <w:smallCaps/>
          <w:sz w:val="24"/>
          <w:szCs w:val="24"/>
          <w:lang w:eastAsia="en-US"/>
        </w:rPr>
        <w:t>Praktický příklad:</w:t>
      </w:r>
    </w:p>
    <w:p w14:paraId="3B1E0A8F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Společnost XY, s.r.o. zapsala dne 3. června 2021 do evidence skutečných majitelů jako svého skutečného majitele z titulu osoby s koncovým vlivem pana Ing. Jana Nováka, tj. jediného společníka. V zadávacím řízení vyhlášeném společností ČEPRO, a.s. má společnost XY, s.r.o. v úmyslu prokázat svoji kvalifikaci prostřednictvím společnosti ABC</w:t>
      </w:r>
      <w:r w:rsidRPr="00FA43DA">
        <w:rPr>
          <w:rFonts w:ascii="Arial" w:eastAsia="Tahoma" w:hAnsi="Arial" w:cs="Arial"/>
          <w:sz w:val="18"/>
          <w:szCs w:val="18"/>
          <w:lang w:eastAsia="en-US"/>
        </w:rPr>
        <w:t xml:space="preserve">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GmbH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se sídlem v Rakouské republice. Vzhledem k rozdílné zemi </w:t>
      </w:r>
      <w:proofErr w:type="gramStart"/>
      <w:r w:rsidRPr="00FA43DA">
        <w:rPr>
          <w:rFonts w:ascii="Arial" w:eastAsia="Tahoma" w:hAnsi="Arial" w:cs="Arial"/>
          <w:sz w:val="19"/>
          <w:szCs w:val="19"/>
          <w:lang w:eastAsia="en-US"/>
        </w:rPr>
        <w:t>sídla  společnosti</w:t>
      </w:r>
      <w:proofErr w:type="gramEnd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XY, s.r.o. a společnosti ABC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GmbH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, předloží společnost XY, s.r.o. v nabídce na plnění veřejné zakázky čestné prohlášení v následujícím znění:</w:t>
      </w:r>
    </w:p>
    <w:p w14:paraId="0A87DD5B" w14:textId="77777777" w:rsidR="000270FF" w:rsidRPr="00FA43DA" w:rsidRDefault="000270FF" w:rsidP="000270FF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Čestné prohlášení</w:t>
      </w:r>
    </w:p>
    <w:p w14:paraId="19439187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i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O</w:t>
      </w:r>
      <w:r w:rsidRPr="00FA43DA">
        <w:rPr>
          <w:rFonts w:ascii="Arial" w:eastAsia="Tahoma" w:hAnsi="Arial" w:cs="Arial"/>
          <w:iCs/>
          <w:sz w:val="19"/>
          <w:szCs w:val="19"/>
          <w:lang w:eastAsia="en-US"/>
        </w:rPr>
        <w:t>bchodní firma:</w:t>
      </w:r>
      <w:r w:rsidRPr="00FA43DA">
        <w:rPr>
          <w:rFonts w:ascii="Arial" w:eastAsia="Tahoma" w:hAnsi="Arial" w:cs="Arial"/>
          <w:i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XY, s.r.o.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,</w:t>
      </w:r>
    </w:p>
    <w:p w14:paraId="503294A0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i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IČO</w:t>
      </w:r>
      <w:r w:rsidRPr="00FA43DA">
        <w:rPr>
          <w:rFonts w:ascii="Arial" w:eastAsia="Tahoma" w:hAnsi="Arial" w:cs="Arial"/>
          <w:iCs/>
          <w:sz w:val="19"/>
          <w:szCs w:val="19"/>
          <w:lang w:eastAsia="en-US"/>
        </w:rPr>
        <w:t>:</w:t>
      </w:r>
      <w:r w:rsidRPr="00FA43DA">
        <w:rPr>
          <w:rFonts w:ascii="Arial" w:eastAsia="Tahoma" w:hAnsi="Arial" w:cs="Arial"/>
          <w:i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123 456 789,</w:t>
      </w:r>
    </w:p>
    <w:p w14:paraId="3F7C9AE3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se sídlem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softHyphen/>
      </w:r>
      <w:r w:rsidRPr="00FA43DA">
        <w:rPr>
          <w:rFonts w:ascii="Arial" w:eastAsia="Tahoma" w:hAnsi="Arial" w:cs="Arial"/>
          <w:sz w:val="19"/>
          <w:szCs w:val="19"/>
          <w:lang w:eastAsia="en-US"/>
        </w:rPr>
        <w:softHyphen/>
        <w:t xml:space="preserve"> Čestná 684/8, 120 00 Praha 2 – Vinohrady,</w:t>
      </w:r>
    </w:p>
    <w:p w14:paraId="2A4ECB5C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společnost zapsaná v obchodním rejstříku vedeném Městským soudem v Praze,</w:t>
      </w:r>
    </w:p>
    <w:p w14:paraId="2BDC5A8B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pod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sp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. zn. 223379,</w:t>
      </w:r>
    </w:p>
    <w:p w14:paraId="3F8A6355" w14:textId="77777777" w:rsidR="000270FF" w:rsidRPr="00FA43DA" w:rsidRDefault="000270FF" w:rsidP="000270FF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zastoupená Ing. Janem Novákem, jednatelem,</w:t>
      </w:r>
    </w:p>
    <w:p w14:paraId="3B118FBE" w14:textId="77777777" w:rsidR="000270FF" w:rsidRPr="00FA43DA" w:rsidRDefault="000270FF" w:rsidP="000270FF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b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tímto čestně prohlašuje, že</w:t>
      </w:r>
    </w:p>
    <w:p w14:paraId="2BC43A06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FA43DA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ZSZ</w:t>
      </w: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21F2D565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. § 2 odst. 1 písm. c) ZSZ, nebo jím ovládaná osoba vlastní podíl představující alespoň 25 % účasti společníka v obchodní společnosti;</w:t>
      </w:r>
    </w:p>
    <w:p w14:paraId="7BF135AA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FA43DA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ZESM</w:t>
      </w: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“); a současně</w:t>
      </w:r>
    </w:p>
    <w:p w14:paraId="6FA4C0E0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veřejný funkcionář uvedený v </w:t>
      </w:r>
      <w:proofErr w:type="spellStart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. § 2 odst. 1 písm. c) ZSZ;</w:t>
      </w:r>
    </w:p>
    <w:p w14:paraId="1E8856F9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má v zahraniční evidenci obdobné evidenci skutečných majitelů podle ZESM zapsány úplné, přesné </w:t>
      </w: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</w:p>
    <w:p w14:paraId="6F7D6333" w14:textId="77777777" w:rsidR="000270FF" w:rsidRPr="00FA43DA" w:rsidRDefault="000270FF" w:rsidP="000270FF">
      <w:pPr>
        <w:spacing w:before="240" w:after="360" w:line="276" w:lineRule="auto"/>
        <w:rPr>
          <w:rFonts w:ascii="Arial" w:eastAsia="Tahoma" w:hAnsi="Arial" w:cs="Arial"/>
          <w:i/>
          <w:i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V Praze dne 2. prosince 2021</w:t>
      </w:r>
    </w:p>
    <w:p w14:paraId="38538614" w14:textId="77777777" w:rsidR="000270FF" w:rsidRPr="00FA43DA" w:rsidRDefault="000270FF" w:rsidP="000270FF">
      <w:pPr>
        <w:tabs>
          <w:tab w:val="left" w:pos="6521"/>
          <w:tab w:val="left" w:pos="9072"/>
        </w:tabs>
        <w:spacing w:line="276" w:lineRule="auto"/>
        <w:jc w:val="right"/>
        <w:rPr>
          <w:rFonts w:ascii="Arial" w:eastAsia="Tahoma" w:hAnsi="Arial" w:cs="Arial"/>
          <w:b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Ing. Jan Novák</w:t>
      </w:r>
    </w:p>
    <w:p w14:paraId="774B6C21" w14:textId="77777777" w:rsidR="000270FF" w:rsidRPr="00FA43DA" w:rsidRDefault="000270FF" w:rsidP="000270FF">
      <w:pPr>
        <w:tabs>
          <w:tab w:val="left" w:pos="6521"/>
          <w:tab w:val="left" w:pos="9072"/>
        </w:tabs>
        <w:spacing w:after="320" w:line="276" w:lineRule="auto"/>
        <w:jc w:val="right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společník, jednatel</w:t>
      </w:r>
    </w:p>
    <w:p w14:paraId="2380170A" w14:textId="77777777" w:rsidR="000270FF" w:rsidRDefault="000270FF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0400A797" w14:textId="77777777" w:rsidR="00FA43DA" w:rsidRDefault="00FA43DA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2829EDE0" w14:textId="77777777" w:rsidR="00FA43DA" w:rsidRDefault="00FA43DA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6B976FAE" w14:textId="77777777" w:rsidR="00FA43DA" w:rsidRDefault="00FA43DA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2BA46717" w14:textId="77777777" w:rsidR="00FA43DA" w:rsidRPr="00FA43DA" w:rsidRDefault="00FA43DA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5D13A104" w14:textId="77777777" w:rsidR="000270FF" w:rsidRPr="00FA43DA" w:rsidRDefault="000270FF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5514F11E" w14:textId="77777777" w:rsidR="000270FF" w:rsidRPr="00FA43DA" w:rsidRDefault="000270FF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u w:val="single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lastRenderedPageBreak/>
        <w:t>V rámcové dohodě/kupní smlouvě následně společnost XY, s.r.o. ponechá pouze tato ujednání (prohlášení):</w:t>
      </w:r>
    </w:p>
    <w:p w14:paraId="1F72DD7F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Dodavatel prohlašuje, že veřejný funkcionář uvedený v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. § 2 odst. 1 písm. c) zákona č. 159/2006 Sb., o střetu zájmů, ve znění pozdějších předpisů (dále jen „</w:t>
      </w:r>
      <w:r w:rsidRPr="00FA43DA">
        <w:rPr>
          <w:rFonts w:ascii="Arial" w:eastAsia="Tahoma" w:hAnsi="Arial" w:cs="Arial"/>
          <w:sz w:val="19"/>
          <w:szCs w:val="19"/>
          <w:u w:val="single"/>
          <w:lang w:eastAsia="en-US"/>
        </w:rPr>
        <w:t>ZSZ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“), nebo jím ovládaná osoba nevlastní v dodavateli podíl představující alespoň 25 % účasti společníka. Dodavatel současně prohlašuje, že veřejný funkcionář uvedený v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. § 2 odst. 1 písm. c) ZSZ nebo jím ovládaná osoba nevlastní podíl představující alespoň 25 % účasti společníka v žádné z osob, jejichž prostřednictvím dodavatel v zadávacím řízení vedoucím k uzavření této smlouvy prokazoval kvalifikaci.</w:t>
      </w:r>
    </w:p>
    <w:p w14:paraId="14A82390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Pokud po uzavření této smlouvy veřejný funkcionář uvedený v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. § 2 odst. 1 písm. c) ZSZ nebo jím ovládaná osoba </w:t>
      </w:r>
      <w:proofErr w:type="gramStart"/>
      <w:r w:rsidRPr="00FA43DA">
        <w:rPr>
          <w:rFonts w:ascii="Arial" w:eastAsia="Tahoma" w:hAnsi="Arial" w:cs="Arial"/>
          <w:sz w:val="19"/>
          <w:szCs w:val="19"/>
          <w:lang w:eastAsia="en-US"/>
        </w:rPr>
        <w:t>nabyde</w:t>
      </w:r>
      <w:proofErr w:type="gramEnd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do vlastnictví podíl představující alespoň 25 % účasti společníka v dodavateli nebo v osobě, jejímž prostřednictvím dodavatel v zadávacím řízení vedoucím k uzavření této smlouvy prokazoval kvalifikaci, zavazuje se dodavatel o této skutečnosti písemně vyrozumět objednatele bez zbytečného odkladu po jejím vzniku, nejpozději však do pěti (5) pracovních dnů po jejím vzniku.</w:t>
      </w:r>
    </w:p>
    <w:p w14:paraId="1168F74C" w14:textId="77777777" w:rsidR="000270FF" w:rsidRPr="00FA43DA" w:rsidRDefault="000270FF" w:rsidP="000270FF">
      <w:pPr>
        <w:widowControl w:val="0"/>
        <w:spacing w:after="160" w:line="276" w:lineRule="auto"/>
        <w:ind w:right="1"/>
        <w:jc w:val="both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Dodavatel se zavazuje, že po dobu účinnosti této smlouvy budou zapsané údaje o jeho skutečném majiteli odpovídat skutečnému stavu. Dodavatel se současně zavazuje písemně vyrozumět objednatele o každé změně v údajích o jeho skutečném majiteli a rovněž o každé změně v údajích o skutečném majiteli poddodavatele, jehož prostřednictvím dodavatel v zadávacím řízení vedoucím k uzavření této smlouvy prokazoval kvalifikaci, uvedených v evidenci skutečných majitelů bez zbytečného odkladu po jejich změně, nejpozději však do pěti (5) pracovních dnů po jejich změně.</w:t>
      </w:r>
    </w:p>
    <w:p w14:paraId="02E3E9FE" w14:textId="77777777" w:rsidR="000270FF" w:rsidRPr="00FA43DA" w:rsidRDefault="000270FF" w:rsidP="000270FF">
      <w:pPr>
        <w:spacing w:after="12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Dodavatel prohlašuje, že má v evidenci skutečných majitelů zapsány úplné, přesné a aktuální údaje o svém skutečném majiteli, které odpovídají požadavkům zákona č. 37/2021 Sb., o evidenci skutečných majitelů, ve znění pozdějších předpisů (dále jen „</w:t>
      </w:r>
      <w:r w:rsidRPr="00FA43DA">
        <w:rPr>
          <w:rFonts w:ascii="Arial" w:eastAsia="Tahoma" w:hAnsi="Arial" w:cs="Arial"/>
          <w:sz w:val="19"/>
          <w:szCs w:val="19"/>
          <w:u w:val="single"/>
          <w:lang w:eastAsia="en-US"/>
        </w:rPr>
        <w:t>ZESM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“). Dodavatel současně prohlašuje, že jeho skutečným majitelem zapsaným v evidenci skutečných majitelů z titulu osoby s koncovým vlivem není veřejný funkcionář uvedený v 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. § 2 odst. 1 písm. c) ZSZ.</w:t>
      </w:r>
    </w:p>
    <w:p w14:paraId="7C945E68" w14:textId="77777777" w:rsidR="000270FF" w:rsidRPr="00FA43DA" w:rsidRDefault="000270FF" w:rsidP="000270FF">
      <w:pPr>
        <w:spacing w:after="12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Dodavatel prohlašuje, že poddodavatel, jehož prostřednictvím dodavatel v zadávacím řízení vedoucím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br/>
        <w:t>k uzavření této smlouvy prokazoval kvalifikaci, má v zahraniční evidenci obdobné evidenci skutečných majitelů podle ZESM zapsány úplné, přesné a aktuální údaje o svém skutečném majiteli, případně podle příslušného právního řádu nemá povinnost mít v příslušné zahraniční evidenci zapsány údaje o svém skutečném majiteli nebo tato zahraniční evidence není příslušným státem vůbec vedena.</w:t>
      </w:r>
    </w:p>
    <w:p w14:paraId="62F6B145" w14:textId="77777777" w:rsidR="005A6CC2" w:rsidRPr="00FA43DA" w:rsidRDefault="005A6CC2" w:rsidP="000270FF">
      <w:pPr>
        <w:rPr>
          <w:rFonts w:ascii="Arial" w:hAnsi="Arial" w:cs="Arial"/>
        </w:rPr>
      </w:pPr>
    </w:p>
    <w:sectPr w:rsidR="005A6CC2" w:rsidRPr="00FA43DA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5F4CD" w14:textId="77777777" w:rsidR="00586B2C" w:rsidRDefault="00586B2C">
      <w:r>
        <w:separator/>
      </w:r>
    </w:p>
  </w:endnote>
  <w:endnote w:type="continuationSeparator" w:id="0">
    <w:p w14:paraId="5193D440" w14:textId="77777777" w:rsidR="00586B2C" w:rsidRDefault="00586B2C">
      <w:r>
        <w:continuationSeparator/>
      </w:r>
    </w:p>
  </w:endnote>
  <w:endnote w:type="continuationNotice" w:id="1">
    <w:p w14:paraId="25D76AE8" w14:textId="77777777" w:rsidR="00586B2C" w:rsidRDefault="00586B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B8DCB" w14:textId="77777777" w:rsidR="00586B2C" w:rsidRDefault="00586B2C">
      <w:r>
        <w:separator/>
      </w:r>
    </w:p>
  </w:footnote>
  <w:footnote w:type="continuationSeparator" w:id="0">
    <w:p w14:paraId="1DA660DA" w14:textId="77777777" w:rsidR="00586B2C" w:rsidRDefault="00586B2C">
      <w:r>
        <w:continuationSeparator/>
      </w:r>
    </w:p>
  </w:footnote>
  <w:footnote w:type="continuationNotice" w:id="1">
    <w:p w14:paraId="7780CB54" w14:textId="77777777" w:rsidR="00586B2C" w:rsidRDefault="00586B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FC602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03FC1804" w14:textId="77777777" w:rsidR="006202C0" w:rsidRDefault="006202C0" w:rsidP="000270FF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 xml:space="preserve">Příloha č. </w:t>
    </w:r>
    <w:r w:rsidR="002E3B15">
      <w:rPr>
        <w:rFonts w:ascii="Arial" w:hAnsi="Arial" w:cs="Arial"/>
      </w:rPr>
      <w:t>6</w:t>
    </w:r>
    <w:r w:rsidRPr="005A6CC2">
      <w:rPr>
        <w:rFonts w:ascii="Arial" w:hAnsi="Arial" w:cs="Arial"/>
      </w:rPr>
      <w:t xml:space="preserve"> </w:t>
    </w:r>
    <w:r w:rsidR="005108FF">
      <w:rPr>
        <w:rFonts w:ascii="Arial" w:hAnsi="Arial" w:cs="Arial"/>
      </w:rPr>
      <w:t>–</w:t>
    </w:r>
    <w:r w:rsidRPr="005A6CC2">
      <w:rPr>
        <w:rFonts w:ascii="Arial" w:hAnsi="Arial" w:cs="Arial"/>
      </w:rPr>
      <w:t xml:space="preserve"> </w:t>
    </w:r>
    <w:r w:rsidR="005108FF">
      <w:rPr>
        <w:rFonts w:ascii="Arial" w:hAnsi="Arial" w:cs="Arial"/>
      </w:rPr>
      <w:t>Praktický návod pro dodavatele k</w:t>
    </w:r>
    <w:r w:rsidRPr="005A6CC2">
      <w:rPr>
        <w:rFonts w:ascii="Arial" w:hAnsi="Arial" w:cs="Arial"/>
      </w:rPr>
      <w:t xml:space="preserve">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  <w:p w14:paraId="79320A65" w14:textId="77777777" w:rsidR="000270FF" w:rsidRPr="005A6CC2" w:rsidRDefault="000270FF" w:rsidP="009705D3">
    <w:pPr>
      <w:spacing w:line="276" w:lineRule="auto"/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pStyle w:val="TextbublinyChar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63794222">
    <w:abstractNumId w:val="14"/>
  </w:num>
  <w:num w:numId="2" w16cid:durableId="1562667006">
    <w:abstractNumId w:val="5"/>
  </w:num>
  <w:num w:numId="3" w16cid:durableId="1129013060">
    <w:abstractNumId w:val="0"/>
  </w:num>
  <w:num w:numId="4" w16cid:durableId="2075161002">
    <w:abstractNumId w:val="10"/>
  </w:num>
  <w:num w:numId="5" w16cid:durableId="14609963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5029652">
    <w:abstractNumId w:val="15"/>
  </w:num>
  <w:num w:numId="7" w16cid:durableId="1600286076">
    <w:abstractNumId w:val="12"/>
  </w:num>
  <w:num w:numId="8" w16cid:durableId="2112510987">
    <w:abstractNumId w:val="4"/>
  </w:num>
  <w:num w:numId="9" w16cid:durableId="1792748003">
    <w:abstractNumId w:val="9"/>
  </w:num>
  <w:num w:numId="10" w16cid:durableId="411700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5664906">
    <w:abstractNumId w:val="3"/>
  </w:num>
  <w:num w:numId="12" w16cid:durableId="1950507950">
    <w:abstractNumId w:val="6"/>
  </w:num>
  <w:num w:numId="13" w16cid:durableId="1191258629">
    <w:abstractNumId w:val="13"/>
  </w:num>
  <w:num w:numId="14" w16cid:durableId="891817335">
    <w:abstractNumId w:val="2"/>
  </w:num>
  <w:num w:numId="15" w16cid:durableId="907960822">
    <w:abstractNumId w:val="11"/>
  </w:num>
  <w:num w:numId="16" w16cid:durableId="160538167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67375597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432896586">
    <w:abstractNumId w:val="7"/>
  </w:num>
  <w:num w:numId="19" w16cid:durableId="315035854">
    <w:abstractNumId w:val="1"/>
  </w:num>
  <w:num w:numId="20" w16cid:durableId="1507328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2155D"/>
    <w:rsid w:val="000270FF"/>
    <w:rsid w:val="00043ABC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06AF"/>
    <w:rsid w:val="00113848"/>
    <w:rsid w:val="00114D7E"/>
    <w:rsid w:val="00124770"/>
    <w:rsid w:val="00132728"/>
    <w:rsid w:val="00133FC9"/>
    <w:rsid w:val="00141C4F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6DE5"/>
    <w:rsid w:val="002A4A03"/>
    <w:rsid w:val="002B0AB7"/>
    <w:rsid w:val="002B5997"/>
    <w:rsid w:val="002C2BB7"/>
    <w:rsid w:val="002C54C7"/>
    <w:rsid w:val="002D145E"/>
    <w:rsid w:val="002D5053"/>
    <w:rsid w:val="002E3B15"/>
    <w:rsid w:val="002E3CB7"/>
    <w:rsid w:val="002E6520"/>
    <w:rsid w:val="002E7C62"/>
    <w:rsid w:val="002F0416"/>
    <w:rsid w:val="002F1DD0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47FB3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985"/>
    <w:rsid w:val="004A5DC9"/>
    <w:rsid w:val="004B7063"/>
    <w:rsid w:val="004C2BC3"/>
    <w:rsid w:val="004C7307"/>
    <w:rsid w:val="004D03B4"/>
    <w:rsid w:val="004E62BE"/>
    <w:rsid w:val="004F02F7"/>
    <w:rsid w:val="005108FF"/>
    <w:rsid w:val="0051262D"/>
    <w:rsid w:val="0051760F"/>
    <w:rsid w:val="00535929"/>
    <w:rsid w:val="005468DC"/>
    <w:rsid w:val="00563462"/>
    <w:rsid w:val="00570BF4"/>
    <w:rsid w:val="00583DA2"/>
    <w:rsid w:val="00586B2C"/>
    <w:rsid w:val="00586FAA"/>
    <w:rsid w:val="00593A33"/>
    <w:rsid w:val="005A115F"/>
    <w:rsid w:val="005A6CC2"/>
    <w:rsid w:val="005B28C3"/>
    <w:rsid w:val="005F3C16"/>
    <w:rsid w:val="005F72CC"/>
    <w:rsid w:val="0061553B"/>
    <w:rsid w:val="00617E25"/>
    <w:rsid w:val="006202C0"/>
    <w:rsid w:val="00622228"/>
    <w:rsid w:val="00624D8F"/>
    <w:rsid w:val="00626B20"/>
    <w:rsid w:val="00641703"/>
    <w:rsid w:val="00645EFA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3CA8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25FEC"/>
    <w:rsid w:val="00844F99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D1344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86894"/>
    <w:rsid w:val="009A18A3"/>
    <w:rsid w:val="009B0AA7"/>
    <w:rsid w:val="009B6209"/>
    <w:rsid w:val="009C12AC"/>
    <w:rsid w:val="009D3EFE"/>
    <w:rsid w:val="009D5EF6"/>
    <w:rsid w:val="009E48D6"/>
    <w:rsid w:val="009F09D7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5149D"/>
    <w:rsid w:val="00C52BD0"/>
    <w:rsid w:val="00C53F89"/>
    <w:rsid w:val="00C54350"/>
    <w:rsid w:val="00C57373"/>
    <w:rsid w:val="00C60C31"/>
    <w:rsid w:val="00C66418"/>
    <w:rsid w:val="00C7276F"/>
    <w:rsid w:val="00C744B4"/>
    <w:rsid w:val="00C82485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16EC2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3AF1"/>
    <w:rsid w:val="00EA78CA"/>
    <w:rsid w:val="00EB4724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6A65"/>
    <w:rsid w:val="00F90E3C"/>
    <w:rsid w:val="00F91685"/>
    <w:rsid w:val="00F94738"/>
    <w:rsid w:val="00F94DEA"/>
    <w:rsid w:val="00F97B7F"/>
    <w:rsid w:val="00FA3D4C"/>
    <w:rsid w:val="00FA43DA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909EAD4"/>
  <w15:chartTrackingRefBased/>
  <w15:docId w15:val="{70D4D9EC-36DE-474C-8A9E-F5CFA0BE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9F0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E8791-3F02-44FE-A441-360D75F67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1014</Words>
  <Characters>5988</Characters>
  <Application>Microsoft Office Word</Application>
  <DocSecurity>4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Langweil Filip</cp:lastModifiedBy>
  <cp:revision>2</cp:revision>
  <cp:lastPrinted>2020-03-16T07:19:00Z</cp:lastPrinted>
  <dcterms:created xsi:type="dcterms:W3CDTF">2023-01-11T05:50:00Z</dcterms:created>
  <dcterms:modified xsi:type="dcterms:W3CDTF">2023-01-11T05:50:00Z</dcterms:modified>
</cp:coreProperties>
</file>