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2D" w:rsidRDefault="00AF042D" w:rsidP="007C5063">
      <w:pPr>
        <w:jc w:val="center"/>
        <w:rPr>
          <w:b/>
        </w:rPr>
      </w:pPr>
    </w:p>
    <w:p w:rsidR="007C5063" w:rsidRDefault="007C5063" w:rsidP="007C5063">
      <w:pPr>
        <w:jc w:val="center"/>
        <w:rPr>
          <w:b/>
        </w:rPr>
      </w:pPr>
      <w:r w:rsidRPr="009B2BDB">
        <w:rPr>
          <w:b/>
        </w:rPr>
        <w:t xml:space="preserve">Příloha č. </w:t>
      </w:r>
      <w:r>
        <w:rPr>
          <w:b/>
        </w:rPr>
        <w:t>1</w:t>
      </w:r>
      <w:r w:rsidR="00880570">
        <w:rPr>
          <w:b/>
        </w:rPr>
        <w:t>6</w:t>
      </w:r>
      <w:r w:rsidRPr="009B2BDB">
        <w:rPr>
          <w:b/>
        </w:rPr>
        <w:t xml:space="preserve"> ke Smlouvě o poskytování služeb při nakládání s minerálními oleji</w:t>
      </w:r>
    </w:p>
    <w:p w:rsidR="00371906" w:rsidRDefault="00371906" w:rsidP="007C5063">
      <w:pPr>
        <w:jc w:val="center"/>
        <w:rPr>
          <w:b/>
        </w:rPr>
      </w:pPr>
    </w:p>
    <w:p w:rsidR="00371906" w:rsidRDefault="00371906" w:rsidP="007C5063">
      <w:pPr>
        <w:jc w:val="center"/>
        <w:rPr>
          <w:b/>
        </w:rPr>
      </w:pPr>
    </w:p>
    <w:p w:rsidR="00371906" w:rsidRDefault="00371906" w:rsidP="007C5063">
      <w:pPr>
        <w:jc w:val="center"/>
        <w:rPr>
          <w:b/>
        </w:rPr>
      </w:pPr>
    </w:p>
    <w:p w:rsidR="00371906" w:rsidRDefault="00371906" w:rsidP="007C5063">
      <w:pPr>
        <w:jc w:val="center"/>
        <w:rPr>
          <w:b/>
        </w:rPr>
      </w:pPr>
    </w:p>
    <w:p w:rsidR="00371906" w:rsidRPr="00371906" w:rsidRDefault="00371906" w:rsidP="007C5063">
      <w:pPr>
        <w:jc w:val="center"/>
        <w:rPr>
          <w:b/>
          <w:smallCaps/>
          <w:sz w:val="32"/>
        </w:rPr>
      </w:pPr>
      <w:r w:rsidRPr="00371906">
        <w:rPr>
          <w:b/>
          <w:smallCaps/>
          <w:sz w:val="32"/>
        </w:rPr>
        <w:t>C</w:t>
      </w:r>
      <w:r>
        <w:rPr>
          <w:b/>
          <w:smallCaps/>
          <w:sz w:val="32"/>
        </w:rPr>
        <w:t>eník</w:t>
      </w:r>
      <w:r w:rsidRPr="00371906">
        <w:rPr>
          <w:b/>
          <w:smallCaps/>
          <w:sz w:val="32"/>
        </w:rPr>
        <w:t xml:space="preserve"> za vyskladnění zboží z provozního skladu Sedlnice</w:t>
      </w:r>
    </w:p>
    <w:p w:rsidR="00371906" w:rsidRDefault="00371906" w:rsidP="007C5063">
      <w:pPr>
        <w:jc w:val="center"/>
        <w:rPr>
          <w:b/>
        </w:rPr>
      </w:pPr>
    </w:p>
    <w:p w:rsidR="00371906" w:rsidRDefault="00371906" w:rsidP="007C5063">
      <w:pPr>
        <w:jc w:val="center"/>
        <w:rPr>
          <w:b/>
        </w:rPr>
      </w:pPr>
    </w:p>
    <w:p w:rsidR="00AF042D" w:rsidRDefault="00AF042D" w:rsidP="00AF042D">
      <w:pPr>
        <w:rPr>
          <w:b/>
        </w:rPr>
      </w:pPr>
    </w:p>
    <w:p w:rsidR="00371906" w:rsidRDefault="00371906" w:rsidP="007C5063">
      <w:pPr>
        <w:jc w:val="center"/>
        <w:rPr>
          <w:b/>
        </w:rPr>
      </w:pPr>
    </w:p>
    <w:p w:rsidR="00371906" w:rsidRPr="009B2BDB" w:rsidRDefault="00371906" w:rsidP="007C5063">
      <w:p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371906" w:rsidTr="00371906">
        <w:trPr>
          <w:trHeight w:val="1354"/>
        </w:trPr>
        <w:tc>
          <w:tcPr>
            <w:tcW w:w="5665" w:type="dxa"/>
            <w:shd w:val="clear" w:color="auto" w:fill="E2EFD9" w:themeFill="accent6" w:themeFillTint="33"/>
            <w:vAlign w:val="center"/>
          </w:tcPr>
          <w:p w:rsidR="00371906" w:rsidRPr="003C0B84" w:rsidRDefault="00371906" w:rsidP="00371906">
            <w:pPr>
              <w:jc w:val="center"/>
              <w:rPr>
                <w:b/>
                <w:highlight w:val="darkGray"/>
              </w:rPr>
            </w:pPr>
            <w:r w:rsidRPr="00304950">
              <w:rPr>
                <w:b/>
                <w:sz w:val="32"/>
              </w:rPr>
              <w:t>Cena za 1m</w:t>
            </w:r>
            <w:r w:rsidRPr="00304950">
              <w:rPr>
                <w:b/>
                <w:sz w:val="32"/>
                <w:vertAlign w:val="superscript"/>
              </w:rPr>
              <w:t>3</w:t>
            </w:r>
            <w:r w:rsidRPr="00304950">
              <w:rPr>
                <w:b/>
                <w:sz w:val="32"/>
              </w:rPr>
              <w:t xml:space="preserve"> zboží vyskladněného z </w:t>
            </w:r>
            <w:r w:rsidR="00AF042D" w:rsidRPr="00304950">
              <w:rPr>
                <w:b/>
                <w:sz w:val="32"/>
              </w:rPr>
              <w:t>provoz</w:t>
            </w:r>
            <w:r w:rsidRPr="00304950">
              <w:rPr>
                <w:b/>
                <w:sz w:val="32"/>
              </w:rPr>
              <w:t>ního skladu Sedlnice v Kč*</w:t>
            </w:r>
          </w:p>
        </w:tc>
        <w:tc>
          <w:tcPr>
            <w:tcW w:w="3397" w:type="dxa"/>
            <w:vAlign w:val="center"/>
          </w:tcPr>
          <w:p w:rsidR="00371906" w:rsidRPr="003C0B84" w:rsidRDefault="004D0AFE" w:rsidP="00371906">
            <w:pPr>
              <w:jc w:val="center"/>
              <w:rPr>
                <w:highlight w:val="darkGray"/>
              </w:rPr>
            </w:pPr>
            <w:r>
              <w:rPr>
                <w:highlight w:val="darkGray"/>
              </w:rPr>
              <w:t>80</w:t>
            </w:r>
            <w:bookmarkStart w:id="0" w:name="_GoBack"/>
            <w:bookmarkEnd w:id="0"/>
            <w:r w:rsidR="00AD128D" w:rsidRPr="003C0B84">
              <w:rPr>
                <w:highlight w:val="darkGray"/>
              </w:rPr>
              <w:t>,-</w:t>
            </w:r>
          </w:p>
        </w:tc>
      </w:tr>
    </w:tbl>
    <w:p w:rsidR="00313113" w:rsidRDefault="00313113"/>
    <w:p w:rsidR="00AF042D" w:rsidRDefault="00AF042D"/>
    <w:p w:rsidR="00AF042D" w:rsidRDefault="00AF042D"/>
    <w:p w:rsidR="00AF042D" w:rsidRDefault="00AF042D">
      <w:r>
        <w:t xml:space="preserve">Tento ceník je platný od </w:t>
      </w:r>
      <w:r w:rsidR="004D699F">
        <w:t>15.1.2017</w:t>
      </w:r>
    </w:p>
    <w:p w:rsidR="00AF042D" w:rsidRDefault="00AF042D"/>
    <w:p w:rsidR="00AF042D" w:rsidRDefault="00AF042D"/>
    <w:p w:rsidR="00AF042D" w:rsidRDefault="00AF042D"/>
    <w:p w:rsidR="00AF042D" w:rsidRDefault="00AF042D"/>
    <w:p w:rsidR="00AF042D" w:rsidRDefault="00AF042D">
      <w:r>
        <w:t>Za ČEPRO, a.s.:</w:t>
      </w:r>
    </w:p>
    <w:p w:rsidR="00AF042D" w:rsidRDefault="00AF042D"/>
    <w:p w:rsidR="00AF042D" w:rsidRDefault="00AF042D"/>
    <w:p w:rsidR="00AF042D" w:rsidRDefault="00AF042D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46E2F" w:rsidTr="00146E2F">
        <w:tc>
          <w:tcPr>
            <w:tcW w:w="4606" w:type="dxa"/>
          </w:tcPr>
          <w:p w:rsidR="00146E2F" w:rsidRPr="00304950" w:rsidRDefault="00146E2F" w:rsidP="00146E2F">
            <w:pPr>
              <w:jc w:val="center"/>
              <w:rPr>
                <w:highlight w:val="darkGray"/>
              </w:rPr>
            </w:pPr>
            <w:r w:rsidRPr="00304950">
              <w:rPr>
                <w:highlight w:val="darkGray"/>
              </w:rPr>
              <w:t>_____________________________</w:t>
            </w:r>
          </w:p>
        </w:tc>
        <w:tc>
          <w:tcPr>
            <w:tcW w:w="4606" w:type="dxa"/>
          </w:tcPr>
          <w:p w:rsidR="00146E2F" w:rsidRPr="00304950" w:rsidRDefault="00146E2F" w:rsidP="00146E2F">
            <w:pPr>
              <w:jc w:val="center"/>
              <w:rPr>
                <w:highlight w:val="darkGray"/>
              </w:rPr>
            </w:pPr>
            <w:r w:rsidRPr="00304950">
              <w:rPr>
                <w:highlight w:val="darkGray"/>
              </w:rPr>
              <w:t>_____________________________</w:t>
            </w:r>
          </w:p>
        </w:tc>
      </w:tr>
      <w:tr w:rsidR="00146E2F" w:rsidTr="00146E2F">
        <w:tc>
          <w:tcPr>
            <w:tcW w:w="4606" w:type="dxa"/>
          </w:tcPr>
          <w:p w:rsidR="00146E2F" w:rsidRDefault="00146E2F" w:rsidP="00146E2F">
            <w:pPr>
              <w:jc w:val="center"/>
            </w:pPr>
            <w:r>
              <w:t>Mgr. Jan Duspěva</w:t>
            </w:r>
          </w:p>
        </w:tc>
        <w:tc>
          <w:tcPr>
            <w:tcW w:w="4606" w:type="dxa"/>
          </w:tcPr>
          <w:p w:rsidR="00146E2F" w:rsidRDefault="00146E2F" w:rsidP="00146E2F">
            <w:pPr>
              <w:jc w:val="center"/>
            </w:pPr>
            <w:r>
              <w:t>Ing. Martin Vojtíšek</w:t>
            </w:r>
          </w:p>
        </w:tc>
      </w:tr>
      <w:tr w:rsidR="00146E2F" w:rsidTr="00146E2F">
        <w:tc>
          <w:tcPr>
            <w:tcW w:w="4606" w:type="dxa"/>
          </w:tcPr>
          <w:p w:rsidR="00146E2F" w:rsidRDefault="00146E2F" w:rsidP="00146E2F">
            <w:pPr>
              <w:jc w:val="center"/>
            </w:pPr>
            <w:r>
              <w:t>předseda představenstva</w:t>
            </w:r>
          </w:p>
        </w:tc>
        <w:tc>
          <w:tcPr>
            <w:tcW w:w="4606" w:type="dxa"/>
          </w:tcPr>
          <w:p w:rsidR="00146E2F" w:rsidRDefault="00146E2F" w:rsidP="00146E2F">
            <w:pPr>
              <w:jc w:val="center"/>
            </w:pPr>
            <w:r>
              <w:t>člen představenstva</w:t>
            </w:r>
          </w:p>
        </w:tc>
      </w:tr>
    </w:tbl>
    <w:p w:rsidR="00AF042D" w:rsidRDefault="00AF042D"/>
    <w:p w:rsidR="00AF042D" w:rsidRDefault="00AF042D"/>
    <w:p w:rsidR="00AF042D" w:rsidRDefault="00AF042D"/>
    <w:p w:rsidR="00146E2F" w:rsidRDefault="00AF042D" w:rsidP="00146E2F">
      <w:r w:rsidRPr="00B829C8">
        <w:tab/>
        <w:t xml:space="preserve">    </w:t>
      </w:r>
      <w:r w:rsidR="00146E2F" w:rsidRPr="00B829C8">
        <w:tab/>
      </w:r>
    </w:p>
    <w:p w:rsidR="00146E2F" w:rsidRPr="00B829C8" w:rsidRDefault="00146E2F" w:rsidP="00146E2F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  <w:r w:rsidRPr="00B829C8">
        <w:tab/>
        <w:t xml:space="preserve">    </w:t>
      </w:r>
    </w:p>
    <w:p w:rsidR="00AF042D" w:rsidRPr="00B829C8" w:rsidRDefault="00146E2F" w:rsidP="00146E2F">
      <w:r w:rsidRPr="00B829C8">
        <w:t xml:space="preserve">             </w:t>
      </w:r>
      <w:r>
        <w:t xml:space="preserve">        </w:t>
      </w:r>
    </w:p>
    <w:p w:rsidR="00AF042D" w:rsidRPr="00B829C8" w:rsidRDefault="00AF042D" w:rsidP="00AF042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  <w:r w:rsidRPr="00B829C8">
        <w:tab/>
      </w:r>
      <w:r w:rsidRPr="00B829C8">
        <w:tab/>
        <w:t xml:space="preserve">                    </w:t>
      </w:r>
    </w:p>
    <w:p w:rsidR="00AF042D" w:rsidRDefault="00AF042D"/>
    <w:sectPr w:rsidR="00AF04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579" w:rsidRDefault="00946579" w:rsidP="00371906">
      <w:r>
        <w:separator/>
      </w:r>
    </w:p>
  </w:endnote>
  <w:endnote w:type="continuationSeparator" w:id="0">
    <w:p w:rsidR="00946579" w:rsidRDefault="00946579" w:rsidP="0037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06" w:rsidRPr="001E49A9" w:rsidRDefault="001E49A9" w:rsidP="001E49A9">
    <w:pPr>
      <w:pStyle w:val="Zpat"/>
      <w:numPr>
        <w:ilvl w:val="0"/>
        <w:numId w:val="2"/>
      </w:numPr>
      <w:jc w:val="both"/>
      <w:rPr>
        <w:sz w:val="20"/>
      </w:rPr>
    </w:pPr>
    <w:r w:rsidRPr="001E49A9">
      <w:rPr>
        <w:sz w:val="20"/>
      </w:rPr>
      <w:t>Do objemu zboží vyskladněného z provozního skladu Sedlnice se nezapočítává objem zboží, k jehož vyskladnění došlo na základě návrhu úpravy rozdělení množství zboží dle expedičních míst ze strany ČEPRA dle pododst. 2.8.5 Smlouvy o poskytování služeb při nakládání s minerálními oleji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579" w:rsidRDefault="00946579" w:rsidP="00371906">
      <w:r>
        <w:separator/>
      </w:r>
    </w:p>
  </w:footnote>
  <w:footnote w:type="continuationSeparator" w:id="0">
    <w:p w:rsidR="00946579" w:rsidRDefault="00946579" w:rsidP="00371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42D" w:rsidRPr="00AF042D" w:rsidRDefault="00AF042D" w:rsidP="00AF042D">
    <w:pPr>
      <w:rPr>
        <w:b/>
      </w:rPr>
    </w:pPr>
    <w:r w:rsidRPr="00AF042D">
      <w:rPr>
        <w:b/>
      </w:rPr>
      <w:t xml:space="preserve">ČEPRO, a. s. </w:t>
    </w:r>
  </w:p>
  <w:p w:rsidR="00AD475E" w:rsidRDefault="00AF042D" w:rsidP="00AF042D">
    <w:pPr>
      <w:rPr>
        <w:color w:val="404040" w:themeColor="text1" w:themeTint="BF"/>
      </w:rPr>
    </w:pPr>
    <w:r w:rsidRPr="00AF042D">
      <w:rPr>
        <w:color w:val="404040" w:themeColor="text1" w:themeTint="BF"/>
      </w:rPr>
      <w:t xml:space="preserve">se sídlem </w:t>
    </w:r>
    <w:r w:rsidR="00AD475E" w:rsidRPr="00AD475E">
      <w:rPr>
        <w:color w:val="404040" w:themeColor="text1" w:themeTint="BF"/>
      </w:rPr>
      <w:t>Dělnická 213/12, Praha 7, PSČ: 170 00</w:t>
    </w:r>
  </w:p>
  <w:p w:rsidR="00AF042D" w:rsidRPr="00AF042D" w:rsidRDefault="00AF042D" w:rsidP="00AF042D">
    <w:pPr>
      <w:rPr>
        <w:color w:val="404040" w:themeColor="text1" w:themeTint="BF"/>
      </w:rPr>
    </w:pPr>
    <w:r w:rsidRPr="00AF042D">
      <w:rPr>
        <w:color w:val="404040" w:themeColor="text1" w:themeTint="BF"/>
      </w:rPr>
      <w:t>IČO: 60193531</w:t>
    </w:r>
  </w:p>
  <w:p w:rsidR="00AF042D" w:rsidRPr="00AF042D" w:rsidRDefault="00AF042D" w:rsidP="00AF042D">
    <w:pPr>
      <w:rPr>
        <w:b/>
        <w:color w:val="404040" w:themeColor="text1" w:themeTint="BF"/>
      </w:rPr>
    </w:pPr>
    <w:r w:rsidRPr="00AF042D">
      <w:rPr>
        <w:color w:val="404040" w:themeColor="text1" w:themeTint="BF"/>
      </w:rPr>
      <w:t>zapsána v obchodním rejstříku Městského soudu v Praze, oddílu B, vložce 2341</w:t>
    </w:r>
  </w:p>
  <w:p w:rsidR="00AF042D" w:rsidRDefault="00AF042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6288"/>
    <w:multiLevelType w:val="hybridMultilevel"/>
    <w:tmpl w:val="B7A0FBE8"/>
    <w:lvl w:ilvl="0" w:tplc="7F066804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565C5E1B"/>
    <w:multiLevelType w:val="hybridMultilevel"/>
    <w:tmpl w:val="D0D88BE8"/>
    <w:lvl w:ilvl="0" w:tplc="F516D0F4">
      <w:numFmt w:val="bullet"/>
      <w:lvlText w:val="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D1"/>
    <w:rsid w:val="00024EB9"/>
    <w:rsid w:val="00146E2F"/>
    <w:rsid w:val="00156721"/>
    <w:rsid w:val="001710D1"/>
    <w:rsid w:val="001E49A9"/>
    <w:rsid w:val="00304950"/>
    <w:rsid w:val="003128AA"/>
    <w:rsid w:val="00313113"/>
    <w:rsid w:val="00371906"/>
    <w:rsid w:val="003C0B84"/>
    <w:rsid w:val="004D0AFE"/>
    <w:rsid w:val="004D699F"/>
    <w:rsid w:val="004F5AB1"/>
    <w:rsid w:val="007C5063"/>
    <w:rsid w:val="00880570"/>
    <w:rsid w:val="00946579"/>
    <w:rsid w:val="00AA1908"/>
    <w:rsid w:val="00AD128D"/>
    <w:rsid w:val="00AD475E"/>
    <w:rsid w:val="00AF042D"/>
    <w:rsid w:val="00B21C65"/>
    <w:rsid w:val="00CD11FB"/>
    <w:rsid w:val="00CF62DF"/>
    <w:rsid w:val="00DD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5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7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719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190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719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190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5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7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719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190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719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190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Matochová Michala</cp:lastModifiedBy>
  <cp:revision>5</cp:revision>
  <dcterms:created xsi:type="dcterms:W3CDTF">2017-07-03T15:16:00Z</dcterms:created>
  <dcterms:modified xsi:type="dcterms:W3CDTF">2020-02-12T14:43:00Z</dcterms:modified>
</cp:coreProperties>
</file>