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398FF" w14:textId="77777777" w:rsidR="001C50F8" w:rsidRDefault="001C50F8" w:rsidP="001C50F8">
      <w:pPr>
        <w:pStyle w:val="Nzev"/>
        <w:rPr>
          <w:rFonts w:ascii="Franklin Gothic Book" w:hAnsi="Franklin Gothic Book" w:cs="Calibri"/>
        </w:rPr>
      </w:pPr>
      <w:r>
        <w:rPr>
          <w:rFonts w:ascii="Franklin Gothic Book" w:hAnsi="Franklin Gothic Book" w:cs="Calibri"/>
          <w:noProof/>
        </w:rPr>
        <w:drawing>
          <wp:anchor distT="0" distB="0" distL="114300" distR="114300" simplePos="0" relativeHeight="251659264" behindDoc="0" locked="0" layoutInCell="1" allowOverlap="1" wp14:anchorId="4FAB030E" wp14:editId="6EA11FCD">
            <wp:simplePos x="0" y="0"/>
            <wp:positionH relativeFrom="column">
              <wp:posOffset>-560070</wp:posOffset>
            </wp:positionH>
            <wp:positionV relativeFrom="paragraph">
              <wp:posOffset>0</wp:posOffset>
            </wp:positionV>
            <wp:extent cx="2857500" cy="560705"/>
            <wp:effectExtent l="0" t="0" r="0" b="0"/>
            <wp:wrapSquare wrapText="bothSides"/>
            <wp:docPr id="1" name="Obrázek 1" descr="CEPRO EuroOil_spojena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RO EuroOil_spojena lo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15104" w14:textId="77777777" w:rsidR="001C50F8" w:rsidRPr="00AD0BC6" w:rsidRDefault="001C50F8" w:rsidP="001C50F8">
      <w:pPr>
        <w:pStyle w:val="Nzev"/>
        <w:rPr>
          <w:rFonts w:ascii="Arial" w:hAnsi="Arial" w:cs="Arial"/>
        </w:rPr>
      </w:pPr>
      <w:r w:rsidRPr="00AD0BC6">
        <w:rPr>
          <w:rFonts w:ascii="Arial" w:hAnsi="Arial" w:cs="Arial"/>
        </w:rPr>
        <w:t xml:space="preserve">Smlouva o operativním leasingu vozidel  </w:t>
      </w:r>
    </w:p>
    <w:p w14:paraId="3B3DF340" w14:textId="77777777" w:rsidR="001C50F8" w:rsidRPr="00936B43" w:rsidRDefault="001C50F8" w:rsidP="001C50F8">
      <w:pPr>
        <w:jc w:val="center"/>
        <w:rPr>
          <w:rFonts w:ascii="Franklin Gothic Book" w:hAnsi="Franklin Gothic Book" w:cs="Calibri"/>
          <w:sz w:val="22"/>
        </w:rPr>
      </w:pPr>
    </w:p>
    <w:p w14:paraId="52A9AE33" w14:textId="77777777" w:rsidR="001C50F8" w:rsidRPr="00AD0BC6" w:rsidRDefault="001C50F8" w:rsidP="001C50F8">
      <w:pPr>
        <w:jc w:val="both"/>
        <w:rPr>
          <w:rFonts w:ascii="Arial" w:hAnsi="Arial" w:cs="Arial"/>
          <w:sz w:val="20"/>
          <w:szCs w:val="20"/>
        </w:rPr>
      </w:pPr>
    </w:p>
    <w:p w14:paraId="528CAD19" w14:textId="77777777" w:rsidR="001C50F8" w:rsidRPr="00AD0BC6" w:rsidRDefault="001C50F8" w:rsidP="001C50F8">
      <w:pPr>
        <w:jc w:val="both"/>
        <w:rPr>
          <w:rFonts w:ascii="Arial" w:hAnsi="Arial" w:cs="Arial"/>
          <w:sz w:val="20"/>
          <w:szCs w:val="20"/>
        </w:rPr>
      </w:pPr>
      <w:r w:rsidRPr="00AD0BC6">
        <w:rPr>
          <w:rFonts w:ascii="Arial" w:hAnsi="Arial" w:cs="Arial"/>
          <w:sz w:val="20"/>
          <w:szCs w:val="20"/>
        </w:rPr>
        <w:t>1.</w:t>
      </w:r>
    </w:p>
    <w:p w14:paraId="79D9785D" w14:textId="7A2F129A" w:rsidR="001C50F8" w:rsidRPr="00AD0BC6" w:rsidRDefault="001C50F8" w:rsidP="001C50F8">
      <w:pPr>
        <w:jc w:val="both"/>
        <w:rPr>
          <w:rFonts w:ascii="Arial" w:hAnsi="Arial" w:cs="Arial"/>
          <w:b/>
          <w:bCs/>
          <w:sz w:val="20"/>
          <w:szCs w:val="20"/>
        </w:rPr>
      </w:pPr>
      <w:r>
        <w:rPr>
          <w:rFonts w:ascii="Arial" w:hAnsi="Arial" w:cs="Arial"/>
          <w:sz w:val="20"/>
          <w:szCs w:val="20"/>
        </w:rPr>
        <w:t>s</w:t>
      </w:r>
      <w:r w:rsidRPr="00AD0BC6">
        <w:rPr>
          <w:rFonts w:ascii="Arial" w:hAnsi="Arial" w:cs="Arial"/>
          <w:sz w:val="20"/>
          <w:szCs w:val="20"/>
        </w:rPr>
        <w:t xml:space="preserve">polečnost: </w:t>
      </w:r>
      <w:r w:rsidRPr="00AD0BC6">
        <w:rPr>
          <w:rFonts w:ascii="Arial" w:hAnsi="Arial" w:cs="Arial"/>
          <w:sz w:val="20"/>
          <w:szCs w:val="20"/>
        </w:rPr>
        <w:tab/>
      </w:r>
      <w:r>
        <w:rPr>
          <w:rFonts w:ascii="Arial" w:hAnsi="Arial" w:cs="Arial"/>
          <w:sz w:val="20"/>
          <w:szCs w:val="20"/>
        </w:rPr>
        <w:t xml:space="preserve">    </w:t>
      </w:r>
    </w:p>
    <w:p w14:paraId="26EB7149" w14:textId="0CCEF238" w:rsidR="001C50F8" w:rsidRPr="00A57173" w:rsidRDefault="001C50F8" w:rsidP="001C50F8">
      <w:pPr>
        <w:jc w:val="both"/>
        <w:rPr>
          <w:rFonts w:ascii="Arial" w:hAnsi="Arial" w:cs="Arial"/>
          <w:bCs/>
          <w:sz w:val="20"/>
          <w:szCs w:val="20"/>
        </w:rPr>
      </w:pPr>
      <w:r>
        <w:rPr>
          <w:rFonts w:ascii="Arial" w:hAnsi="Arial" w:cs="Arial"/>
          <w:bCs/>
          <w:sz w:val="20"/>
          <w:szCs w:val="20"/>
        </w:rPr>
        <w:t>s</w:t>
      </w:r>
      <w:r w:rsidRPr="00AD0BC6">
        <w:rPr>
          <w:rFonts w:ascii="Arial" w:hAnsi="Arial" w:cs="Arial"/>
          <w:bCs/>
          <w:sz w:val="20"/>
          <w:szCs w:val="20"/>
        </w:rPr>
        <w:t>ídlo</w:t>
      </w:r>
      <w:r w:rsidRPr="00A57173">
        <w:rPr>
          <w:rFonts w:ascii="Arial" w:hAnsi="Arial" w:cs="Arial"/>
          <w:bCs/>
          <w:sz w:val="20"/>
          <w:szCs w:val="20"/>
        </w:rPr>
        <w:t xml:space="preserve">: </w:t>
      </w:r>
      <w:r w:rsidRPr="00A57173">
        <w:rPr>
          <w:rFonts w:ascii="Arial" w:hAnsi="Arial" w:cs="Arial"/>
          <w:bCs/>
          <w:sz w:val="20"/>
          <w:szCs w:val="20"/>
        </w:rPr>
        <w:tab/>
      </w:r>
      <w:r w:rsidRPr="00A57173">
        <w:rPr>
          <w:rFonts w:ascii="Arial" w:hAnsi="Arial" w:cs="Arial"/>
          <w:bCs/>
          <w:sz w:val="20"/>
          <w:szCs w:val="20"/>
        </w:rPr>
        <w:tab/>
        <w:t xml:space="preserve">    </w:t>
      </w:r>
    </w:p>
    <w:p w14:paraId="3165CDC5" w14:textId="58FE882A" w:rsidR="001C50F8" w:rsidRPr="00A57173" w:rsidRDefault="001C50F8" w:rsidP="001C50F8">
      <w:pPr>
        <w:jc w:val="both"/>
        <w:rPr>
          <w:rFonts w:ascii="Arial" w:hAnsi="Arial" w:cs="Arial"/>
          <w:bCs/>
          <w:sz w:val="20"/>
          <w:szCs w:val="20"/>
        </w:rPr>
      </w:pPr>
      <w:proofErr w:type="spellStart"/>
      <w:r w:rsidRPr="00A57173">
        <w:rPr>
          <w:rFonts w:ascii="Arial" w:hAnsi="Arial" w:cs="Arial"/>
          <w:bCs/>
          <w:sz w:val="20"/>
          <w:szCs w:val="20"/>
        </w:rPr>
        <w:t>sp.zn</w:t>
      </w:r>
      <w:proofErr w:type="spellEnd"/>
      <w:r w:rsidRPr="00A57173">
        <w:rPr>
          <w:rFonts w:ascii="Arial" w:hAnsi="Arial" w:cs="Arial"/>
          <w:bCs/>
          <w:sz w:val="20"/>
          <w:szCs w:val="20"/>
        </w:rPr>
        <w:t xml:space="preserve">.                    </w:t>
      </w:r>
    </w:p>
    <w:p w14:paraId="2993C6A6" w14:textId="04695C17" w:rsidR="001C50F8" w:rsidRPr="00A57173" w:rsidRDefault="001C50F8" w:rsidP="001C50F8">
      <w:pPr>
        <w:jc w:val="both"/>
        <w:rPr>
          <w:rFonts w:ascii="Arial" w:hAnsi="Arial" w:cs="Arial"/>
          <w:bCs/>
          <w:sz w:val="20"/>
          <w:szCs w:val="20"/>
        </w:rPr>
      </w:pPr>
      <w:r w:rsidRPr="00AD0BC6">
        <w:rPr>
          <w:rFonts w:ascii="Arial" w:hAnsi="Arial" w:cs="Arial"/>
          <w:bCs/>
          <w:sz w:val="20"/>
          <w:szCs w:val="20"/>
        </w:rPr>
        <w:t>IČ</w:t>
      </w:r>
      <w:r>
        <w:rPr>
          <w:rFonts w:ascii="Arial" w:hAnsi="Arial" w:cs="Arial"/>
          <w:bCs/>
          <w:sz w:val="20"/>
          <w:szCs w:val="20"/>
        </w:rPr>
        <w:t>O</w:t>
      </w:r>
      <w:r w:rsidRPr="00A57173">
        <w:rPr>
          <w:rFonts w:ascii="Arial" w:hAnsi="Arial" w:cs="Arial"/>
          <w:bCs/>
          <w:sz w:val="20"/>
          <w:szCs w:val="20"/>
        </w:rPr>
        <w:t xml:space="preserve">:  </w:t>
      </w:r>
      <w:r w:rsidRPr="00A57173">
        <w:rPr>
          <w:rFonts w:ascii="Arial" w:hAnsi="Arial" w:cs="Arial"/>
          <w:bCs/>
          <w:sz w:val="20"/>
          <w:szCs w:val="20"/>
        </w:rPr>
        <w:tab/>
      </w:r>
      <w:r w:rsidRPr="00A57173">
        <w:rPr>
          <w:rFonts w:ascii="Arial" w:hAnsi="Arial" w:cs="Arial"/>
          <w:bCs/>
          <w:sz w:val="20"/>
          <w:szCs w:val="20"/>
        </w:rPr>
        <w:tab/>
        <w:t xml:space="preserve">    </w:t>
      </w:r>
    </w:p>
    <w:p w14:paraId="25389E1B" w14:textId="5911369F" w:rsidR="001C50F8" w:rsidRPr="00A57173" w:rsidRDefault="001C50F8" w:rsidP="001C50F8">
      <w:pPr>
        <w:jc w:val="both"/>
        <w:rPr>
          <w:rFonts w:ascii="Arial" w:hAnsi="Arial" w:cs="Arial"/>
          <w:bCs/>
          <w:sz w:val="20"/>
          <w:szCs w:val="20"/>
        </w:rPr>
      </w:pPr>
      <w:r w:rsidRPr="00AD0BC6">
        <w:rPr>
          <w:rFonts w:ascii="Arial" w:hAnsi="Arial" w:cs="Arial"/>
          <w:bCs/>
          <w:sz w:val="20"/>
          <w:szCs w:val="20"/>
        </w:rPr>
        <w:t>DIČ</w:t>
      </w:r>
      <w:r w:rsidRPr="00A57173">
        <w:rPr>
          <w:rFonts w:ascii="Arial" w:hAnsi="Arial" w:cs="Arial"/>
          <w:bCs/>
          <w:sz w:val="20"/>
          <w:szCs w:val="20"/>
        </w:rPr>
        <w:t xml:space="preserve">: </w:t>
      </w:r>
      <w:r w:rsidRPr="00A57173">
        <w:rPr>
          <w:rFonts w:ascii="Arial" w:hAnsi="Arial" w:cs="Arial"/>
          <w:bCs/>
          <w:sz w:val="20"/>
          <w:szCs w:val="20"/>
        </w:rPr>
        <w:tab/>
      </w:r>
      <w:r w:rsidRPr="00A57173">
        <w:rPr>
          <w:rFonts w:ascii="Arial" w:hAnsi="Arial" w:cs="Arial"/>
          <w:bCs/>
          <w:sz w:val="20"/>
          <w:szCs w:val="20"/>
        </w:rPr>
        <w:tab/>
        <w:t xml:space="preserve">    </w:t>
      </w:r>
    </w:p>
    <w:p w14:paraId="08163672" w14:textId="77777777" w:rsidR="001C50F8" w:rsidRPr="00A57173" w:rsidRDefault="001C50F8" w:rsidP="001C50F8">
      <w:pPr>
        <w:jc w:val="both"/>
        <w:rPr>
          <w:rFonts w:ascii="Arial" w:hAnsi="Arial" w:cs="Arial"/>
          <w:bCs/>
          <w:sz w:val="20"/>
          <w:szCs w:val="20"/>
        </w:rPr>
      </w:pPr>
      <w:r w:rsidRPr="00230097">
        <w:rPr>
          <w:rFonts w:ascii="Arial" w:hAnsi="Arial" w:cs="Arial"/>
          <w:bCs/>
          <w:sz w:val="20"/>
          <w:szCs w:val="20"/>
        </w:rPr>
        <w:t xml:space="preserve">bankovní spojení: [bude doplněno], </w:t>
      </w:r>
      <w:proofErr w:type="spellStart"/>
      <w:r w:rsidRPr="00230097">
        <w:rPr>
          <w:rFonts w:ascii="Arial" w:hAnsi="Arial" w:cs="Arial"/>
          <w:bCs/>
          <w:sz w:val="20"/>
          <w:szCs w:val="20"/>
        </w:rPr>
        <w:t>č.ú</w:t>
      </w:r>
      <w:proofErr w:type="spellEnd"/>
      <w:r w:rsidRPr="00230097">
        <w:rPr>
          <w:rFonts w:ascii="Arial" w:hAnsi="Arial" w:cs="Arial"/>
          <w:bCs/>
          <w:sz w:val="20"/>
          <w:szCs w:val="20"/>
        </w:rPr>
        <w:t>.: [bude doplněno]</w:t>
      </w:r>
    </w:p>
    <w:p w14:paraId="57337593" w14:textId="32F41688" w:rsidR="001C50F8" w:rsidRPr="00A57173" w:rsidRDefault="001C50F8" w:rsidP="001C50F8">
      <w:pPr>
        <w:jc w:val="both"/>
        <w:rPr>
          <w:rFonts w:ascii="Arial" w:hAnsi="Arial" w:cs="Arial"/>
          <w:bCs/>
          <w:sz w:val="20"/>
          <w:szCs w:val="20"/>
        </w:rPr>
      </w:pPr>
      <w:r>
        <w:rPr>
          <w:rFonts w:ascii="Arial" w:hAnsi="Arial" w:cs="Arial"/>
          <w:bCs/>
          <w:sz w:val="20"/>
          <w:szCs w:val="20"/>
        </w:rPr>
        <w:t>zastoupena</w:t>
      </w:r>
      <w:r w:rsidRPr="00A57173">
        <w:rPr>
          <w:rFonts w:ascii="Arial" w:hAnsi="Arial" w:cs="Arial"/>
          <w:bCs/>
          <w:sz w:val="20"/>
          <w:szCs w:val="20"/>
        </w:rPr>
        <w:t xml:space="preserve">:  </w:t>
      </w:r>
      <w:r w:rsidRPr="00A57173">
        <w:rPr>
          <w:rFonts w:ascii="Arial" w:hAnsi="Arial" w:cs="Arial"/>
          <w:bCs/>
          <w:sz w:val="20"/>
          <w:szCs w:val="20"/>
        </w:rPr>
        <w:tab/>
        <w:t xml:space="preserve">    </w:t>
      </w:r>
    </w:p>
    <w:p w14:paraId="6C327126" w14:textId="77777777" w:rsidR="001C50F8" w:rsidRPr="00A57173" w:rsidRDefault="001C50F8" w:rsidP="001C50F8">
      <w:pPr>
        <w:jc w:val="both"/>
        <w:rPr>
          <w:rFonts w:ascii="Arial" w:hAnsi="Arial" w:cs="Arial"/>
          <w:bCs/>
          <w:sz w:val="20"/>
          <w:szCs w:val="20"/>
        </w:rPr>
      </w:pPr>
    </w:p>
    <w:p w14:paraId="662BBC75" w14:textId="77777777" w:rsidR="001C50F8" w:rsidRPr="00AD0BC6" w:rsidRDefault="001C50F8" w:rsidP="001C50F8">
      <w:pPr>
        <w:jc w:val="both"/>
        <w:rPr>
          <w:rFonts w:ascii="Arial" w:hAnsi="Arial" w:cs="Arial"/>
          <w:sz w:val="20"/>
          <w:szCs w:val="20"/>
        </w:rPr>
      </w:pPr>
      <w:r w:rsidRPr="00AD0BC6">
        <w:rPr>
          <w:rFonts w:ascii="Arial" w:hAnsi="Arial" w:cs="Arial"/>
          <w:sz w:val="20"/>
          <w:szCs w:val="20"/>
        </w:rPr>
        <w:t xml:space="preserve">(dále </w:t>
      </w:r>
      <w:proofErr w:type="gramStart"/>
      <w:r w:rsidRPr="00AD0BC6">
        <w:rPr>
          <w:rFonts w:ascii="Arial" w:hAnsi="Arial" w:cs="Arial"/>
          <w:sz w:val="20"/>
          <w:szCs w:val="20"/>
        </w:rPr>
        <w:t>jen  „</w:t>
      </w:r>
      <w:proofErr w:type="gramEnd"/>
      <w:r w:rsidRPr="00AD0BC6">
        <w:rPr>
          <w:rFonts w:ascii="Arial" w:hAnsi="Arial" w:cs="Arial"/>
          <w:b/>
          <w:sz w:val="20"/>
          <w:szCs w:val="20"/>
        </w:rPr>
        <w:t>pronajímatel</w:t>
      </w:r>
      <w:r>
        <w:rPr>
          <w:rFonts w:ascii="Arial" w:hAnsi="Arial" w:cs="Arial"/>
          <w:sz w:val="20"/>
          <w:szCs w:val="20"/>
        </w:rPr>
        <w:t>“) na straně jedné</w:t>
      </w:r>
    </w:p>
    <w:p w14:paraId="36E9C5DF" w14:textId="77777777" w:rsidR="001C50F8" w:rsidRPr="00AD0BC6" w:rsidRDefault="001C50F8" w:rsidP="001C50F8">
      <w:pPr>
        <w:jc w:val="center"/>
        <w:rPr>
          <w:rFonts w:ascii="Arial" w:hAnsi="Arial" w:cs="Arial"/>
          <w:sz w:val="20"/>
          <w:szCs w:val="20"/>
        </w:rPr>
      </w:pPr>
      <w:r w:rsidRPr="00AD0BC6">
        <w:rPr>
          <w:rFonts w:ascii="Arial" w:hAnsi="Arial" w:cs="Arial"/>
          <w:sz w:val="20"/>
          <w:szCs w:val="20"/>
        </w:rPr>
        <w:t>a</w:t>
      </w:r>
    </w:p>
    <w:p w14:paraId="4158CF08" w14:textId="77777777" w:rsidR="001C50F8" w:rsidRPr="00AD0BC6" w:rsidRDefault="001C50F8" w:rsidP="001C50F8">
      <w:pPr>
        <w:jc w:val="both"/>
        <w:rPr>
          <w:rFonts w:ascii="Arial" w:hAnsi="Arial" w:cs="Arial"/>
          <w:sz w:val="20"/>
          <w:szCs w:val="20"/>
        </w:rPr>
      </w:pPr>
      <w:r w:rsidRPr="00AD0BC6">
        <w:rPr>
          <w:rFonts w:ascii="Arial" w:hAnsi="Arial" w:cs="Arial"/>
          <w:sz w:val="20"/>
          <w:szCs w:val="20"/>
        </w:rPr>
        <w:t>2.</w:t>
      </w:r>
    </w:p>
    <w:p w14:paraId="070B49A4" w14:textId="77777777" w:rsidR="001C50F8" w:rsidRPr="00AD0BC6" w:rsidRDefault="001C50F8" w:rsidP="001C50F8">
      <w:pPr>
        <w:jc w:val="both"/>
        <w:rPr>
          <w:rFonts w:ascii="Arial" w:hAnsi="Arial" w:cs="Arial"/>
          <w:sz w:val="20"/>
          <w:szCs w:val="20"/>
        </w:rPr>
      </w:pPr>
      <w:proofErr w:type="gramStart"/>
      <w:r>
        <w:rPr>
          <w:rFonts w:ascii="Arial" w:hAnsi="Arial" w:cs="Arial"/>
          <w:sz w:val="20"/>
          <w:szCs w:val="20"/>
        </w:rPr>
        <w:t>s</w:t>
      </w:r>
      <w:r w:rsidRPr="00AD0BC6">
        <w:rPr>
          <w:rFonts w:ascii="Arial" w:hAnsi="Arial" w:cs="Arial"/>
          <w:sz w:val="20"/>
          <w:szCs w:val="20"/>
        </w:rPr>
        <w:t xml:space="preserve">polečnost:  </w:t>
      </w:r>
      <w:r w:rsidRPr="00AD0BC6">
        <w:rPr>
          <w:rFonts w:ascii="Arial" w:hAnsi="Arial" w:cs="Arial"/>
          <w:sz w:val="20"/>
          <w:szCs w:val="20"/>
        </w:rPr>
        <w:tab/>
      </w:r>
      <w:proofErr w:type="gramEnd"/>
      <w:r>
        <w:rPr>
          <w:rFonts w:ascii="Arial" w:hAnsi="Arial" w:cs="Arial"/>
          <w:sz w:val="20"/>
          <w:szCs w:val="20"/>
        </w:rPr>
        <w:t xml:space="preserve">    </w:t>
      </w:r>
      <w:r w:rsidRPr="00AD0BC6">
        <w:rPr>
          <w:rFonts w:ascii="Arial" w:hAnsi="Arial" w:cs="Arial"/>
          <w:b/>
          <w:bCs/>
          <w:sz w:val="20"/>
          <w:szCs w:val="20"/>
        </w:rPr>
        <w:t>ČEPRO, a.s.</w:t>
      </w:r>
    </w:p>
    <w:p w14:paraId="5714C2FD" w14:textId="77777777" w:rsidR="001C50F8" w:rsidRPr="00AD0BC6" w:rsidRDefault="001C50F8" w:rsidP="001C50F8">
      <w:pPr>
        <w:jc w:val="both"/>
        <w:rPr>
          <w:rFonts w:ascii="Arial" w:hAnsi="Arial" w:cs="Arial"/>
          <w:sz w:val="20"/>
          <w:szCs w:val="20"/>
        </w:rPr>
      </w:pPr>
      <w:r>
        <w:rPr>
          <w:rFonts w:ascii="Arial" w:hAnsi="Arial" w:cs="Arial"/>
          <w:bCs/>
          <w:sz w:val="20"/>
          <w:szCs w:val="20"/>
        </w:rPr>
        <w:t>s</w:t>
      </w:r>
      <w:r w:rsidRPr="00AD0BC6">
        <w:rPr>
          <w:rFonts w:ascii="Arial" w:hAnsi="Arial" w:cs="Arial"/>
          <w:bCs/>
          <w:sz w:val="20"/>
          <w:szCs w:val="20"/>
        </w:rPr>
        <w:t>ídlo</w:t>
      </w:r>
      <w:r w:rsidRPr="00AD0BC6">
        <w:rPr>
          <w:rFonts w:ascii="Arial" w:hAnsi="Arial" w:cs="Arial"/>
          <w:sz w:val="20"/>
          <w:szCs w:val="20"/>
        </w:rPr>
        <w:t>:</w:t>
      </w:r>
      <w:r w:rsidRPr="00AD0BC6">
        <w:rPr>
          <w:rStyle w:val="platne1"/>
          <w:rFonts w:ascii="Arial" w:hAnsi="Arial" w:cs="Arial"/>
          <w:sz w:val="20"/>
          <w:szCs w:val="20"/>
        </w:rPr>
        <w:t xml:space="preserve"> </w:t>
      </w:r>
      <w:r w:rsidRPr="00AD0BC6">
        <w:rPr>
          <w:rStyle w:val="platne1"/>
          <w:rFonts w:ascii="Arial" w:hAnsi="Arial" w:cs="Arial"/>
          <w:sz w:val="20"/>
          <w:szCs w:val="20"/>
        </w:rPr>
        <w:tab/>
      </w:r>
      <w:r w:rsidRPr="00AD0BC6">
        <w:rPr>
          <w:rStyle w:val="platne1"/>
          <w:rFonts w:ascii="Arial" w:hAnsi="Arial" w:cs="Arial"/>
          <w:sz w:val="20"/>
          <w:szCs w:val="20"/>
        </w:rPr>
        <w:tab/>
      </w:r>
      <w:r>
        <w:rPr>
          <w:rStyle w:val="platne1"/>
          <w:rFonts w:ascii="Arial" w:hAnsi="Arial" w:cs="Arial"/>
          <w:sz w:val="20"/>
          <w:szCs w:val="20"/>
        </w:rPr>
        <w:t xml:space="preserve">    </w:t>
      </w:r>
      <w:proofErr w:type="gramStart"/>
      <w:r w:rsidRPr="00AD0BC6">
        <w:rPr>
          <w:rStyle w:val="platne1"/>
          <w:rFonts w:ascii="Arial" w:hAnsi="Arial" w:cs="Arial"/>
          <w:sz w:val="20"/>
          <w:szCs w:val="20"/>
        </w:rPr>
        <w:t>Dělnická  213</w:t>
      </w:r>
      <w:proofErr w:type="gramEnd"/>
      <w:r>
        <w:rPr>
          <w:rStyle w:val="platne1"/>
          <w:rFonts w:ascii="Arial" w:hAnsi="Arial" w:cs="Arial"/>
          <w:sz w:val="20"/>
          <w:szCs w:val="20"/>
        </w:rPr>
        <w:t xml:space="preserve"> / </w:t>
      </w:r>
      <w:r w:rsidRPr="00AD0BC6">
        <w:rPr>
          <w:rStyle w:val="platne1"/>
          <w:rFonts w:ascii="Arial" w:hAnsi="Arial" w:cs="Arial"/>
          <w:sz w:val="20"/>
          <w:szCs w:val="20"/>
        </w:rPr>
        <w:t>12, Holešovice, 170 00 Praha 7</w:t>
      </w:r>
    </w:p>
    <w:p w14:paraId="52893668" w14:textId="77777777" w:rsidR="001C50F8" w:rsidRPr="00AD0BC6" w:rsidRDefault="001C50F8" w:rsidP="001C50F8">
      <w:pPr>
        <w:jc w:val="both"/>
        <w:rPr>
          <w:rFonts w:ascii="Arial" w:hAnsi="Arial" w:cs="Arial"/>
          <w:sz w:val="20"/>
          <w:szCs w:val="20"/>
        </w:rPr>
      </w:pPr>
      <w:proofErr w:type="spellStart"/>
      <w:r>
        <w:rPr>
          <w:rFonts w:ascii="Arial" w:hAnsi="Arial" w:cs="Arial"/>
          <w:sz w:val="20"/>
          <w:szCs w:val="20"/>
        </w:rPr>
        <w:t>s</w:t>
      </w:r>
      <w:r w:rsidRPr="00AD0BC6">
        <w:rPr>
          <w:rFonts w:ascii="Arial" w:hAnsi="Arial" w:cs="Arial"/>
          <w:sz w:val="20"/>
          <w:szCs w:val="20"/>
        </w:rPr>
        <w:t>p.zn</w:t>
      </w:r>
      <w:proofErr w:type="spellEnd"/>
      <w:r w:rsidRPr="00AD0BC6">
        <w:rPr>
          <w:rFonts w:ascii="Arial" w:hAnsi="Arial" w:cs="Arial"/>
          <w:sz w:val="20"/>
          <w:szCs w:val="20"/>
        </w:rPr>
        <w:t xml:space="preserve">. </w:t>
      </w:r>
      <w:r w:rsidRPr="00AD0BC6">
        <w:rPr>
          <w:rFonts w:ascii="Arial" w:hAnsi="Arial" w:cs="Arial"/>
          <w:sz w:val="20"/>
          <w:szCs w:val="20"/>
        </w:rPr>
        <w:tab/>
      </w:r>
      <w:r w:rsidRPr="00AD0BC6">
        <w:rPr>
          <w:rFonts w:ascii="Arial" w:hAnsi="Arial" w:cs="Arial"/>
          <w:sz w:val="20"/>
          <w:szCs w:val="20"/>
        </w:rPr>
        <w:tab/>
      </w:r>
      <w:r>
        <w:rPr>
          <w:rFonts w:ascii="Arial" w:hAnsi="Arial" w:cs="Arial"/>
          <w:sz w:val="20"/>
          <w:szCs w:val="20"/>
        </w:rPr>
        <w:t xml:space="preserve">    </w:t>
      </w:r>
      <w:r w:rsidRPr="00AD0BC6">
        <w:rPr>
          <w:rFonts w:ascii="Arial" w:hAnsi="Arial" w:cs="Arial"/>
          <w:sz w:val="20"/>
          <w:szCs w:val="20"/>
        </w:rPr>
        <w:t>B 2341 vedená Městským soudem v Praze</w:t>
      </w:r>
    </w:p>
    <w:p w14:paraId="74F90D18" w14:textId="77777777" w:rsidR="001C50F8" w:rsidRPr="00AD0BC6" w:rsidRDefault="001C50F8" w:rsidP="001C50F8">
      <w:pPr>
        <w:jc w:val="both"/>
        <w:rPr>
          <w:rFonts w:ascii="Arial" w:hAnsi="Arial" w:cs="Arial"/>
          <w:sz w:val="20"/>
          <w:szCs w:val="20"/>
        </w:rPr>
      </w:pPr>
      <w:r w:rsidRPr="00AD0BC6">
        <w:rPr>
          <w:rFonts w:ascii="Arial" w:hAnsi="Arial" w:cs="Arial"/>
          <w:bCs/>
          <w:sz w:val="20"/>
          <w:szCs w:val="20"/>
        </w:rPr>
        <w:t>IČ</w:t>
      </w:r>
      <w:r>
        <w:rPr>
          <w:rFonts w:ascii="Arial" w:hAnsi="Arial" w:cs="Arial"/>
          <w:bCs/>
          <w:sz w:val="20"/>
          <w:szCs w:val="20"/>
        </w:rPr>
        <w:t>O</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60193</w:t>
      </w:r>
      <w:r w:rsidRPr="00AD0BC6">
        <w:rPr>
          <w:rFonts w:ascii="Arial" w:hAnsi="Arial" w:cs="Arial"/>
          <w:sz w:val="20"/>
          <w:szCs w:val="20"/>
        </w:rPr>
        <w:t>531</w:t>
      </w:r>
    </w:p>
    <w:p w14:paraId="11783F58" w14:textId="77777777" w:rsidR="001C50F8" w:rsidRDefault="001C50F8" w:rsidP="001C50F8">
      <w:pPr>
        <w:jc w:val="both"/>
        <w:rPr>
          <w:rFonts w:ascii="Arial" w:hAnsi="Arial" w:cs="Arial"/>
          <w:sz w:val="20"/>
          <w:szCs w:val="20"/>
        </w:rPr>
      </w:pPr>
      <w:r w:rsidRPr="00AD0BC6">
        <w:rPr>
          <w:rFonts w:ascii="Arial" w:hAnsi="Arial" w:cs="Arial"/>
          <w:bCs/>
          <w:sz w:val="20"/>
          <w:szCs w:val="20"/>
        </w:rPr>
        <w:t>DIČ</w:t>
      </w:r>
      <w:r w:rsidRPr="00AD0BC6">
        <w:rPr>
          <w:rFonts w:ascii="Arial" w:hAnsi="Arial" w:cs="Arial"/>
          <w:sz w:val="20"/>
          <w:szCs w:val="20"/>
        </w:rPr>
        <w:t xml:space="preserve">: </w:t>
      </w:r>
      <w:r w:rsidRPr="00AD0BC6">
        <w:rPr>
          <w:rFonts w:ascii="Arial" w:hAnsi="Arial" w:cs="Arial"/>
          <w:sz w:val="20"/>
          <w:szCs w:val="20"/>
        </w:rPr>
        <w:tab/>
      </w:r>
      <w:r w:rsidRPr="00AD0BC6">
        <w:rPr>
          <w:rFonts w:ascii="Arial" w:hAnsi="Arial" w:cs="Arial"/>
          <w:sz w:val="20"/>
          <w:szCs w:val="20"/>
        </w:rPr>
        <w:tab/>
      </w:r>
      <w:r>
        <w:rPr>
          <w:rFonts w:ascii="Arial" w:hAnsi="Arial" w:cs="Arial"/>
          <w:sz w:val="20"/>
          <w:szCs w:val="20"/>
        </w:rPr>
        <w:t xml:space="preserve">    </w:t>
      </w:r>
      <w:r w:rsidRPr="00AD0BC6">
        <w:rPr>
          <w:rFonts w:ascii="Arial" w:hAnsi="Arial" w:cs="Arial"/>
          <w:sz w:val="20"/>
          <w:szCs w:val="20"/>
        </w:rPr>
        <w:t>CZ60193531</w:t>
      </w:r>
    </w:p>
    <w:p w14:paraId="4D22BC8E" w14:textId="77777777" w:rsidR="001C50F8" w:rsidRPr="00AD0BC6" w:rsidRDefault="001C50F8" w:rsidP="001C50F8">
      <w:pPr>
        <w:jc w:val="both"/>
        <w:rPr>
          <w:rFonts w:ascii="Arial" w:hAnsi="Arial" w:cs="Arial"/>
          <w:sz w:val="20"/>
          <w:szCs w:val="20"/>
        </w:rPr>
      </w:pPr>
      <w:r>
        <w:rPr>
          <w:rFonts w:ascii="Arial" w:hAnsi="Arial" w:cs="Arial"/>
          <w:sz w:val="20"/>
          <w:szCs w:val="20"/>
        </w:rPr>
        <w:t xml:space="preserve">bankovní spojení: KB, a.s., </w:t>
      </w:r>
      <w:proofErr w:type="spellStart"/>
      <w:r>
        <w:rPr>
          <w:rFonts w:ascii="Arial" w:hAnsi="Arial" w:cs="Arial"/>
          <w:sz w:val="20"/>
          <w:szCs w:val="20"/>
        </w:rPr>
        <w:t>č.ú</w:t>
      </w:r>
      <w:proofErr w:type="spellEnd"/>
      <w:r>
        <w:rPr>
          <w:rFonts w:ascii="Arial" w:hAnsi="Arial" w:cs="Arial"/>
          <w:sz w:val="20"/>
          <w:szCs w:val="20"/>
        </w:rPr>
        <w:t xml:space="preserve">.: 11902931 / 0100 </w:t>
      </w:r>
    </w:p>
    <w:p w14:paraId="48A86628" w14:textId="77777777" w:rsidR="001C50F8" w:rsidRPr="00AD0BC6" w:rsidRDefault="001C50F8" w:rsidP="001C50F8">
      <w:pPr>
        <w:jc w:val="both"/>
        <w:rPr>
          <w:rFonts w:ascii="Arial" w:hAnsi="Arial" w:cs="Arial"/>
          <w:sz w:val="20"/>
          <w:szCs w:val="20"/>
        </w:rPr>
      </w:pPr>
      <w:r>
        <w:rPr>
          <w:rFonts w:ascii="Arial" w:hAnsi="Arial" w:cs="Arial"/>
          <w:bCs/>
          <w:sz w:val="20"/>
          <w:szCs w:val="20"/>
        </w:rPr>
        <w:t>zastoupena</w:t>
      </w:r>
      <w:r w:rsidRPr="00AD0BC6">
        <w:rPr>
          <w:rFonts w:ascii="Arial" w:hAnsi="Arial" w:cs="Arial"/>
          <w:sz w:val="20"/>
          <w:szCs w:val="20"/>
        </w:rPr>
        <w:t xml:space="preserve">: </w:t>
      </w:r>
      <w:r w:rsidRPr="00AD0BC6">
        <w:rPr>
          <w:rFonts w:ascii="Arial" w:hAnsi="Arial" w:cs="Arial"/>
          <w:sz w:val="20"/>
          <w:szCs w:val="20"/>
        </w:rPr>
        <w:tab/>
      </w:r>
      <w:r>
        <w:rPr>
          <w:rFonts w:ascii="Arial" w:hAnsi="Arial" w:cs="Arial"/>
          <w:sz w:val="20"/>
          <w:szCs w:val="20"/>
        </w:rPr>
        <w:t xml:space="preserve">    </w:t>
      </w:r>
      <w:r w:rsidRPr="00AD0BC6">
        <w:rPr>
          <w:rFonts w:ascii="Arial" w:hAnsi="Arial" w:cs="Arial"/>
          <w:sz w:val="20"/>
          <w:szCs w:val="20"/>
        </w:rPr>
        <w:t xml:space="preserve">Mgr. Janem </w:t>
      </w:r>
      <w:proofErr w:type="spellStart"/>
      <w:r w:rsidRPr="00AD0BC6">
        <w:rPr>
          <w:rFonts w:ascii="Arial" w:hAnsi="Arial" w:cs="Arial"/>
          <w:sz w:val="20"/>
          <w:szCs w:val="20"/>
        </w:rPr>
        <w:t>Duspěvou</w:t>
      </w:r>
      <w:proofErr w:type="spellEnd"/>
      <w:r w:rsidRPr="00AD0BC6">
        <w:rPr>
          <w:rFonts w:ascii="Arial" w:hAnsi="Arial" w:cs="Arial"/>
          <w:sz w:val="20"/>
          <w:szCs w:val="20"/>
        </w:rPr>
        <w:t>, předsedou představenstva</w:t>
      </w:r>
      <w:r>
        <w:rPr>
          <w:rFonts w:ascii="Arial" w:hAnsi="Arial" w:cs="Arial"/>
          <w:sz w:val="20"/>
          <w:szCs w:val="20"/>
        </w:rPr>
        <w:t xml:space="preserve">   a </w:t>
      </w:r>
    </w:p>
    <w:p w14:paraId="7F63ECD0" w14:textId="77777777" w:rsidR="001C50F8" w:rsidRPr="00AD0BC6" w:rsidRDefault="001C50F8" w:rsidP="001C50F8">
      <w:pPr>
        <w:jc w:val="both"/>
        <w:rPr>
          <w:rFonts w:ascii="Arial" w:hAnsi="Arial" w:cs="Arial"/>
          <w:sz w:val="20"/>
          <w:szCs w:val="20"/>
        </w:rPr>
      </w:pPr>
      <w:r w:rsidRPr="00AD0BC6">
        <w:rPr>
          <w:rFonts w:ascii="Arial" w:hAnsi="Arial" w:cs="Arial"/>
          <w:sz w:val="20"/>
          <w:szCs w:val="20"/>
        </w:rPr>
        <w:tab/>
      </w:r>
      <w:r w:rsidRPr="00AD0BC6">
        <w:rPr>
          <w:rFonts w:ascii="Arial" w:hAnsi="Arial" w:cs="Arial"/>
          <w:sz w:val="20"/>
          <w:szCs w:val="20"/>
        </w:rPr>
        <w:tab/>
      </w:r>
      <w:r>
        <w:rPr>
          <w:rFonts w:ascii="Arial" w:hAnsi="Arial" w:cs="Arial"/>
          <w:sz w:val="20"/>
          <w:szCs w:val="20"/>
        </w:rPr>
        <w:t xml:space="preserve">    </w:t>
      </w:r>
      <w:r w:rsidRPr="00AD0BC6">
        <w:rPr>
          <w:rFonts w:ascii="Arial" w:hAnsi="Arial" w:cs="Arial"/>
          <w:sz w:val="20"/>
          <w:szCs w:val="20"/>
        </w:rPr>
        <w:t xml:space="preserve">Ing. </w:t>
      </w:r>
      <w:r>
        <w:rPr>
          <w:rFonts w:ascii="Arial" w:hAnsi="Arial" w:cs="Arial"/>
          <w:sz w:val="20"/>
          <w:szCs w:val="20"/>
        </w:rPr>
        <w:t>Martinem Vojtíškem</w:t>
      </w:r>
      <w:r w:rsidRPr="00AD0BC6">
        <w:rPr>
          <w:rFonts w:ascii="Arial" w:hAnsi="Arial" w:cs="Arial"/>
          <w:sz w:val="20"/>
          <w:szCs w:val="20"/>
        </w:rPr>
        <w:t>, členem představenstva,</w:t>
      </w:r>
    </w:p>
    <w:p w14:paraId="3780D110" w14:textId="77777777" w:rsidR="001C50F8" w:rsidRPr="00AD0BC6" w:rsidRDefault="001C50F8" w:rsidP="001C50F8">
      <w:pPr>
        <w:rPr>
          <w:rFonts w:ascii="Arial" w:hAnsi="Arial" w:cs="Arial"/>
          <w:sz w:val="20"/>
          <w:szCs w:val="20"/>
        </w:rPr>
      </w:pPr>
      <w:r>
        <w:rPr>
          <w:rFonts w:ascii="Arial" w:hAnsi="Arial" w:cs="Arial"/>
          <w:sz w:val="20"/>
          <w:szCs w:val="20"/>
        </w:rPr>
        <w:t xml:space="preserve">zástupce ve věcech </w:t>
      </w:r>
      <w:proofErr w:type="gramStart"/>
      <w:r>
        <w:rPr>
          <w:rFonts w:ascii="Arial" w:hAnsi="Arial" w:cs="Arial"/>
          <w:sz w:val="20"/>
          <w:szCs w:val="20"/>
        </w:rPr>
        <w:t xml:space="preserve">technických:  </w:t>
      </w:r>
      <w:r w:rsidRPr="00AD0BC6">
        <w:rPr>
          <w:rFonts w:ascii="Arial" w:hAnsi="Arial" w:cs="Arial"/>
          <w:sz w:val="20"/>
          <w:szCs w:val="20"/>
        </w:rPr>
        <w:t>Jan</w:t>
      </w:r>
      <w:proofErr w:type="gramEnd"/>
      <w:r>
        <w:rPr>
          <w:rFonts w:ascii="Arial" w:hAnsi="Arial" w:cs="Arial"/>
          <w:sz w:val="20"/>
          <w:szCs w:val="20"/>
        </w:rPr>
        <w:t xml:space="preserve"> Bartásek, vedoucí Odd. dopravy  </w:t>
      </w:r>
    </w:p>
    <w:p w14:paraId="63E1230F" w14:textId="77777777" w:rsidR="001C50F8" w:rsidRDefault="001C50F8" w:rsidP="001C50F8">
      <w:pPr>
        <w:rPr>
          <w:rFonts w:ascii="Arial" w:hAnsi="Arial" w:cs="Arial"/>
          <w:sz w:val="20"/>
          <w:szCs w:val="20"/>
        </w:rPr>
      </w:pPr>
    </w:p>
    <w:p w14:paraId="4F0AE4E5" w14:textId="77777777" w:rsidR="001C50F8" w:rsidRPr="00AD0BC6" w:rsidRDefault="001C50F8" w:rsidP="001C50F8">
      <w:pPr>
        <w:rPr>
          <w:rFonts w:ascii="Arial" w:hAnsi="Arial" w:cs="Arial"/>
          <w:sz w:val="20"/>
          <w:szCs w:val="20"/>
        </w:rPr>
      </w:pPr>
      <w:r w:rsidRPr="00AD0BC6">
        <w:rPr>
          <w:rFonts w:ascii="Arial" w:hAnsi="Arial" w:cs="Arial"/>
          <w:sz w:val="20"/>
          <w:szCs w:val="20"/>
        </w:rPr>
        <w:t>(dále jen „</w:t>
      </w:r>
      <w:r w:rsidRPr="00AD0BC6">
        <w:rPr>
          <w:rFonts w:ascii="Arial" w:hAnsi="Arial" w:cs="Arial"/>
          <w:b/>
          <w:sz w:val="20"/>
          <w:szCs w:val="20"/>
        </w:rPr>
        <w:t>nájemce</w:t>
      </w:r>
      <w:r>
        <w:rPr>
          <w:rFonts w:ascii="Arial" w:hAnsi="Arial" w:cs="Arial"/>
          <w:sz w:val="20"/>
          <w:szCs w:val="20"/>
        </w:rPr>
        <w:t>“) na straně druhé</w:t>
      </w:r>
    </w:p>
    <w:p w14:paraId="6FFBF4FD" w14:textId="77777777" w:rsidR="001C50F8" w:rsidRPr="00AD0BC6" w:rsidRDefault="001C50F8" w:rsidP="001C50F8">
      <w:pPr>
        <w:spacing w:after="120"/>
        <w:jc w:val="both"/>
        <w:rPr>
          <w:rFonts w:ascii="Arial" w:hAnsi="Arial" w:cs="Arial"/>
          <w:sz w:val="20"/>
          <w:szCs w:val="20"/>
        </w:rPr>
      </w:pPr>
      <w:r w:rsidRPr="00AD0BC6">
        <w:rPr>
          <w:rFonts w:ascii="Arial" w:hAnsi="Arial" w:cs="Arial"/>
          <w:sz w:val="20"/>
          <w:szCs w:val="20"/>
        </w:rPr>
        <w:t>(nájemce a pronajímatel společně dále jako „</w:t>
      </w:r>
      <w:r w:rsidRPr="00AD0BC6">
        <w:rPr>
          <w:rFonts w:ascii="Arial" w:hAnsi="Arial" w:cs="Arial"/>
          <w:b/>
          <w:sz w:val="20"/>
          <w:szCs w:val="20"/>
        </w:rPr>
        <w:t>smluvní strany</w:t>
      </w:r>
      <w:r w:rsidRPr="00AD0BC6">
        <w:rPr>
          <w:rFonts w:ascii="Arial" w:hAnsi="Arial" w:cs="Arial"/>
          <w:sz w:val="20"/>
          <w:szCs w:val="20"/>
        </w:rPr>
        <w:t xml:space="preserve">“ a </w:t>
      </w:r>
      <w:r w:rsidRPr="00AD0BC6">
        <w:rPr>
          <w:rFonts w:ascii="Arial" w:hAnsi="Arial" w:cs="Arial"/>
          <w:bCs/>
          <w:sz w:val="20"/>
          <w:szCs w:val="20"/>
        </w:rPr>
        <w:t>jednotlivě jako „</w:t>
      </w:r>
      <w:r w:rsidRPr="00AD0BC6">
        <w:rPr>
          <w:rFonts w:ascii="Arial" w:hAnsi="Arial" w:cs="Arial"/>
          <w:b/>
          <w:bCs/>
          <w:sz w:val="20"/>
          <w:szCs w:val="20"/>
        </w:rPr>
        <w:t>smluvní strana“)</w:t>
      </w:r>
    </w:p>
    <w:p w14:paraId="2FF278E9" w14:textId="77777777" w:rsidR="001C50F8" w:rsidRPr="00AD0BC6" w:rsidRDefault="001C50F8" w:rsidP="001C50F8">
      <w:pPr>
        <w:jc w:val="center"/>
        <w:rPr>
          <w:rFonts w:ascii="Arial" w:hAnsi="Arial" w:cs="Arial"/>
          <w:bCs/>
          <w:sz w:val="20"/>
          <w:szCs w:val="20"/>
        </w:rPr>
      </w:pPr>
      <w:r w:rsidRPr="00AD0BC6">
        <w:rPr>
          <w:rFonts w:ascii="Arial" w:hAnsi="Arial" w:cs="Arial"/>
          <w:bCs/>
          <w:sz w:val="20"/>
          <w:szCs w:val="20"/>
        </w:rPr>
        <w:t>uzavírají v souladu s ustanovením § 1746 odst. 2 ve spojení s § 2321 a násl. zákona č. 89/2012 Sb., občanský zákoník, ve znění pozdějších předpisů (dále jen „</w:t>
      </w:r>
      <w:r w:rsidRPr="00F00F46">
        <w:rPr>
          <w:rFonts w:ascii="Arial" w:hAnsi="Arial" w:cs="Arial"/>
          <w:b/>
          <w:bCs/>
          <w:sz w:val="20"/>
          <w:szCs w:val="20"/>
        </w:rPr>
        <w:t>Občanský zákoník</w:t>
      </w:r>
      <w:r w:rsidRPr="00AD0BC6">
        <w:rPr>
          <w:rFonts w:ascii="Arial" w:hAnsi="Arial" w:cs="Arial"/>
          <w:bCs/>
          <w:sz w:val="20"/>
          <w:szCs w:val="20"/>
        </w:rPr>
        <w:t>“),</w:t>
      </w:r>
    </w:p>
    <w:p w14:paraId="041544CF" w14:textId="77777777" w:rsidR="001C50F8" w:rsidRPr="00AD0BC6" w:rsidRDefault="001C50F8" w:rsidP="001C50F8">
      <w:pPr>
        <w:jc w:val="center"/>
        <w:rPr>
          <w:rFonts w:ascii="Arial" w:hAnsi="Arial" w:cs="Arial"/>
          <w:bCs/>
          <w:sz w:val="20"/>
          <w:szCs w:val="20"/>
        </w:rPr>
      </w:pPr>
      <w:r w:rsidRPr="00AD0BC6">
        <w:rPr>
          <w:rFonts w:ascii="Arial" w:hAnsi="Arial" w:cs="Arial"/>
          <w:bCs/>
          <w:sz w:val="20"/>
          <w:szCs w:val="20"/>
        </w:rPr>
        <w:t>tuto</w:t>
      </w:r>
    </w:p>
    <w:p w14:paraId="3EFD7B96" w14:textId="77777777" w:rsidR="001C50F8" w:rsidRPr="00AD0BC6" w:rsidRDefault="001C50F8" w:rsidP="001C50F8">
      <w:pPr>
        <w:jc w:val="both"/>
        <w:rPr>
          <w:rFonts w:ascii="Arial" w:hAnsi="Arial" w:cs="Arial"/>
          <w:bCs/>
          <w:sz w:val="20"/>
          <w:szCs w:val="20"/>
        </w:rPr>
      </w:pPr>
    </w:p>
    <w:p w14:paraId="1D7B00C9" w14:textId="77777777" w:rsidR="001C50F8" w:rsidRPr="00AD0BC6" w:rsidRDefault="001C50F8" w:rsidP="001C50F8">
      <w:pPr>
        <w:jc w:val="center"/>
        <w:rPr>
          <w:rFonts w:ascii="Arial" w:hAnsi="Arial" w:cs="Arial"/>
          <w:bCs/>
          <w:caps/>
          <w:sz w:val="20"/>
          <w:szCs w:val="20"/>
        </w:rPr>
      </w:pPr>
      <w:r w:rsidRPr="00AD0BC6">
        <w:rPr>
          <w:rFonts w:ascii="Arial" w:hAnsi="Arial" w:cs="Arial"/>
          <w:bCs/>
          <w:caps/>
          <w:sz w:val="20"/>
          <w:szCs w:val="20"/>
        </w:rPr>
        <w:t xml:space="preserve">Smlouvu o operativním leasingu – tahačů návěsů pro přepravu PHM </w:t>
      </w:r>
    </w:p>
    <w:p w14:paraId="12D9E9F3" w14:textId="77777777" w:rsidR="001C50F8" w:rsidRPr="00AD0BC6" w:rsidRDefault="001C50F8" w:rsidP="001C50F8">
      <w:pPr>
        <w:jc w:val="center"/>
        <w:rPr>
          <w:rFonts w:ascii="Arial" w:hAnsi="Arial" w:cs="Arial"/>
          <w:bCs/>
          <w:caps/>
          <w:sz w:val="20"/>
          <w:szCs w:val="20"/>
        </w:rPr>
      </w:pPr>
    </w:p>
    <w:p w14:paraId="4CF0DB54" w14:textId="77777777" w:rsidR="001C50F8" w:rsidRPr="00AD0BC6" w:rsidRDefault="001C50F8" w:rsidP="001C50F8">
      <w:pPr>
        <w:jc w:val="center"/>
        <w:rPr>
          <w:rFonts w:ascii="Arial" w:hAnsi="Arial" w:cs="Arial"/>
          <w:sz w:val="20"/>
          <w:szCs w:val="20"/>
        </w:rPr>
      </w:pPr>
      <w:r w:rsidRPr="00AD0BC6">
        <w:rPr>
          <w:rFonts w:ascii="Arial" w:hAnsi="Arial" w:cs="Arial"/>
          <w:bCs/>
          <w:sz w:val="20"/>
          <w:szCs w:val="20"/>
        </w:rPr>
        <w:t>(dále jen „</w:t>
      </w:r>
      <w:r w:rsidRPr="00AD0BC6">
        <w:rPr>
          <w:rFonts w:ascii="Arial" w:hAnsi="Arial" w:cs="Arial"/>
          <w:b/>
          <w:bCs/>
          <w:sz w:val="20"/>
          <w:szCs w:val="20"/>
        </w:rPr>
        <w:t>smlouva</w:t>
      </w:r>
      <w:r w:rsidRPr="00AD0BC6">
        <w:rPr>
          <w:rFonts w:ascii="Arial" w:hAnsi="Arial" w:cs="Arial"/>
          <w:bCs/>
          <w:sz w:val="20"/>
          <w:szCs w:val="20"/>
        </w:rPr>
        <w:t>“)</w:t>
      </w:r>
    </w:p>
    <w:p w14:paraId="4F1B0D5E" w14:textId="77777777" w:rsidR="001C50F8" w:rsidRPr="00AD0BC6" w:rsidRDefault="001C50F8" w:rsidP="001C50F8">
      <w:pPr>
        <w:widowControl w:val="0"/>
        <w:jc w:val="center"/>
        <w:rPr>
          <w:rFonts w:ascii="Arial" w:hAnsi="Arial" w:cs="Arial"/>
          <w:b/>
          <w:sz w:val="20"/>
          <w:szCs w:val="20"/>
        </w:rPr>
      </w:pPr>
    </w:p>
    <w:p w14:paraId="5BDC9F8C" w14:textId="77777777" w:rsidR="001C50F8" w:rsidRPr="00AD0BC6" w:rsidRDefault="001C50F8" w:rsidP="001C50F8">
      <w:pPr>
        <w:widowControl w:val="0"/>
        <w:jc w:val="center"/>
        <w:rPr>
          <w:rFonts w:ascii="Arial" w:hAnsi="Arial" w:cs="Arial"/>
          <w:b/>
          <w:sz w:val="20"/>
          <w:szCs w:val="20"/>
        </w:rPr>
      </w:pPr>
      <w:r w:rsidRPr="00AD0BC6">
        <w:rPr>
          <w:rFonts w:ascii="Arial" w:hAnsi="Arial" w:cs="Arial"/>
          <w:b/>
          <w:sz w:val="20"/>
          <w:szCs w:val="20"/>
        </w:rPr>
        <w:t>I.</w:t>
      </w:r>
    </w:p>
    <w:p w14:paraId="39E193E1" w14:textId="77777777" w:rsidR="001C50F8" w:rsidRPr="00AD0BC6" w:rsidRDefault="001C50F8" w:rsidP="001C50F8">
      <w:pPr>
        <w:pStyle w:val="Nadpis2"/>
        <w:keepNext w:val="0"/>
        <w:widowControl w:val="0"/>
        <w:rPr>
          <w:rFonts w:ascii="Arial" w:hAnsi="Arial" w:cs="Arial"/>
          <w:b/>
          <w:sz w:val="22"/>
          <w:szCs w:val="22"/>
        </w:rPr>
      </w:pPr>
      <w:r w:rsidRPr="00AD0BC6">
        <w:rPr>
          <w:rFonts w:ascii="Arial" w:hAnsi="Arial" w:cs="Arial"/>
          <w:b/>
          <w:sz w:val="22"/>
          <w:szCs w:val="22"/>
        </w:rPr>
        <w:t>Předmět smlouvy</w:t>
      </w:r>
    </w:p>
    <w:p w14:paraId="1DF2E64C" w14:textId="77777777" w:rsidR="001C50F8" w:rsidRPr="00AD0BC6" w:rsidRDefault="001C50F8" w:rsidP="001C50F8">
      <w:pPr>
        <w:widowControl w:val="0"/>
        <w:rPr>
          <w:rFonts w:ascii="Arial" w:hAnsi="Arial" w:cs="Arial"/>
          <w:sz w:val="20"/>
          <w:szCs w:val="20"/>
        </w:rPr>
      </w:pPr>
    </w:p>
    <w:p w14:paraId="0A79B6FF" w14:textId="77777777" w:rsidR="001C50F8" w:rsidRPr="00AD0BC6" w:rsidRDefault="001C50F8" w:rsidP="001C50F8">
      <w:pPr>
        <w:pStyle w:val="Odstavecseseznamem"/>
        <w:numPr>
          <w:ilvl w:val="0"/>
          <w:numId w:val="4"/>
        </w:numPr>
        <w:jc w:val="both"/>
        <w:rPr>
          <w:rFonts w:ascii="Arial" w:hAnsi="Arial" w:cs="Arial"/>
          <w:sz w:val="20"/>
          <w:szCs w:val="20"/>
        </w:rPr>
      </w:pPr>
      <w:r w:rsidRPr="00AD0BC6">
        <w:rPr>
          <w:rFonts w:ascii="Arial" w:hAnsi="Arial" w:cs="Arial"/>
          <w:sz w:val="20"/>
          <w:szCs w:val="20"/>
        </w:rPr>
        <w:t xml:space="preserve">Předmětem této smlouvy je stanovení práv a povinností smluvních stran na </w:t>
      </w:r>
      <w:r w:rsidRPr="00AD0BC6">
        <w:rPr>
          <w:rFonts w:ascii="Arial" w:hAnsi="Arial" w:cs="Arial"/>
          <w:b/>
          <w:sz w:val="20"/>
          <w:szCs w:val="20"/>
        </w:rPr>
        <w:t>pronájem užitkových</w:t>
      </w:r>
      <w:r w:rsidRPr="00AD0BC6">
        <w:rPr>
          <w:rFonts w:ascii="Arial" w:hAnsi="Arial" w:cs="Arial"/>
          <w:sz w:val="20"/>
          <w:szCs w:val="20"/>
        </w:rPr>
        <w:t xml:space="preserve"> vozidel – tahačů návěsů pro přepravu </w:t>
      </w:r>
      <w:proofErr w:type="gramStart"/>
      <w:r w:rsidRPr="00AD0BC6">
        <w:rPr>
          <w:rFonts w:ascii="Arial" w:hAnsi="Arial" w:cs="Arial"/>
          <w:sz w:val="20"/>
          <w:szCs w:val="20"/>
        </w:rPr>
        <w:t>PH</w:t>
      </w:r>
      <w:r>
        <w:rPr>
          <w:rFonts w:ascii="Arial" w:hAnsi="Arial" w:cs="Arial"/>
          <w:sz w:val="20"/>
          <w:szCs w:val="20"/>
        </w:rPr>
        <w:t>M</w:t>
      </w:r>
      <w:r w:rsidRPr="00AD0BC6">
        <w:rPr>
          <w:rFonts w:ascii="Arial" w:hAnsi="Arial" w:cs="Arial"/>
          <w:b/>
          <w:sz w:val="20"/>
          <w:szCs w:val="20"/>
        </w:rPr>
        <w:t xml:space="preserve"> </w:t>
      </w:r>
      <w:r w:rsidRPr="00AD0BC6">
        <w:rPr>
          <w:rFonts w:ascii="Arial" w:hAnsi="Arial" w:cs="Arial"/>
          <w:sz w:val="20"/>
          <w:szCs w:val="20"/>
        </w:rPr>
        <w:t xml:space="preserve"> a</w:t>
      </w:r>
      <w:proofErr w:type="gramEnd"/>
      <w:r w:rsidRPr="00AD0BC6">
        <w:rPr>
          <w:rFonts w:ascii="Arial" w:hAnsi="Arial" w:cs="Arial"/>
          <w:sz w:val="20"/>
          <w:szCs w:val="20"/>
        </w:rPr>
        <w:t xml:space="preserve"> to v rámci tzv. operativního leasingu (dále  také jen jako </w:t>
      </w:r>
      <w:r w:rsidRPr="00AD0BC6">
        <w:rPr>
          <w:rFonts w:ascii="Arial" w:hAnsi="Arial" w:cs="Arial"/>
          <w:b/>
          <w:sz w:val="20"/>
          <w:szCs w:val="20"/>
        </w:rPr>
        <w:t>„pronájem“</w:t>
      </w:r>
      <w:r w:rsidRPr="00AD0BC6">
        <w:rPr>
          <w:rFonts w:ascii="Arial" w:hAnsi="Arial" w:cs="Arial"/>
          <w:sz w:val="20"/>
          <w:szCs w:val="20"/>
        </w:rPr>
        <w:t xml:space="preserve">) a sjednání podmínek poskytnutí dalších služeb nedílně souvisejících s tímto pronájmem (dále jen jako </w:t>
      </w:r>
      <w:r w:rsidRPr="00AD0BC6">
        <w:rPr>
          <w:rFonts w:ascii="Arial" w:hAnsi="Arial" w:cs="Arial"/>
          <w:b/>
          <w:sz w:val="20"/>
          <w:szCs w:val="20"/>
        </w:rPr>
        <w:t>„Služby“</w:t>
      </w:r>
      <w:r w:rsidRPr="00AD0BC6">
        <w:rPr>
          <w:rFonts w:ascii="Arial" w:hAnsi="Arial" w:cs="Arial"/>
          <w:sz w:val="20"/>
          <w:szCs w:val="20"/>
        </w:rPr>
        <w:t>)</w:t>
      </w:r>
      <w:r>
        <w:rPr>
          <w:rFonts w:ascii="Arial" w:hAnsi="Arial" w:cs="Arial"/>
          <w:sz w:val="20"/>
          <w:szCs w:val="20"/>
        </w:rPr>
        <w:t xml:space="preserve"> to vše ve specifikaci, množství</w:t>
      </w:r>
      <w:r w:rsidRPr="00AD0BC6">
        <w:rPr>
          <w:rFonts w:ascii="Arial" w:hAnsi="Arial" w:cs="Arial"/>
          <w:sz w:val="20"/>
          <w:szCs w:val="20"/>
        </w:rPr>
        <w:t xml:space="preserve"> a čase uvedených v této </w:t>
      </w:r>
      <w:r>
        <w:rPr>
          <w:rFonts w:ascii="Arial" w:hAnsi="Arial" w:cs="Arial"/>
          <w:sz w:val="20"/>
          <w:szCs w:val="20"/>
        </w:rPr>
        <w:t>s</w:t>
      </w:r>
      <w:r w:rsidRPr="00AD0BC6">
        <w:rPr>
          <w:rFonts w:ascii="Arial" w:hAnsi="Arial" w:cs="Arial"/>
          <w:sz w:val="20"/>
          <w:szCs w:val="20"/>
        </w:rPr>
        <w:t xml:space="preserve">mlouvě a Příloze č. 1 této smlouvy (pronájem a Služby dohromady dále jen jako </w:t>
      </w:r>
      <w:r w:rsidRPr="00AD0BC6">
        <w:rPr>
          <w:rFonts w:ascii="Arial" w:hAnsi="Arial" w:cs="Arial"/>
          <w:b/>
          <w:sz w:val="20"/>
          <w:szCs w:val="20"/>
        </w:rPr>
        <w:t>„Operativní leasing“</w:t>
      </w:r>
      <w:r w:rsidRPr="00AD0BC6">
        <w:rPr>
          <w:rFonts w:ascii="Arial" w:hAnsi="Arial" w:cs="Arial"/>
          <w:sz w:val="20"/>
          <w:szCs w:val="20"/>
        </w:rPr>
        <w:t xml:space="preserve">). Tato smlouva se uzavírá na základě výběrového řízení s názvem Operativní leasing tahačů (pro cisterny PHM) v ČEPRO, a.s.“ uveřejněnou ve Věstníku veřejných zakázek </w:t>
      </w:r>
      <w:proofErr w:type="gramStart"/>
      <w:r w:rsidRPr="00AD0BC6">
        <w:rPr>
          <w:rFonts w:ascii="Arial" w:hAnsi="Arial" w:cs="Arial"/>
          <w:sz w:val="20"/>
          <w:szCs w:val="20"/>
        </w:rPr>
        <w:t xml:space="preserve">dne  </w:t>
      </w:r>
      <w:r w:rsidRPr="00AD0BC6">
        <w:rPr>
          <w:rFonts w:ascii="Arial" w:hAnsi="Arial" w:cs="Arial"/>
          <w:b/>
          <w:sz w:val="20"/>
          <w:szCs w:val="20"/>
        </w:rPr>
        <w:t>[</w:t>
      </w:r>
      <w:proofErr w:type="gramEnd"/>
      <w:r w:rsidRPr="00AD0BC6">
        <w:rPr>
          <w:rFonts w:ascii="Arial" w:hAnsi="Arial" w:cs="Arial"/>
          <w:b/>
          <w:sz w:val="20"/>
          <w:szCs w:val="20"/>
        </w:rPr>
        <w:t>bude doplněno]</w:t>
      </w:r>
      <w:r w:rsidRPr="00AD0BC6">
        <w:rPr>
          <w:rFonts w:ascii="Arial" w:hAnsi="Arial" w:cs="Arial"/>
          <w:sz w:val="20"/>
          <w:szCs w:val="20"/>
        </w:rPr>
        <w:t xml:space="preserve"> pod </w:t>
      </w:r>
      <w:proofErr w:type="spellStart"/>
      <w:r w:rsidRPr="00AD0BC6">
        <w:rPr>
          <w:rFonts w:ascii="Arial" w:hAnsi="Arial" w:cs="Arial"/>
          <w:sz w:val="20"/>
          <w:szCs w:val="20"/>
        </w:rPr>
        <w:t>evid</w:t>
      </w:r>
      <w:proofErr w:type="spellEnd"/>
      <w:r w:rsidRPr="00AD0BC6">
        <w:rPr>
          <w:rFonts w:ascii="Arial" w:hAnsi="Arial" w:cs="Arial"/>
          <w:sz w:val="20"/>
          <w:szCs w:val="20"/>
        </w:rPr>
        <w:t xml:space="preserve">. č. </w:t>
      </w:r>
      <w:r w:rsidRPr="00AD0BC6">
        <w:rPr>
          <w:rFonts w:ascii="Arial" w:hAnsi="Arial" w:cs="Arial"/>
          <w:b/>
          <w:sz w:val="20"/>
          <w:szCs w:val="20"/>
        </w:rPr>
        <w:t>[bude doplněno]</w:t>
      </w:r>
      <w:r w:rsidRPr="00AD0BC6">
        <w:rPr>
          <w:rFonts w:ascii="Arial" w:hAnsi="Arial" w:cs="Arial"/>
          <w:sz w:val="20"/>
          <w:szCs w:val="20"/>
        </w:rPr>
        <w:t xml:space="preserve"> (dále jen „</w:t>
      </w:r>
      <w:r w:rsidRPr="00AD0BC6">
        <w:rPr>
          <w:rFonts w:ascii="Arial" w:hAnsi="Arial" w:cs="Arial"/>
          <w:b/>
          <w:sz w:val="20"/>
          <w:szCs w:val="20"/>
        </w:rPr>
        <w:t>zakázka</w:t>
      </w:r>
      <w:r w:rsidRPr="00AD0BC6">
        <w:rPr>
          <w:rFonts w:ascii="Arial" w:hAnsi="Arial" w:cs="Arial"/>
          <w:sz w:val="20"/>
          <w:szCs w:val="20"/>
        </w:rPr>
        <w:t>“). Při zadávání zakázky objednatel postupoval podle zákona č. 13</w:t>
      </w:r>
      <w:r>
        <w:rPr>
          <w:rFonts w:ascii="Arial" w:hAnsi="Arial" w:cs="Arial"/>
          <w:sz w:val="20"/>
          <w:szCs w:val="20"/>
        </w:rPr>
        <w:t>4</w:t>
      </w:r>
      <w:r w:rsidRPr="00AD0BC6">
        <w:rPr>
          <w:rFonts w:ascii="Arial" w:hAnsi="Arial" w:cs="Arial"/>
          <w:sz w:val="20"/>
          <w:szCs w:val="20"/>
        </w:rPr>
        <w:t>/20</w:t>
      </w:r>
      <w:r>
        <w:rPr>
          <w:rFonts w:ascii="Arial" w:hAnsi="Arial" w:cs="Arial"/>
          <w:sz w:val="20"/>
          <w:szCs w:val="20"/>
        </w:rPr>
        <w:t>16</w:t>
      </w:r>
      <w:r w:rsidRPr="00AD0BC6">
        <w:rPr>
          <w:rFonts w:ascii="Arial" w:hAnsi="Arial" w:cs="Arial"/>
          <w:sz w:val="20"/>
          <w:szCs w:val="20"/>
        </w:rPr>
        <w:t xml:space="preserve"> Sb., o</w:t>
      </w:r>
      <w:r>
        <w:rPr>
          <w:rFonts w:ascii="Arial" w:hAnsi="Arial" w:cs="Arial"/>
          <w:sz w:val="20"/>
          <w:szCs w:val="20"/>
        </w:rPr>
        <w:t xml:space="preserve"> zadávání veřejných zakázek</w:t>
      </w:r>
      <w:r w:rsidRPr="00AD0BC6">
        <w:rPr>
          <w:rFonts w:ascii="Arial" w:hAnsi="Arial" w:cs="Arial"/>
          <w:sz w:val="20"/>
          <w:szCs w:val="20"/>
        </w:rPr>
        <w:t xml:space="preserve">, ve znění účinném k zahájení </w:t>
      </w:r>
      <w:r>
        <w:rPr>
          <w:rFonts w:ascii="Arial" w:hAnsi="Arial" w:cs="Arial"/>
          <w:sz w:val="20"/>
          <w:szCs w:val="20"/>
        </w:rPr>
        <w:t>zadávacího</w:t>
      </w:r>
      <w:r w:rsidRPr="00AD0BC6">
        <w:rPr>
          <w:rFonts w:ascii="Arial" w:hAnsi="Arial" w:cs="Arial"/>
          <w:sz w:val="20"/>
          <w:szCs w:val="20"/>
        </w:rPr>
        <w:t xml:space="preserve"> řízení (dále jen „</w:t>
      </w:r>
      <w:r w:rsidRPr="00AD0BC6">
        <w:rPr>
          <w:rFonts w:ascii="Arial" w:hAnsi="Arial" w:cs="Arial"/>
          <w:b/>
          <w:sz w:val="20"/>
          <w:szCs w:val="20"/>
        </w:rPr>
        <w:t>Z</w:t>
      </w:r>
      <w:r>
        <w:rPr>
          <w:rFonts w:ascii="Arial" w:hAnsi="Arial" w:cs="Arial"/>
          <w:b/>
          <w:sz w:val="20"/>
          <w:szCs w:val="20"/>
        </w:rPr>
        <w:t>Z</w:t>
      </w:r>
      <w:r w:rsidRPr="00AD0BC6">
        <w:rPr>
          <w:rFonts w:ascii="Arial" w:hAnsi="Arial" w:cs="Arial"/>
          <w:b/>
          <w:sz w:val="20"/>
          <w:szCs w:val="20"/>
        </w:rPr>
        <w:t>VZ</w:t>
      </w:r>
      <w:r w:rsidRPr="00AD0BC6">
        <w:rPr>
          <w:rFonts w:ascii="Arial" w:hAnsi="Arial" w:cs="Arial"/>
          <w:sz w:val="20"/>
          <w:szCs w:val="20"/>
        </w:rPr>
        <w:t xml:space="preserve">“)    </w:t>
      </w:r>
    </w:p>
    <w:p w14:paraId="7A6E0FC0" w14:textId="77777777" w:rsidR="001C50F8" w:rsidRPr="00AD0BC6" w:rsidRDefault="001C50F8" w:rsidP="001C50F8">
      <w:pPr>
        <w:jc w:val="both"/>
        <w:rPr>
          <w:rFonts w:ascii="Arial" w:hAnsi="Arial" w:cs="Arial"/>
          <w:sz w:val="20"/>
          <w:szCs w:val="20"/>
        </w:rPr>
      </w:pPr>
    </w:p>
    <w:p w14:paraId="6B5F4503" w14:textId="3BFE0864" w:rsidR="001C50F8" w:rsidRPr="00AD0BC6" w:rsidRDefault="001C50F8" w:rsidP="001C50F8">
      <w:pPr>
        <w:widowControl w:val="0"/>
        <w:numPr>
          <w:ilvl w:val="0"/>
          <w:numId w:val="4"/>
        </w:numPr>
        <w:jc w:val="both"/>
        <w:rPr>
          <w:rFonts w:ascii="Arial" w:hAnsi="Arial" w:cs="Arial"/>
          <w:sz w:val="20"/>
          <w:szCs w:val="20"/>
        </w:rPr>
      </w:pPr>
      <w:r w:rsidRPr="00AD0BC6">
        <w:rPr>
          <w:rFonts w:ascii="Arial" w:hAnsi="Arial" w:cs="Arial"/>
          <w:sz w:val="20"/>
          <w:szCs w:val="20"/>
        </w:rPr>
        <w:t xml:space="preserve">Celkem bude poskytován Operativní leasing na </w:t>
      </w:r>
      <w:r>
        <w:rPr>
          <w:rFonts w:ascii="Arial" w:hAnsi="Arial" w:cs="Arial"/>
          <w:sz w:val="20"/>
          <w:szCs w:val="20"/>
        </w:rPr>
        <w:t xml:space="preserve">jedenáct </w:t>
      </w:r>
      <w:r w:rsidRPr="00AD0BC6">
        <w:rPr>
          <w:rFonts w:ascii="Arial" w:hAnsi="Arial" w:cs="Arial"/>
          <w:sz w:val="20"/>
          <w:szCs w:val="20"/>
        </w:rPr>
        <w:t>(</w:t>
      </w:r>
      <w:r>
        <w:rPr>
          <w:rFonts w:ascii="Arial" w:hAnsi="Arial" w:cs="Arial"/>
          <w:sz w:val="20"/>
          <w:szCs w:val="20"/>
        </w:rPr>
        <w:t>11</w:t>
      </w:r>
      <w:r w:rsidRPr="00AD0BC6">
        <w:rPr>
          <w:rFonts w:ascii="Arial" w:hAnsi="Arial" w:cs="Arial"/>
          <w:sz w:val="20"/>
          <w:szCs w:val="20"/>
        </w:rPr>
        <w:t xml:space="preserve">) vozidel, které jsou specifikované v příloze č. 1 této </w:t>
      </w:r>
      <w:r>
        <w:rPr>
          <w:rFonts w:ascii="Arial" w:hAnsi="Arial" w:cs="Arial"/>
          <w:sz w:val="20"/>
          <w:szCs w:val="20"/>
        </w:rPr>
        <w:t>s</w:t>
      </w:r>
      <w:r w:rsidRPr="00AD0BC6">
        <w:rPr>
          <w:rFonts w:ascii="Arial" w:hAnsi="Arial" w:cs="Arial"/>
          <w:sz w:val="20"/>
          <w:szCs w:val="20"/>
        </w:rPr>
        <w:t>mlouvy (dál jen „</w:t>
      </w:r>
      <w:r w:rsidRPr="00AD0BC6">
        <w:rPr>
          <w:rFonts w:ascii="Arial" w:hAnsi="Arial" w:cs="Arial"/>
          <w:b/>
          <w:sz w:val="20"/>
          <w:szCs w:val="20"/>
        </w:rPr>
        <w:t>vozidlo</w:t>
      </w:r>
      <w:r w:rsidRPr="00AD0BC6">
        <w:rPr>
          <w:rFonts w:ascii="Arial" w:hAnsi="Arial" w:cs="Arial"/>
          <w:sz w:val="20"/>
          <w:szCs w:val="20"/>
        </w:rPr>
        <w:t>“ či v množném čísle „</w:t>
      </w:r>
      <w:r w:rsidRPr="00AD0BC6">
        <w:rPr>
          <w:rFonts w:ascii="Arial" w:hAnsi="Arial" w:cs="Arial"/>
          <w:b/>
          <w:sz w:val="20"/>
          <w:szCs w:val="20"/>
        </w:rPr>
        <w:t>vozidla</w:t>
      </w:r>
      <w:r w:rsidRPr="00AD0BC6">
        <w:rPr>
          <w:rFonts w:ascii="Arial" w:hAnsi="Arial" w:cs="Arial"/>
          <w:sz w:val="20"/>
          <w:szCs w:val="20"/>
        </w:rPr>
        <w:t>“), z</w:t>
      </w:r>
      <w:r>
        <w:rPr>
          <w:rFonts w:ascii="Arial" w:hAnsi="Arial" w:cs="Arial"/>
          <w:sz w:val="20"/>
          <w:szCs w:val="20"/>
        </w:rPr>
        <w:t> </w:t>
      </w:r>
      <w:r w:rsidRPr="00AD0BC6">
        <w:rPr>
          <w:rFonts w:ascii="Arial" w:hAnsi="Arial" w:cs="Arial"/>
          <w:sz w:val="20"/>
          <w:szCs w:val="20"/>
        </w:rPr>
        <w:t>toho</w:t>
      </w:r>
      <w:r>
        <w:rPr>
          <w:rFonts w:ascii="Arial" w:hAnsi="Arial" w:cs="Arial"/>
          <w:sz w:val="20"/>
          <w:szCs w:val="20"/>
        </w:rPr>
        <w:t xml:space="preserve"> devět (9)</w:t>
      </w:r>
      <w:r w:rsidRPr="00AD0BC6">
        <w:rPr>
          <w:rFonts w:ascii="Arial" w:hAnsi="Arial" w:cs="Arial"/>
          <w:sz w:val="20"/>
          <w:szCs w:val="20"/>
        </w:rPr>
        <w:t xml:space="preserve"> vozidel bez hydraulického čerpadla a </w:t>
      </w:r>
      <w:r>
        <w:rPr>
          <w:rFonts w:ascii="Arial" w:hAnsi="Arial" w:cs="Arial"/>
          <w:sz w:val="20"/>
          <w:szCs w:val="20"/>
        </w:rPr>
        <w:t>dvě (</w:t>
      </w:r>
      <w:r w:rsidRPr="00AD0BC6">
        <w:rPr>
          <w:rFonts w:ascii="Arial" w:hAnsi="Arial" w:cs="Arial"/>
          <w:sz w:val="20"/>
          <w:szCs w:val="20"/>
        </w:rPr>
        <w:t>2</w:t>
      </w:r>
      <w:r>
        <w:rPr>
          <w:rFonts w:ascii="Arial" w:hAnsi="Arial" w:cs="Arial"/>
          <w:sz w:val="20"/>
          <w:szCs w:val="20"/>
        </w:rPr>
        <w:t>)</w:t>
      </w:r>
      <w:r w:rsidRPr="00AD0BC6">
        <w:rPr>
          <w:rFonts w:ascii="Arial" w:hAnsi="Arial" w:cs="Arial"/>
          <w:sz w:val="20"/>
          <w:szCs w:val="20"/>
        </w:rPr>
        <w:t xml:space="preserve"> vozidla s hydraulickým čerpadlem. Nájemce upozorňuje, že je oprávněn využít svého opčního práva, způsobem a v rozsahu, který </w:t>
      </w:r>
      <w:r w:rsidR="00230097">
        <w:rPr>
          <w:rFonts w:ascii="Arial" w:hAnsi="Arial" w:cs="Arial"/>
          <w:sz w:val="20"/>
          <w:szCs w:val="20"/>
        </w:rPr>
        <w:t xml:space="preserve">je </w:t>
      </w:r>
      <w:r w:rsidRPr="00AD0BC6">
        <w:rPr>
          <w:rFonts w:ascii="Arial" w:hAnsi="Arial" w:cs="Arial"/>
          <w:sz w:val="20"/>
          <w:szCs w:val="20"/>
        </w:rPr>
        <w:t>zakotven v zadávací dokumentaci k</w:t>
      </w:r>
      <w:r>
        <w:rPr>
          <w:rFonts w:ascii="Arial" w:hAnsi="Arial" w:cs="Arial"/>
          <w:sz w:val="20"/>
          <w:szCs w:val="20"/>
        </w:rPr>
        <w:t> </w:t>
      </w:r>
      <w:r w:rsidRPr="00AD0BC6">
        <w:rPr>
          <w:rFonts w:ascii="Arial" w:hAnsi="Arial" w:cs="Arial"/>
          <w:sz w:val="20"/>
          <w:szCs w:val="20"/>
        </w:rPr>
        <w:t>zakázce</w:t>
      </w:r>
      <w:r>
        <w:rPr>
          <w:rFonts w:ascii="Arial" w:hAnsi="Arial" w:cs="Arial"/>
          <w:sz w:val="20"/>
          <w:szCs w:val="20"/>
        </w:rPr>
        <w:t xml:space="preserve"> a dále v této smlouvě</w:t>
      </w:r>
      <w:r w:rsidRPr="00AD0BC6">
        <w:rPr>
          <w:rFonts w:ascii="Arial" w:hAnsi="Arial" w:cs="Arial"/>
          <w:sz w:val="20"/>
          <w:szCs w:val="20"/>
        </w:rPr>
        <w:t>. V případě jeho využití bude postupovat podle postupů stanovených v Z</w:t>
      </w:r>
      <w:r>
        <w:rPr>
          <w:rFonts w:ascii="Arial" w:hAnsi="Arial" w:cs="Arial"/>
          <w:sz w:val="20"/>
          <w:szCs w:val="20"/>
        </w:rPr>
        <w:t>Z</w:t>
      </w:r>
      <w:r w:rsidRPr="00AD0BC6">
        <w:rPr>
          <w:rFonts w:ascii="Arial" w:hAnsi="Arial" w:cs="Arial"/>
          <w:sz w:val="20"/>
          <w:szCs w:val="20"/>
        </w:rPr>
        <w:t>VZ a zadávací dokumentaci</w:t>
      </w:r>
      <w:r>
        <w:rPr>
          <w:rFonts w:ascii="Arial" w:hAnsi="Arial" w:cs="Arial"/>
          <w:sz w:val="20"/>
          <w:szCs w:val="20"/>
        </w:rPr>
        <w:t xml:space="preserve"> k zakázce</w:t>
      </w:r>
      <w:r w:rsidRPr="00AD0BC6">
        <w:rPr>
          <w:rFonts w:ascii="Arial" w:hAnsi="Arial" w:cs="Arial"/>
          <w:sz w:val="20"/>
          <w:szCs w:val="20"/>
        </w:rPr>
        <w:t xml:space="preserve">.  </w:t>
      </w:r>
    </w:p>
    <w:p w14:paraId="40E7857E" w14:textId="77777777" w:rsidR="001C50F8" w:rsidRPr="00AD0BC6" w:rsidRDefault="001C50F8" w:rsidP="001C50F8">
      <w:pPr>
        <w:widowControl w:val="0"/>
        <w:jc w:val="both"/>
        <w:rPr>
          <w:rFonts w:ascii="Arial" w:hAnsi="Arial" w:cs="Arial"/>
          <w:sz w:val="20"/>
          <w:szCs w:val="20"/>
        </w:rPr>
      </w:pPr>
    </w:p>
    <w:p w14:paraId="0CF900ED" w14:textId="16EB4DAF" w:rsidR="001C50F8" w:rsidRPr="00AD0BC6" w:rsidRDefault="001C50F8" w:rsidP="001C50F8">
      <w:pPr>
        <w:widowControl w:val="0"/>
        <w:numPr>
          <w:ilvl w:val="0"/>
          <w:numId w:val="4"/>
        </w:numPr>
        <w:spacing w:after="120"/>
        <w:jc w:val="both"/>
        <w:rPr>
          <w:rFonts w:ascii="Arial" w:hAnsi="Arial" w:cs="Arial"/>
          <w:sz w:val="20"/>
          <w:szCs w:val="20"/>
        </w:rPr>
      </w:pPr>
      <w:r w:rsidRPr="00AD0BC6">
        <w:rPr>
          <w:rFonts w:ascii="Arial" w:hAnsi="Arial" w:cs="Arial"/>
          <w:sz w:val="20"/>
          <w:szCs w:val="20"/>
        </w:rPr>
        <w:t>Specifikace Služeb je uvedena v této smlouvě (zejména článcích VI. až XI. této smlouvy).</w:t>
      </w:r>
      <w:r w:rsidRPr="00AD0BC6">
        <w:rPr>
          <w:rFonts w:ascii="Arial" w:hAnsi="Arial" w:cs="Arial"/>
          <w:sz w:val="20"/>
          <w:szCs w:val="20"/>
        </w:rPr>
        <w:br/>
        <w:t xml:space="preserve">Službami se především rozumí: </w:t>
      </w:r>
    </w:p>
    <w:p w14:paraId="47A548E2" w14:textId="77777777" w:rsidR="001C50F8" w:rsidRPr="00AD0BC6" w:rsidRDefault="001C50F8" w:rsidP="001C50F8">
      <w:pPr>
        <w:numPr>
          <w:ilvl w:val="3"/>
          <w:numId w:val="34"/>
        </w:numPr>
        <w:tabs>
          <w:tab w:val="left" w:pos="1134"/>
        </w:tabs>
        <w:spacing w:after="120"/>
        <w:ind w:left="1134" w:hanging="567"/>
        <w:jc w:val="both"/>
        <w:rPr>
          <w:rFonts w:ascii="Arial" w:hAnsi="Arial" w:cs="Arial"/>
          <w:sz w:val="20"/>
          <w:szCs w:val="20"/>
        </w:rPr>
      </w:pPr>
      <w:r w:rsidRPr="00AD0BC6">
        <w:rPr>
          <w:rFonts w:ascii="Arial" w:hAnsi="Arial" w:cs="Arial"/>
          <w:sz w:val="20"/>
          <w:szCs w:val="20"/>
        </w:rPr>
        <w:t>kompletní údržba vozidla a veškeré servisní náklady zajišťující jeho provozuschopnost</w:t>
      </w:r>
      <w:r>
        <w:rPr>
          <w:rFonts w:ascii="Arial" w:hAnsi="Arial" w:cs="Arial"/>
          <w:sz w:val="20"/>
          <w:szCs w:val="20"/>
        </w:rPr>
        <w:t>,</w:t>
      </w:r>
      <w:r w:rsidRPr="00AD0BC6">
        <w:rPr>
          <w:rFonts w:ascii="Arial" w:hAnsi="Arial" w:cs="Arial"/>
          <w:sz w:val="20"/>
          <w:szCs w:val="20"/>
        </w:rPr>
        <w:t xml:space="preserve"> kromě výměn</w:t>
      </w:r>
      <w:r>
        <w:rPr>
          <w:rFonts w:ascii="Arial" w:hAnsi="Arial" w:cs="Arial"/>
          <w:sz w:val="20"/>
          <w:szCs w:val="20"/>
        </w:rPr>
        <w:t xml:space="preserve">, oprav </w:t>
      </w:r>
      <w:r w:rsidRPr="00AD0BC6">
        <w:rPr>
          <w:rFonts w:ascii="Arial" w:hAnsi="Arial" w:cs="Arial"/>
          <w:sz w:val="20"/>
          <w:szCs w:val="20"/>
        </w:rPr>
        <w:t>pneumatik</w:t>
      </w:r>
      <w:r>
        <w:rPr>
          <w:rFonts w:ascii="Arial" w:hAnsi="Arial" w:cs="Arial"/>
          <w:sz w:val="20"/>
          <w:szCs w:val="20"/>
        </w:rPr>
        <w:t xml:space="preserve"> a péče o ně</w:t>
      </w:r>
      <w:r w:rsidRPr="00AD0BC6">
        <w:rPr>
          <w:rFonts w:ascii="Arial" w:hAnsi="Arial" w:cs="Arial"/>
          <w:sz w:val="20"/>
          <w:szCs w:val="20"/>
        </w:rPr>
        <w:t xml:space="preserve">; </w:t>
      </w:r>
    </w:p>
    <w:p w14:paraId="2AE9D634" w14:textId="77777777" w:rsidR="001C50F8" w:rsidRPr="00AD0BC6" w:rsidRDefault="001C50F8" w:rsidP="001C50F8">
      <w:pPr>
        <w:numPr>
          <w:ilvl w:val="3"/>
          <w:numId w:val="34"/>
        </w:numPr>
        <w:tabs>
          <w:tab w:val="left" w:pos="1134"/>
        </w:tabs>
        <w:spacing w:after="120"/>
        <w:ind w:left="1134" w:hanging="567"/>
        <w:jc w:val="both"/>
        <w:rPr>
          <w:rFonts w:ascii="Arial" w:hAnsi="Arial" w:cs="Arial"/>
          <w:sz w:val="20"/>
          <w:szCs w:val="20"/>
        </w:rPr>
      </w:pPr>
      <w:r w:rsidRPr="00AD0BC6">
        <w:rPr>
          <w:rFonts w:ascii="Arial" w:hAnsi="Arial" w:cs="Arial"/>
          <w:sz w:val="20"/>
          <w:szCs w:val="20"/>
        </w:rPr>
        <w:t xml:space="preserve">pořízení </w:t>
      </w:r>
      <w:r>
        <w:rPr>
          <w:rFonts w:ascii="Arial" w:hAnsi="Arial" w:cs="Arial"/>
          <w:sz w:val="20"/>
          <w:szCs w:val="20"/>
        </w:rPr>
        <w:t>P</w:t>
      </w:r>
      <w:r w:rsidRPr="00AD0BC6">
        <w:rPr>
          <w:rFonts w:ascii="Arial" w:hAnsi="Arial" w:cs="Arial"/>
          <w:sz w:val="20"/>
          <w:szCs w:val="20"/>
        </w:rPr>
        <w:t xml:space="preserve">rvních pneumatik; </w:t>
      </w:r>
    </w:p>
    <w:p w14:paraId="67CB4308" w14:textId="33E5EE14" w:rsidR="001C50F8" w:rsidRPr="00AD0BC6" w:rsidRDefault="001C50F8" w:rsidP="001C50F8">
      <w:pPr>
        <w:numPr>
          <w:ilvl w:val="3"/>
          <w:numId w:val="34"/>
        </w:numPr>
        <w:tabs>
          <w:tab w:val="left" w:pos="1134"/>
        </w:tabs>
        <w:spacing w:after="120"/>
        <w:ind w:left="1134" w:hanging="567"/>
        <w:jc w:val="both"/>
        <w:rPr>
          <w:rFonts w:ascii="Arial" w:hAnsi="Arial" w:cs="Arial"/>
          <w:sz w:val="20"/>
          <w:szCs w:val="20"/>
        </w:rPr>
      </w:pPr>
      <w:r w:rsidRPr="00AD0BC6">
        <w:rPr>
          <w:rFonts w:ascii="Arial" w:hAnsi="Arial" w:cs="Arial"/>
          <w:sz w:val="20"/>
          <w:szCs w:val="20"/>
        </w:rPr>
        <w:t xml:space="preserve">zajištění a úhrada </w:t>
      </w:r>
      <w:proofErr w:type="gramStart"/>
      <w:r w:rsidRPr="00AD0BC6">
        <w:rPr>
          <w:rFonts w:ascii="Arial" w:hAnsi="Arial" w:cs="Arial"/>
          <w:sz w:val="20"/>
          <w:szCs w:val="20"/>
        </w:rPr>
        <w:t>24</w:t>
      </w:r>
      <w:r w:rsidR="00230097">
        <w:rPr>
          <w:rFonts w:ascii="Arial" w:hAnsi="Arial" w:cs="Arial"/>
          <w:sz w:val="20"/>
          <w:szCs w:val="20"/>
        </w:rPr>
        <w:t>-</w:t>
      </w:r>
      <w:r w:rsidRPr="00AD0BC6">
        <w:rPr>
          <w:rFonts w:ascii="Arial" w:hAnsi="Arial" w:cs="Arial"/>
          <w:sz w:val="20"/>
          <w:szCs w:val="20"/>
        </w:rPr>
        <w:t>hodinové</w:t>
      </w:r>
      <w:proofErr w:type="gramEnd"/>
      <w:r w:rsidRPr="00AD0BC6">
        <w:rPr>
          <w:rFonts w:ascii="Arial" w:hAnsi="Arial" w:cs="Arial"/>
          <w:sz w:val="20"/>
          <w:szCs w:val="20"/>
        </w:rPr>
        <w:t xml:space="preserve"> asistenční služby včetně služeb odtahové služby v případě nehody či poruchy vozidel; </w:t>
      </w:r>
    </w:p>
    <w:p w14:paraId="7BD7884F" w14:textId="77777777" w:rsidR="001C50F8" w:rsidRPr="00AD0BC6" w:rsidRDefault="001C50F8" w:rsidP="001C50F8">
      <w:pPr>
        <w:widowControl w:val="0"/>
        <w:spacing w:after="120"/>
        <w:ind w:left="360"/>
        <w:jc w:val="both"/>
        <w:rPr>
          <w:rFonts w:ascii="Arial" w:hAnsi="Arial" w:cs="Arial"/>
          <w:sz w:val="20"/>
          <w:szCs w:val="20"/>
        </w:rPr>
      </w:pPr>
      <w:r w:rsidRPr="00AD0BC6">
        <w:rPr>
          <w:rFonts w:ascii="Arial" w:hAnsi="Arial" w:cs="Arial"/>
          <w:sz w:val="20"/>
          <w:szCs w:val="20"/>
        </w:rPr>
        <w:t xml:space="preserve">Bližší specifikace jednotlivých Služeb je uvedena v příloze č. 3 Smlouvy, přičemž v případě nesouladu mezi ustanovením této smlouvy oproti textu přílohy č. 3 této smlouvy platí úprava uvedena v této smlouvě. Služby poskytuje pronajímatel po celou dobu </w:t>
      </w:r>
      <w:r>
        <w:rPr>
          <w:rFonts w:ascii="Arial" w:hAnsi="Arial" w:cs="Arial"/>
          <w:sz w:val="20"/>
          <w:szCs w:val="20"/>
        </w:rPr>
        <w:t>p</w:t>
      </w:r>
      <w:r w:rsidRPr="00AD0BC6">
        <w:rPr>
          <w:rFonts w:ascii="Arial" w:hAnsi="Arial" w:cs="Arial"/>
          <w:sz w:val="20"/>
          <w:szCs w:val="20"/>
        </w:rPr>
        <w:t xml:space="preserve">ronájmu jednotlivých vozidel. </w:t>
      </w:r>
    </w:p>
    <w:p w14:paraId="169528F3" w14:textId="77777777" w:rsidR="001C50F8" w:rsidRPr="00AD0BC6" w:rsidRDefault="001C50F8" w:rsidP="001C50F8">
      <w:pPr>
        <w:pStyle w:val="Odstavecseseznamem"/>
        <w:rPr>
          <w:rFonts w:ascii="Arial" w:hAnsi="Arial" w:cs="Arial"/>
          <w:sz w:val="20"/>
          <w:szCs w:val="20"/>
        </w:rPr>
      </w:pPr>
    </w:p>
    <w:p w14:paraId="7350BBA1" w14:textId="77777777" w:rsidR="001C50F8" w:rsidRDefault="001C50F8" w:rsidP="001C50F8">
      <w:pPr>
        <w:widowControl w:val="0"/>
        <w:numPr>
          <w:ilvl w:val="0"/>
          <w:numId w:val="4"/>
        </w:numPr>
        <w:jc w:val="both"/>
        <w:rPr>
          <w:rFonts w:ascii="Arial" w:hAnsi="Arial" w:cs="Arial"/>
          <w:sz w:val="20"/>
          <w:szCs w:val="20"/>
        </w:rPr>
      </w:pPr>
      <w:r w:rsidRPr="00AD0BC6">
        <w:rPr>
          <w:rFonts w:ascii="Arial" w:hAnsi="Arial" w:cs="Arial"/>
          <w:sz w:val="20"/>
          <w:szCs w:val="20"/>
        </w:rPr>
        <w:t>Pronajímatel se zavazuje poskytnout do Operativního leasingu vozidla o následující hmotnosti v provozním stavu vozidla:</w:t>
      </w:r>
    </w:p>
    <w:p w14:paraId="7B3B0905" w14:textId="77777777" w:rsidR="001C50F8" w:rsidRPr="00AD0BC6" w:rsidRDefault="001C50F8" w:rsidP="001C50F8">
      <w:pPr>
        <w:widowControl w:val="0"/>
        <w:ind w:left="360"/>
        <w:jc w:val="both"/>
        <w:rPr>
          <w:rFonts w:ascii="Arial" w:hAnsi="Arial" w:cs="Arial"/>
          <w:sz w:val="20"/>
          <w:szCs w:val="20"/>
        </w:rPr>
      </w:pPr>
    </w:p>
    <w:p w14:paraId="22D5F6A2" w14:textId="77777777" w:rsidR="001C50F8" w:rsidRDefault="001C50F8" w:rsidP="001C50F8">
      <w:pPr>
        <w:pStyle w:val="Zkladntext2"/>
        <w:numPr>
          <w:ilvl w:val="0"/>
          <w:numId w:val="22"/>
        </w:numPr>
        <w:rPr>
          <w:rFonts w:ascii="Arial" w:hAnsi="Arial" w:cs="Arial"/>
          <w:sz w:val="20"/>
        </w:rPr>
      </w:pPr>
      <w:r>
        <w:rPr>
          <w:rFonts w:ascii="Arial" w:hAnsi="Arial" w:cs="Arial"/>
          <w:sz w:val="20"/>
        </w:rPr>
        <w:t>v</w:t>
      </w:r>
      <w:r w:rsidRPr="00AD0BC6">
        <w:rPr>
          <w:rFonts w:ascii="Arial" w:hAnsi="Arial" w:cs="Arial"/>
          <w:sz w:val="20"/>
        </w:rPr>
        <w:t xml:space="preserve">ozidlo bez hydraulického čerpadla o hmotnosti v provozním stavu vozidla maximálně </w:t>
      </w:r>
      <w:r w:rsidRPr="00AD0BC6">
        <w:rPr>
          <w:rFonts w:ascii="Arial" w:hAnsi="Arial" w:cs="Arial"/>
          <w:b/>
          <w:sz w:val="20"/>
        </w:rPr>
        <w:t>[bude doplněno</w:t>
      </w:r>
      <w:r>
        <w:rPr>
          <w:rFonts w:ascii="Arial" w:hAnsi="Arial" w:cs="Arial"/>
          <w:b/>
          <w:sz w:val="20"/>
        </w:rPr>
        <w:t xml:space="preserve"> účastníkem dle hodnoty vozidla uvedené v nabídce</w:t>
      </w:r>
      <w:r w:rsidRPr="00AD0BC6">
        <w:rPr>
          <w:rFonts w:ascii="Arial" w:hAnsi="Arial" w:cs="Arial"/>
          <w:b/>
          <w:sz w:val="20"/>
        </w:rPr>
        <w:t>]</w:t>
      </w:r>
      <w:r w:rsidRPr="00AD0BC6">
        <w:rPr>
          <w:rFonts w:ascii="Arial" w:hAnsi="Arial" w:cs="Arial"/>
          <w:sz w:val="20"/>
        </w:rPr>
        <w:t xml:space="preserve"> kg</w:t>
      </w:r>
    </w:p>
    <w:p w14:paraId="05637B66" w14:textId="77777777" w:rsidR="001C50F8" w:rsidRPr="00AD0BC6" w:rsidRDefault="001C50F8" w:rsidP="001C50F8">
      <w:pPr>
        <w:pStyle w:val="Zkladntext2"/>
        <w:ind w:left="720"/>
        <w:rPr>
          <w:rFonts w:ascii="Arial" w:hAnsi="Arial" w:cs="Arial"/>
          <w:sz w:val="20"/>
        </w:rPr>
      </w:pPr>
    </w:p>
    <w:p w14:paraId="5481A3A9" w14:textId="77777777" w:rsidR="001C50F8" w:rsidRPr="00AD0BC6" w:rsidRDefault="001C50F8" w:rsidP="001C50F8">
      <w:pPr>
        <w:pStyle w:val="Zkladntext2"/>
        <w:numPr>
          <w:ilvl w:val="0"/>
          <w:numId w:val="22"/>
        </w:numPr>
        <w:rPr>
          <w:rFonts w:ascii="Arial" w:hAnsi="Arial" w:cs="Arial"/>
          <w:sz w:val="20"/>
        </w:rPr>
      </w:pPr>
      <w:r>
        <w:rPr>
          <w:rFonts w:ascii="Arial" w:hAnsi="Arial" w:cs="Arial"/>
          <w:sz w:val="20"/>
        </w:rPr>
        <w:t>v</w:t>
      </w:r>
      <w:r w:rsidRPr="00AD0BC6">
        <w:rPr>
          <w:rFonts w:ascii="Arial" w:hAnsi="Arial" w:cs="Arial"/>
          <w:sz w:val="20"/>
        </w:rPr>
        <w:t xml:space="preserve">ozidlo s hydraulickým čerpadlem o hmotnosti v provozním stavu vozidla maximálně </w:t>
      </w:r>
      <w:r w:rsidRPr="00AD0BC6">
        <w:rPr>
          <w:rFonts w:ascii="Arial" w:hAnsi="Arial" w:cs="Arial"/>
          <w:b/>
          <w:sz w:val="20"/>
        </w:rPr>
        <w:t>[bude doplněno</w:t>
      </w:r>
      <w:r>
        <w:rPr>
          <w:rFonts w:ascii="Arial" w:hAnsi="Arial" w:cs="Arial"/>
          <w:b/>
          <w:sz w:val="20"/>
        </w:rPr>
        <w:t xml:space="preserve"> účastníkem dle hodnoty vozidla uvedené v nabídce</w:t>
      </w:r>
      <w:r w:rsidRPr="00AD0BC6">
        <w:rPr>
          <w:rFonts w:ascii="Arial" w:hAnsi="Arial" w:cs="Arial"/>
          <w:b/>
          <w:sz w:val="20"/>
        </w:rPr>
        <w:t>]</w:t>
      </w:r>
      <w:r w:rsidRPr="00AD0BC6">
        <w:rPr>
          <w:rFonts w:ascii="Arial" w:hAnsi="Arial" w:cs="Arial"/>
          <w:sz w:val="20"/>
        </w:rPr>
        <w:t xml:space="preserve"> kg</w:t>
      </w:r>
    </w:p>
    <w:p w14:paraId="0C707FA9" w14:textId="77777777" w:rsidR="001C50F8" w:rsidRPr="00AD0BC6" w:rsidRDefault="001C50F8" w:rsidP="001C50F8">
      <w:pPr>
        <w:widowControl w:val="0"/>
        <w:ind w:left="360"/>
        <w:jc w:val="both"/>
        <w:rPr>
          <w:rFonts w:ascii="Arial" w:hAnsi="Arial" w:cs="Arial"/>
          <w:b/>
          <w:sz w:val="20"/>
          <w:szCs w:val="20"/>
        </w:rPr>
      </w:pPr>
    </w:p>
    <w:p w14:paraId="52DE3422" w14:textId="77777777" w:rsidR="001C50F8" w:rsidRPr="00AD0BC6" w:rsidRDefault="001C50F8" w:rsidP="001C50F8">
      <w:pPr>
        <w:widowControl w:val="0"/>
        <w:ind w:left="360"/>
        <w:jc w:val="both"/>
        <w:rPr>
          <w:rFonts w:ascii="Arial" w:hAnsi="Arial" w:cs="Arial"/>
          <w:sz w:val="20"/>
          <w:szCs w:val="20"/>
        </w:rPr>
      </w:pPr>
      <w:r w:rsidRPr="00AD0BC6">
        <w:rPr>
          <w:rFonts w:ascii="Arial" w:hAnsi="Arial" w:cs="Arial"/>
          <w:sz w:val="20"/>
          <w:szCs w:val="20"/>
        </w:rPr>
        <w:t>Pro účely této smlouvy se hmotností v provozním stavu vozidla (dále jen „</w:t>
      </w:r>
      <w:r w:rsidRPr="00F00F46">
        <w:rPr>
          <w:rFonts w:ascii="Arial" w:hAnsi="Arial" w:cs="Arial"/>
          <w:b/>
          <w:sz w:val="20"/>
          <w:szCs w:val="20"/>
        </w:rPr>
        <w:t>hmotnost</w:t>
      </w:r>
      <w:r w:rsidRPr="00AD0BC6">
        <w:rPr>
          <w:rFonts w:ascii="Arial" w:hAnsi="Arial" w:cs="Arial"/>
          <w:sz w:val="20"/>
          <w:szCs w:val="20"/>
        </w:rPr>
        <w:t xml:space="preserve">“) rozumí hmotnost vozidla stanovená podle </w:t>
      </w:r>
      <w:proofErr w:type="spellStart"/>
      <w:r w:rsidRPr="00AD0BC6">
        <w:rPr>
          <w:rFonts w:ascii="Arial" w:hAnsi="Arial" w:cs="Arial"/>
          <w:sz w:val="20"/>
          <w:szCs w:val="20"/>
        </w:rPr>
        <w:t>ust</w:t>
      </w:r>
      <w:proofErr w:type="spellEnd"/>
      <w:r w:rsidRPr="00AD0BC6">
        <w:rPr>
          <w:rFonts w:ascii="Arial" w:hAnsi="Arial" w:cs="Arial"/>
          <w:sz w:val="20"/>
          <w:szCs w:val="20"/>
        </w:rPr>
        <w:t>. §</w:t>
      </w:r>
      <w:r>
        <w:rPr>
          <w:rFonts w:ascii="Arial" w:hAnsi="Arial" w:cs="Arial"/>
          <w:sz w:val="20"/>
          <w:szCs w:val="20"/>
        </w:rPr>
        <w:t xml:space="preserve"> 2</w:t>
      </w:r>
      <w:r w:rsidRPr="00AD0BC6">
        <w:rPr>
          <w:rFonts w:ascii="Arial" w:hAnsi="Arial" w:cs="Arial"/>
          <w:sz w:val="20"/>
          <w:szCs w:val="20"/>
        </w:rPr>
        <w:t xml:space="preserve"> </w:t>
      </w:r>
      <w:r>
        <w:rPr>
          <w:rFonts w:ascii="Arial" w:hAnsi="Arial" w:cs="Arial"/>
          <w:sz w:val="20"/>
          <w:szCs w:val="20"/>
        </w:rPr>
        <w:t>písm.</w:t>
      </w:r>
      <w:r w:rsidRPr="00AD0BC6">
        <w:rPr>
          <w:rFonts w:ascii="Arial" w:hAnsi="Arial" w:cs="Arial"/>
          <w:sz w:val="20"/>
          <w:szCs w:val="20"/>
        </w:rPr>
        <w:t xml:space="preserve"> o</w:t>
      </w:r>
      <w:r>
        <w:rPr>
          <w:rFonts w:ascii="Arial" w:hAnsi="Arial" w:cs="Arial"/>
          <w:sz w:val="20"/>
          <w:szCs w:val="20"/>
        </w:rPr>
        <w:t>)</w:t>
      </w:r>
      <w:r w:rsidRPr="00AD0BC6">
        <w:rPr>
          <w:rFonts w:ascii="Arial" w:hAnsi="Arial" w:cs="Arial"/>
          <w:sz w:val="20"/>
          <w:szCs w:val="20"/>
        </w:rPr>
        <w:t xml:space="preserve"> vyhlášky</w:t>
      </w:r>
      <w:r>
        <w:rPr>
          <w:rFonts w:ascii="Arial" w:hAnsi="Arial" w:cs="Arial"/>
          <w:sz w:val="20"/>
          <w:szCs w:val="20"/>
        </w:rPr>
        <w:t xml:space="preserve"> č. </w:t>
      </w:r>
      <w:r w:rsidRPr="00AD0BC6">
        <w:rPr>
          <w:rFonts w:ascii="Arial" w:hAnsi="Arial" w:cs="Arial"/>
          <w:sz w:val="20"/>
          <w:szCs w:val="20"/>
        </w:rPr>
        <w:t xml:space="preserve"> 341/2014 Sb.), o schvalování technické způsobilosti </w:t>
      </w:r>
      <w:r>
        <w:rPr>
          <w:rFonts w:ascii="Arial" w:hAnsi="Arial" w:cs="Arial"/>
          <w:sz w:val="20"/>
          <w:szCs w:val="20"/>
        </w:rPr>
        <w:t xml:space="preserve">a o technických podmínkách provozu </w:t>
      </w:r>
      <w:r w:rsidRPr="00AD0BC6">
        <w:rPr>
          <w:rFonts w:ascii="Arial" w:hAnsi="Arial" w:cs="Arial"/>
          <w:sz w:val="20"/>
          <w:szCs w:val="20"/>
        </w:rPr>
        <w:t>vozidel, tedy vozidlo, jehož palivová nádrž se naplní alespoň na 90 % svého objemu, včetně hmotnosti řidiče, paliva a kapalin, vybaveného standardním vybavením podle specifikací výrobce, a jsou-li součástí vybavení, i hmotnost karosérie, kabiny, spojovacího zařízení a náhradního kola, jakož i nářadí.</w:t>
      </w:r>
    </w:p>
    <w:p w14:paraId="3182EFF8" w14:textId="77777777" w:rsidR="001C50F8" w:rsidRPr="00AD0BC6" w:rsidRDefault="001C50F8" w:rsidP="001C50F8">
      <w:pPr>
        <w:widowControl w:val="0"/>
        <w:ind w:left="360"/>
        <w:jc w:val="both"/>
        <w:rPr>
          <w:rFonts w:ascii="Arial" w:hAnsi="Arial" w:cs="Arial"/>
          <w:sz w:val="20"/>
          <w:szCs w:val="20"/>
        </w:rPr>
      </w:pPr>
    </w:p>
    <w:p w14:paraId="073CBAFD" w14:textId="77777777" w:rsidR="001C50F8" w:rsidRDefault="001C50F8" w:rsidP="001C50F8">
      <w:pPr>
        <w:widowControl w:val="0"/>
        <w:numPr>
          <w:ilvl w:val="0"/>
          <w:numId w:val="4"/>
        </w:numPr>
        <w:jc w:val="both"/>
        <w:rPr>
          <w:rFonts w:ascii="Arial" w:hAnsi="Arial" w:cs="Arial"/>
          <w:sz w:val="20"/>
          <w:szCs w:val="20"/>
        </w:rPr>
      </w:pPr>
      <w:r w:rsidRPr="00AD0BC6">
        <w:rPr>
          <w:rFonts w:ascii="Arial" w:hAnsi="Arial" w:cs="Arial"/>
          <w:sz w:val="20"/>
          <w:szCs w:val="20"/>
        </w:rPr>
        <w:t xml:space="preserve">V případě, že bude při kontrolním vážení hmotnosti provedeném po předání a převzetí pronajatých vozidel zjištěno, že aritmetický průměr hmotností všech předávaných vozidel je vyšší než aritmetický průměr spočtený z hmotností uvedených v odstavci 4 tohoto článku u všech vozidel (při zohlednění tolerance použité váhy a dalších provozních vlivů ve výši +/- 40 kg), zavazuje se pronajímatel uhradit nájemci smluvní pokutu ve výši </w:t>
      </w:r>
      <w:r w:rsidRPr="00FA543A">
        <w:rPr>
          <w:rFonts w:ascii="Arial" w:hAnsi="Arial" w:cs="Arial"/>
          <w:b/>
          <w:sz w:val="20"/>
          <w:szCs w:val="20"/>
        </w:rPr>
        <w:t>250 EUR</w:t>
      </w:r>
      <w:r w:rsidRPr="00AD0BC6">
        <w:rPr>
          <w:rFonts w:ascii="Arial" w:hAnsi="Arial" w:cs="Arial"/>
          <w:sz w:val="20"/>
          <w:szCs w:val="20"/>
        </w:rPr>
        <w:t xml:space="preserve"> (slovy: </w:t>
      </w:r>
      <w:proofErr w:type="spellStart"/>
      <w:r>
        <w:rPr>
          <w:rFonts w:ascii="Arial" w:hAnsi="Arial" w:cs="Arial"/>
          <w:sz w:val="20"/>
          <w:szCs w:val="20"/>
        </w:rPr>
        <w:t>dvěstěpadesát</w:t>
      </w:r>
      <w:proofErr w:type="spellEnd"/>
      <w:r w:rsidRPr="00AD0BC6">
        <w:rPr>
          <w:rFonts w:ascii="Arial" w:hAnsi="Arial" w:cs="Arial"/>
          <w:sz w:val="20"/>
          <w:szCs w:val="20"/>
        </w:rPr>
        <w:t xml:space="preserve"> euro) za každých 20 kg aritmetického průměru hmotností všech předávaných vozidel nad aritmetický průměr maximálních hmotností všech vozidel deklarovaných pronajímatelem v odstavci 4 tohoto článku, a to za každé pronajaté vozidlo. Povinnost pronajímatele uhradit smluvní pokutu vzniká doručením výzvy nájemce k zaplacení smluvní pokuty.  Kontrolní vážení hmotnosti bude provedeno tak, že pro každý typ pronajatého vozidla (s čerpadlem a bez čerpadla) bude zváženo 1 vozidlo, jehož hmotnost bude použita pro výpočet průměrné hmotnosti všech vozidel. Vážení hmotnosti proběhne po předání a převzetí prvního z vozidel příslušného druhu za přítomnosti zástupců pronajímatele a nájemce, na váze v objektu skladu nájemce, který bude stanoven nájemcem a oznámen pronajímateli nejpozději při předání vozidel.</w:t>
      </w:r>
    </w:p>
    <w:p w14:paraId="3FDE30BC" w14:textId="77777777" w:rsidR="001C50F8" w:rsidRPr="00AD0BC6" w:rsidRDefault="001C50F8" w:rsidP="001C50F8">
      <w:pPr>
        <w:widowControl w:val="0"/>
        <w:ind w:left="360"/>
        <w:jc w:val="both"/>
        <w:rPr>
          <w:rFonts w:ascii="Arial" w:hAnsi="Arial" w:cs="Arial"/>
          <w:sz w:val="20"/>
          <w:szCs w:val="20"/>
        </w:rPr>
      </w:pPr>
    </w:p>
    <w:p w14:paraId="4A00784F" w14:textId="77777777" w:rsidR="001C50F8" w:rsidRPr="00AD0BC6" w:rsidRDefault="001C50F8" w:rsidP="001C50F8">
      <w:pPr>
        <w:widowControl w:val="0"/>
        <w:ind w:left="360"/>
        <w:jc w:val="both"/>
        <w:rPr>
          <w:rFonts w:ascii="Arial" w:hAnsi="Arial" w:cs="Arial"/>
          <w:sz w:val="20"/>
          <w:szCs w:val="20"/>
        </w:rPr>
      </w:pPr>
    </w:p>
    <w:p w14:paraId="0F144AA4" w14:textId="77777777" w:rsidR="001C50F8" w:rsidRPr="00AD0BC6" w:rsidRDefault="001C50F8" w:rsidP="001C50F8">
      <w:pPr>
        <w:widowControl w:val="0"/>
        <w:jc w:val="center"/>
        <w:rPr>
          <w:rFonts w:ascii="Arial" w:hAnsi="Arial" w:cs="Arial"/>
          <w:sz w:val="20"/>
          <w:szCs w:val="20"/>
        </w:rPr>
      </w:pPr>
      <w:r w:rsidRPr="00AD0BC6">
        <w:rPr>
          <w:rFonts w:ascii="Arial" w:hAnsi="Arial" w:cs="Arial"/>
          <w:b/>
          <w:sz w:val="20"/>
          <w:szCs w:val="20"/>
        </w:rPr>
        <w:t>II</w:t>
      </w:r>
      <w:r w:rsidRPr="00AD0BC6">
        <w:rPr>
          <w:rFonts w:ascii="Arial" w:hAnsi="Arial" w:cs="Arial"/>
          <w:sz w:val="20"/>
          <w:szCs w:val="20"/>
        </w:rPr>
        <w:t>.</w:t>
      </w:r>
    </w:p>
    <w:p w14:paraId="18802430" w14:textId="77777777" w:rsidR="001C50F8" w:rsidRPr="00AD0BC6" w:rsidRDefault="001C50F8" w:rsidP="001C50F8">
      <w:pPr>
        <w:pStyle w:val="Nadpis1"/>
        <w:keepNext w:val="0"/>
        <w:widowControl w:val="0"/>
        <w:rPr>
          <w:rFonts w:ascii="Arial" w:hAnsi="Arial" w:cs="Arial"/>
          <w:sz w:val="22"/>
          <w:szCs w:val="22"/>
        </w:rPr>
      </w:pPr>
      <w:r w:rsidRPr="00AD0BC6">
        <w:rPr>
          <w:rFonts w:ascii="Arial" w:hAnsi="Arial" w:cs="Arial"/>
          <w:sz w:val="22"/>
          <w:szCs w:val="22"/>
        </w:rPr>
        <w:t xml:space="preserve">Doba trvání smlouvy, </w:t>
      </w:r>
      <w:r>
        <w:rPr>
          <w:rFonts w:ascii="Arial" w:hAnsi="Arial" w:cs="Arial"/>
          <w:sz w:val="22"/>
          <w:szCs w:val="22"/>
        </w:rPr>
        <w:t xml:space="preserve">Operativní leasing </w:t>
      </w:r>
      <w:r w:rsidRPr="00AD0BC6">
        <w:rPr>
          <w:rFonts w:ascii="Arial" w:hAnsi="Arial" w:cs="Arial"/>
          <w:sz w:val="22"/>
          <w:szCs w:val="22"/>
        </w:rPr>
        <w:t>vozidel, předání vozidel</w:t>
      </w:r>
    </w:p>
    <w:p w14:paraId="06F8F82B" w14:textId="77777777" w:rsidR="001C50F8" w:rsidRPr="00AD0BC6" w:rsidRDefault="001C50F8" w:rsidP="001C50F8">
      <w:pPr>
        <w:widowControl w:val="0"/>
        <w:rPr>
          <w:rFonts w:ascii="Arial" w:hAnsi="Arial" w:cs="Arial"/>
          <w:sz w:val="20"/>
          <w:szCs w:val="20"/>
        </w:rPr>
      </w:pPr>
    </w:p>
    <w:p w14:paraId="18553BFA" w14:textId="77777777" w:rsidR="001C50F8" w:rsidRPr="00AD0BC6" w:rsidRDefault="001C50F8" w:rsidP="001C50F8">
      <w:pPr>
        <w:pStyle w:val="Zkladntext2"/>
        <w:numPr>
          <w:ilvl w:val="0"/>
          <w:numId w:val="13"/>
        </w:numPr>
        <w:rPr>
          <w:rFonts w:ascii="Arial" w:hAnsi="Arial" w:cs="Arial"/>
          <w:sz w:val="20"/>
        </w:rPr>
      </w:pPr>
      <w:r w:rsidRPr="00AD0BC6">
        <w:rPr>
          <w:rFonts w:ascii="Arial" w:hAnsi="Arial" w:cs="Arial"/>
          <w:sz w:val="20"/>
        </w:rPr>
        <w:t xml:space="preserve">Tato smlouva se uzavírá na dobu určitou. </w:t>
      </w:r>
    </w:p>
    <w:p w14:paraId="18EA9BB2" w14:textId="77777777" w:rsidR="001C50F8" w:rsidRPr="00AD0BC6" w:rsidRDefault="001C50F8" w:rsidP="001C50F8">
      <w:pPr>
        <w:pStyle w:val="Zkladntext2"/>
        <w:rPr>
          <w:rFonts w:ascii="Arial" w:hAnsi="Arial" w:cs="Arial"/>
          <w:sz w:val="20"/>
        </w:rPr>
      </w:pPr>
    </w:p>
    <w:p w14:paraId="7B63C624" w14:textId="77777777" w:rsidR="001C50F8" w:rsidRPr="00AD0BC6" w:rsidRDefault="001C50F8" w:rsidP="001C50F8">
      <w:pPr>
        <w:pStyle w:val="Zkladntext2"/>
        <w:numPr>
          <w:ilvl w:val="0"/>
          <w:numId w:val="13"/>
        </w:numPr>
        <w:rPr>
          <w:rFonts w:ascii="Arial" w:hAnsi="Arial" w:cs="Arial"/>
          <w:sz w:val="20"/>
        </w:rPr>
      </w:pPr>
      <w:r>
        <w:rPr>
          <w:rFonts w:ascii="Arial" w:hAnsi="Arial" w:cs="Arial"/>
          <w:sz w:val="20"/>
        </w:rPr>
        <w:t xml:space="preserve">Operativní leasing </w:t>
      </w:r>
      <w:r w:rsidRPr="00AD0BC6">
        <w:rPr>
          <w:rFonts w:ascii="Arial" w:hAnsi="Arial" w:cs="Arial"/>
          <w:sz w:val="20"/>
        </w:rPr>
        <w:t>vozidel trvá vždy [</w:t>
      </w:r>
      <w:r w:rsidRPr="00AD0BC6">
        <w:rPr>
          <w:rFonts w:ascii="Arial" w:hAnsi="Arial" w:cs="Arial"/>
          <w:b/>
          <w:sz w:val="20"/>
        </w:rPr>
        <w:t>bude doplněna varianta podle volby zadavatele v </w:t>
      </w:r>
      <w:r>
        <w:rPr>
          <w:rFonts w:ascii="Arial" w:hAnsi="Arial" w:cs="Arial"/>
          <w:b/>
          <w:sz w:val="20"/>
        </w:rPr>
        <w:t>zadávacím</w:t>
      </w:r>
      <w:r w:rsidRPr="00AD0BC6">
        <w:rPr>
          <w:rFonts w:ascii="Arial" w:hAnsi="Arial" w:cs="Arial"/>
          <w:b/>
          <w:sz w:val="20"/>
        </w:rPr>
        <w:t xml:space="preserve"> řízení 48/36</w:t>
      </w:r>
      <w:r w:rsidRPr="00AD0BC6">
        <w:rPr>
          <w:rFonts w:ascii="Arial" w:hAnsi="Arial" w:cs="Arial"/>
          <w:sz w:val="20"/>
        </w:rPr>
        <w:t>] měsíců ode dne předání vozidla (dále jen „</w:t>
      </w:r>
      <w:r w:rsidRPr="00B92DC6">
        <w:rPr>
          <w:rFonts w:ascii="Arial" w:hAnsi="Arial" w:cs="Arial"/>
          <w:b/>
          <w:sz w:val="20"/>
        </w:rPr>
        <w:t>doba pronájmu</w:t>
      </w:r>
      <w:r w:rsidRPr="00AD0BC6">
        <w:rPr>
          <w:rFonts w:ascii="Arial" w:hAnsi="Arial" w:cs="Arial"/>
          <w:sz w:val="20"/>
        </w:rPr>
        <w:t>“).</w:t>
      </w:r>
      <w:r w:rsidRPr="00AD0BC6" w:rsidDel="007D3B2B">
        <w:rPr>
          <w:rFonts w:ascii="Arial" w:hAnsi="Arial" w:cs="Arial"/>
          <w:sz w:val="20"/>
        </w:rPr>
        <w:t xml:space="preserve"> </w:t>
      </w:r>
    </w:p>
    <w:p w14:paraId="3DB5420C" w14:textId="77777777" w:rsidR="001C50F8" w:rsidRPr="00AD0BC6" w:rsidRDefault="001C50F8" w:rsidP="001C50F8">
      <w:pPr>
        <w:pStyle w:val="Zkladntext2"/>
        <w:ind w:left="360"/>
        <w:rPr>
          <w:rFonts w:ascii="Arial" w:hAnsi="Arial" w:cs="Arial"/>
          <w:sz w:val="20"/>
        </w:rPr>
      </w:pPr>
    </w:p>
    <w:p w14:paraId="6DB3A0A5" w14:textId="77777777" w:rsidR="001C50F8" w:rsidRPr="00AD0BC6" w:rsidRDefault="001C50F8" w:rsidP="001C50F8">
      <w:pPr>
        <w:pStyle w:val="Zkladntext2"/>
        <w:numPr>
          <w:ilvl w:val="0"/>
          <w:numId w:val="13"/>
        </w:numPr>
        <w:rPr>
          <w:rFonts w:ascii="Arial" w:hAnsi="Arial" w:cs="Arial"/>
          <w:sz w:val="20"/>
        </w:rPr>
      </w:pPr>
      <w:r w:rsidRPr="00AD0BC6">
        <w:rPr>
          <w:rFonts w:ascii="Arial" w:hAnsi="Arial" w:cs="Arial"/>
          <w:sz w:val="20"/>
        </w:rPr>
        <w:t>Účinnost této smlouvy končí uplynutím doby pronájmu všech pronajímatelem nájemci poskytnutých vozidel, tj. uplynutím posledního dne doby pronájmu toho vozidla, jehož doba pronájmu skončí poslední.</w:t>
      </w:r>
    </w:p>
    <w:p w14:paraId="1F26D56D" w14:textId="77777777" w:rsidR="001C50F8" w:rsidRPr="00AD0BC6" w:rsidRDefault="001C50F8" w:rsidP="001C50F8">
      <w:pPr>
        <w:pStyle w:val="Odstavecseseznamem"/>
        <w:rPr>
          <w:rFonts w:ascii="Arial" w:hAnsi="Arial" w:cs="Arial"/>
          <w:sz w:val="20"/>
          <w:szCs w:val="20"/>
        </w:rPr>
      </w:pPr>
    </w:p>
    <w:p w14:paraId="2FD67743" w14:textId="77777777" w:rsidR="001C50F8" w:rsidRPr="00AD0BC6" w:rsidRDefault="001C50F8" w:rsidP="001C50F8">
      <w:pPr>
        <w:pStyle w:val="Zkladntext2"/>
        <w:numPr>
          <w:ilvl w:val="0"/>
          <w:numId w:val="13"/>
        </w:numPr>
        <w:rPr>
          <w:rFonts w:ascii="Arial" w:hAnsi="Arial" w:cs="Arial"/>
          <w:sz w:val="20"/>
        </w:rPr>
      </w:pPr>
      <w:r w:rsidRPr="00AD0BC6">
        <w:rPr>
          <w:rFonts w:ascii="Arial" w:hAnsi="Arial" w:cs="Arial"/>
          <w:sz w:val="20"/>
        </w:rPr>
        <w:t>Pronajímatel se zavazuje předat vozidla nájemci včetně nezbytných provozních dokladů k uvedení do provozu nejpozději v následujících termínech:</w:t>
      </w:r>
    </w:p>
    <w:p w14:paraId="51AA15D0" w14:textId="77777777" w:rsidR="001C50F8" w:rsidRPr="00AD0BC6" w:rsidRDefault="001C50F8" w:rsidP="001C50F8">
      <w:pPr>
        <w:pStyle w:val="Zkladntext2"/>
        <w:ind w:left="360"/>
        <w:rPr>
          <w:rFonts w:ascii="Arial" w:hAnsi="Arial" w:cs="Arial"/>
          <w:sz w:val="20"/>
        </w:rPr>
      </w:pPr>
    </w:p>
    <w:tbl>
      <w:tblPr>
        <w:tblStyle w:val="Mkatabulky"/>
        <w:tblW w:w="0" w:type="auto"/>
        <w:tblInd w:w="360" w:type="dxa"/>
        <w:tblLook w:val="04A0" w:firstRow="1" w:lastRow="0" w:firstColumn="1" w:lastColumn="0" w:noHBand="0" w:noVBand="1"/>
      </w:tblPr>
      <w:tblGrid>
        <w:gridCol w:w="1140"/>
        <w:gridCol w:w="5100"/>
        <w:gridCol w:w="2462"/>
      </w:tblGrid>
      <w:tr w:rsidR="001C50F8" w:rsidRPr="00AD0BC6" w14:paraId="4EFA1C21" w14:textId="77777777" w:rsidTr="008A16DD">
        <w:trPr>
          <w:trHeight w:val="455"/>
        </w:trPr>
        <w:tc>
          <w:tcPr>
            <w:tcW w:w="1166" w:type="dxa"/>
            <w:vAlign w:val="center"/>
          </w:tcPr>
          <w:p w14:paraId="0513A98D" w14:textId="77777777" w:rsidR="001C50F8" w:rsidRPr="00AD0BC6" w:rsidRDefault="001C50F8" w:rsidP="008A16DD">
            <w:pPr>
              <w:pStyle w:val="Zkladntext2"/>
              <w:jc w:val="center"/>
              <w:rPr>
                <w:rFonts w:ascii="Arial" w:hAnsi="Arial" w:cs="Arial"/>
                <w:sz w:val="20"/>
                <w:highlight w:val="lightGray"/>
              </w:rPr>
            </w:pPr>
            <w:proofErr w:type="spellStart"/>
            <w:r w:rsidRPr="00AD0BC6">
              <w:rPr>
                <w:rFonts w:ascii="Arial" w:hAnsi="Arial" w:cs="Arial"/>
                <w:sz w:val="20"/>
                <w:highlight w:val="lightGray"/>
              </w:rPr>
              <w:t>poř</w:t>
            </w:r>
            <w:proofErr w:type="spellEnd"/>
            <w:r w:rsidRPr="00AD0BC6">
              <w:rPr>
                <w:rFonts w:ascii="Arial" w:hAnsi="Arial" w:cs="Arial"/>
                <w:sz w:val="20"/>
                <w:highlight w:val="lightGray"/>
              </w:rPr>
              <w:t>. č.:</w:t>
            </w:r>
          </w:p>
        </w:tc>
        <w:tc>
          <w:tcPr>
            <w:tcW w:w="5245" w:type="dxa"/>
            <w:vAlign w:val="center"/>
          </w:tcPr>
          <w:p w14:paraId="5E5C49A8" w14:textId="77777777" w:rsidR="001C50F8" w:rsidRPr="00AD0BC6" w:rsidDel="00F50716" w:rsidRDefault="001C50F8" w:rsidP="008A16DD">
            <w:pPr>
              <w:pStyle w:val="Zkladntext2"/>
              <w:jc w:val="center"/>
              <w:rPr>
                <w:rFonts w:ascii="Arial" w:hAnsi="Arial" w:cs="Arial"/>
                <w:sz w:val="20"/>
                <w:highlight w:val="lightGray"/>
              </w:rPr>
            </w:pPr>
            <w:r>
              <w:rPr>
                <w:rFonts w:ascii="Arial" w:hAnsi="Arial" w:cs="Arial"/>
                <w:sz w:val="20"/>
                <w:highlight w:val="lightGray"/>
              </w:rPr>
              <w:t>s</w:t>
            </w:r>
            <w:r w:rsidRPr="00AD0BC6">
              <w:rPr>
                <w:rFonts w:ascii="Arial" w:hAnsi="Arial" w:cs="Arial"/>
                <w:sz w:val="20"/>
                <w:highlight w:val="lightGray"/>
              </w:rPr>
              <w:t>pecifikace vozidla</w:t>
            </w:r>
            <w:r>
              <w:rPr>
                <w:rFonts w:ascii="Arial" w:hAnsi="Arial" w:cs="Arial"/>
                <w:sz w:val="20"/>
                <w:highlight w:val="lightGray"/>
              </w:rPr>
              <w:t xml:space="preserve">: </w:t>
            </w:r>
          </w:p>
        </w:tc>
        <w:tc>
          <w:tcPr>
            <w:tcW w:w="2517" w:type="dxa"/>
            <w:vAlign w:val="center"/>
          </w:tcPr>
          <w:p w14:paraId="15829E28" w14:textId="77777777" w:rsidR="001C50F8" w:rsidRPr="00AD0BC6" w:rsidRDefault="001C50F8" w:rsidP="008A16DD">
            <w:pPr>
              <w:pStyle w:val="Zkladntext2"/>
              <w:jc w:val="center"/>
              <w:rPr>
                <w:rFonts w:ascii="Arial" w:hAnsi="Arial" w:cs="Arial"/>
                <w:sz w:val="20"/>
                <w:highlight w:val="lightGray"/>
              </w:rPr>
            </w:pPr>
            <w:r w:rsidRPr="00AD0BC6">
              <w:rPr>
                <w:rFonts w:ascii="Arial" w:hAnsi="Arial" w:cs="Arial"/>
                <w:sz w:val="20"/>
                <w:highlight w:val="lightGray"/>
              </w:rPr>
              <w:t xml:space="preserve">termín </w:t>
            </w:r>
            <w:proofErr w:type="gramStart"/>
            <w:r w:rsidRPr="00AD0BC6">
              <w:rPr>
                <w:rFonts w:ascii="Arial" w:hAnsi="Arial" w:cs="Arial"/>
                <w:sz w:val="20"/>
                <w:highlight w:val="lightGray"/>
              </w:rPr>
              <w:t>předání :</w:t>
            </w:r>
            <w:proofErr w:type="gramEnd"/>
          </w:p>
        </w:tc>
      </w:tr>
      <w:tr w:rsidR="001C50F8" w:rsidRPr="00AD0BC6" w14:paraId="57F8FBA0" w14:textId="77777777" w:rsidTr="008A16DD">
        <w:trPr>
          <w:trHeight w:val="419"/>
        </w:trPr>
        <w:tc>
          <w:tcPr>
            <w:tcW w:w="1166" w:type="dxa"/>
            <w:vAlign w:val="center"/>
          </w:tcPr>
          <w:p w14:paraId="6C15EF48" w14:textId="77777777" w:rsidR="001C50F8" w:rsidRPr="00AD0BC6" w:rsidRDefault="001C50F8" w:rsidP="008A16DD">
            <w:pPr>
              <w:pStyle w:val="Zkladntext2"/>
              <w:jc w:val="center"/>
              <w:rPr>
                <w:rFonts w:ascii="Arial" w:hAnsi="Arial" w:cs="Arial"/>
                <w:sz w:val="20"/>
              </w:rPr>
            </w:pPr>
            <w:r w:rsidRPr="00AD0BC6">
              <w:rPr>
                <w:rFonts w:ascii="Arial" w:hAnsi="Arial" w:cs="Arial"/>
                <w:sz w:val="20"/>
              </w:rPr>
              <w:t>1.</w:t>
            </w:r>
          </w:p>
        </w:tc>
        <w:tc>
          <w:tcPr>
            <w:tcW w:w="5245" w:type="dxa"/>
            <w:vAlign w:val="center"/>
          </w:tcPr>
          <w:p w14:paraId="2089A06F" w14:textId="77777777" w:rsidR="001C50F8" w:rsidRPr="00AD0BC6" w:rsidRDefault="001C50F8" w:rsidP="008A16DD">
            <w:pPr>
              <w:pStyle w:val="Zkladntext2"/>
              <w:jc w:val="left"/>
              <w:rPr>
                <w:rFonts w:ascii="Arial" w:hAnsi="Arial" w:cs="Arial"/>
                <w:sz w:val="20"/>
              </w:rPr>
            </w:pPr>
            <w:r w:rsidRPr="00AD0BC6">
              <w:rPr>
                <w:rFonts w:ascii="Arial" w:hAnsi="Arial" w:cs="Arial"/>
                <w:sz w:val="20"/>
              </w:rPr>
              <w:t xml:space="preserve">vozidlo </w:t>
            </w:r>
            <w:r>
              <w:rPr>
                <w:rFonts w:ascii="Arial" w:hAnsi="Arial" w:cs="Arial"/>
                <w:sz w:val="20"/>
              </w:rPr>
              <w:t>bez</w:t>
            </w:r>
            <w:r w:rsidRPr="00AD0BC6">
              <w:rPr>
                <w:rFonts w:ascii="Arial" w:hAnsi="Arial" w:cs="Arial"/>
                <w:sz w:val="20"/>
              </w:rPr>
              <w:t> hydraulick</w:t>
            </w:r>
            <w:r>
              <w:rPr>
                <w:rFonts w:ascii="Arial" w:hAnsi="Arial" w:cs="Arial"/>
                <w:sz w:val="20"/>
              </w:rPr>
              <w:t>ého</w:t>
            </w:r>
            <w:r w:rsidRPr="00AD0BC6">
              <w:rPr>
                <w:rFonts w:ascii="Arial" w:hAnsi="Arial" w:cs="Arial"/>
                <w:sz w:val="20"/>
              </w:rPr>
              <w:t xml:space="preserve"> čerpadl</w:t>
            </w:r>
            <w:r>
              <w:rPr>
                <w:rFonts w:ascii="Arial" w:hAnsi="Arial" w:cs="Arial"/>
                <w:sz w:val="20"/>
              </w:rPr>
              <w:t>a</w:t>
            </w:r>
          </w:p>
        </w:tc>
        <w:tc>
          <w:tcPr>
            <w:tcW w:w="2517" w:type="dxa"/>
            <w:vAlign w:val="center"/>
          </w:tcPr>
          <w:p w14:paraId="5ADC7ECA" w14:textId="77777777" w:rsidR="001C50F8" w:rsidRPr="00AD0BC6" w:rsidRDefault="001C50F8" w:rsidP="008A16DD">
            <w:pPr>
              <w:pStyle w:val="Zkladntext2"/>
              <w:jc w:val="center"/>
              <w:rPr>
                <w:rFonts w:ascii="Arial" w:hAnsi="Arial" w:cs="Arial"/>
                <w:sz w:val="20"/>
              </w:rPr>
            </w:pPr>
            <w:r>
              <w:rPr>
                <w:rFonts w:ascii="Arial" w:hAnsi="Arial" w:cs="Arial"/>
                <w:sz w:val="20"/>
              </w:rPr>
              <w:t>29.05.2020</w:t>
            </w:r>
          </w:p>
        </w:tc>
      </w:tr>
      <w:tr w:rsidR="001C50F8" w:rsidRPr="00AD0BC6" w14:paraId="703CEC8F" w14:textId="77777777" w:rsidTr="008A16DD">
        <w:trPr>
          <w:trHeight w:val="411"/>
        </w:trPr>
        <w:tc>
          <w:tcPr>
            <w:tcW w:w="1166" w:type="dxa"/>
            <w:vAlign w:val="center"/>
          </w:tcPr>
          <w:p w14:paraId="05DA06B7" w14:textId="77777777" w:rsidR="001C50F8" w:rsidRPr="00AD0BC6" w:rsidRDefault="001C50F8" w:rsidP="008A16DD">
            <w:pPr>
              <w:pStyle w:val="Zkladntext2"/>
              <w:jc w:val="center"/>
              <w:rPr>
                <w:rFonts w:ascii="Arial" w:hAnsi="Arial" w:cs="Arial"/>
                <w:sz w:val="20"/>
              </w:rPr>
            </w:pPr>
            <w:r w:rsidRPr="00AD0BC6">
              <w:rPr>
                <w:rFonts w:ascii="Arial" w:hAnsi="Arial" w:cs="Arial"/>
                <w:sz w:val="20"/>
              </w:rPr>
              <w:t>2.</w:t>
            </w:r>
          </w:p>
        </w:tc>
        <w:tc>
          <w:tcPr>
            <w:tcW w:w="5245" w:type="dxa"/>
            <w:vAlign w:val="center"/>
          </w:tcPr>
          <w:p w14:paraId="184048F0" w14:textId="77777777" w:rsidR="001C50F8" w:rsidRPr="00AD0BC6" w:rsidRDefault="001C50F8" w:rsidP="008A16DD">
            <w:pPr>
              <w:pStyle w:val="Zkladntext2"/>
              <w:jc w:val="left"/>
              <w:rPr>
                <w:rFonts w:ascii="Arial" w:hAnsi="Arial" w:cs="Arial"/>
                <w:sz w:val="20"/>
              </w:rPr>
            </w:pPr>
            <w:r w:rsidRPr="00AD0BC6">
              <w:rPr>
                <w:rFonts w:ascii="Arial" w:hAnsi="Arial" w:cs="Arial"/>
                <w:sz w:val="20"/>
              </w:rPr>
              <w:t>vozidlo bez hydraulického čerpadla</w:t>
            </w:r>
          </w:p>
        </w:tc>
        <w:tc>
          <w:tcPr>
            <w:tcW w:w="2517" w:type="dxa"/>
            <w:vAlign w:val="center"/>
          </w:tcPr>
          <w:p w14:paraId="753AEA56" w14:textId="77777777" w:rsidR="001C50F8" w:rsidRPr="00AD0BC6" w:rsidRDefault="001C50F8" w:rsidP="008A16DD">
            <w:pPr>
              <w:pStyle w:val="Zkladntext2"/>
              <w:jc w:val="center"/>
              <w:rPr>
                <w:rFonts w:ascii="Arial" w:hAnsi="Arial" w:cs="Arial"/>
                <w:sz w:val="20"/>
              </w:rPr>
            </w:pPr>
            <w:r>
              <w:rPr>
                <w:rFonts w:ascii="Arial" w:hAnsi="Arial" w:cs="Arial"/>
                <w:sz w:val="20"/>
              </w:rPr>
              <w:t>29.05.2020</w:t>
            </w:r>
          </w:p>
        </w:tc>
      </w:tr>
      <w:tr w:rsidR="001C50F8" w:rsidRPr="00AD0BC6" w14:paraId="442E54FD" w14:textId="77777777" w:rsidTr="008A16DD">
        <w:trPr>
          <w:trHeight w:val="416"/>
        </w:trPr>
        <w:tc>
          <w:tcPr>
            <w:tcW w:w="1166" w:type="dxa"/>
            <w:vAlign w:val="center"/>
          </w:tcPr>
          <w:p w14:paraId="6C4C2BF3" w14:textId="77777777" w:rsidR="001C50F8" w:rsidRPr="00AD0BC6" w:rsidRDefault="001C50F8" w:rsidP="008A16DD">
            <w:pPr>
              <w:pStyle w:val="Zkladntext2"/>
              <w:jc w:val="center"/>
              <w:rPr>
                <w:rFonts w:ascii="Arial" w:hAnsi="Arial" w:cs="Arial"/>
                <w:sz w:val="20"/>
              </w:rPr>
            </w:pPr>
            <w:r w:rsidRPr="00AD0BC6">
              <w:rPr>
                <w:rFonts w:ascii="Arial" w:hAnsi="Arial" w:cs="Arial"/>
                <w:sz w:val="20"/>
              </w:rPr>
              <w:t>3.</w:t>
            </w:r>
          </w:p>
        </w:tc>
        <w:tc>
          <w:tcPr>
            <w:tcW w:w="5245" w:type="dxa"/>
            <w:vAlign w:val="center"/>
          </w:tcPr>
          <w:p w14:paraId="413EE8D0" w14:textId="77777777" w:rsidR="001C50F8" w:rsidRPr="00AD0BC6" w:rsidRDefault="001C50F8" w:rsidP="008A16DD">
            <w:pPr>
              <w:pStyle w:val="Zkladntext2"/>
              <w:jc w:val="left"/>
              <w:rPr>
                <w:rFonts w:ascii="Arial" w:hAnsi="Arial" w:cs="Arial"/>
                <w:sz w:val="20"/>
              </w:rPr>
            </w:pPr>
            <w:r w:rsidRPr="00AD0BC6">
              <w:rPr>
                <w:rFonts w:ascii="Arial" w:hAnsi="Arial" w:cs="Arial"/>
                <w:sz w:val="20"/>
              </w:rPr>
              <w:t>vozidlo s hydraulickým čerpadlem</w:t>
            </w:r>
          </w:p>
        </w:tc>
        <w:tc>
          <w:tcPr>
            <w:tcW w:w="2517" w:type="dxa"/>
            <w:vAlign w:val="center"/>
          </w:tcPr>
          <w:p w14:paraId="25763DD2" w14:textId="77777777" w:rsidR="001C50F8" w:rsidRPr="00AD0BC6" w:rsidRDefault="001C50F8" w:rsidP="008A16DD">
            <w:pPr>
              <w:pStyle w:val="Zkladntext2"/>
              <w:jc w:val="center"/>
              <w:rPr>
                <w:rFonts w:ascii="Arial" w:hAnsi="Arial" w:cs="Arial"/>
                <w:sz w:val="20"/>
              </w:rPr>
            </w:pPr>
            <w:r>
              <w:rPr>
                <w:rFonts w:ascii="Arial" w:hAnsi="Arial" w:cs="Arial"/>
                <w:sz w:val="20"/>
              </w:rPr>
              <w:t>20.01.2021</w:t>
            </w:r>
          </w:p>
        </w:tc>
      </w:tr>
      <w:tr w:rsidR="001C50F8" w:rsidRPr="00AD0BC6" w14:paraId="5CA4E4E5" w14:textId="77777777" w:rsidTr="008A16DD">
        <w:trPr>
          <w:trHeight w:val="416"/>
        </w:trPr>
        <w:tc>
          <w:tcPr>
            <w:tcW w:w="1166" w:type="dxa"/>
            <w:vAlign w:val="center"/>
          </w:tcPr>
          <w:p w14:paraId="407F547D" w14:textId="77777777" w:rsidR="001C50F8" w:rsidRPr="00AD0BC6" w:rsidRDefault="001C50F8" w:rsidP="008A16DD">
            <w:pPr>
              <w:pStyle w:val="Zkladntext2"/>
              <w:jc w:val="center"/>
              <w:rPr>
                <w:rFonts w:ascii="Arial" w:hAnsi="Arial" w:cs="Arial"/>
                <w:sz w:val="20"/>
              </w:rPr>
            </w:pPr>
            <w:r w:rsidRPr="00AD0BC6">
              <w:rPr>
                <w:rFonts w:ascii="Arial" w:hAnsi="Arial" w:cs="Arial"/>
                <w:sz w:val="20"/>
              </w:rPr>
              <w:t>4.</w:t>
            </w:r>
          </w:p>
        </w:tc>
        <w:tc>
          <w:tcPr>
            <w:tcW w:w="5245" w:type="dxa"/>
            <w:vAlign w:val="center"/>
          </w:tcPr>
          <w:p w14:paraId="6FD90C6F" w14:textId="77777777" w:rsidR="001C50F8" w:rsidRPr="00AD0BC6" w:rsidRDefault="001C50F8" w:rsidP="008A16DD">
            <w:pPr>
              <w:pStyle w:val="Zkladntext2"/>
              <w:jc w:val="left"/>
              <w:rPr>
                <w:rFonts w:ascii="Arial" w:hAnsi="Arial" w:cs="Arial"/>
                <w:sz w:val="20"/>
              </w:rPr>
            </w:pPr>
            <w:r w:rsidRPr="00AD0BC6">
              <w:rPr>
                <w:rFonts w:ascii="Arial" w:hAnsi="Arial" w:cs="Arial"/>
                <w:sz w:val="20"/>
              </w:rPr>
              <w:t>vozidlo bez hydraulického čerpadla</w:t>
            </w:r>
          </w:p>
        </w:tc>
        <w:tc>
          <w:tcPr>
            <w:tcW w:w="2517" w:type="dxa"/>
            <w:vAlign w:val="center"/>
          </w:tcPr>
          <w:p w14:paraId="74BEF409" w14:textId="77777777" w:rsidR="001C50F8" w:rsidRPr="00AD0BC6" w:rsidRDefault="001C50F8" w:rsidP="008A16DD">
            <w:pPr>
              <w:pStyle w:val="Zkladntext2"/>
              <w:jc w:val="center"/>
              <w:rPr>
                <w:rFonts w:ascii="Arial" w:hAnsi="Arial" w:cs="Arial"/>
                <w:sz w:val="20"/>
              </w:rPr>
            </w:pPr>
            <w:r>
              <w:rPr>
                <w:rFonts w:ascii="Arial" w:hAnsi="Arial" w:cs="Arial"/>
                <w:sz w:val="20"/>
              </w:rPr>
              <w:t>20.01.2021</w:t>
            </w:r>
          </w:p>
        </w:tc>
      </w:tr>
      <w:tr w:rsidR="001C50F8" w:rsidRPr="00AD0BC6" w14:paraId="6DDB4CA7" w14:textId="77777777" w:rsidTr="008A16DD">
        <w:trPr>
          <w:trHeight w:val="406"/>
        </w:trPr>
        <w:tc>
          <w:tcPr>
            <w:tcW w:w="1166" w:type="dxa"/>
            <w:vAlign w:val="center"/>
          </w:tcPr>
          <w:p w14:paraId="3CEE0720" w14:textId="77777777" w:rsidR="001C50F8" w:rsidRPr="00AD0BC6" w:rsidRDefault="001C50F8" w:rsidP="008A16DD">
            <w:pPr>
              <w:pStyle w:val="Zkladntext2"/>
              <w:jc w:val="center"/>
              <w:rPr>
                <w:rFonts w:ascii="Arial" w:hAnsi="Arial" w:cs="Arial"/>
                <w:sz w:val="20"/>
              </w:rPr>
            </w:pPr>
            <w:r w:rsidRPr="00AD0BC6">
              <w:rPr>
                <w:rFonts w:ascii="Arial" w:hAnsi="Arial" w:cs="Arial"/>
                <w:sz w:val="20"/>
              </w:rPr>
              <w:t>5.</w:t>
            </w:r>
          </w:p>
        </w:tc>
        <w:tc>
          <w:tcPr>
            <w:tcW w:w="5245" w:type="dxa"/>
            <w:vAlign w:val="center"/>
          </w:tcPr>
          <w:p w14:paraId="1294199D" w14:textId="77777777" w:rsidR="001C50F8" w:rsidRPr="00AD0BC6" w:rsidRDefault="001C50F8" w:rsidP="008A16DD">
            <w:pPr>
              <w:pStyle w:val="Zkladntext2"/>
              <w:jc w:val="left"/>
              <w:rPr>
                <w:rFonts w:ascii="Arial" w:hAnsi="Arial" w:cs="Arial"/>
                <w:sz w:val="20"/>
              </w:rPr>
            </w:pPr>
            <w:r w:rsidRPr="00AD0BC6">
              <w:rPr>
                <w:rFonts w:ascii="Arial" w:hAnsi="Arial" w:cs="Arial"/>
                <w:sz w:val="20"/>
              </w:rPr>
              <w:t>vozidlo bez hydraulického čerpadla</w:t>
            </w:r>
          </w:p>
        </w:tc>
        <w:tc>
          <w:tcPr>
            <w:tcW w:w="2517" w:type="dxa"/>
            <w:vAlign w:val="center"/>
          </w:tcPr>
          <w:p w14:paraId="56A75E58" w14:textId="77777777" w:rsidR="001C50F8" w:rsidRPr="00AD0BC6" w:rsidRDefault="001C50F8" w:rsidP="008A16DD">
            <w:pPr>
              <w:pStyle w:val="Zkladntext2"/>
              <w:jc w:val="center"/>
              <w:rPr>
                <w:rFonts w:ascii="Arial" w:hAnsi="Arial" w:cs="Arial"/>
                <w:sz w:val="20"/>
              </w:rPr>
            </w:pPr>
            <w:r>
              <w:rPr>
                <w:rFonts w:ascii="Arial" w:hAnsi="Arial" w:cs="Arial"/>
                <w:sz w:val="20"/>
              </w:rPr>
              <w:t>09.02.2021</w:t>
            </w:r>
          </w:p>
        </w:tc>
      </w:tr>
      <w:tr w:rsidR="001C50F8" w:rsidRPr="00AD0BC6" w14:paraId="300CEECD" w14:textId="77777777" w:rsidTr="008A16DD">
        <w:trPr>
          <w:trHeight w:val="417"/>
        </w:trPr>
        <w:tc>
          <w:tcPr>
            <w:tcW w:w="1166" w:type="dxa"/>
            <w:vAlign w:val="center"/>
          </w:tcPr>
          <w:p w14:paraId="11189815" w14:textId="77777777" w:rsidR="001C50F8" w:rsidRPr="00AD0BC6" w:rsidRDefault="001C50F8" w:rsidP="008A16DD">
            <w:pPr>
              <w:pStyle w:val="Zkladntext2"/>
              <w:jc w:val="center"/>
              <w:rPr>
                <w:rFonts w:ascii="Arial" w:hAnsi="Arial" w:cs="Arial"/>
                <w:sz w:val="20"/>
              </w:rPr>
            </w:pPr>
            <w:r w:rsidRPr="00AD0BC6">
              <w:rPr>
                <w:rFonts w:ascii="Arial" w:hAnsi="Arial" w:cs="Arial"/>
                <w:sz w:val="20"/>
              </w:rPr>
              <w:t>6.</w:t>
            </w:r>
          </w:p>
        </w:tc>
        <w:tc>
          <w:tcPr>
            <w:tcW w:w="5245" w:type="dxa"/>
            <w:vAlign w:val="center"/>
          </w:tcPr>
          <w:p w14:paraId="778F2961" w14:textId="77777777" w:rsidR="001C50F8" w:rsidRPr="00AD0BC6" w:rsidRDefault="001C50F8" w:rsidP="008A16DD">
            <w:pPr>
              <w:pStyle w:val="Zkladntext2"/>
              <w:jc w:val="left"/>
              <w:rPr>
                <w:rFonts w:ascii="Arial" w:hAnsi="Arial" w:cs="Arial"/>
                <w:sz w:val="20"/>
              </w:rPr>
            </w:pPr>
            <w:r w:rsidRPr="00AD0BC6">
              <w:rPr>
                <w:rFonts w:ascii="Arial" w:hAnsi="Arial" w:cs="Arial"/>
                <w:sz w:val="20"/>
              </w:rPr>
              <w:t>vozidlo bez hydraulického čerpadla</w:t>
            </w:r>
          </w:p>
        </w:tc>
        <w:tc>
          <w:tcPr>
            <w:tcW w:w="2517" w:type="dxa"/>
            <w:vAlign w:val="center"/>
          </w:tcPr>
          <w:p w14:paraId="4A336094" w14:textId="77777777" w:rsidR="001C50F8" w:rsidRPr="00AD0BC6" w:rsidRDefault="001C50F8" w:rsidP="008A16DD">
            <w:pPr>
              <w:pStyle w:val="Zkladntext2"/>
              <w:jc w:val="center"/>
              <w:rPr>
                <w:rFonts w:ascii="Arial" w:hAnsi="Arial" w:cs="Arial"/>
                <w:sz w:val="20"/>
              </w:rPr>
            </w:pPr>
            <w:r>
              <w:rPr>
                <w:rFonts w:ascii="Arial" w:hAnsi="Arial" w:cs="Arial"/>
                <w:sz w:val="20"/>
              </w:rPr>
              <w:t>09.02.2021</w:t>
            </w:r>
          </w:p>
        </w:tc>
      </w:tr>
      <w:tr w:rsidR="001C50F8" w:rsidRPr="00AD0BC6" w14:paraId="51406489" w14:textId="77777777" w:rsidTr="008A16DD">
        <w:trPr>
          <w:trHeight w:val="425"/>
        </w:trPr>
        <w:tc>
          <w:tcPr>
            <w:tcW w:w="1166" w:type="dxa"/>
            <w:vAlign w:val="center"/>
          </w:tcPr>
          <w:p w14:paraId="7B31EA90" w14:textId="77777777" w:rsidR="001C50F8" w:rsidRPr="00AD0BC6" w:rsidRDefault="001C50F8" w:rsidP="008A16DD">
            <w:pPr>
              <w:pStyle w:val="Zkladntext2"/>
              <w:jc w:val="center"/>
              <w:rPr>
                <w:rFonts w:ascii="Arial" w:hAnsi="Arial" w:cs="Arial"/>
                <w:sz w:val="20"/>
              </w:rPr>
            </w:pPr>
            <w:r w:rsidRPr="00AD0BC6">
              <w:rPr>
                <w:rFonts w:ascii="Arial" w:hAnsi="Arial" w:cs="Arial"/>
                <w:sz w:val="20"/>
              </w:rPr>
              <w:t>7.</w:t>
            </w:r>
          </w:p>
        </w:tc>
        <w:tc>
          <w:tcPr>
            <w:tcW w:w="5245" w:type="dxa"/>
            <w:vAlign w:val="center"/>
          </w:tcPr>
          <w:p w14:paraId="45008A14" w14:textId="77777777" w:rsidR="001C50F8" w:rsidRPr="00AD0BC6" w:rsidRDefault="001C50F8" w:rsidP="008A16DD">
            <w:pPr>
              <w:pStyle w:val="Zkladntext2"/>
              <w:jc w:val="left"/>
              <w:rPr>
                <w:rFonts w:ascii="Arial" w:hAnsi="Arial" w:cs="Arial"/>
                <w:sz w:val="20"/>
              </w:rPr>
            </w:pPr>
            <w:r w:rsidRPr="00AD0BC6">
              <w:rPr>
                <w:rFonts w:ascii="Arial" w:hAnsi="Arial" w:cs="Arial"/>
                <w:sz w:val="20"/>
              </w:rPr>
              <w:t>vozidlo bez hydraulického čerpadla</w:t>
            </w:r>
          </w:p>
        </w:tc>
        <w:tc>
          <w:tcPr>
            <w:tcW w:w="2517" w:type="dxa"/>
            <w:vAlign w:val="center"/>
          </w:tcPr>
          <w:p w14:paraId="40BDED2B" w14:textId="77777777" w:rsidR="001C50F8" w:rsidRPr="00AD0BC6" w:rsidRDefault="001C50F8" w:rsidP="008A16DD">
            <w:pPr>
              <w:pStyle w:val="Zkladntext2"/>
              <w:jc w:val="center"/>
              <w:rPr>
                <w:rFonts w:ascii="Arial" w:hAnsi="Arial" w:cs="Arial"/>
                <w:sz w:val="20"/>
              </w:rPr>
            </w:pPr>
            <w:r>
              <w:rPr>
                <w:rFonts w:ascii="Arial" w:hAnsi="Arial" w:cs="Arial"/>
                <w:sz w:val="20"/>
              </w:rPr>
              <w:t>09.02.2021</w:t>
            </w:r>
          </w:p>
        </w:tc>
      </w:tr>
      <w:tr w:rsidR="001C50F8" w:rsidRPr="00AD0BC6" w14:paraId="3EB2A467" w14:textId="77777777" w:rsidTr="008A16DD">
        <w:trPr>
          <w:trHeight w:val="360"/>
        </w:trPr>
        <w:tc>
          <w:tcPr>
            <w:tcW w:w="1166" w:type="dxa"/>
            <w:vAlign w:val="center"/>
          </w:tcPr>
          <w:p w14:paraId="2E5DB469" w14:textId="77777777" w:rsidR="001C50F8" w:rsidRPr="00AD0BC6" w:rsidRDefault="001C50F8" w:rsidP="008A16DD">
            <w:pPr>
              <w:pStyle w:val="Zkladntext2"/>
              <w:jc w:val="center"/>
              <w:rPr>
                <w:rFonts w:ascii="Arial" w:hAnsi="Arial" w:cs="Arial"/>
                <w:sz w:val="20"/>
              </w:rPr>
            </w:pPr>
            <w:r w:rsidRPr="00AD0BC6">
              <w:rPr>
                <w:rFonts w:ascii="Arial" w:hAnsi="Arial" w:cs="Arial"/>
                <w:sz w:val="20"/>
              </w:rPr>
              <w:t>8.</w:t>
            </w:r>
          </w:p>
        </w:tc>
        <w:tc>
          <w:tcPr>
            <w:tcW w:w="5245" w:type="dxa"/>
            <w:vAlign w:val="center"/>
          </w:tcPr>
          <w:p w14:paraId="5BDEF569" w14:textId="77777777" w:rsidR="001C50F8" w:rsidRPr="00AD0BC6" w:rsidRDefault="001C50F8" w:rsidP="008A16DD">
            <w:pPr>
              <w:pStyle w:val="Zkladntext2"/>
              <w:jc w:val="left"/>
              <w:rPr>
                <w:rFonts w:ascii="Arial" w:hAnsi="Arial" w:cs="Arial"/>
                <w:sz w:val="20"/>
              </w:rPr>
            </w:pPr>
            <w:r w:rsidRPr="00AD0BC6">
              <w:rPr>
                <w:rFonts w:ascii="Arial" w:hAnsi="Arial" w:cs="Arial"/>
                <w:sz w:val="20"/>
              </w:rPr>
              <w:t>vozidlo bez hydraulického čerpadla</w:t>
            </w:r>
          </w:p>
        </w:tc>
        <w:tc>
          <w:tcPr>
            <w:tcW w:w="2517" w:type="dxa"/>
            <w:vAlign w:val="center"/>
          </w:tcPr>
          <w:p w14:paraId="1379B21C" w14:textId="77777777" w:rsidR="001C50F8" w:rsidRPr="00AD0BC6" w:rsidRDefault="001C50F8" w:rsidP="008A16DD">
            <w:pPr>
              <w:pStyle w:val="Zkladntext2"/>
              <w:jc w:val="center"/>
              <w:rPr>
                <w:rFonts w:ascii="Arial" w:hAnsi="Arial" w:cs="Arial"/>
                <w:sz w:val="20"/>
              </w:rPr>
            </w:pPr>
            <w:r>
              <w:rPr>
                <w:rFonts w:ascii="Arial" w:hAnsi="Arial" w:cs="Arial"/>
                <w:sz w:val="20"/>
              </w:rPr>
              <w:t>09.02.2021</w:t>
            </w:r>
          </w:p>
        </w:tc>
      </w:tr>
      <w:tr w:rsidR="001C50F8" w:rsidRPr="00AD0BC6" w14:paraId="2BB0686F" w14:textId="77777777" w:rsidTr="008A16DD">
        <w:trPr>
          <w:trHeight w:val="436"/>
        </w:trPr>
        <w:tc>
          <w:tcPr>
            <w:tcW w:w="1166" w:type="dxa"/>
            <w:vAlign w:val="center"/>
          </w:tcPr>
          <w:p w14:paraId="6659E127" w14:textId="77777777" w:rsidR="001C50F8" w:rsidRPr="00AD0BC6" w:rsidRDefault="001C50F8" w:rsidP="008A16DD">
            <w:pPr>
              <w:pStyle w:val="Zkladntext2"/>
              <w:jc w:val="center"/>
              <w:rPr>
                <w:rFonts w:ascii="Arial" w:hAnsi="Arial" w:cs="Arial"/>
                <w:sz w:val="20"/>
              </w:rPr>
            </w:pPr>
            <w:r w:rsidRPr="00AD0BC6">
              <w:rPr>
                <w:rFonts w:ascii="Arial" w:hAnsi="Arial" w:cs="Arial"/>
                <w:sz w:val="20"/>
              </w:rPr>
              <w:t>9.</w:t>
            </w:r>
          </w:p>
        </w:tc>
        <w:tc>
          <w:tcPr>
            <w:tcW w:w="5245" w:type="dxa"/>
            <w:vAlign w:val="center"/>
          </w:tcPr>
          <w:p w14:paraId="211F77ED" w14:textId="77777777" w:rsidR="001C50F8" w:rsidRPr="00AD0BC6" w:rsidRDefault="001C50F8" w:rsidP="008A16DD">
            <w:pPr>
              <w:pStyle w:val="Zkladntext2"/>
              <w:jc w:val="left"/>
              <w:rPr>
                <w:rFonts w:ascii="Arial" w:hAnsi="Arial" w:cs="Arial"/>
                <w:sz w:val="20"/>
              </w:rPr>
            </w:pPr>
            <w:r w:rsidRPr="00AD0BC6">
              <w:rPr>
                <w:rFonts w:ascii="Arial" w:hAnsi="Arial" w:cs="Arial"/>
                <w:sz w:val="20"/>
              </w:rPr>
              <w:t>vozidlo bez hydraulického čerpadla</w:t>
            </w:r>
          </w:p>
        </w:tc>
        <w:tc>
          <w:tcPr>
            <w:tcW w:w="2517" w:type="dxa"/>
            <w:vAlign w:val="center"/>
          </w:tcPr>
          <w:p w14:paraId="4F488202" w14:textId="77777777" w:rsidR="001C50F8" w:rsidRPr="00AD0BC6" w:rsidRDefault="001C50F8" w:rsidP="008A16DD">
            <w:pPr>
              <w:pStyle w:val="Zkladntext2"/>
              <w:jc w:val="center"/>
              <w:rPr>
                <w:rFonts w:ascii="Arial" w:hAnsi="Arial" w:cs="Arial"/>
                <w:sz w:val="20"/>
              </w:rPr>
            </w:pPr>
            <w:r>
              <w:rPr>
                <w:rFonts w:ascii="Arial" w:hAnsi="Arial" w:cs="Arial"/>
                <w:sz w:val="20"/>
              </w:rPr>
              <w:t>09.02.2021</w:t>
            </w:r>
          </w:p>
        </w:tc>
      </w:tr>
      <w:tr w:rsidR="001C50F8" w:rsidRPr="00AD0BC6" w14:paraId="6CC5D1E5" w14:textId="77777777" w:rsidTr="008A16DD">
        <w:trPr>
          <w:trHeight w:val="436"/>
        </w:trPr>
        <w:tc>
          <w:tcPr>
            <w:tcW w:w="1166" w:type="dxa"/>
            <w:vAlign w:val="center"/>
          </w:tcPr>
          <w:p w14:paraId="29A33EC5" w14:textId="77777777" w:rsidR="001C50F8" w:rsidRPr="00AD0BC6" w:rsidRDefault="001C50F8" w:rsidP="008A16DD">
            <w:pPr>
              <w:pStyle w:val="Zkladntext2"/>
              <w:jc w:val="center"/>
              <w:rPr>
                <w:rFonts w:ascii="Arial" w:hAnsi="Arial" w:cs="Arial"/>
                <w:sz w:val="20"/>
              </w:rPr>
            </w:pPr>
            <w:r>
              <w:rPr>
                <w:rFonts w:ascii="Arial" w:hAnsi="Arial" w:cs="Arial"/>
                <w:sz w:val="20"/>
              </w:rPr>
              <w:t>10.</w:t>
            </w:r>
          </w:p>
        </w:tc>
        <w:tc>
          <w:tcPr>
            <w:tcW w:w="5245" w:type="dxa"/>
            <w:vAlign w:val="center"/>
          </w:tcPr>
          <w:p w14:paraId="76ABDA3D" w14:textId="77777777" w:rsidR="001C50F8" w:rsidRPr="00AD0BC6" w:rsidRDefault="001C50F8" w:rsidP="008A16DD">
            <w:pPr>
              <w:pStyle w:val="Zkladntext2"/>
              <w:jc w:val="left"/>
              <w:rPr>
                <w:rFonts w:ascii="Arial" w:hAnsi="Arial" w:cs="Arial"/>
                <w:sz w:val="20"/>
              </w:rPr>
            </w:pPr>
            <w:r>
              <w:rPr>
                <w:rFonts w:ascii="Arial" w:hAnsi="Arial" w:cs="Arial"/>
                <w:sz w:val="20"/>
              </w:rPr>
              <w:t>vozidlo s hydraulickým čerpadlem</w:t>
            </w:r>
          </w:p>
        </w:tc>
        <w:tc>
          <w:tcPr>
            <w:tcW w:w="2517" w:type="dxa"/>
            <w:vAlign w:val="center"/>
          </w:tcPr>
          <w:p w14:paraId="39E04BB9" w14:textId="77777777" w:rsidR="001C50F8" w:rsidRDefault="001C50F8" w:rsidP="008A16DD">
            <w:pPr>
              <w:pStyle w:val="Zkladntext2"/>
              <w:jc w:val="center"/>
              <w:rPr>
                <w:rFonts w:ascii="Arial" w:hAnsi="Arial" w:cs="Arial"/>
                <w:sz w:val="20"/>
              </w:rPr>
            </w:pPr>
            <w:r>
              <w:rPr>
                <w:rFonts w:ascii="Arial" w:hAnsi="Arial" w:cs="Arial"/>
                <w:sz w:val="20"/>
              </w:rPr>
              <w:t>09.02.2021</w:t>
            </w:r>
          </w:p>
        </w:tc>
      </w:tr>
      <w:tr w:rsidR="001C50F8" w:rsidRPr="00AD0BC6" w14:paraId="5F98CFA0" w14:textId="77777777" w:rsidTr="008A16DD">
        <w:trPr>
          <w:trHeight w:val="436"/>
        </w:trPr>
        <w:tc>
          <w:tcPr>
            <w:tcW w:w="1166" w:type="dxa"/>
            <w:vAlign w:val="center"/>
          </w:tcPr>
          <w:p w14:paraId="7C122849" w14:textId="77777777" w:rsidR="001C50F8" w:rsidRDefault="001C50F8" w:rsidP="008A16DD">
            <w:pPr>
              <w:pStyle w:val="Zkladntext2"/>
              <w:jc w:val="center"/>
              <w:rPr>
                <w:rFonts w:ascii="Arial" w:hAnsi="Arial" w:cs="Arial"/>
                <w:sz w:val="20"/>
              </w:rPr>
            </w:pPr>
            <w:r>
              <w:rPr>
                <w:rFonts w:ascii="Arial" w:hAnsi="Arial" w:cs="Arial"/>
                <w:sz w:val="20"/>
              </w:rPr>
              <w:t>11.</w:t>
            </w:r>
          </w:p>
        </w:tc>
        <w:tc>
          <w:tcPr>
            <w:tcW w:w="5245" w:type="dxa"/>
            <w:vAlign w:val="center"/>
          </w:tcPr>
          <w:p w14:paraId="5FA08083" w14:textId="77777777" w:rsidR="001C50F8" w:rsidRDefault="001C50F8" w:rsidP="008A16DD">
            <w:pPr>
              <w:pStyle w:val="Zkladntext2"/>
              <w:jc w:val="left"/>
              <w:rPr>
                <w:rFonts w:ascii="Arial" w:hAnsi="Arial" w:cs="Arial"/>
                <w:sz w:val="20"/>
              </w:rPr>
            </w:pPr>
            <w:r>
              <w:rPr>
                <w:rFonts w:ascii="Arial" w:hAnsi="Arial" w:cs="Arial"/>
                <w:sz w:val="20"/>
              </w:rPr>
              <w:t>vozidlo bez hydraulickým čerpadlem</w:t>
            </w:r>
          </w:p>
        </w:tc>
        <w:tc>
          <w:tcPr>
            <w:tcW w:w="2517" w:type="dxa"/>
            <w:vAlign w:val="center"/>
          </w:tcPr>
          <w:p w14:paraId="2B6F1581" w14:textId="77777777" w:rsidR="001C50F8" w:rsidRDefault="001C50F8" w:rsidP="008A16DD">
            <w:pPr>
              <w:pStyle w:val="Zkladntext2"/>
              <w:jc w:val="center"/>
              <w:rPr>
                <w:rFonts w:ascii="Arial" w:hAnsi="Arial" w:cs="Arial"/>
                <w:sz w:val="20"/>
              </w:rPr>
            </w:pPr>
            <w:r>
              <w:rPr>
                <w:rFonts w:ascii="Arial" w:hAnsi="Arial" w:cs="Arial"/>
                <w:sz w:val="20"/>
              </w:rPr>
              <w:t>16.07.2021</w:t>
            </w:r>
          </w:p>
        </w:tc>
      </w:tr>
    </w:tbl>
    <w:p w14:paraId="04621E32" w14:textId="77777777" w:rsidR="001C50F8" w:rsidRPr="00AD0BC6" w:rsidRDefault="001C50F8" w:rsidP="001C50F8">
      <w:pPr>
        <w:pStyle w:val="Zkladntext2"/>
        <w:ind w:left="360"/>
        <w:rPr>
          <w:rFonts w:ascii="Arial" w:hAnsi="Arial" w:cs="Arial"/>
          <w:sz w:val="20"/>
        </w:rPr>
      </w:pPr>
      <w:r w:rsidRPr="00AD0BC6">
        <w:rPr>
          <w:rFonts w:ascii="Arial" w:hAnsi="Arial" w:cs="Arial"/>
          <w:sz w:val="20"/>
        </w:rPr>
        <w:t xml:space="preserve"> </w:t>
      </w:r>
    </w:p>
    <w:p w14:paraId="432D1B50" w14:textId="77777777" w:rsidR="001C50F8" w:rsidRPr="00AD0BC6" w:rsidRDefault="001C50F8" w:rsidP="001C50F8">
      <w:pPr>
        <w:widowControl w:val="0"/>
        <w:jc w:val="center"/>
        <w:rPr>
          <w:rFonts w:ascii="Arial" w:hAnsi="Arial" w:cs="Arial"/>
          <w:b/>
          <w:sz w:val="20"/>
          <w:szCs w:val="20"/>
        </w:rPr>
      </w:pPr>
    </w:p>
    <w:p w14:paraId="347D99EA" w14:textId="77777777" w:rsidR="001C50F8" w:rsidRPr="00AD0BC6" w:rsidRDefault="001C50F8" w:rsidP="001C50F8">
      <w:pPr>
        <w:widowControl w:val="0"/>
        <w:jc w:val="center"/>
        <w:rPr>
          <w:rFonts w:ascii="Arial" w:hAnsi="Arial" w:cs="Arial"/>
          <w:b/>
          <w:sz w:val="20"/>
          <w:szCs w:val="20"/>
        </w:rPr>
      </w:pPr>
      <w:r w:rsidRPr="00AD0BC6">
        <w:rPr>
          <w:rFonts w:ascii="Arial" w:hAnsi="Arial" w:cs="Arial"/>
          <w:b/>
          <w:sz w:val="20"/>
          <w:szCs w:val="20"/>
        </w:rPr>
        <w:t>III.</w:t>
      </w:r>
    </w:p>
    <w:p w14:paraId="51867548" w14:textId="77777777" w:rsidR="001C50F8" w:rsidRPr="001C7EDF" w:rsidRDefault="001C50F8" w:rsidP="001C50F8">
      <w:pPr>
        <w:widowControl w:val="0"/>
        <w:jc w:val="center"/>
        <w:rPr>
          <w:rFonts w:ascii="Arial" w:hAnsi="Arial" w:cs="Arial"/>
          <w:b/>
          <w:sz w:val="22"/>
          <w:szCs w:val="22"/>
        </w:rPr>
      </w:pPr>
      <w:r w:rsidRPr="001C7EDF">
        <w:rPr>
          <w:rFonts w:ascii="Arial" w:hAnsi="Arial" w:cs="Arial"/>
          <w:b/>
          <w:sz w:val="22"/>
          <w:szCs w:val="22"/>
        </w:rPr>
        <w:t>Předání a převzetí vozidla</w:t>
      </w:r>
    </w:p>
    <w:p w14:paraId="2E4E2BBD" w14:textId="77777777" w:rsidR="001C50F8" w:rsidRPr="00AD0BC6" w:rsidRDefault="001C50F8" w:rsidP="001C50F8">
      <w:pPr>
        <w:widowControl w:val="0"/>
        <w:jc w:val="center"/>
        <w:rPr>
          <w:rFonts w:ascii="Arial" w:hAnsi="Arial" w:cs="Arial"/>
          <w:b/>
          <w:sz w:val="20"/>
          <w:szCs w:val="20"/>
        </w:rPr>
      </w:pPr>
    </w:p>
    <w:p w14:paraId="07F0D0AC" w14:textId="7AE989FD" w:rsidR="001C50F8" w:rsidRPr="00AD0BC6" w:rsidRDefault="001C50F8" w:rsidP="001C50F8">
      <w:pPr>
        <w:widowControl w:val="0"/>
        <w:numPr>
          <w:ilvl w:val="0"/>
          <w:numId w:val="3"/>
        </w:numPr>
        <w:jc w:val="both"/>
        <w:rPr>
          <w:rFonts w:ascii="Arial" w:hAnsi="Arial" w:cs="Arial"/>
          <w:sz w:val="20"/>
          <w:szCs w:val="20"/>
        </w:rPr>
      </w:pPr>
      <w:r w:rsidRPr="00AD0BC6">
        <w:rPr>
          <w:rFonts w:ascii="Arial" w:hAnsi="Arial" w:cs="Arial"/>
          <w:sz w:val="20"/>
          <w:szCs w:val="20"/>
        </w:rPr>
        <w:t>Pronajímatel nájemce písemně vyzve k převzetí vozidla v dostatečném předstihu, nejméně však jeden pracovní den před okamžikem předání. Předáním vozidla se rozumí jeho</w:t>
      </w:r>
      <w:r>
        <w:rPr>
          <w:rFonts w:ascii="Arial" w:hAnsi="Arial" w:cs="Arial"/>
          <w:sz w:val="20"/>
          <w:szCs w:val="20"/>
        </w:rPr>
        <w:t xml:space="preserve"> fyzické</w:t>
      </w:r>
      <w:r w:rsidRPr="00AD0BC6">
        <w:rPr>
          <w:rFonts w:ascii="Arial" w:hAnsi="Arial" w:cs="Arial"/>
          <w:sz w:val="20"/>
          <w:szCs w:val="20"/>
        </w:rPr>
        <w:t xml:space="preserve"> předání pronajímatelem vozidla nájemci a převzetí vozidla nájemcem do užívání.</w:t>
      </w:r>
      <w:r>
        <w:rPr>
          <w:rFonts w:ascii="Arial" w:hAnsi="Arial" w:cs="Arial"/>
          <w:sz w:val="20"/>
          <w:szCs w:val="20"/>
        </w:rPr>
        <w:t xml:space="preserve"> Předání se uskuteční v pracovní dny v době od 8:00 do 14:00.</w:t>
      </w:r>
      <w:r w:rsidRPr="00AD0BC6">
        <w:rPr>
          <w:rFonts w:ascii="Arial" w:hAnsi="Arial" w:cs="Arial"/>
          <w:sz w:val="20"/>
          <w:szCs w:val="20"/>
        </w:rPr>
        <w:t xml:space="preserve"> Místem předání a převzetí vozidla bude </w:t>
      </w:r>
      <w:r w:rsidRPr="00AD0BC6">
        <w:rPr>
          <w:rFonts w:ascii="Arial" w:hAnsi="Arial" w:cs="Arial"/>
          <w:b/>
          <w:sz w:val="20"/>
          <w:szCs w:val="20"/>
        </w:rPr>
        <w:t xml:space="preserve">[bude doplněno </w:t>
      </w:r>
      <w:r>
        <w:rPr>
          <w:rFonts w:ascii="Arial" w:hAnsi="Arial" w:cs="Arial"/>
          <w:b/>
          <w:sz w:val="20"/>
          <w:szCs w:val="20"/>
        </w:rPr>
        <w:t>účastník</w:t>
      </w:r>
      <w:r w:rsidRPr="00AD0BC6">
        <w:rPr>
          <w:rFonts w:ascii="Arial" w:hAnsi="Arial" w:cs="Arial"/>
          <w:b/>
          <w:sz w:val="20"/>
          <w:szCs w:val="20"/>
        </w:rPr>
        <w:t>em]</w:t>
      </w:r>
      <w:r w:rsidRPr="00AD0BC6">
        <w:rPr>
          <w:rFonts w:ascii="Arial" w:hAnsi="Arial" w:cs="Arial"/>
          <w:sz w:val="20"/>
          <w:szCs w:val="20"/>
        </w:rPr>
        <w:t>.</w:t>
      </w:r>
    </w:p>
    <w:p w14:paraId="3C821640" w14:textId="77777777" w:rsidR="001C50F8" w:rsidRPr="00AD0BC6" w:rsidRDefault="001C50F8" w:rsidP="001C50F8">
      <w:pPr>
        <w:widowControl w:val="0"/>
        <w:ind w:left="360"/>
        <w:jc w:val="both"/>
        <w:rPr>
          <w:rFonts w:ascii="Arial" w:hAnsi="Arial" w:cs="Arial"/>
          <w:b/>
          <w:sz w:val="20"/>
          <w:szCs w:val="20"/>
        </w:rPr>
      </w:pPr>
    </w:p>
    <w:p w14:paraId="659C5ED4" w14:textId="5A6316A7" w:rsidR="001C50F8" w:rsidRPr="00AD0BC6" w:rsidRDefault="001C50F8" w:rsidP="001C50F8">
      <w:pPr>
        <w:widowControl w:val="0"/>
        <w:numPr>
          <w:ilvl w:val="0"/>
          <w:numId w:val="3"/>
        </w:numPr>
        <w:jc w:val="both"/>
        <w:rPr>
          <w:rFonts w:ascii="Arial" w:hAnsi="Arial" w:cs="Arial"/>
          <w:sz w:val="20"/>
          <w:szCs w:val="20"/>
        </w:rPr>
      </w:pPr>
      <w:r w:rsidRPr="00AD0BC6">
        <w:rPr>
          <w:rFonts w:ascii="Arial" w:hAnsi="Arial" w:cs="Arial"/>
          <w:sz w:val="20"/>
          <w:szCs w:val="20"/>
        </w:rPr>
        <w:t xml:space="preserve">Předání </w:t>
      </w:r>
      <w:bookmarkStart w:id="0" w:name="_Hlk27988180"/>
      <w:r w:rsidRPr="00AD0BC6">
        <w:rPr>
          <w:rFonts w:ascii="Arial" w:hAnsi="Arial" w:cs="Arial"/>
          <w:sz w:val="20"/>
          <w:szCs w:val="20"/>
        </w:rPr>
        <w:t>a převzetí vozidla stvrdí nájemce nebo jím pověřená osoba podpisem na Protokolu o převzetí vozidla (dále jen „</w:t>
      </w:r>
      <w:r w:rsidRPr="00AD0BC6">
        <w:rPr>
          <w:rFonts w:ascii="Arial" w:hAnsi="Arial" w:cs="Arial"/>
          <w:b/>
          <w:sz w:val="20"/>
          <w:szCs w:val="20"/>
        </w:rPr>
        <w:t>Protokol</w:t>
      </w:r>
      <w:r w:rsidRPr="00AD0BC6">
        <w:rPr>
          <w:rFonts w:ascii="Arial" w:hAnsi="Arial" w:cs="Arial"/>
          <w:sz w:val="20"/>
          <w:szCs w:val="20"/>
        </w:rPr>
        <w:t>“), popř. na dodacím listu nebo na jiné listině tento dodací list nahrazující. Tímto okamžikem dochází k převzetí vozidla nájemcem do nájmu se všemi z toho plynoucími důsledky (nájemce nese odpovědnost za ztrátu či poškození vozidla, jakož i odpovědnost vyplývající z provozu vozidla do výše</w:t>
      </w:r>
      <w:r w:rsidRPr="00AD0BC6">
        <w:rPr>
          <w:rFonts w:ascii="Arial" w:hAnsi="Arial" w:cs="Arial"/>
          <w:color w:val="FF0000"/>
          <w:sz w:val="20"/>
          <w:szCs w:val="20"/>
        </w:rPr>
        <w:t xml:space="preserve"> </w:t>
      </w:r>
      <w:r w:rsidRPr="00AD0BC6">
        <w:rPr>
          <w:rFonts w:ascii="Arial" w:hAnsi="Arial" w:cs="Arial"/>
          <w:sz w:val="20"/>
          <w:szCs w:val="20"/>
        </w:rPr>
        <w:t>spoluúčasti), a začíná běžet doba pronájmu uvedená v článku II. odst. 2 této smlouvy. Protokol a/nebo dodací list nebo na jiná listina dodací list nahrazující musí mít náležitosti obsažené v Příloze č. 6 Smlouvy (zejména co do identifikace vozidla a specifikace Služeb). V opačném případě může</w:t>
      </w:r>
      <w:r w:rsidR="00230097">
        <w:rPr>
          <w:rFonts w:ascii="Arial" w:hAnsi="Arial" w:cs="Arial"/>
          <w:sz w:val="20"/>
          <w:szCs w:val="20"/>
        </w:rPr>
        <w:t xml:space="preserve"> </w:t>
      </w:r>
      <w:r w:rsidR="008A16DD">
        <w:rPr>
          <w:rFonts w:ascii="Arial" w:hAnsi="Arial" w:cs="Arial"/>
          <w:sz w:val="20"/>
          <w:szCs w:val="20"/>
        </w:rPr>
        <w:t xml:space="preserve">nájemce </w:t>
      </w:r>
      <w:r w:rsidRPr="00AD0BC6">
        <w:rPr>
          <w:rFonts w:ascii="Arial" w:hAnsi="Arial" w:cs="Arial"/>
          <w:sz w:val="20"/>
          <w:szCs w:val="20"/>
        </w:rPr>
        <w:t xml:space="preserve">převzetí vozidla odmítnout.  Pronajímatel je oprávněn využít vlastní formulář. Pro vyloučení jakýchkoliv pochybností smluvní strany konstatují, že jakákoliv ujednání případně uvedená v tomto dokumentu pronajímatele nepředstavují změnu této smlouvy a v případě jakéhokoliv rozporu, byť i jen potenciálního, s touto smlouvou mají přednost ujednání stanovená v této smlouvě.  </w:t>
      </w:r>
      <w:bookmarkEnd w:id="0"/>
    </w:p>
    <w:p w14:paraId="3AEED317" w14:textId="77777777" w:rsidR="001C50F8" w:rsidRPr="00AD0BC6" w:rsidRDefault="001C50F8" w:rsidP="001C50F8">
      <w:pPr>
        <w:widowControl w:val="0"/>
        <w:jc w:val="both"/>
        <w:rPr>
          <w:rFonts w:ascii="Arial" w:hAnsi="Arial" w:cs="Arial"/>
          <w:sz w:val="20"/>
          <w:szCs w:val="20"/>
        </w:rPr>
      </w:pPr>
    </w:p>
    <w:p w14:paraId="7724FEA8" w14:textId="77777777" w:rsidR="001C50F8" w:rsidRPr="00AD0BC6" w:rsidRDefault="001C50F8" w:rsidP="001C50F8">
      <w:pPr>
        <w:widowControl w:val="0"/>
        <w:numPr>
          <w:ilvl w:val="0"/>
          <w:numId w:val="3"/>
        </w:numPr>
        <w:spacing w:after="120"/>
        <w:jc w:val="both"/>
        <w:rPr>
          <w:rFonts w:ascii="Arial" w:hAnsi="Arial" w:cs="Arial"/>
          <w:sz w:val="20"/>
          <w:szCs w:val="20"/>
        </w:rPr>
      </w:pPr>
      <w:r w:rsidRPr="00AD0BC6">
        <w:rPr>
          <w:rFonts w:ascii="Arial" w:hAnsi="Arial" w:cs="Arial"/>
          <w:sz w:val="20"/>
          <w:szCs w:val="20"/>
        </w:rPr>
        <w:t>Pronajímatel zajistí před předáním vozidla nájemci do užívání na vlastní náklady veškeré doklady potřebné nejenom pro převzetí vozidla, ale rovněž pro uvedení vozidla do provozu, zejména zajistí ve spolupráci s nájemcem jeho registraci, a zajistí povinnou výbavu vozidla dle platné a účinné legislativy ke dni předání vozidla.  Současně s vozidlem budou tedy nájemci předány zejména následující doklady:</w:t>
      </w:r>
    </w:p>
    <w:p w14:paraId="614A630C" w14:textId="77777777" w:rsidR="001C50F8" w:rsidRPr="00AD0BC6" w:rsidRDefault="001C50F8" w:rsidP="001C50F8">
      <w:pPr>
        <w:numPr>
          <w:ilvl w:val="3"/>
          <w:numId w:val="33"/>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kopie technického průkazu (tzv. velký technický průkaz),</w:t>
      </w:r>
    </w:p>
    <w:p w14:paraId="7DC6B279" w14:textId="77777777" w:rsidR="001C50F8" w:rsidRPr="00AD0BC6" w:rsidRDefault="001C50F8" w:rsidP="001C50F8">
      <w:pPr>
        <w:numPr>
          <w:ilvl w:val="3"/>
          <w:numId w:val="33"/>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osvědčení o registraci vozidla (tzv. malý technický průkaz),</w:t>
      </w:r>
    </w:p>
    <w:p w14:paraId="4AB9DA78" w14:textId="77777777" w:rsidR="001C50F8" w:rsidRPr="00AD0BC6" w:rsidRDefault="001C50F8" w:rsidP="001C50F8">
      <w:pPr>
        <w:numPr>
          <w:ilvl w:val="3"/>
          <w:numId w:val="33"/>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registrační značky,</w:t>
      </w:r>
    </w:p>
    <w:p w14:paraId="56FF1A04" w14:textId="77777777" w:rsidR="001C50F8" w:rsidRPr="00AD0BC6" w:rsidRDefault="001C50F8" w:rsidP="001C50F8">
      <w:pPr>
        <w:numPr>
          <w:ilvl w:val="3"/>
          <w:numId w:val="33"/>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návod k použití vozidla,</w:t>
      </w:r>
    </w:p>
    <w:p w14:paraId="1395DEED" w14:textId="77777777" w:rsidR="001C50F8" w:rsidRPr="00AD0BC6" w:rsidRDefault="001C50F8" w:rsidP="001C50F8">
      <w:pPr>
        <w:numPr>
          <w:ilvl w:val="3"/>
          <w:numId w:val="33"/>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Driver Set s nejnutnějšími informacemi o provozování vozidla a kontaktními údaji na hotline linku dostupnou 24 hodin denně (na niž bude moci řidič vozidla nebo pověřený zaměstnanec pronajímatele volat v případě jakéhokoliv problému spojeného s vozidlem; Driver Set bude součástí výbavy všech dodaných vozidel),</w:t>
      </w:r>
    </w:p>
    <w:p w14:paraId="7795EAE8" w14:textId="77777777" w:rsidR="001C50F8" w:rsidRPr="00AD0BC6" w:rsidRDefault="001C50F8" w:rsidP="001C50F8">
      <w:pPr>
        <w:numPr>
          <w:ilvl w:val="3"/>
          <w:numId w:val="33"/>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servisní knížka,</w:t>
      </w:r>
    </w:p>
    <w:p w14:paraId="4D61CB0E" w14:textId="77777777" w:rsidR="001C50F8" w:rsidRPr="00AD0BC6" w:rsidRDefault="001C50F8" w:rsidP="001C50F8">
      <w:pPr>
        <w:numPr>
          <w:ilvl w:val="3"/>
          <w:numId w:val="33"/>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plán údržby vozidla,</w:t>
      </w:r>
    </w:p>
    <w:p w14:paraId="3BB7ACD5" w14:textId="77777777" w:rsidR="001C50F8" w:rsidRPr="00AD0BC6" w:rsidRDefault="001C50F8" w:rsidP="001C50F8">
      <w:pPr>
        <w:numPr>
          <w:ilvl w:val="3"/>
          <w:numId w:val="33"/>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2</w:t>
      </w:r>
      <w:r>
        <w:rPr>
          <w:rFonts w:ascii="Arial" w:hAnsi="Arial" w:cs="Arial"/>
          <w:sz w:val="20"/>
          <w:szCs w:val="20"/>
        </w:rPr>
        <w:t xml:space="preserve"> </w:t>
      </w:r>
      <w:r w:rsidRPr="00AD0BC6">
        <w:rPr>
          <w:rFonts w:ascii="Arial" w:hAnsi="Arial" w:cs="Arial"/>
          <w:sz w:val="20"/>
          <w:szCs w:val="20"/>
        </w:rPr>
        <w:t>x klíč, dálkové ovládání,</w:t>
      </w:r>
    </w:p>
    <w:p w14:paraId="106E2B91" w14:textId="77777777" w:rsidR="001C50F8" w:rsidRPr="00AD0BC6" w:rsidRDefault="001C50F8" w:rsidP="001C50F8">
      <w:pPr>
        <w:numPr>
          <w:ilvl w:val="3"/>
          <w:numId w:val="33"/>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jiné věci stanovené v této smlouvě.</w:t>
      </w:r>
    </w:p>
    <w:p w14:paraId="6D8A1863" w14:textId="77777777" w:rsidR="001C50F8" w:rsidRDefault="001C50F8" w:rsidP="001C50F8">
      <w:pPr>
        <w:widowControl w:val="0"/>
        <w:ind w:left="360"/>
        <w:jc w:val="both"/>
        <w:rPr>
          <w:rFonts w:ascii="Arial" w:hAnsi="Arial" w:cs="Arial"/>
          <w:sz w:val="20"/>
          <w:szCs w:val="20"/>
        </w:rPr>
      </w:pPr>
      <w:r w:rsidRPr="00AD0BC6">
        <w:rPr>
          <w:rFonts w:ascii="Arial" w:hAnsi="Arial" w:cs="Arial"/>
          <w:sz w:val="20"/>
          <w:szCs w:val="20"/>
        </w:rPr>
        <w:t>Nájemce je povinen oznámit pronajímateli bez prodlení ztrátu jakékoli části souboru klíče od vozidla a dálkového ovládání zámků. Rovněž při ztrátě registrační značky je povinností nájemce bez prodlení kontaktovat Pronajímatele, který zařídí ve spolupráci s nájemcem výměnu registrační značky.</w:t>
      </w:r>
    </w:p>
    <w:p w14:paraId="65D68F70" w14:textId="77777777" w:rsidR="001C50F8" w:rsidRPr="00AD0BC6" w:rsidRDefault="001C50F8" w:rsidP="001C50F8">
      <w:pPr>
        <w:widowControl w:val="0"/>
        <w:ind w:left="360"/>
        <w:jc w:val="both"/>
        <w:rPr>
          <w:rFonts w:ascii="Arial" w:hAnsi="Arial" w:cs="Arial"/>
          <w:sz w:val="20"/>
          <w:szCs w:val="20"/>
        </w:rPr>
      </w:pPr>
    </w:p>
    <w:p w14:paraId="7349B717" w14:textId="77777777" w:rsidR="001C50F8" w:rsidRPr="00AD0BC6" w:rsidRDefault="001C50F8" w:rsidP="001C50F8">
      <w:pPr>
        <w:widowControl w:val="0"/>
        <w:ind w:left="360"/>
        <w:jc w:val="both"/>
        <w:rPr>
          <w:rFonts w:ascii="Arial" w:hAnsi="Arial" w:cs="Arial"/>
          <w:sz w:val="20"/>
          <w:szCs w:val="20"/>
        </w:rPr>
      </w:pPr>
      <w:r w:rsidRPr="00AD0BC6">
        <w:rPr>
          <w:rFonts w:ascii="Arial" w:hAnsi="Arial" w:cs="Arial"/>
          <w:sz w:val="20"/>
          <w:szCs w:val="20"/>
        </w:rPr>
        <w:t>Pokud nájemce při přebírání vozidla zjistí, že vozidlo neodpovídá sjednaným požadavkům, je povinen o této skutečnosti ihned informovat pronajímatele. Pokud vozidlo při převzetí neodpovídá specifikaci uvedené v příloze č. 1 této smlouvy</w:t>
      </w:r>
      <w:r>
        <w:rPr>
          <w:rFonts w:ascii="Arial" w:hAnsi="Arial" w:cs="Arial"/>
          <w:sz w:val="20"/>
          <w:szCs w:val="20"/>
        </w:rPr>
        <w:t xml:space="preserve"> a/nebo v příloze č. 4 zadávací dokumentace k zakázce</w:t>
      </w:r>
      <w:r w:rsidRPr="00AD0BC6">
        <w:rPr>
          <w:rFonts w:ascii="Arial" w:hAnsi="Arial" w:cs="Arial"/>
          <w:sz w:val="20"/>
          <w:szCs w:val="20"/>
        </w:rPr>
        <w:t xml:space="preserve"> nebo bude vykazovat závady bránící řádnému používání vozidla, není nájemce povinen vozidlo převzít.</w:t>
      </w:r>
    </w:p>
    <w:p w14:paraId="6E01F3C6" w14:textId="77777777" w:rsidR="001C50F8" w:rsidRPr="00AD0BC6" w:rsidRDefault="001C50F8" w:rsidP="001C50F8">
      <w:pPr>
        <w:widowControl w:val="0"/>
        <w:jc w:val="both"/>
        <w:rPr>
          <w:rFonts w:ascii="Arial" w:hAnsi="Arial" w:cs="Arial"/>
          <w:color w:val="FF0000"/>
          <w:sz w:val="20"/>
          <w:szCs w:val="20"/>
        </w:rPr>
      </w:pPr>
    </w:p>
    <w:p w14:paraId="5BF1EE09" w14:textId="77777777" w:rsidR="001C50F8" w:rsidRPr="00AD0BC6" w:rsidRDefault="001C50F8" w:rsidP="001C50F8">
      <w:pPr>
        <w:widowControl w:val="0"/>
        <w:numPr>
          <w:ilvl w:val="0"/>
          <w:numId w:val="3"/>
        </w:numPr>
        <w:jc w:val="both"/>
        <w:rPr>
          <w:rFonts w:ascii="Arial" w:hAnsi="Arial" w:cs="Arial"/>
          <w:sz w:val="20"/>
          <w:szCs w:val="20"/>
        </w:rPr>
      </w:pPr>
      <w:r w:rsidRPr="00AD0BC6">
        <w:rPr>
          <w:rFonts w:ascii="Arial" w:hAnsi="Arial" w:cs="Arial"/>
          <w:sz w:val="20"/>
          <w:szCs w:val="20"/>
        </w:rPr>
        <w:t>Jestliže nájemce až po převzetí vozidla zjistí, že vozidlo neodpovídá specifikaci uvedené v příloze č. 1 této smlouvy</w:t>
      </w:r>
      <w:r>
        <w:rPr>
          <w:rFonts w:ascii="Arial" w:hAnsi="Arial" w:cs="Arial"/>
          <w:sz w:val="20"/>
          <w:szCs w:val="20"/>
        </w:rPr>
        <w:t xml:space="preserve"> a/nebo v příloze č. 4 zadávací dokumentace k zakázce</w:t>
      </w:r>
      <w:r w:rsidRPr="00AD0BC6">
        <w:rPr>
          <w:rFonts w:ascii="Arial" w:hAnsi="Arial" w:cs="Arial"/>
          <w:sz w:val="20"/>
          <w:szCs w:val="20"/>
        </w:rPr>
        <w:t>, má technické nedostatky či jiné nedostatky bránící provozu vozidla (včetně nedostatků dokladů a ostatní dokumentace vztahující se k vozidlu), nebo není plně použitelné, oznámí nájemce toto zjištění písemně pronajímateli, který zjedná bezodkladně nápravu, přičemž pronajímatel odpovídá za škody, které nájemci vznikly v souvislosti s tím, že předané vozidlo neodpovídalo specifikaci dle přílohy č. 1 této smlouvy</w:t>
      </w:r>
      <w:r>
        <w:rPr>
          <w:rFonts w:ascii="Arial" w:hAnsi="Arial" w:cs="Arial"/>
          <w:sz w:val="20"/>
          <w:szCs w:val="20"/>
        </w:rPr>
        <w:t xml:space="preserve"> a/nebo v příloze č. 4 zadávací dokumentace k zakázce</w:t>
      </w:r>
      <w:r w:rsidRPr="00AD0BC6">
        <w:rPr>
          <w:rFonts w:ascii="Arial" w:hAnsi="Arial" w:cs="Arial"/>
          <w:sz w:val="20"/>
          <w:szCs w:val="20"/>
        </w:rPr>
        <w:t xml:space="preserve">. </w:t>
      </w:r>
    </w:p>
    <w:p w14:paraId="6B45B9E4" w14:textId="77777777" w:rsidR="001C50F8" w:rsidRPr="00AD0BC6" w:rsidRDefault="001C50F8" w:rsidP="001C50F8">
      <w:pPr>
        <w:widowControl w:val="0"/>
        <w:ind w:left="360"/>
        <w:jc w:val="both"/>
        <w:rPr>
          <w:rFonts w:ascii="Arial" w:hAnsi="Arial" w:cs="Arial"/>
          <w:color w:val="FF0000"/>
          <w:sz w:val="20"/>
          <w:szCs w:val="20"/>
        </w:rPr>
      </w:pPr>
    </w:p>
    <w:p w14:paraId="6CF94BDF" w14:textId="77777777" w:rsidR="001C50F8" w:rsidRPr="00AD0BC6" w:rsidRDefault="001C50F8" w:rsidP="001C50F8">
      <w:pPr>
        <w:widowControl w:val="0"/>
        <w:numPr>
          <w:ilvl w:val="0"/>
          <w:numId w:val="3"/>
        </w:numPr>
        <w:jc w:val="both"/>
        <w:rPr>
          <w:rFonts w:ascii="Arial" w:hAnsi="Arial" w:cs="Arial"/>
          <w:sz w:val="20"/>
          <w:szCs w:val="20"/>
        </w:rPr>
      </w:pPr>
      <w:r w:rsidRPr="00AD0BC6">
        <w:rPr>
          <w:rFonts w:ascii="Arial" w:hAnsi="Arial" w:cs="Arial"/>
          <w:sz w:val="20"/>
          <w:szCs w:val="20"/>
        </w:rPr>
        <w:t>Pronajímatel se zavazuje zajistit předání vozidla nájemci do užívání v souladu s odst. 1 tohoto článku ve lhůtě dle článku II. odst. 4 této smlouvy. Dojde-li k prodlení se splněním tohoto závazku</w:t>
      </w:r>
      <w:r>
        <w:rPr>
          <w:rFonts w:ascii="Arial" w:hAnsi="Arial" w:cs="Arial"/>
          <w:sz w:val="20"/>
          <w:szCs w:val="20"/>
        </w:rPr>
        <w:t>,</w:t>
      </w:r>
      <w:r w:rsidRPr="00AD0BC6">
        <w:rPr>
          <w:rFonts w:ascii="Arial" w:hAnsi="Arial" w:cs="Arial"/>
          <w:sz w:val="20"/>
          <w:szCs w:val="20"/>
        </w:rPr>
        <w:t xml:space="preserve"> byť u jediného vozidla, je nájemce oprávněn požadovat po pronajímateli a pronajímatel je povinen uhradit nájemci smluvní pokutu ve výši </w:t>
      </w:r>
      <w:r>
        <w:rPr>
          <w:rFonts w:ascii="Arial" w:hAnsi="Arial" w:cs="Arial"/>
          <w:sz w:val="20"/>
          <w:szCs w:val="20"/>
        </w:rPr>
        <w:t>2</w:t>
      </w:r>
      <w:r w:rsidRPr="00AD0BC6">
        <w:rPr>
          <w:rFonts w:ascii="Arial" w:hAnsi="Arial" w:cs="Arial"/>
          <w:sz w:val="20"/>
          <w:szCs w:val="20"/>
        </w:rPr>
        <w:t xml:space="preserve">00,- EUR (slovy </w:t>
      </w:r>
      <w:r>
        <w:rPr>
          <w:rFonts w:ascii="Arial" w:hAnsi="Arial" w:cs="Arial"/>
          <w:sz w:val="20"/>
          <w:szCs w:val="20"/>
        </w:rPr>
        <w:t>„dvě stě Euro“</w:t>
      </w:r>
      <w:r w:rsidRPr="00AD0BC6">
        <w:rPr>
          <w:rFonts w:ascii="Arial" w:hAnsi="Arial" w:cs="Arial"/>
          <w:sz w:val="20"/>
          <w:szCs w:val="20"/>
        </w:rPr>
        <w:t xml:space="preserve">) za každý započatý den prodlení za každé </w:t>
      </w:r>
      <w:r>
        <w:rPr>
          <w:rFonts w:ascii="Arial" w:hAnsi="Arial" w:cs="Arial"/>
          <w:sz w:val="20"/>
          <w:szCs w:val="20"/>
        </w:rPr>
        <w:t xml:space="preserve">nájemci </w:t>
      </w:r>
      <w:r w:rsidRPr="00AD0BC6">
        <w:rPr>
          <w:rFonts w:ascii="Arial" w:hAnsi="Arial" w:cs="Arial"/>
          <w:sz w:val="20"/>
          <w:szCs w:val="20"/>
        </w:rPr>
        <w:t>nepředané nebo z důvodu nesplnění podmínky v této smlouvě uvedené, nájemcem nepřevzaté vozidlo.</w:t>
      </w:r>
    </w:p>
    <w:p w14:paraId="32E0A785" w14:textId="77777777" w:rsidR="001C50F8" w:rsidRPr="00AD0BC6" w:rsidRDefault="001C50F8" w:rsidP="001C50F8">
      <w:pPr>
        <w:pStyle w:val="Odstavecseseznamem"/>
        <w:rPr>
          <w:rFonts w:ascii="Arial" w:hAnsi="Arial" w:cs="Arial"/>
          <w:sz w:val="20"/>
          <w:szCs w:val="20"/>
        </w:rPr>
      </w:pPr>
    </w:p>
    <w:p w14:paraId="6F875661" w14:textId="77777777" w:rsidR="001C50F8" w:rsidRPr="00AD0BC6" w:rsidRDefault="001C50F8" w:rsidP="001C50F8">
      <w:pPr>
        <w:pStyle w:val="Odstavecseseznamem"/>
        <w:numPr>
          <w:ilvl w:val="0"/>
          <w:numId w:val="3"/>
        </w:numPr>
        <w:jc w:val="both"/>
        <w:rPr>
          <w:rFonts w:ascii="Arial" w:hAnsi="Arial" w:cs="Arial"/>
          <w:sz w:val="20"/>
          <w:szCs w:val="20"/>
        </w:rPr>
      </w:pPr>
      <w:r w:rsidRPr="00AD0BC6">
        <w:rPr>
          <w:rFonts w:ascii="Arial" w:hAnsi="Arial" w:cs="Arial"/>
          <w:sz w:val="20"/>
          <w:szCs w:val="20"/>
        </w:rPr>
        <w:t>Nájemce se zavazuje poskytnout pronajímateli pro řádné přihlášení vozidel, provedení STK a dalších potřebných úkonů pro evidenci vozidel s tím souvisejících nezbytnou součinnost. Za účelem poskytnutí součinnosti ze strany nájemce je pronajímatel povinen poskytnout nájemci dokumenty k tomuto nutné v předstihu pěti (5) pracovních dní před datem předání vozidla. Pronajímatel bude komunikovat pro provozní upřesnění detailů postupu s nájemcem v dostatečném časovém předstihu.</w:t>
      </w:r>
    </w:p>
    <w:p w14:paraId="3609C8DD" w14:textId="77777777" w:rsidR="001C50F8" w:rsidRPr="00AD0BC6" w:rsidRDefault="001C50F8" w:rsidP="001C50F8">
      <w:pPr>
        <w:pStyle w:val="Odstavecseseznamem"/>
        <w:rPr>
          <w:rFonts w:ascii="Arial" w:hAnsi="Arial" w:cs="Arial"/>
          <w:sz w:val="20"/>
          <w:szCs w:val="20"/>
        </w:rPr>
      </w:pPr>
    </w:p>
    <w:p w14:paraId="306BA96B" w14:textId="77777777" w:rsidR="001C50F8" w:rsidRPr="00AD0BC6" w:rsidRDefault="001C50F8" w:rsidP="001C50F8">
      <w:pPr>
        <w:widowControl w:val="0"/>
        <w:numPr>
          <w:ilvl w:val="0"/>
          <w:numId w:val="3"/>
        </w:numPr>
        <w:jc w:val="both"/>
        <w:rPr>
          <w:rFonts w:ascii="Arial" w:hAnsi="Arial" w:cs="Arial"/>
          <w:sz w:val="20"/>
          <w:szCs w:val="20"/>
        </w:rPr>
      </w:pPr>
      <w:r w:rsidRPr="00AD0BC6">
        <w:rPr>
          <w:rFonts w:ascii="Arial" w:hAnsi="Arial" w:cs="Arial"/>
          <w:sz w:val="20"/>
          <w:szCs w:val="20"/>
        </w:rPr>
        <w:t xml:space="preserve">Pronajímatel prohlašuje, že vozidla jsou ke dni jejich předání nájemci plně způsobilá a připravená ke spojení s přípojným vozidlem. Současně prohlašuje, že je mu znám počet a druh přípojných vozidel, pro která hodlá nájemce vozidla využít. </w:t>
      </w:r>
    </w:p>
    <w:p w14:paraId="2D4F2D43" w14:textId="77777777" w:rsidR="001C50F8" w:rsidRPr="00AD0BC6" w:rsidRDefault="001C50F8" w:rsidP="001C50F8">
      <w:pPr>
        <w:pStyle w:val="Odstavecseseznamem"/>
        <w:rPr>
          <w:rFonts w:ascii="Arial" w:hAnsi="Arial" w:cs="Arial"/>
          <w:sz w:val="20"/>
          <w:szCs w:val="20"/>
        </w:rPr>
      </w:pPr>
    </w:p>
    <w:p w14:paraId="51883071" w14:textId="5437A26F" w:rsidR="001C50F8" w:rsidRDefault="001C50F8" w:rsidP="001C50F8">
      <w:pPr>
        <w:widowControl w:val="0"/>
        <w:numPr>
          <w:ilvl w:val="0"/>
          <w:numId w:val="3"/>
        </w:numPr>
        <w:jc w:val="both"/>
        <w:rPr>
          <w:rFonts w:ascii="Arial" w:hAnsi="Arial" w:cs="Arial"/>
          <w:sz w:val="20"/>
          <w:szCs w:val="20"/>
        </w:rPr>
      </w:pPr>
      <w:r w:rsidRPr="00AD0BC6">
        <w:rPr>
          <w:rFonts w:ascii="Arial" w:hAnsi="Arial" w:cs="Arial"/>
          <w:sz w:val="20"/>
          <w:szCs w:val="20"/>
        </w:rPr>
        <w:t>V případě nepřipravenosti předávaného vozidla pro spojení s přípojným vozidlem ve vlastnictví nájemce bude provedena synchronizace brzdných systémů pronajatého vozidla s návěsem nájemce na náklady pronajímatele. Další případné potřebné synchronizace brzdných systémů v průběhu provozu vozidla budou pronajímatelem nájemci vyúčtovány samostatnou fakturou jen pokud budou vyžadovány výlučně z důvodu stojících na straně nájemce. Článek V. odst. 10 až 18 této smlouvy se použije přiměřeně.</w:t>
      </w:r>
    </w:p>
    <w:p w14:paraId="64628779" w14:textId="77777777" w:rsidR="00230097" w:rsidRDefault="00230097" w:rsidP="00230097">
      <w:pPr>
        <w:pStyle w:val="Odstavecseseznamem"/>
        <w:rPr>
          <w:rFonts w:ascii="Arial" w:hAnsi="Arial" w:cs="Arial"/>
          <w:sz w:val="20"/>
          <w:szCs w:val="20"/>
        </w:rPr>
      </w:pPr>
    </w:p>
    <w:p w14:paraId="755F4EE4" w14:textId="77777777" w:rsidR="00230097" w:rsidRDefault="00230097" w:rsidP="00230097">
      <w:pPr>
        <w:widowControl w:val="0"/>
        <w:ind w:left="360"/>
        <w:jc w:val="both"/>
        <w:rPr>
          <w:rFonts w:ascii="Arial" w:hAnsi="Arial" w:cs="Arial"/>
          <w:sz w:val="20"/>
          <w:szCs w:val="20"/>
        </w:rPr>
      </w:pPr>
    </w:p>
    <w:p w14:paraId="70B7355E" w14:textId="77777777" w:rsidR="001C50F8" w:rsidRDefault="001C50F8" w:rsidP="001C50F8">
      <w:pPr>
        <w:pStyle w:val="Odstavecseseznamem"/>
        <w:rPr>
          <w:rFonts w:ascii="Arial" w:hAnsi="Arial" w:cs="Arial"/>
          <w:sz w:val="20"/>
          <w:szCs w:val="20"/>
        </w:rPr>
      </w:pPr>
    </w:p>
    <w:p w14:paraId="3F873A94" w14:textId="77777777" w:rsidR="001C50F8" w:rsidRDefault="001C50F8" w:rsidP="001C50F8">
      <w:pPr>
        <w:widowControl w:val="0"/>
        <w:ind w:left="360"/>
        <w:jc w:val="both"/>
        <w:rPr>
          <w:rFonts w:ascii="Arial" w:hAnsi="Arial" w:cs="Arial"/>
          <w:sz w:val="20"/>
          <w:szCs w:val="20"/>
        </w:rPr>
      </w:pPr>
    </w:p>
    <w:p w14:paraId="41DF1B1A" w14:textId="77777777" w:rsidR="001C50F8" w:rsidRDefault="001C50F8" w:rsidP="001C50F8">
      <w:pPr>
        <w:widowControl w:val="0"/>
        <w:ind w:left="360"/>
        <w:jc w:val="both"/>
        <w:rPr>
          <w:rFonts w:ascii="Arial" w:hAnsi="Arial" w:cs="Arial"/>
          <w:sz w:val="20"/>
          <w:szCs w:val="20"/>
        </w:rPr>
      </w:pPr>
    </w:p>
    <w:p w14:paraId="271F9E65" w14:textId="77777777" w:rsidR="001C50F8" w:rsidRDefault="001C50F8" w:rsidP="001C50F8">
      <w:pPr>
        <w:widowControl w:val="0"/>
        <w:jc w:val="both"/>
        <w:rPr>
          <w:rFonts w:ascii="Arial" w:hAnsi="Arial" w:cs="Arial"/>
          <w:sz w:val="20"/>
          <w:szCs w:val="20"/>
        </w:rPr>
      </w:pPr>
    </w:p>
    <w:p w14:paraId="383666A0" w14:textId="77777777" w:rsidR="001C50F8" w:rsidRPr="00AD0BC6" w:rsidRDefault="001C50F8" w:rsidP="001C50F8">
      <w:pPr>
        <w:widowControl w:val="0"/>
        <w:jc w:val="center"/>
        <w:rPr>
          <w:rFonts w:ascii="Arial" w:hAnsi="Arial" w:cs="Arial"/>
          <w:b/>
          <w:sz w:val="20"/>
          <w:szCs w:val="20"/>
        </w:rPr>
      </w:pPr>
      <w:r w:rsidRPr="00AD0BC6">
        <w:rPr>
          <w:rFonts w:ascii="Arial" w:hAnsi="Arial" w:cs="Arial"/>
          <w:b/>
          <w:sz w:val="20"/>
          <w:szCs w:val="20"/>
        </w:rPr>
        <w:t>IV.</w:t>
      </w:r>
    </w:p>
    <w:p w14:paraId="1A0BCEA0" w14:textId="77777777" w:rsidR="001C50F8" w:rsidRPr="001C7EDF" w:rsidRDefault="001C50F8" w:rsidP="001C50F8">
      <w:pPr>
        <w:pStyle w:val="Nadpis4"/>
        <w:keepNext w:val="0"/>
        <w:widowControl w:val="0"/>
        <w:rPr>
          <w:rFonts w:ascii="Arial" w:hAnsi="Arial" w:cs="Arial"/>
          <w:szCs w:val="22"/>
        </w:rPr>
      </w:pPr>
      <w:r w:rsidRPr="001C7EDF">
        <w:rPr>
          <w:rFonts w:ascii="Arial" w:hAnsi="Arial" w:cs="Arial"/>
          <w:szCs w:val="22"/>
        </w:rPr>
        <w:t>Vlastnictví a užívání vozidla</w:t>
      </w:r>
    </w:p>
    <w:p w14:paraId="520297C1" w14:textId="77777777" w:rsidR="001C50F8" w:rsidRPr="00AD0BC6" w:rsidRDefault="001C50F8" w:rsidP="001C50F8">
      <w:pPr>
        <w:widowControl w:val="0"/>
        <w:jc w:val="both"/>
        <w:rPr>
          <w:rFonts w:ascii="Arial" w:hAnsi="Arial" w:cs="Arial"/>
          <w:sz w:val="20"/>
          <w:szCs w:val="20"/>
        </w:rPr>
      </w:pPr>
    </w:p>
    <w:p w14:paraId="4884B9D4" w14:textId="2BAEAE3F" w:rsidR="001C50F8" w:rsidRPr="00380B4D" w:rsidRDefault="001C50F8" w:rsidP="001C50F8">
      <w:pPr>
        <w:widowControl w:val="0"/>
        <w:numPr>
          <w:ilvl w:val="0"/>
          <w:numId w:val="2"/>
        </w:numPr>
        <w:jc w:val="both"/>
        <w:rPr>
          <w:rFonts w:ascii="Arial" w:hAnsi="Arial" w:cs="Arial"/>
          <w:sz w:val="20"/>
          <w:szCs w:val="20"/>
        </w:rPr>
      </w:pPr>
      <w:r w:rsidRPr="00380B4D">
        <w:rPr>
          <w:rFonts w:ascii="Arial" w:hAnsi="Arial" w:cs="Arial"/>
          <w:sz w:val="20"/>
          <w:szCs w:val="20"/>
        </w:rPr>
        <w:t>Vozidlo</w:t>
      </w:r>
      <w:r w:rsidR="00380B4D" w:rsidRPr="00380B4D">
        <w:rPr>
          <w:rFonts w:ascii="Arial" w:hAnsi="Arial" w:cs="Arial"/>
          <w:sz w:val="20"/>
          <w:szCs w:val="20"/>
        </w:rPr>
        <w:t xml:space="preserve"> je ve výlučném vlastnictví [</w:t>
      </w:r>
      <w:r w:rsidR="00380B4D" w:rsidRPr="00380B4D">
        <w:rPr>
          <w:rFonts w:ascii="Arial" w:hAnsi="Arial" w:cs="Arial"/>
          <w:b/>
          <w:bCs/>
          <w:sz w:val="20"/>
          <w:szCs w:val="20"/>
        </w:rPr>
        <w:t xml:space="preserve">účastník doplní následující z možností: </w:t>
      </w:r>
      <w:r w:rsidR="00380B4D" w:rsidRPr="00380B4D">
        <w:rPr>
          <w:rFonts w:ascii="Arial" w:hAnsi="Arial" w:cs="Arial"/>
          <w:sz w:val="20"/>
          <w:szCs w:val="20"/>
        </w:rPr>
        <w:t xml:space="preserve">1) pronajímatele; v případě, společné účasti více dodavatelů 2) pronajímatele, konkrétně následující osoby, která je účastníkem na straně pronajímatele: (název/obchodní firma; sídlo/místo podnikání; IČO; údaj o zápisu ve veřejném </w:t>
      </w:r>
      <w:proofErr w:type="gramStart"/>
      <w:r w:rsidR="00380B4D" w:rsidRPr="00380B4D">
        <w:rPr>
          <w:rFonts w:ascii="Arial" w:hAnsi="Arial" w:cs="Arial"/>
          <w:sz w:val="20"/>
          <w:szCs w:val="20"/>
        </w:rPr>
        <w:t>rejstříku)  3</w:t>
      </w:r>
      <w:proofErr w:type="gramEnd"/>
      <w:r w:rsidR="00380B4D" w:rsidRPr="00380B4D">
        <w:rPr>
          <w:rFonts w:ascii="Arial" w:hAnsi="Arial" w:cs="Arial"/>
          <w:sz w:val="20"/>
          <w:szCs w:val="20"/>
        </w:rPr>
        <w:t>) subdodavatele pronajímatele (název/obchodní firma; sídlo/místo podnikání; IČO; údaj o zápisu ve veřejném rejstříku)] po celou dobu trvání doby pronájmu. Nájemce není oprávněn vozidlo prodat, zastavit či darovat. Dát vozidlo do podnájmu či ho jinou formou poskytnout do užívání třetím osobám je nájemce oprávněn pouze s předchozím písemným souhlasem pronajímatele.</w:t>
      </w:r>
    </w:p>
    <w:p w14:paraId="26D9D761" w14:textId="77777777" w:rsidR="001C50F8" w:rsidRPr="00AD0BC6" w:rsidRDefault="001C50F8" w:rsidP="001C50F8">
      <w:pPr>
        <w:widowControl w:val="0"/>
        <w:jc w:val="both"/>
        <w:rPr>
          <w:rFonts w:ascii="Arial" w:hAnsi="Arial" w:cs="Arial"/>
          <w:sz w:val="20"/>
          <w:szCs w:val="20"/>
        </w:rPr>
      </w:pPr>
    </w:p>
    <w:p w14:paraId="0E286428" w14:textId="77777777" w:rsidR="001C50F8" w:rsidRPr="00AD0BC6" w:rsidRDefault="001C50F8" w:rsidP="001C50F8">
      <w:pPr>
        <w:widowControl w:val="0"/>
        <w:numPr>
          <w:ilvl w:val="0"/>
          <w:numId w:val="2"/>
        </w:numPr>
        <w:jc w:val="both"/>
        <w:rPr>
          <w:rFonts w:ascii="Arial" w:hAnsi="Arial" w:cs="Arial"/>
          <w:sz w:val="20"/>
          <w:szCs w:val="20"/>
        </w:rPr>
      </w:pPr>
      <w:r w:rsidRPr="00AD0BC6">
        <w:rPr>
          <w:rFonts w:ascii="Arial" w:hAnsi="Arial" w:cs="Arial"/>
          <w:sz w:val="20"/>
          <w:szCs w:val="20"/>
        </w:rPr>
        <w:t>Nájemce je povinen užívat vozidla tak, aby na vozidle nevznikla škoda. Nájemce se zavazuje, že bude zacházet s vozidlem s náležitou péčí, že vozidlo bude udržovat ve stavu způsobilém k provozu v souladu s příslušnými předpisy a doporučeními výrobce, pokud povinnost udržování nemá podle této smlouvy pronajímatel. K tomu potřebné opravy a údržbu nechá provést pouze v servisních organizacích pronajímatele, které jsou výrobcem vozidla k tomuto autorizovány, a které jsou uvedeny v článku XII. této smlouvy. Pokud bude nutné provést opravy nebo údržbu vozidla z jakýchkoliv jiných důvodů na jiném místě, podléhá tento úkon schválení pronajímatelem.</w:t>
      </w:r>
    </w:p>
    <w:p w14:paraId="3E9703AF" w14:textId="77777777" w:rsidR="001C50F8" w:rsidRPr="00AD0BC6" w:rsidRDefault="001C50F8" w:rsidP="001C50F8">
      <w:pPr>
        <w:widowControl w:val="0"/>
        <w:jc w:val="both"/>
        <w:rPr>
          <w:rFonts w:ascii="Arial" w:hAnsi="Arial" w:cs="Arial"/>
          <w:sz w:val="20"/>
          <w:szCs w:val="20"/>
        </w:rPr>
      </w:pPr>
    </w:p>
    <w:p w14:paraId="42753068" w14:textId="77777777" w:rsidR="001C50F8" w:rsidRPr="00AD0BC6" w:rsidRDefault="001C50F8" w:rsidP="001C50F8">
      <w:pPr>
        <w:widowControl w:val="0"/>
        <w:numPr>
          <w:ilvl w:val="0"/>
          <w:numId w:val="2"/>
        </w:numPr>
        <w:jc w:val="both"/>
        <w:rPr>
          <w:rFonts w:ascii="Arial" w:hAnsi="Arial" w:cs="Arial"/>
          <w:sz w:val="20"/>
          <w:szCs w:val="20"/>
        </w:rPr>
      </w:pPr>
      <w:r w:rsidRPr="00AD0BC6">
        <w:rPr>
          <w:rFonts w:ascii="Arial" w:hAnsi="Arial" w:cs="Arial"/>
          <w:sz w:val="20"/>
          <w:szCs w:val="20"/>
        </w:rPr>
        <w:t>Nájemce se zavazuje, že bude vozidlo používat pouze k účelům stanoveným výrobcem vozidla. Pronajímatel bere na vědomí, že vozidla budou využívána k zásobování čerpacích stanic nájemce a jeho velkoobchodních zákazníků zbožím, jehož specifikace, včetně technické specifikace provozu vozidla, je uvedena v Příloze č.</w:t>
      </w:r>
      <w:r>
        <w:rPr>
          <w:rFonts w:ascii="Arial" w:hAnsi="Arial" w:cs="Arial"/>
          <w:sz w:val="20"/>
          <w:szCs w:val="20"/>
        </w:rPr>
        <w:t xml:space="preserve"> 4</w:t>
      </w:r>
      <w:r w:rsidRPr="00AD0BC6">
        <w:rPr>
          <w:rFonts w:ascii="Arial" w:hAnsi="Arial" w:cs="Arial"/>
          <w:sz w:val="20"/>
          <w:szCs w:val="20"/>
        </w:rPr>
        <w:t xml:space="preserve"> </w:t>
      </w:r>
      <w:r>
        <w:rPr>
          <w:rFonts w:ascii="Arial" w:hAnsi="Arial" w:cs="Arial"/>
          <w:sz w:val="20"/>
          <w:szCs w:val="20"/>
        </w:rPr>
        <w:t>zadávací dokumentace k zakázce</w:t>
      </w:r>
      <w:r w:rsidRPr="00AD0BC6">
        <w:rPr>
          <w:rFonts w:ascii="Arial" w:hAnsi="Arial" w:cs="Arial"/>
          <w:sz w:val="20"/>
          <w:szCs w:val="20"/>
        </w:rPr>
        <w:t xml:space="preserve">. </w:t>
      </w:r>
    </w:p>
    <w:p w14:paraId="24CEEBD6" w14:textId="77777777" w:rsidR="001C50F8" w:rsidRPr="00AD0BC6" w:rsidRDefault="001C50F8" w:rsidP="001C50F8">
      <w:pPr>
        <w:widowControl w:val="0"/>
        <w:jc w:val="both"/>
        <w:rPr>
          <w:rFonts w:ascii="Arial" w:hAnsi="Arial" w:cs="Arial"/>
          <w:sz w:val="20"/>
          <w:szCs w:val="20"/>
        </w:rPr>
      </w:pPr>
    </w:p>
    <w:p w14:paraId="313A335B" w14:textId="5014B10D" w:rsidR="001C50F8" w:rsidRPr="00AD0BC6" w:rsidRDefault="001C50F8" w:rsidP="001C50F8">
      <w:pPr>
        <w:widowControl w:val="0"/>
        <w:numPr>
          <w:ilvl w:val="0"/>
          <w:numId w:val="2"/>
        </w:numPr>
        <w:jc w:val="both"/>
        <w:rPr>
          <w:rFonts w:ascii="Arial" w:hAnsi="Arial" w:cs="Arial"/>
          <w:sz w:val="20"/>
          <w:szCs w:val="20"/>
        </w:rPr>
      </w:pPr>
      <w:r w:rsidRPr="00AD0BC6">
        <w:rPr>
          <w:rFonts w:ascii="Arial" w:hAnsi="Arial" w:cs="Arial"/>
          <w:sz w:val="20"/>
          <w:szCs w:val="20"/>
        </w:rPr>
        <w:t xml:space="preserve">Počínaje </w:t>
      </w:r>
      <w:bookmarkStart w:id="1" w:name="_Hlk27988896"/>
      <w:r w:rsidRPr="00AD0BC6">
        <w:rPr>
          <w:rFonts w:ascii="Arial" w:hAnsi="Arial" w:cs="Arial"/>
          <w:sz w:val="20"/>
          <w:szCs w:val="20"/>
        </w:rPr>
        <w:t>převzetím vozidla nájemcem do užívání do předání vozidla zpět pronajímateli v návaznosti na ukončení doby pronájmu, nese nájemce nebezpečí škody na vozidle. Škodou na vozidle ve smyslu tohoto ustanovení se rozumí ztráta, zničení, poškození</w:t>
      </w:r>
      <w:r w:rsidR="00230097">
        <w:rPr>
          <w:rFonts w:ascii="Arial" w:hAnsi="Arial" w:cs="Arial"/>
          <w:sz w:val="20"/>
          <w:szCs w:val="20"/>
        </w:rPr>
        <w:t xml:space="preserve">, </w:t>
      </w:r>
      <w:r w:rsidRPr="00AD0BC6">
        <w:rPr>
          <w:rFonts w:ascii="Arial" w:hAnsi="Arial" w:cs="Arial"/>
          <w:sz w:val="20"/>
          <w:szCs w:val="20"/>
        </w:rPr>
        <w:t>znehodnocení</w:t>
      </w:r>
      <w:r w:rsidR="00230097">
        <w:rPr>
          <w:rFonts w:ascii="Arial" w:hAnsi="Arial" w:cs="Arial"/>
          <w:sz w:val="20"/>
          <w:szCs w:val="20"/>
        </w:rPr>
        <w:t>,</w:t>
      </w:r>
      <w:r w:rsidRPr="00AD0BC6">
        <w:rPr>
          <w:rFonts w:ascii="Arial" w:hAnsi="Arial" w:cs="Arial"/>
          <w:sz w:val="20"/>
          <w:szCs w:val="20"/>
        </w:rPr>
        <w:t xml:space="preserve"> </w:t>
      </w:r>
      <w:r w:rsidR="00595C16">
        <w:rPr>
          <w:rFonts w:ascii="Arial" w:hAnsi="Arial" w:cs="Arial"/>
          <w:sz w:val="20"/>
          <w:szCs w:val="20"/>
        </w:rPr>
        <w:t xml:space="preserve">včetně </w:t>
      </w:r>
      <w:r w:rsidR="00565045">
        <w:rPr>
          <w:rFonts w:ascii="Arial" w:hAnsi="Arial" w:cs="Arial"/>
          <w:sz w:val="20"/>
          <w:szCs w:val="20"/>
        </w:rPr>
        <w:t xml:space="preserve">jakéhokoliv propadnutí, zabavení, vyvlastnění či odnětí držby </w:t>
      </w:r>
      <w:r w:rsidRPr="00AD0BC6">
        <w:rPr>
          <w:rFonts w:ascii="Arial" w:hAnsi="Arial" w:cs="Arial"/>
          <w:sz w:val="20"/>
          <w:szCs w:val="20"/>
        </w:rPr>
        <w:t>vozidla bez ohledu na to, z jakých příčin k nim došlo. Nájemce je povinen dbát, aby nedocházelo ke škodám na vozidle.</w:t>
      </w:r>
      <w:bookmarkEnd w:id="1"/>
    </w:p>
    <w:p w14:paraId="20D0EFE5" w14:textId="77777777" w:rsidR="001C50F8" w:rsidRPr="00AD0BC6" w:rsidRDefault="001C50F8" w:rsidP="001C50F8">
      <w:pPr>
        <w:widowControl w:val="0"/>
        <w:jc w:val="both"/>
        <w:rPr>
          <w:rFonts w:ascii="Arial" w:hAnsi="Arial" w:cs="Arial"/>
          <w:sz w:val="20"/>
          <w:szCs w:val="20"/>
        </w:rPr>
      </w:pPr>
    </w:p>
    <w:p w14:paraId="0A8FE2C3" w14:textId="77777777" w:rsidR="001C50F8" w:rsidRPr="00AD0BC6" w:rsidRDefault="001C50F8" w:rsidP="001C50F8">
      <w:pPr>
        <w:widowControl w:val="0"/>
        <w:numPr>
          <w:ilvl w:val="0"/>
          <w:numId w:val="2"/>
        </w:numPr>
        <w:jc w:val="both"/>
        <w:rPr>
          <w:rFonts w:ascii="Arial" w:hAnsi="Arial" w:cs="Arial"/>
          <w:sz w:val="20"/>
          <w:szCs w:val="20"/>
        </w:rPr>
      </w:pPr>
      <w:r w:rsidRPr="00AD0BC6">
        <w:rPr>
          <w:rFonts w:ascii="Arial" w:hAnsi="Arial" w:cs="Arial"/>
          <w:sz w:val="20"/>
          <w:szCs w:val="20"/>
        </w:rPr>
        <w:t>Nájemce je oprávněn doplnit vozidlo o jakékoliv nadstandardní vybavení nebo jakkoliv vozidlo pozměnit, pouze s předchozím písemným souhlasem pronajímatele, vyjma handsfree sady pro mobilní telefon, reklamního polepu nájemce, zařízení pro monitoring vozidel, jeho ovládací panel a příslušenství (dále jen „</w:t>
      </w:r>
      <w:r w:rsidRPr="00AD0BC6">
        <w:rPr>
          <w:rFonts w:ascii="Arial" w:hAnsi="Arial" w:cs="Arial"/>
          <w:b/>
          <w:sz w:val="20"/>
          <w:szCs w:val="20"/>
        </w:rPr>
        <w:t>povolené vybavení</w:t>
      </w:r>
      <w:r w:rsidRPr="00AD0BC6">
        <w:rPr>
          <w:rFonts w:ascii="Arial" w:hAnsi="Arial" w:cs="Arial"/>
          <w:sz w:val="20"/>
          <w:szCs w:val="20"/>
        </w:rPr>
        <w:t>“). Vlastnické právo pronajímatele k vozidlu zůstává jakýmkoliv takovým nadstandardním vybavením nebo pozměněním nedotčeno (vyjma povoleného vybavení). Nebude-li dohodnuto jinak, je nájemce při vrácení vozidla dle čl. XVII. odst. 1 povinen uvést vozidlo do původního stavu a pronajímatel je povinen toto umožnit.</w:t>
      </w:r>
    </w:p>
    <w:p w14:paraId="4CFAF9A7" w14:textId="77777777" w:rsidR="001C50F8" w:rsidRPr="00AD0BC6" w:rsidRDefault="001C50F8" w:rsidP="001C50F8">
      <w:pPr>
        <w:widowControl w:val="0"/>
        <w:jc w:val="both"/>
        <w:rPr>
          <w:rFonts w:ascii="Arial" w:hAnsi="Arial" w:cs="Arial"/>
          <w:sz w:val="20"/>
          <w:szCs w:val="20"/>
        </w:rPr>
      </w:pPr>
    </w:p>
    <w:p w14:paraId="534858F4" w14:textId="676076C0" w:rsidR="001C50F8" w:rsidRPr="00380B4D" w:rsidRDefault="001C50F8" w:rsidP="001C50F8">
      <w:pPr>
        <w:widowControl w:val="0"/>
        <w:numPr>
          <w:ilvl w:val="0"/>
          <w:numId w:val="2"/>
        </w:numPr>
        <w:jc w:val="both"/>
        <w:rPr>
          <w:rFonts w:ascii="Arial" w:hAnsi="Arial" w:cs="Arial"/>
          <w:sz w:val="20"/>
          <w:szCs w:val="20"/>
        </w:rPr>
      </w:pPr>
      <w:r w:rsidRPr="00380B4D">
        <w:rPr>
          <w:rFonts w:ascii="Arial" w:hAnsi="Arial" w:cs="Arial"/>
          <w:sz w:val="20"/>
          <w:szCs w:val="20"/>
        </w:rPr>
        <w:t xml:space="preserve">Přihlášení </w:t>
      </w:r>
      <w:bookmarkStart w:id="2" w:name="_Hlk27989302"/>
      <w:r w:rsidRPr="00380B4D">
        <w:rPr>
          <w:rFonts w:ascii="Arial" w:hAnsi="Arial" w:cs="Arial"/>
          <w:sz w:val="20"/>
          <w:szCs w:val="20"/>
        </w:rPr>
        <w:t>vozidla</w:t>
      </w:r>
      <w:r w:rsidR="00380B4D" w:rsidRPr="00380B4D">
        <w:rPr>
          <w:rFonts w:ascii="Arial" w:hAnsi="Arial" w:cs="Arial"/>
          <w:sz w:val="20"/>
          <w:szCs w:val="20"/>
        </w:rPr>
        <w:t xml:space="preserve"> na příslušném orgánu evidence zajistí pronajímatel a [</w:t>
      </w:r>
      <w:r w:rsidR="00380B4D" w:rsidRPr="00380B4D">
        <w:rPr>
          <w:rFonts w:ascii="Arial" w:hAnsi="Arial" w:cs="Arial"/>
          <w:b/>
          <w:bCs/>
          <w:sz w:val="20"/>
          <w:szCs w:val="20"/>
        </w:rPr>
        <w:t xml:space="preserve">účastník doplní následující z možností v souladu s volbou účastníka, učiněnou v odst. 1 tohoto článku: </w:t>
      </w:r>
      <w:r w:rsidR="00380B4D" w:rsidRPr="00380B4D">
        <w:rPr>
          <w:rFonts w:ascii="Arial" w:hAnsi="Arial" w:cs="Arial"/>
          <w:sz w:val="20"/>
          <w:szCs w:val="20"/>
        </w:rPr>
        <w:t>1) pronajímatele; 2) pronajímatele, konkrétně následující osoby, která je účastníkem na straně pronajímatele: (název/obchodní firma; sídlo/místo podnikání; IČO; údaj o zápisu ve</w:t>
      </w:r>
      <w:r w:rsidR="00380B4D" w:rsidRPr="00380B4D">
        <w:rPr>
          <w:rFonts w:ascii="Arial" w:hAnsi="Arial" w:cs="Arial"/>
          <w:b/>
          <w:bCs/>
          <w:sz w:val="20"/>
          <w:szCs w:val="20"/>
        </w:rPr>
        <w:t xml:space="preserve"> </w:t>
      </w:r>
      <w:r w:rsidR="00380B4D" w:rsidRPr="00380B4D">
        <w:rPr>
          <w:rFonts w:ascii="Arial" w:hAnsi="Arial" w:cs="Arial"/>
          <w:sz w:val="20"/>
          <w:szCs w:val="20"/>
        </w:rPr>
        <w:t>veřejném rejstříku)  3) subdodavatele pronajímatele (název/obchodní firma; sídlo/místo podnikání; IČO; údaj o zápisu ve</w:t>
      </w:r>
      <w:r w:rsidR="00380B4D" w:rsidRPr="00380B4D">
        <w:rPr>
          <w:rFonts w:ascii="Arial" w:hAnsi="Arial" w:cs="Arial"/>
          <w:b/>
          <w:bCs/>
          <w:sz w:val="20"/>
          <w:szCs w:val="20"/>
        </w:rPr>
        <w:t xml:space="preserve"> </w:t>
      </w:r>
      <w:r w:rsidR="00380B4D" w:rsidRPr="00380B4D">
        <w:rPr>
          <w:rFonts w:ascii="Arial" w:hAnsi="Arial" w:cs="Arial"/>
          <w:sz w:val="20"/>
          <w:szCs w:val="20"/>
        </w:rPr>
        <w:t>veřejném rejstříku)] bude uveden v technickém průkazu jako vlastník</w:t>
      </w:r>
      <w:r w:rsidR="00380B4D" w:rsidRPr="00380B4D">
        <w:rPr>
          <w:rFonts w:ascii="Arial" w:hAnsi="Arial" w:cs="Arial"/>
          <w:b/>
          <w:bCs/>
          <w:sz w:val="20"/>
          <w:szCs w:val="20"/>
        </w:rPr>
        <w:t xml:space="preserve"> </w:t>
      </w:r>
      <w:r w:rsidR="00380B4D" w:rsidRPr="00380B4D">
        <w:rPr>
          <w:rFonts w:ascii="Arial" w:hAnsi="Arial" w:cs="Arial"/>
          <w:sz w:val="20"/>
          <w:szCs w:val="20"/>
        </w:rPr>
        <w:t>vozidla a nájemce bude dále uveden jako provozovatel vozidla.</w:t>
      </w:r>
      <w:r w:rsidRPr="00380B4D">
        <w:rPr>
          <w:rFonts w:ascii="Arial" w:hAnsi="Arial" w:cs="Arial"/>
          <w:sz w:val="20"/>
          <w:szCs w:val="20"/>
        </w:rPr>
        <w:t xml:space="preserve"> </w:t>
      </w:r>
    </w:p>
    <w:bookmarkEnd w:id="2"/>
    <w:p w14:paraId="198967F4" w14:textId="77777777" w:rsidR="001C50F8" w:rsidRPr="00AD0BC6" w:rsidRDefault="001C50F8" w:rsidP="001C50F8">
      <w:pPr>
        <w:widowControl w:val="0"/>
        <w:jc w:val="both"/>
        <w:rPr>
          <w:rFonts w:ascii="Arial" w:hAnsi="Arial" w:cs="Arial"/>
          <w:sz w:val="20"/>
          <w:szCs w:val="20"/>
        </w:rPr>
      </w:pPr>
    </w:p>
    <w:p w14:paraId="4765B0EA" w14:textId="77777777" w:rsidR="001C50F8" w:rsidRPr="00AD0BC6" w:rsidRDefault="001C50F8" w:rsidP="001C50F8">
      <w:pPr>
        <w:widowControl w:val="0"/>
        <w:numPr>
          <w:ilvl w:val="0"/>
          <w:numId w:val="2"/>
        </w:numPr>
        <w:jc w:val="both"/>
        <w:rPr>
          <w:rFonts w:ascii="Arial" w:hAnsi="Arial" w:cs="Arial"/>
          <w:sz w:val="20"/>
          <w:szCs w:val="20"/>
        </w:rPr>
      </w:pPr>
      <w:r w:rsidRPr="00AD0BC6">
        <w:rPr>
          <w:rFonts w:ascii="Arial" w:hAnsi="Arial" w:cs="Arial"/>
          <w:sz w:val="20"/>
          <w:szCs w:val="20"/>
        </w:rPr>
        <w:t xml:space="preserve">Pronajímatel je oprávněn požádat nájemce o kontrolu stavu a umístění vozidla a ten je povinen této žádosti vyhovět, přičemž termín kontroly bude individuálně dojednán tak, aby v důsledku kontroly nedošlo k narušení provozu nájemce (omezení zásobování čerpacích stanic a velkoobchodních zákazníků nájemce). Nájemce je v tomto případě povinen pracovníku pověřenému pronajímatelem umožnit přístup k vozidlu a za účelem kontroly mu poskytnout potřebnou součinnost. </w:t>
      </w:r>
    </w:p>
    <w:p w14:paraId="2340E078" w14:textId="77777777" w:rsidR="001C50F8" w:rsidRPr="00AD0BC6" w:rsidRDefault="001C50F8" w:rsidP="001C50F8">
      <w:pPr>
        <w:widowControl w:val="0"/>
        <w:jc w:val="both"/>
        <w:rPr>
          <w:rFonts w:ascii="Arial" w:hAnsi="Arial" w:cs="Arial"/>
          <w:sz w:val="20"/>
          <w:szCs w:val="20"/>
        </w:rPr>
      </w:pPr>
    </w:p>
    <w:p w14:paraId="0AF01ECF" w14:textId="77777777" w:rsidR="001C50F8" w:rsidRPr="00AD0BC6" w:rsidRDefault="001C50F8" w:rsidP="001C50F8">
      <w:pPr>
        <w:widowControl w:val="0"/>
        <w:numPr>
          <w:ilvl w:val="0"/>
          <w:numId w:val="2"/>
        </w:numPr>
        <w:jc w:val="both"/>
        <w:rPr>
          <w:rFonts w:ascii="Arial" w:hAnsi="Arial" w:cs="Arial"/>
          <w:sz w:val="20"/>
          <w:szCs w:val="20"/>
        </w:rPr>
      </w:pPr>
      <w:r w:rsidRPr="00AD0BC6">
        <w:rPr>
          <w:rFonts w:ascii="Arial" w:hAnsi="Arial" w:cs="Arial"/>
          <w:sz w:val="20"/>
          <w:szCs w:val="20"/>
        </w:rPr>
        <w:t>Smluvní strany se dohodly, že dvě sady klíčů od vozidla budou v držení nájemce po dobu pronájmu. Nájemce se zavazuje po obdržení písemné výzvy pronajímatele předložit pronajímateli jednu sadu klíčů za účelem kontroly vozidla dle článku IV. odst. 7 této smlouvy. V případě opravy vozidla je nájemce oprávněn poskytnout servisní organizaci jednu sadu klíčů.</w:t>
      </w:r>
    </w:p>
    <w:p w14:paraId="38DA9C0E" w14:textId="77777777" w:rsidR="001C50F8" w:rsidRPr="00AD0BC6" w:rsidRDefault="001C50F8" w:rsidP="001C50F8">
      <w:pPr>
        <w:rPr>
          <w:rFonts w:ascii="Arial" w:hAnsi="Arial" w:cs="Arial"/>
          <w:sz w:val="20"/>
          <w:szCs w:val="20"/>
        </w:rPr>
      </w:pPr>
    </w:p>
    <w:p w14:paraId="47FD07BB" w14:textId="552AB476" w:rsidR="00595C16" w:rsidRPr="00380B4D" w:rsidRDefault="001C50F8" w:rsidP="00380B4D">
      <w:pPr>
        <w:widowControl w:val="0"/>
        <w:numPr>
          <w:ilvl w:val="0"/>
          <w:numId w:val="2"/>
        </w:numPr>
        <w:jc w:val="both"/>
        <w:rPr>
          <w:rFonts w:ascii="Arial" w:hAnsi="Arial" w:cs="Arial"/>
          <w:sz w:val="20"/>
          <w:szCs w:val="20"/>
        </w:rPr>
      </w:pPr>
      <w:r w:rsidRPr="00AD0BC6">
        <w:rPr>
          <w:rFonts w:ascii="Arial" w:hAnsi="Arial" w:cs="Arial"/>
          <w:sz w:val="20"/>
          <w:szCs w:val="20"/>
        </w:rPr>
        <w:t>Pronajímatel bere na vědomí, že jednotlivá vozidla budou využívána více řidiči podle provozních potřeb nájemce</w:t>
      </w:r>
      <w:r>
        <w:rPr>
          <w:rFonts w:ascii="Arial" w:hAnsi="Arial" w:cs="Arial"/>
          <w:sz w:val="20"/>
          <w:szCs w:val="20"/>
        </w:rPr>
        <w:t>.</w:t>
      </w:r>
    </w:p>
    <w:p w14:paraId="11136189" w14:textId="77777777" w:rsidR="001C50F8" w:rsidRPr="00AD0BC6" w:rsidRDefault="001C50F8" w:rsidP="001C50F8">
      <w:pPr>
        <w:widowControl w:val="0"/>
        <w:jc w:val="center"/>
        <w:rPr>
          <w:rFonts w:ascii="Arial" w:hAnsi="Arial" w:cs="Arial"/>
          <w:b/>
          <w:sz w:val="20"/>
          <w:szCs w:val="20"/>
        </w:rPr>
      </w:pPr>
      <w:r w:rsidRPr="00AD0BC6">
        <w:rPr>
          <w:rFonts w:ascii="Arial" w:hAnsi="Arial" w:cs="Arial"/>
          <w:b/>
          <w:sz w:val="20"/>
          <w:szCs w:val="20"/>
        </w:rPr>
        <w:t>V.</w:t>
      </w:r>
    </w:p>
    <w:p w14:paraId="2F9185E2" w14:textId="77777777" w:rsidR="001C50F8" w:rsidRPr="001C7EDF" w:rsidRDefault="001C50F8" w:rsidP="001C50F8">
      <w:pPr>
        <w:widowControl w:val="0"/>
        <w:jc w:val="center"/>
        <w:rPr>
          <w:rFonts w:ascii="Arial" w:hAnsi="Arial" w:cs="Arial"/>
          <w:b/>
          <w:sz w:val="22"/>
          <w:szCs w:val="22"/>
        </w:rPr>
      </w:pPr>
      <w:r>
        <w:rPr>
          <w:rFonts w:ascii="Arial" w:hAnsi="Arial" w:cs="Arial"/>
          <w:b/>
          <w:sz w:val="22"/>
          <w:szCs w:val="22"/>
        </w:rPr>
        <w:t>Splátka Operativního leasing</w:t>
      </w:r>
    </w:p>
    <w:p w14:paraId="7CCA0305" w14:textId="77777777" w:rsidR="001C50F8" w:rsidRPr="00AD0BC6" w:rsidRDefault="001C50F8" w:rsidP="001C50F8">
      <w:pPr>
        <w:widowControl w:val="0"/>
        <w:jc w:val="center"/>
        <w:rPr>
          <w:rFonts w:ascii="Arial" w:hAnsi="Arial" w:cs="Arial"/>
          <w:b/>
          <w:sz w:val="20"/>
          <w:szCs w:val="20"/>
        </w:rPr>
      </w:pPr>
    </w:p>
    <w:p w14:paraId="6CE2C170" w14:textId="77777777" w:rsidR="001C50F8" w:rsidRPr="00AD0BC6" w:rsidRDefault="001C50F8" w:rsidP="001C50F8">
      <w:pPr>
        <w:pStyle w:val="Zkladntext"/>
        <w:widowControl w:val="0"/>
        <w:numPr>
          <w:ilvl w:val="0"/>
          <w:numId w:val="1"/>
        </w:numPr>
        <w:rPr>
          <w:rFonts w:ascii="Arial" w:eastAsia="MS Mincho" w:hAnsi="Arial" w:cs="Arial"/>
          <w:sz w:val="20"/>
        </w:rPr>
      </w:pPr>
      <w:r w:rsidRPr="00AD0BC6">
        <w:rPr>
          <w:rFonts w:ascii="Arial" w:eastAsia="MS Mincho" w:hAnsi="Arial" w:cs="Arial"/>
          <w:sz w:val="20"/>
        </w:rPr>
        <w:t>Za pronájem a Služby řádně a včas poskytované pronajímatelem nájemci hradí nájemce</w:t>
      </w:r>
      <w:r>
        <w:rPr>
          <w:rFonts w:ascii="Arial" w:eastAsia="MS Mincho" w:hAnsi="Arial" w:cs="Arial"/>
          <w:sz w:val="20"/>
        </w:rPr>
        <w:t xml:space="preserve"> </w:t>
      </w:r>
      <w:r w:rsidR="0047571D">
        <w:rPr>
          <w:rFonts w:ascii="Arial" w:eastAsia="MS Mincho" w:hAnsi="Arial" w:cs="Arial"/>
          <w:sz w:val="20"/>
        </w:rPr>
        <w:t xml:space="preserve">řádně a včas </w:t>
      </w:r>
      <w:r>
        <w:rPr>
          <w:rFonts w:ascii="Arial" w:eastAsia="MS Mincho" w:hAnsi="Arial" w:cs="Arial"/>
          <w:sz w:val="20"/>
        </w:rPr>
        <w:t>splátku Operativního leasingu (dále také jen „</w:t>
      </w:r>
      <w:r w:rsidRPr="00E075AC">
        <w:rPr>
          <w:rFonts w:ascii="Arial" w:eastAsia="MS Mincho" w:hAnsi="Arial" w:cs="Arial"/>
          <w:b/>
          <w:sz w:val="20"/>
        </w:rPr>
        <w:t>splátka</w:t>
      </w:r>
      <w:r>
        <w:rPr>
          <w:rFonts w:ascii="Arial" w:eastAsia="MS Mincho" w:hAnsi="Arial" w:cs="Arial"/>
          <w:sz w:val="20"/>
        </w:rPr>
        <w:t>“).</w:t>
      </w:r>
    </w:p>
    <w:p w14:paraId="5223D1CF" w14:textId="77777777" w:rsidR="001C50F8" w:rsidRPr="00AD0BC6" w:rsidRDefault="001C50F8" w:rsidP="001C50F8">
      <w:pPr>
        <w:pStyle w:val="Zkladntext"/>
        <w:widowControl w:val="0"/>
        <w:rPr>
          <w:rFonts w:ascii="Arial" w:eastAsia="MS Mincho" w:hAnsi="Arial" w:cs="Arial"/>
          <w:sz w:val="20"/>
        </w:rPr>
      </w:pPr>
    </w:p>
    <w:p w14:paraId="4334D03C" w14:textId="77777777" w:rsidR="001C50F8" w:rsidRDefault="001C50F8" w:rsidP="001C50F8">
      <w:pPr>
        <w:pStyle w:val="Zkladntext"/>
        <w:widowControl w:val="0"/>
        <w:numPr>
          <w:ilvl w:val="0"/>
          <w:numId w:val="1"/>
        </w:numPr>
        <w:rPr>
          <w:rFonts w:ascii="Arial" w:eastAsia="MS Mincho" w:hAnsi="Arial" w:cs="Arial"/>
          <w:sz w:val="20"/>
        </w:rPr>
      </w:pPr>
      <w:r>
        <w:rPr>
          <w:rFonts w:ascii="Arial" w:eastAsia="MS Mincho" w:hAnsi="Arial" w:cs="Arial"/>
          <w:sz w:val="20"/>
        </w:rPr>
        <w:t xml:space="preserve">Splátka </w:t>
      </w:r>
      <w:r w:rsidRPr="00AD0BC6">
        <w:rPr>
          <w:rFonts w:ascii="Arial" w:eastAsia="MS Mincho" w:hAnsi="Arial" w:cs="Arial"/>
          <w:sz w:val="20"/>
        </w:rPr>
        <w:t xml:space="preserve">za každé vozidlo je stanoveno jako </w:t>
      </w:r>
      <w:r>
        <w:rPr>
          <w:rFonts w:ascii="Arial" w:eastAsia="MS Mincho" w:hAnsi="Arial" w:cs="Arial"/>
          <w:sz w:val="20"/>
        </w:rPr>
        <w:t>splátka</w:t>
      </w:r>
      <w:r w:rsidRPr="00AD0BC6">
        <w:rPr>
          <w:rFonts w:ascii="Arial" w:eastAsia="MS Mincho" w:hAnsi="Arial" w:cs="Arial"/>
          <w:sz w:val="20"/>
        </w:rPr>
        <w:t xml:space="preserve"> za jeden měsíc operativního leasingu vozidla. </w:t>
      </w:r>
    </w:p>
    <w:p w14:paraId="5C256610" w14:textId="77777777" w:rsidR="001C50F8" w:rsidRDefault="001C50F8" w:rsidP="001C50F8">
      <w:pPr>
        <w:pStyle w:val="Odstavecseseznamem"/>
        <w:rPr>
          <w:rFonts w:ascii="Arial" w:eastAsia="MS Mincho" w:hAnsi="Arial" w:cs="Arial"/>
          <w:sz w:val="20"/>
        </w:rPr>
      </w:pPr>
    </w:p>
    <w:p w14:paraId="21C94C9B" w14:textId="77777777" w:rsidR="001C50F8" w:rsidRDefault="001C50F8" w:rsidP="001C50F8">
      <w:pPr>
        <w:pStyle w:val="Zkladntext"/>
        <w:widowControl w:val="0"/>
        <w:ind w:left="360"/>
        <w:rPr>
          <w:rFonts w:ascii="Arial" w:eastAsia="MS Mincho" w:hAnsi="Arial" w:cs="Arial"/>
          <w:sz w:val="20"/>
        </w:rPr>
      </w:pPr>
      <w:r w:rsidRPr="00AD0BC6">
        <w:rPr>
          <w:rFonts w:ascii="Arial" w:eastAsia="MS Mincho" w:hAnsi="Arial" w:cs="Arial"/>
          <w:sz w:val="20"/>
        </w:rPr>
        <w:t>V</w:t>
      </w:r>
      <w:r>
        <w:rPr>
          <w:rFonts w:ascii="Arial" w:eastAsia="MS Mincho" w:hAnsi="Arial" w:cs="Arial"/>
          <w:sz w:val="20"/>
        </w:rPr>
        <w:t>e splátce</w:t>
      </w:r>
      <w:r w:rsidRPr="00AD0BC6">
        <w:rPr>
          <w:rFonts w:ascii="Arial" w:eastAsia="MS Mincho" w:hAnsi="Arial" w:cs="Arial"/>
          <w:sz w:val="20"/>
        </w:rPr>
        <w:t xml:space="preserve"> za jeden měsíc </w:t>
      </w:r>
      <w:r>
        <w:rPr>
          <w:rFonts w:ascii="Arial" w:eastAsia="MS Mincho" w:hAnsi="Arial" w:cs="Arial"/>
          <w:sz w:val="20"/>
        </w:rPr>
        <w:t>Operativního leasingu</w:t>
      </w:r>
      <w:r w:rsidRPr="00AD0BC6">
        <w:rPr>
          <w:rFonts w:ascii="Arial" w:eastAsia="MS Mincho" w:hAnsi="Arial" w:cs="Arial"/>
          <w:sz w:val="20"/>
        </w:rPr>
        <w:t xml:space="preserve"> je zejména zahrnuto:</w:t>
      </w:r>
    </w:p>
    <w:p w14:paraId="428C9327" w14:textId="77777777" w:rsidR="001C50F8" w:rsidRPr="00AD0BC6" w:rsidRDefault="001C50F8" w:rsidP="001C50F8">
      <w:pPr>
        <w:pStyle w:val="Zkladntext"/>
        <w:widowControl w:val="0"/>
        <w:rPr>
          <w:rFonts w:ascii="Arial" w:eastAsia="MS Mincho" w:hAnsi="Arial" w:cs="Arial"/>
          <w:sz w:val="20"/>
        </w:rPr>
      </w:pPr>
    </w:p>
    <w:p w14:paraId="25F60587" w14:textId="77777777" w:rsidR="001C50F8" w:rsidRPr="00AD0BC6" w:rsidRDefault="001C50F8" w:rsidP="001C50F8">
      <w:pPr>
        <w:pStyle w:val="Zkladntext"/>
        <w:widowControl w:val="0"/>
        <w:numPr>
          <w:ilvl w:val="1"/>
          <w:numId w:val="1"/>
        </w:numPr>
        <w:rPr>
          <w:rFonts w:ascii="Arial" w:hAnsi="Arial" w:cs="Arial"/>
          <w:sz w:val="20"/>
        </w:rPr>
      </w:pPr>
      <w:r w:rsidRPr="00AD0BC6">
        <w:rPr>
          <w:rFonts w:ascii="Arial" w:hAnsi="Arial" w:cs="Arial"/>
          <w:sz w:val="20"/>
        </w:rPr>
        <w:t xml:space="preserve">platba za zajištění a úhradu přihlášení, registrace a následné odhlášení vozidla na příslušném úřadě </w:t>
      </w:r>
    </w:p>
    <w:p w14:paraId="6A3ED505" w14:textId="77777777" w:rsidR="001C50F8" w:rsidRPr="00AD0BC6" w:rsidRDefault="001C50F8" w:rsidP="001C50F8">
      <w:pPr>
        <w:pStyle w:val="Zkladntext"/>
        <w:widowControl w:val="0"/>
        <w:numPr>
          <w:ilvl w:val="1"/>
          <w:numId w:val="1"/>
        </w:numPr>
        <w:rPr>
          <w:rFonts w:ascii="Arial" w:hAnsi="Arial" w:cs="Arial"/>
          <w:sz w:val="20"/>
        </w:rPr>
      </w:pPr>
      <w:r w:rsidRPr="00AD0BC6">
        <w:rPr>
          <w:rFonts w:ascii="Arial" w:hAnsi="Arial" w:cs="Arial"/>
          <w:sz w:val="20"/>
        </w:rPr>
        <w:t>platba za užívání vozidla nájemcem v souladu s touto smlouvou;</w:t>
      </w:r>
    </w:p>
    <w:p w14:paraId="077F1DE0" w14:textId="77777777" w:rsidR="001C50F8" w:rsidRPr="00AD0BC6" w:rsidRDefault="001C50F8" w:rsidP="001C50F8">
      <w:pPr>
        <w:pStyle w:val="Zkladntext"/>
        <w:widowControl w:val="0"/>
        <w:numPr>
          <w:ilvl w:val="1"/>
          <w:numId w:val="1"/>
        </w:numPr>
        <w:rPr>
          <w:rFonts w:ascii="Arial" w:hAnsi="Arial" w:cs="Arial"/>
          <w:sz w:val="20"/>
        </w:rPr>
      </w:pPr>
      <w:r w:rsidRPr="00AD0BC6">
        <w:rPr>
          <w:rFonts w:ascii="Arial" w:eastAsia="MS Mincho" w:hAnsi="Arial" w:cs="Arial"/>
          <w:sz w:val="20"/>
        </w:rPr>
        <w:t xml:space="preserve">platba za </w:t>
      </w:r>
      <w:proofErr w:type="spellStart"/>
      <w:proofErr w:type="gramStart"/>
      <w:r w:rsidRPr="00AD0BC6">
        <w:rPr>
          <w:rFonts w:ascii="Arial" w:eastAsia="MS Mincho" w:hAnsi="Arial" w:cs="Arial"/>
          <w:sz w:val="20"/>
        </w:rPr>
        <w:t>prvomontáž</w:t>
      </w:r>
      <w:proofErr w:type="spellEnd"/>
      <w:r w:rsidRPr="00AD0BC6">
        <w:rPr>
          <w:rFonts w:ascii="Arial" w:eastAsia="MS Mincho" w:hAnsi="Arial" w:cs="Arial"/>
          <w:sz w:val="20"/>
        </w:rPr>
        <w:t xml:space="preserve"> </w:t>
      </w:r>
      <w:r>
        <w:rPr>
          <w:rFonts w:ascii="Arial" w:eastAsia="MS Mincho" w:hAnsi="Arial" w:cs="Arial"/>
          <w:sz w:val="20"/>
        </w:rPr>
        <w:t xml:space="preserve"> Prvních</w:t>
      </w:r>
      <w:proofErr w:type="gramEnd"/>
      <w:r>
        <w:rPr>
          <w:rFonts w:ascii="Arial" w:eastAsia="MS Mincho" w:hAnsi="Arial" w:cs="Arial"/>
          <w:sz w:val="20"/>
        </w:rPr>
        <w:t xml:space="preserve"> </w:t>
      </w:r>
      <w:r w:rsidRPr="00AD0BC6">
        <w:rPr>
          <w:rFonts w:ascii="Arial" w:eastAsia="MS Mincho" w:hAnsi="Arial" w:cs="Arial"/>
          <w:sz w:val="20"/>
        </w:rPr>
        <w:t>pneumatik dle článku X</w:t>
      </w:r>
      <w:r>
        <w:rPr>
          <w:rFonts w:ascii="Arial" w:eastAsia="MS Mincho" w:hAnsi="Arial" w:cs="Arial"/>
          <w:sz w:val="20"/>
        </w:rPr>
        <w:t>.</w:t>
      </w:r>
      <w:r w:rsidRPr="00AD0BC6">
        <w:rPr>
          <w:rFonts w:ascii="Arial" w:eastAsia="MS Mincho" w:hAnsi="Arial" w:cs="Arial"/>
          <w:sz w:val="20"/>
        </w:rPr>
        <w:t xml:space="preserve"> této smlouvy;</w:t>
      </w:r>
    </w:p>
    <w:p w14:paraId="32A9D3EC" w14:textId="77777777" w:rsidR="001C50F8" w:rsidRPr="00AD0BC6" w:rsidRDefault="001C50F8" w:rsidP="001C50F8">
      <w:pPr>
        <w:pStyle w:val="Zkladntext"/>
        <w:widowControl w:val="0"/>
        <w:numPr>
          <w:ilvl w:val="1"/>
          <w:numId w:val="1"/>
        </w:numPr>
        <w:rPr>
          <w:rFonts w:ascii="Arial" w:eastAsia="MS Mincho" w:hAnsi="Arial" w:cs="Arial"/>
          <w:sz w:val="20"/>
        </w:rPr>
      </w:pPr>
      <w:r w:rsidRPr="00AD0BC6">
        <w:rPr>
          <w:rFonts w:ascii="Arial" w:eastAsia="MS Mincho" w:hAnsi="Arial" w:cs="Arial"/>
          <w:sz w:val="20"/>
        </w:rPr>
        <w:t xml:space="preserve">platba za veškeré poplatky a daně spojené s provozováním vozidla, které nehradí v souladu s touto smlouvou přímo nájemce; </w:t>
      </w:r>
    </w:p>
    <w:p w14:paraId="3833CB64" w14:textId="77777777" w:rsidR="001C50F8" w:rsidRPr="00AD0BC6" w:rsidRDefault="001C50F8" w:rsidP="001C50F8">
      <w:pPr>
        <w:pStyle w:val="Zkladntext"/>
        <w:widowControl w:val="0"/>
        <w:numPr>
          <w:ilvl w:val="1"/>
          <w:numId w:val="1"/>
        </w:numPr>
        <w:rPr>
          <w:rFonts w:ascii="Arial" w:eastAsia="MS Mincho" w:hAnsi="Arial" w:cs="Arial"/>
          <w:sz w:val="20"/>
        </w:rPr>
      </w:pPr>
      <w:r w:rsidRPr="00AD0BC6">
        <w:rPr>
          <w:rFonts w:ascii="Arial" w:hAnsi="Arial" w:cs="Arial"/>
          <w:sz w:val="20"/>
        </w:rPr>
        <w:t xml:space="preserve">uhrazení rozhlasového poplatku; </w:t>
      </w:r>
    </w:p>
    <w:p w14:paraId="360EA02F" w14:textId="77777777" w:rsidR="001C50F8" w:rsidRPr="00AD0BC6" w:rsidRDefault="001C50F8" w:rsidP="001C50F8">
      <w:pPr>
        <w:pStyle w:val="Zkladntext"/>
        <w:widowControl w:val="0"/>
        <w:numPr>
          <w:ilvl w:val="1"/>
          <w:numId w:val="1"/>
        </w:numPr>
        <w:rPr>
          <w:rFonts w:ascii="Arial" w:hAnsi="Arial" w:cs="Arial"/>
          <w:sz w:val="20"/>
        </w:rPr>
      </w:pPr>
      <w:r w:rsidRPr="00AD0BC6">
        <w:rPr>
          <w:rFonts w:ascii="Arial" w:hAnsi="Arial" w:cs="Arial"/>
          <w:sz w:val="20"/>
        </w:rPr>
        <w:t>platba za pravidelné revize vozidla po celou dobu pronájmu (prohlídka ADR, L certifikát, kontrola emisí, revize tachografu a STK)</w:t>
      </w:r>
    </w:p>
    <w:p w14:paraId="6A23F148" w14:textId="77777777" w:rsidR="001C50F8" w:rsidRPr="00AD0BC6" w:rsidRDefault="001C50F8" w:rsidP="001C50F8">
      <w:pPr>
        <w:pStyle w:val="Zkladntext"/>
        <w:widowControl w:val="0"/>
        <w:numPr>
          <w:ilvl w:val="1"/>
          <w:numId w:val="1"/>
        </w:numPr>
        <w:rPr>
          <w:rFonts w:ascii="Arial" w:eastAsia="MS Mincho" w:hAnsi="Arial" w:cs="Arial"/>
          <w:sz w:val="20"/>
        </w:rPr>
      </w:pPr>
      <w:r w:rsidRPr="00AD0BC6">
        <w:rPr>
          <w:rFonts w:ascii="Arial" w:hAnsi="Arial" w:cs="Arial"/>
          <w:sz w:val="20"/>
        </w:rPr>
        <w:t xml:space="preserve">platba za údržbu a servis dle článku VII. odst. 2 a 4 této smlouvy, </w:t>
      </w:r>
    </w:p>
    <w:p w14:paraId="7FEC388F" w14:textId="77777777" w:rsidR="001C50F8" w:rsidRPr="00AD0BC6" w:rsidRDefault="001C50F8" w:rsidP="001C50F8">
      <w:pPr>
        <w:pStyle w:val="Zkladntext"/>
        <w:widowControl w:val="0"/>
        <w:numPr>
          <w:ilvl w:val="1"/>
          <w:numId w:val="1"/>
        </w:numPr>
        <w:rPr>
          <w:rFonts w:ascii="Arial" w:eastAsia="MS Mincho" w:hAnsi="Arial" w:cs="Arial"/>
          <w:sz w:val="20"/>
        </w:rPr>
      </w:pPr>
      <w:r w:rsidRPr="00AD0BC6">
        <w:rPr>
          <w:rFonts w:ascii="Arial" w:hAnsi="Arial" w:cs="Arial"/>
          <w:sz w:val="20"/>
        </w:rPr>
        <w:t xml:space="preserve">platba za asistenční službu dle článku VIII. odst. 2 této smlouvy, </w:t>
      </w:r>
    </w:p>
    <w:p w14:paraId="2442CB40" w14:textId="77777777" w:rsidR="001C50F8" w:rsidRPr="00AD0BC6" w:rsidRDefault="001C50F8" w:rsidP="001C50F8">
      <w:pPr>
        <w:pStyle w:val="Zkladntext"/>
        <w:widowControl w:val="0"/>
        <w:numPr>
          <w:ilvl w:val="1"/>
          <w:numId w:val="1"/>
        </w:numPr>
        <w:rPr>
          <w:rFonts w:ascii="Arial" w:eastAsia="MS Mincho" w:hAnsi="Arial" w:cs="Arial"/>
          <w:sz w:val="20"/>
        </w:rPr>
      </w:pPr>
      <w:r w:rsidRPr="00AD0BC6">
        <w:rPr>
          <w:rFonts w:ascii="Arial" w:hAnsi="Arial" w:cs="Arial"/>
          <w:sz w:val="20"/>
        </w:rPr>
        <w:t xml:space="preserve">platbu za ostatní činnosti, které jsou součástí Služeb a nejsou uvedeny pod předchozími písmeny. </w:t>
      </w:r>
    </w:p>
    <w:p w14:paraId="317C0F1F" w14:textId="77777777" w:rsidR="001C50F8" w:rsidRPr="00AD0BC6" w:rsidRDefault="001C50F8" w:rsidP="001C50F8">
      <w:pPr>
        <w:pStyle w:val="Zkladntext"/>
        <w:widowControl w:val="0"/>
        <w:ind w:left="360"/>
        <w:rPr>
          <w:rFonts w:ascii="Arial" w:eastAsia="MS Mincho" w:hAnsi="Arial" w:cs="Arial"/>
          <w:sz w:val="20"/>
        </w:rPr>
      </w:pPr>
    </w:p>
    <w:p w14:paraId="7F5CECED" w14:textId="77777777" w:rsidR="001C50F8" w:rsidRPr="00AD0BC6" w:rsidRDefault="001C50F8" w:rsidP="001C50F8">
      <w:pPr>
        <w:pStyle w:val="Zkladntext"/>
        <w:widowControl w:val="0"/>
        <w:numPr>
          <w:ilvl w:val="0"/>
          <w:numId w:val="63"/>
        </w:numPr>
        <w:rPr>
          <w:rFonts w:ascii="Arial" w:eastAsia="MS Mincho" w:hAnsi="Arial" w:cs="Arial"/>
          <w:sz w:val="20"/>
        </w:rPr>
      </w:pPr>
      <w:r>
        <w:rPr>
          <w:rFonts w:ascii="Arial" w:eastAsia="MS Mincho" w:hAnsi="Arial" w:cs="Arial"/>
          <w:sz w:val="20"/>
        </w:rPr>
        <w:t>Splátka</w:t>
      </w:r>
      <w:r w:rsidRPr="00AD0BC6">
        <w:rPr>
          <w:rFonts w:ascii="Arial" w:eastAsia="MS Mincho" w:hAnsi="Arial" w:cs="Arial"/>
          <w:sz w:val="20"/>
        </w:rPr>
        <w:t xml:space="preserve"> za jedno </w:t>
      </w:r>
      <w:r w:rsidRPr="00AD0BC6">
        <w:rPr>
          <w:rFonts w:ascii="Arial" w:eastAsia="MS Mincho" w:hAnsi="Arial" w:cs="Arial"/>
          <w:b/>
          <w:sz w:val="20"/>
        </w:rPr>
        <w:t>vozidlo bez hydraulického čerpadla</w:t>
      </w:r>
      <w:r w:rsidRPr="00AD0BC6">
        <w:rPr>
          <w:rFonts w:ascii="Arial" w:eastAsia="MS Mincho" w:hAnsi="Arial" w:cs="Arial"/>
          <w:sz w:val="20"/>
        </w:rPr>
        <w:t xml:space="preserve"> </w:t>
      </w:r>
      <w:proofErr w:type="gramStart"/>
      <w:r w:rsidRPr="00AD0BC6">
        <w:rPr>
          <w:rFonts w:ascii="Arial" w:eastAsia="MS Mincho" w:hAnsi="Arial" w:cs="Arial"/>
          <w:sz w:val="20"/>
        </w:rPr>
        <w:t xml:space="preserve">činí  </w:t>
      </w:r>
      <w:r w:rsidRPr="00AD0BC6">
        <w:rPr>
          <w:rFonts w:ascii="Arial" w:eastAsia="MS Mincho" w:hAnsi="Arial" w:cs="Arial"/>
          <w:b/>
          <w:sz w:val="20"/>
        </w:rPr>
        <w:t>[</w:t>
      </w:r>
      <w:proofErr w:type="gramEnd"/>
      <w:r w:rsidRPr="00AD0BC6">
        <w:rPr>
          <w:rFonts w:ascii="Arial" w:eastAsia="MS Mincho" w:hAnsi="Arial" w:cs="Arial"/>
          <w:b/>
          <w:sz w:val="20"/>
        </w:rPr>
        <w:t xml:space="preserve">bude doplněno </w:t>
      </w:r>
      <w:r>
        <w:rPr>
          <w:rFonts w:ascii="Arial" w:eastAsia="MS Mincho" w:hAnsi="Arial" w:cs="Arial"/>
          <w:b/>
          <w:sz w:val="20"/>
        </w:rPr>
        <w:t>účastník</w:t>
      </w:r>
      <w:r w:rsidRPr="00AD0BC6">
        <w:rPr>
          <w:rFonts w:ascii="Arial" w:eastAsia="MS Mincho" w:hAnsi="Arial" w:cs="Arial"/>
          <w:b/>
          <w:sz w:val="20"/>
        </w:rPr>
        <w:t xml:space="preserve">em] </w:t>
      </w:r>
      <w:r w:rsidRPr="00AD0BC6">
        <w:rPr>
          <w:rFonts w:ascii="Arial" w:eastAsia="MS Mincho" w:hAnsi="Arial" w:cs="Arial"/>
          <w:sz w:val="20"/>
        </w:rPr>
        <w:t xml:space="preserve">EUR (slovy </w:t>
      </w:r>
      <w:r w:rsidRPr="00AD0BC6">
        <w:rPr>
          <w:rFonts w:ascii="Arial" w:eastAsia="MS Mincho" w:hAnsi="Arial" w:cs="Arial"/>
          <w:b/>
          <w:sz w:val="20"/>
        </w:rPr>
        <w:t xml:space="preserve">[bude doplněno </w:t>
      </w:r>
      <w:r>
        <w:rPr>
          <w:rFonts w:ascii="Arial" w:eastAsia="MS Mincho" w:hAnsi="Arial" w:cs="Arial"/>
          <w:b/>
          <w:sz w:val="20"/>
        </w:rPr>
        <w:t>účastník</w:t>
      </w:r>
      <w:r w:rsidRPr="00AD0BC6">
        <w:rPr>
          <w:rFonts w:ascii="Arial" w:eastAsia="MS Mincho" w:hAnsi="Arial" w:cs="Arial"/>
          <w:b/>
          <w:sz w:val="20"/>
        </w:rPr>
        <w:t xml:space="preserve">em] </w:t>
      </w:r>
      <w:r w:rsidRPr="00AD0BC6">
        <w:rPr>
          <w:rFonts w:ascii="Arial" w:eastAsia="MS Mincho" w:hAnsi="Arial" w:cs="Arial"/>
          <w:sz w:val="20"/>
        </w:rPr>
        <w:t xml:space="preserve">eur) bez DPH za jeden měsíc trvání </w:t>
      </w:r>
      <w:r>
        <w:rPr>
          <w:rFonts w:ascii="Arial" w:eastAsia="MS Mincho" w:hAnsi="Arial" w:cs="Arial"/>
          <w:sz w:val="20"/>
        </w:rPr>
        <w:t>p</w:t>
      </w:r>
      <w:r w:rsidRPr="00AD0BC6">
        <w:rPr>
          <w:rFonts w:ascii="Arial" w:eastAsia="MS Mincho" w:hAnsi="Arial" w:cs="Arial"/>
          <w:sz w:val="20"/>
        </w:rPr>
        <w:t>ronájmu.</w:t>
      </w:r>
    </w:p>
    <w:p w14:paraId="2AFA4A0B" w14:textId="77777777" w:rsidR="001C50F8" w:rsidRPr="00AD0BC6" w:rsidRDefault="001C50F8" w:rsidP="001C50F8">
      <w:pPr>
        <w:pStyle w:val="Zkladntext"/>
        <w:widowControl w:val="0"/>
        <w:ind w:left="360"/>
        <w:rPr>
          <w:rFonts w:ascii="Arial" w:eastAsia="MS Mincho" w:hAnsi="Arial" w:cs="Arial"/>
          <w:sz w:val="20"/>
        </w:rPr>
      </w:pPr>
    </w:p>
    <w:p w14:paraId="5EF74AE8" w14:textId="77777777" w:rsidR="001C50F8" w:rsidRPr="00AD0BC6" w:rsidRDefault="001C50F8" w:rsidP="001C50F8">
      <w:pPr>
        <w:pStyle w:val="Zkladntext"/>
        <w:widowControl w:val="0"/>
        <w:numPr>
          <w:ilvl w:val="0"/>
          <w:numId w:val="63"/>
        </w:numPr>
        <w:rPr>
          <w:rFonts w:ascii="Arial" w:eastAsia="MS Mincho" w:hAnsi="Arial" w:cs="Arial"/>
          <w:sz w:val="20"/>
        </w:rPr>
      </w:pPr>
      <w:r>
        <w:rPr>
          <w:rFonts w:ascii="Arial" w:eastAsia="MS Mincho" w:hAnsi="Arial" w:cs="Arial"/>
          <w:sz w:val="20"/>
        </w:rPr>
        <w:t>Splátka</w:t>
      </w:r>
      <w:r w:rsidRPr="00AD0BC6">
        <w:rPr>
          <w:rFonts w:ascii="Arial" w:eastAsia="MS Mincho" w:hAnsi="Arial" w:cs="Arial"/>
          <w:sz w:val="20"/>
        </w:rPr>
        <w:t xml:space="preserve"> za jedno </w:t>
      </w:r>
      <w:r w:rsidRPr="00AD0BC6">
        <w:rPr>
          <w:rFonts w:ascii="Arial" w:eastAsia="MS Mincho" w:hAnsi="Arial" w:cs="Arial"/>
          <w:b/>
          <w:sz w:val="20"/>
        </w:rPr>
        <w:t>vozidlo s hydraulickým čerpadlem</w:t>
      </w:r>
      <w:r w:rsidRPr="00AD0BC6">
        <w:rPr>
          <w:rFonts w:ascii="Arial" w:eastAsia="MS Mincho" w:hAnsi="Arial" w:cs="Arial"/>
          <w:sz w:val="20"/>
        </w:rPr>
        <w:t xml:space="preserve"> činí částku </w:t>
      </w:r>
      <w:r w:rsidRPr="00AD0BC6">
        <w:rPr>
          <w:rFonts w:ascii="Arial" w:eastAsia="MS Mincho" w:hAnsi="Arial" w:cs="Arial"/>
          <w:b/>
          <w:sz w:val="20"/>
        </w:rPr>
        <w:t xml:space="preserve">[bude doplněno </w:t>
      </w:r>
      <w:r>
        <w:rPr>
          <w:rFonts w:ascii="Arial" w:eastAsia="MS Mincho" w:hAnsi="Arial" w:cs="Arial"/>
          <w:b/>
          <w:sz w:val="20"/>
        </w:rPr>
        <w:t>účastník</w:t>
      </w:r>
      <w:r w:rsidRPr="00AD0BC6">
        <w:rPr>
          <w:rFonts w:ascii="Arial" w:eastAsia="MS Mincho" w:hAnsi="Arial" w:cs="Arial"/>
          <w:b/>
          <w:sz w:val="20"/>
        </w:rPr>
        <w:t xml:space="preserve">em] </w:t>
      </w:r>
      <w:r w:rsidRPr="00AD0BC6">
        <w:rPr>
          <w:rFonts w:ascii="Arial" w:eastAsia="MS Mincho" w:hAnsi="Arial" w:cs="Arial"/>
          <w:sz w:val="20"/>
        </w:rPr>
        <w:t xml:space="preserve">EUR bez DPH (slovy </w:t>
      </w:r>
      <w:r w:rsidRPr="00AD0BC6">
        <w:rPr>
          <w:rFonts w:ascii="Arial" w:eastAsia="MS Mincho" w:hAnsi="Arial" w:cs="Arial"/>
          <w:b/>
          <w:sz w:val="20"/>
        </w:rPr>
        <w:t xml:space="preserve">[bude doplněno </w:t>
      </w:r>
      <w:r>
        <w:rPr>
          <w:rFonts w:ascii="Arial" w:eastAsia="MS Mincho" w:hAnsi="Arial" w:cs="Arial"/>
          <w:b/>
          <w:sz w:val="20"/>
        </w:rPr>
        <w:t>účastník</w:t>
      </w:r>
      <w:r w:rsidRPr="00AD0BC6">
        <w:rPr>
          <w:rFonts w:ascii="Arial" w:eastAsia="MS Mincho" w:hAnsi="Arial" w:cs="Arial"/>
          <w:b/>
          <w:sz w:val="20"/>
        </w:rPr>
        <w:t xml:space="preserve">em] </w:t>
      </w:r>
      <w:r>
        <w:rPr>
          <w:rFonts w:ascii="Arial" w:eastAsia="MS Mincho" w:hAnsi="Arial" w:cs="Arial"/>
          <w:sz w:val="20"/>
        </w:rPr>
        <w:t>e</w:t>
      </w:r>
      <w:r w:rsidRPr="00AD0BC6">
        <w:rPr>
          <w:rFonts w:ascii="Arial" w:eastAsia="MS Mincho" w:hAnsi="Arial" w:cs="Arial"/>
          <w:sz w:val="20"/>
        </w:rPr>
        <w:t xml:space="preserve">ur) za jeden měsíc </w:t>
      </w:r>
      <w:r>
        <w:rPr>
          <w:rFonts w:ascii="Arial" w:eastAsia="MS Mincho" w:hAnsi="Arial" w:cs="Arial"/>
          <w:sz w:val="20"/>
        </w:rPr>
        <w:t xml:space="preserve">trvání </w:t>
      </w:r>
      <w:r w:rsidRPr="00AD0BC6">
        <w:rPr>
          <w:rFonts w:ascii="Arial" w:eastAsia="MS Mincho" w:hAnsi="Arial" w:cs="Arial"/>
          <w:sz w:val="20"/>
        </w:rPr>
        <w:t>pronájmu.</w:t>
      </w:r>
    </w:p>
    <w:p w14:paraId="500187FD" w14:textId="77777777" w:rsidR="001C50F8" w:rsidRPr="00AD0BC6" w:rsidRDefault="001C50F8" w:rsidP="001C50F8">
      <w:pPr>
        <w:pStyle w:val="Odstavecseseznamem"/>
        <w:rPr>
          <w:rFonts w:ascii="Arial" w:eastAsia="MS Mincho" w:hAnsi="Arial" w:cs="Arial"/>
          <w:sz w:val="20"/>
          <w:szCs w:val="20"/>
        </w:rPr>
      </w:pPr>
    </w:p>
    <w:p w14:paraId="65CAC95A" w14:textId="77777777" w:rsidR="001C50F8" w:rsidRPr="00AD0BC6" w:rsidRDefault="001C50F8" w:rsidP="001C50F8">
      <w:pPr>
        <w:pStyle w:val="Nadpis3-normlntext"/>
        <w:numPr>
          <w:ilvl w:val="0"/>
          <w:numId w:val="63"/>
        </w:numPr>
        <w:tabs>
          <w:tab w:val="left" w:pos="708"/>
        </w:tabs>
        <w:spacing w:before="0"/>
        <w:rPr>
          <w:rFonts w:ascii="Arial" w:hAnsi="Arial" w:cs="Arial"/>
          <w:sz w:val="20"/>
          <w:szCs w:val="20"/>
        </w:rPr>
      </w:pPr>
      <w:r w:rsidRPr="00AD0BC6">
        <w:rPr>
          <w:rFonts w:ascii="Arial" w:eastAsia="MS Mincho" w:hAnsi="Arial" w:cs="Arial"/>
          <w:sz w:val="20"/>
          <w:szCs w:val="20"/>
        </w:rPr>
        <w:t xml:space="preserve">Procentní </w:t>
      </w:r>
      <w:r w:rsidRPr="00AD0BC6">
        <w:rPr>
          <w:rFonts w:ascii="Arial" w:hAnsi="Arial" w:cs="Arial"/>
          <w:sz w:val="20"/>
          <w:szCs w:val="20"/>
        </w:rPr>
        <w:t>sazba, kter</w:t>
      </w:r>
      <w:r>
        <w:rPr>
          <w:rFonts w:ascii="Arial" w:hAnsi="Arial" w:cs="Arial"/>
          <w:sz w:val="20"/>
          <w:szCs w:val="20"/>
        </w:rPr>
        <w:t>á</w:t>
      </w:r>
      <w:r w:rsidRPr="00AD0BC6">
        <w:rPr>
          <w:rFonts w:ascii="Arial" w:hAnsi="Arial" w:cs="Arial"/>
          <w:sz w:val="20"/>
          <w:szCs w:val="20"/>
        </w:rPr>
        <w:t xml:space="preserve"> se užije pro stanovení slevy z</w:t>
      </w:r>
      <w:r>
        <w:rPr>
          <w:rFonts w:ascii="Arial" w:hAnsi="Arial" w:cs="Arial"/>
          <w:sz w:val="20"/>
          <w:szCs w:val="20"/>
        </w:rPr>
        <w:t>e splátky</w:t>
      </w:r>
      <w:r w:rsidRPr="00AD0BC6">
        <w:rPr>
          <w:rFonts w:ascii="Arial" w:hAnsi="Arial" w:cs="Arial"/>
          <w:sz w:val="20"/>
          <w:szCs w:val="20"/>
        </w:rPr>
        <w:t xml:space="preserve"> za neujeté podlimitní km</w:t>
      </w:r>
      <w:r>
        <w:rPr>
          <w:rFonts w:ascii="Arial" w:hAnsi="Arial" w:cs="Arial"/>
          <w:sz w:val="20"/>
          <w:szCs w:val="20"/>
        </w:rPr>
        <w:t>,</w:t>
      </w:r>
      <w:r w:rsidRPr="00AD0BC6">
        <w:rPr>
          <w:rFonts w:ascii="Arial" w:hAnsi="Arial" w:cs="Arial"/>
          <w:sz w:val="20"/>
          <w:szCs w:val="20"/>
        </w:rPr>
        <w:t xml:space="preserve"> činí </w:t>
      </w:r>
      <w:r w:rsidRPr="00AD0BC6">
        <w:rPr>
          <w:rFonts w:ascii="Arial" w:eastAsia="MS Mincho" w:hAnsi="Arial" w:cs="Arial"/>
          <w:b/>
          <w:sz w:val="20"/>
          <w:szCs w:val="20"/>
        </w:rPr>
        <w:t xml:space="preserve">[bude doplněno </w:t>
      </w:r>
      <w:r>
        <w:rPr>
          <w:rFonts w:ascii="Arial" w:eastAsia="MS Mincho" w:hAnsi="Arial" w:cs="Arial"/>
          <w:b/>
          <w:sz w:val="20"/>
          <w:szCs w:val="20"/>
        </w:rPr>
        <w:t>účastník</w:t>
      </w:r>
      <w:r w:rsidRPr="00AD0BC6">
        <w:rPr>
          <w:rFonts w:ascii="Arial" w:eastAsia="MS Mincho" w:hAnsi="Arial" w:cs="Arial"/>
          <w:b/>
          <w:sz w:val="20"/>
          <w:szCs w:val="20"/>
        </w:rPr>
        <w:t>em]</w:t>
      </w:r>
      <w:r w:rsidRPr="00AD0BC6">
        <w:rPr>
          <w:rFonts w:ascii="Arial" w:eastAsia="MS Mincho" w:hAnsi="Arial" w:cs="Arial"/>
          <w:sz w:val="20"/>
          <w:szCs w:val="20"/>
        </w:rPr>
        <w:t xml:space="preserve"> %.</w:t>
      </w:r>
    </w:p>
    <w:p w14:paraId="2F9B76BC" w14:textId="77777777" w:rsidR="001C50F8" w:rsidRPr="00AD0BC6" w:rsidRDefault="001C50F8" w:rsidP="001C50F8">
      <w:pPr>
        <w:pStyle w:val="Odstavecseseznamem"/>
        <w:rPr>
          <w:rFonts w:ascii="Arial" w:hAnsi="Arial" w:cs="Arial"/>
          <w:sz w:val="20"/>
          <w:szCs w:val="20"/>
        </w:rPr>
      </w:pPr>
    </w:p>
    <w:p w14:paraId="7A26D97E" w14:textId="77777777" w:rsidR="001C50F8" w:rsidRPr="00AD0BC6" w:rsidRDefault="001C50F8" w:rsidP="001C50F8">
      <w:pPr>
        <w:pStyle w:val="Nadpis3-normlntext"/>
        <w:numPr>
          <w:ilvl w:val="0"/>
          <w:numId w:val="63"/>
        </w:numPr>
        <w:tabs>
          <w:tab w:val="left" w:pos="708"/>
        </w:tabs>
        <w:spacing w:before="0"/>
        <w:rPr>
          <w:rFonts w:ascii="Arial" w:hAnsi="Arial" w:cs="Arial"/>
          <w:sz w:val="20"/>
          <w:szCs w:val="20"/>
        </w:rPr>
      </w:pPr>
      <w:r w:rsidRPr="00AD0BC6">
        <w:rPr>
          <w:rFonts w:ascii="Arial" w:hAnsi="Arial" w:cs="Arial"/>
          <w:sz w:val="20"/>
          <w:szCs w:val="20"/>
        </w:rPr>
        <w:t>Procentní sazba, kter</w:t>
      </w:r>
      <w:r>
        <w:rPr>
          <w:rFonts w:ascii="Arial" w:hAnsi="Arial" w:cs="Arial"/>
          <w:sz w:val="20"/>
          <w:szCs w:val="20"/>
        </w:rPr>
        <w:t>á</w:t>
      </w:r>
      <w:r w:rsidRPr="00AD0BC6">
        <w:rPr>
          <w:rFonts w:ascii="Arial" w:hAnsi="Arial" w:cs="Arial"/>
          <w:sz w:val="20"/>
          <w:szCs w:val="20"/>
        </w:rPr>
        <w:t xml:space="preserve"> se užije pro stanovení dodatečné</w:t>
      </w:r>
      <w:r>
        <w:rPr>
          <w:rFonts w:ascii="Arial" w:hAnsi="Arial" w:cs="Arial"/>
          <w:sz w:val="20"/>
          <w:szCs w:val="20"/>
        </w:rPr>
        <w:t xml:space="preserve"> splátky</w:t>
      </w:r>
      <w:r w:rsidRPr="00AD0BC6">
        <w:rPr>
          <w:rFonts w:ascii="Arial" w:hAnsi="Arial" w:cs="Arial"/>
          <w:sz w:val="20"/>
          <w:szCs w:val="20"/>
        </w:rPr>
        <w:t xml:space="preserve"> za ujeté nadlimitní km</w:t>
      </w:r>
      <w:r>
        <w:rPr>
          <w:rFonts w:ascii="Arial" w:hAnsi="Arial" w:cs="Arial"/>
          <w:sz w:val="20"/>
          <w:szCs w:val="20"/>
        </w:rPr>
        <w:t>,</w:t>
      </w:r>
      <w:r w:rsidRPr="00AD0BC6">
        <w:rPr>
          <w:rFonts w:ascii="Arial" w:hAnsi="Arial" w:cs="Arial"/>
          <w:sz w:val="20"/>
          <w:szCs w:val="20"/>
        </w:rPr>
        <w:t xml:space="preserve"> činí </w:t>
      </w:r>
      <w:r w:rsidRPr="00AD0BC6">
        <w:rPr>
          <w:rFonts w:ascii="Arial" w:eastAsia="MS Mincho" w:hAnsi="Arial" w:cs="Arial"/>
          <w:b/>
          <w:sz w:val="20"/>
          <w:szCs w:val="20"/>
        </w:rPr>
        <w:t xml:space="preserve">[bude doplněno </w:t>
      </w:r>
      <w:r>
        <w:rPr>
          <w:rFonts w:ascii="Arial" w:eastAsia="MS Mincho" w:hAnsi="Arial" w:cs="Arial"/>
          <w:b/>
          <w:sz w:val="20"/>
          <w:szCs w:val="20"/>
        </w:rPr>
        <w:t>účastník</w:t>
      </w:r>
      <w:r w:rsidRPr="00AD0BC6">
        <w:rPr>
          <w:rFonts w:ascii="Arial" w:eastAsia="MS Mincho" w:hAnsi="Arial" w:cs="Arial"/>
          <w:b/>
          <w:sz w:val="20"/>
          <w:szCs w:val="20"/>
        </w:rPr>
        <w:t>em]</w:t>
      </w:r>
      <w:r w:rsidRPr="00AD0BC6">
        <w:rPr>
          <w:rFonts w:ascii="Arial" w:eastAsia="MS Mincho" w:hAnsi="Arial" w:cs="Arial"/>
          <w:sz w:val="20"/>
          <w:szCs w:val="20"/>
        </w:rPr>
        <w:t xml:space="preserve"> %.</w:t>
      </w:r>
      <w:r w:rsidRPr="00AD0BC6">
        <w:rPr>
          <w:rFonts w:ascii="Arial" w:hAnsi="Arial" w:cs="Arial"/>
          <w:sz w:val="20"/>
          <w:szCs w:val="20"/>
        </w:rPr>
        <w:t xml:space="preserve"> </w:t>
      </w:r>
    </w:p>
    <w:p w14:paraId="3F72B6C0" w14:textId="77777777" w:rsidR="001C50F8" w:rsidRPr="00AD0BC6" w:rsidRDefault="001C50F8" w:rsidP="001C50F8">
      <w:pPr>
        <w:pStyle w:val="Odstavecseseznamem"/>
        <w:rPr>
          <w:rFonts w:ascii="Arial" w:eastAsia="MS Mincho" w:hAnsi="Arial" w:cs="Arial"/>
          <w:sz w:val="20"/>
          <w:szCs w:val="20"/>
        </w:rPr>
      </w:pPr>
    </w:p>
    <w:p w14:paraId="2ED9C6E2" w14:textId="594333DF" w:rsidR="001C50F8" w:rsidRPr="00AD0BC6" w:rsidRDefault="001C50F8" w:rsidP="001C50F8">
      <w:pPr>
        <w:pStyle w:val="Zkladntext"/>
        <w:widowControl w:val="0"/>
        <w:numPr>
          <w:ilvl w:val="0"/>
          <w:numId w:val="63"/>
        </w:numPr>
        <w:rPr>
          <w:rFonts w:ascii="Arial" w:hAnsi="Arial" w:cs="Arial"/>
          <w:sz w:val="20"/>
        </w:rPr>
      </w:pPr>
      <w:r>
        <w:rPr>
          <w:rFonts w:ascii="Arial" w:hAnsi="Arial" w:cs="Arial"/>
          <w:sz w:val="20"/>
        </w:rPr>
        <w:t>Splátka</w:t>
      </w:r>
      <w:r w:rsidRPr="00AD0BC6">
        <w:rPr>
          <w:rFonts w:ascii="Arial" w:hAnsi="Arial" w:cs="Arial"/>
          <w:sz w:val="20"/>
        </w:rPr>
        <w:t xml:space="preserve"> bude hrazen</w:t>
      </w:r>
      <w:r>
        <w:rPr>
          <w:rFonts w:ascii="Arial" w:hAnsi="Arial" w:cs="Arial"/>
          <w:sz w:val="20"/>
        </w:rPr>
        <w:t>a</w:t>
      </w:r>
      <w:r w:rsidRPr="00AD0BC6">
        <w:rPr>
          <w:rFonts w:ascii="Arial" w:hAnsi="Arial" w:cs="Arial"/>
          <w:sz w:val="20"/>
        </w:rPr>
        <w:t xml:space="preserve"> včetně daně z přidané hodnoty, která bude vypočtena v souladu s platnou a účinnou zákonnou úpravou. </w:t>
      </w:r>
      <w:r>
        <w:rPr>
          <w:rFonts w:ascii="Arial" w:hAnsi="Arial" w:cs="Arial"/>
          <w:sz w:val="20"/>
        </w:rPr>
        <w:t>Splátk</w:t>
      </w:r>
      <w:r w:rsidR="00DB7E2C">
        <w:rPr>
          <w:rFonts w:ascii="Arial" w:hAnsi="Arial" w:cs="Arial"/>
          <w:sz w:val="20"/>
        </w:rPr>
        <w:t>y</w:t>
      </w:r>
      <w:r w:rsidRPr="00AD0BC6">
        <w:rPr>
          <w:rFonts w:ascii="Arial" w:hAnsi="Arial" w:cs="Arial"/>
          <w:sz w:val="20"/>
        </w:rPr>
        <w:t xml:space="preserve"> uveden</w:t>
      </w:r>
      <w:r w:rsidR="0047571D">
        <w:rPr>
          <w:rFonts w:ascii="Arial" w:hAnsi="Arial" w:cs="Arial"/>
          <w:sz w:val="20"/>
        </w:rPr>
        <w:t xml:space="preserve">é </w:t>
      </w:r>
      <w:r w:rsidRPr="00AD0BC6">
        <w:rPr>
          <w:rFonts w:ascii="Arial" w:hAnsi="Arial" w:cs="Arial"/>
          <w:sz w:val="20"/>
        </w:rPr>
        <w:t>v článku V. odst. 3</w:t>
      </w:r>
      <w:r w:rsidR="003B1E11">
        <w:rPr>
          <w:rFonts w:ascii="Arial" w:hAnsi="Arial" w:cs="Arial"/>
          <w:sz w:val="20"/>
        </w:rPr>
        <w:t xml:space="preserve">) </w:t>
      </w:r>
      <w:r w:rsidRPr="00AD0BC6">
        <w:rPr>
          <w:rFonts w:ascii="Arial" w:hAnsi="Arial" w:cs="Arial"/>
          <w:sz w:val="20"/>
        </w:rPr>
        <w:t>a 4</w:t>
      </w:r>
      <w:r w:rsidR="003B1E11">
        <w:rPr>
          <w:rFonts w:ascii="Arial" w:hAnsi="Arial" w:cs="Arial"/>
          <w:sz w:val="20"/>
        </w:rPr>
        <w:t>)</w:t>
      </w:r>
      <w:r w:rsidRPr="00AD0BC6">
        <w:rPr>
          <w:rFonts w:ascii="Arial" w:hAnsi="Arial" w:cs="Arial"/>
          <w:sz w:val="20"/>
        </w:rPr>
        <w:t xml:space="preserve"> této smlouvy zahrnuj</w:t>
      </w:r>
      <w:r w:rsidR="00DB7E2C">
        <w:rPr>
          <w:rFonts w:ascii="Arial" w:hAnsi="Arial" w:cs="Arial"/>
          <w:sz w:val="20"/>
        </w:rPr>
        <w:t>í</w:t>
      </w:r>
      <w:r w:rsidRPr="00AD0BC6">
        <w:rPr>
          <w:rFonts w:ascii="Arial" w:hAnsi="Arial" w:cs="Arial"/>
          <w:sz w:val="20"/>
        </w:rPr>
        <w:t xml:space="preserve"> veškeré přímé i nepřímé náklady pronajímatele spojené s Operativním leasingem všech vozidel nestanoví-li tato smlouva nebo její příloha, s výjimkou přílohy č. 3 této smlouvy, jinak. Vyúčtování-přefakturaci jakýchkoliv nákladů, které jsou touto smlouvou sjednány nad sjednané úhrady </w:t>
      </w:r>
      <w:r>
        <w:rPr>
          <w:rFonts w:ascii="Arial" w:hAnsi="Arial" w:cs="Arial"/>
          <w:sz w:val="20"/>
        </w:rPr>
        <w:t>splátky</w:t>
      </w:r>
      <w:r w:rsidRPr="00AD0BC6">
        <w:rPr>
          <w:rFonts w:ascii="Arial" w:hAnsi="Arial" w:cs="Arial"/>
          <w:sz w:val="20"/>
        </w:rPr>
        <w:t xml:space="preserve"> (např. za servisní zásahy, které nejsou zahrnuty v</w:t>
      </w:r>
      <w:r>
        <w:rPr>
          <w:rFonts w:ascii="Arial" w:hAnsi="Arial" w:cs="Arial"/>
          <w:sz w:val="20"/>
        </w:rPr>
        <w:t>e splátce</w:t>
      </w:r>
      <w:r w:rsidRPr="00AD0BC6">
        <w:rPr>
          <w:rFonts w:ascii="Arial" w:hAnsi="Arial" w:cs="Arial"/>
          <w:sz w:val="20"/>
        </w:rPr>
        <w:t>) provádí pronajímatel samostatnými fakturami-daňovými doklady.</w:t>
      </w:r>
    </w:p>
    <w:p w14:paraId="73AF8B7D" w14:textId="77777777" w:rsidR="001C50F8" w:rsidRPr="00AD0BC6" w:rsidRDefault="001C50F8" w:rsidP="001C50F8">
      <w:pPr>
        <w:pStyle w:val="Zkladntext"/>
        <w:widowControl w:val="0"/>
        <w:ind w:left="360"/>
        <w:rPr>
          <w:rFonts w:ascii="Arial" w:hAnsi="Arial" w:cs="Arial"/>
          <w:sz w:val="20"/>
        </w:rPr>
      </w:pPr>
    </w:p>
    <w:p w14:paraId="30872DE0"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 xml:space="preserve"> Smluvní strany se dohodly, že pronajímatel je oprávněn navrhnout změnu výše </w:t>
      </w:r>
      <w:r>
        <w:rPr>
          <w:rFonts w:ascii="Arial" w:hAnsi="Arial" w:cs="Arial"/>
          <w:sz w:val="20"/>
        </w:rPr>
        <w:t>splátky</w:t>
      </w:r>
      <w:r w:rsidRPr="00AD0BC6">
        <w:rPr>
          <w:rFonts w:ascii="Arial" w:hAnsi="Arial" w:cs="Arial"/>
          <w:sz w:val="20"/>
        </w:rPr>
        <w:t xml:space="preserve"> pouze dojde-li v průběhu trvání pronájmu vozidla ke změnám zákonné úpravy, která změní výši daní a poplatků vybíraných v souvislosti s vozidlem či jeho pronájmem (např. poplatek za rádio), a to vždy tak, že změna </w:t>
      </w:r>
      <w:r>
        <w:rPr>
          <w:rFonts w:ascii="Arial" w:hAnsi="Arial" w:cs="Arial"/>
          <w:sz w:val="20"/>
        </w:rPr>
        <w:t>splátky</w:t>
      </w:r>
      <w:r w:rsidRPr="00AD0BC6">
        <w:rPr>
          <w:rFonts w:ascii="Arial" w:hAnsi="Arial" w:cs="Arial"/>
          <w:sz w:val="20"/>
        </w:rPr>
        <w:t xml:space="preserve"> bude přesně odpovídat změně ve výši daně či poplatku. Změna </w:t>
      </w:r>
      <w:r>
        <w:rPr>
          <w:rFonts w:ascii="Arial" w:hAnsi="Arial" w:cs="Arial"/>
          <w:sz w:val="20"/>
        </w:rPr>
        <w:t>splátky</w:t>
      </w:r>
      <w:r w:rsidRPr="00AD0BC6">
        <w:rPr>
          <w:rFonts w:ascii="Arial" w:hAnsi="Arial" w:cs="Arial"/>
          <w:sz w:val="20"/>
        </w:rPr>
        <w:t xml:space="preserve"> podléhá souhlasu obou smluvních stran udělenému dodatkem k této smlouvě a za podmínek sjednaných v dodatku k této smlouvě. </w:t>
      </w:r>
    </w:p>
    <w:p w14:paraId="4CF7C0C4" w14:textId="77777777" w:rsidR="001C50F8" w:rsidRPr="00AD0BC6" w:rsidRDefault="001C50F8" w:rsidP="001C50F8">
      <w:pPr>
        <w:pStyle w:val="Zkladntext"/>
        <w:widowControl w:val="0"/>
        <w:ind w:left="360"/>
        <w:rPr>
          <w:rFonts w:ascii="Arial" w:hAnsi="Arial" w:cs="Arial"/>
          <w:sz w:val="20"/>
        </w:rPr>
      </w:pPr>
    </w:p>
    <w:p w14:paraId="57AB099A" w14:textId="017E7917" w:rsidR="001C50F8" w:rsidRPr="00AD0BC6" w:rsidRDefault="001C50F8" w:rsidP="001C50F8">
      <w:pPr>
        <w:pStyle w:val="Zkladntext"/>
        <w:widowControl w:val="0"/>
        <w:numPr>
          <w:ilvl w:val="0"/>
          <w:numId w:val="63"/>
        </w:numPr>
        <w:rPr>
          <w:rFonts w:ascii="Arial" w:hAnsi="Arial" w:cs="Arial"/>
          <w:sz w:val="20"/>
        </w:rPr>
      </w:pPr>
      <w:r>
        <w:rPr>
          <w:rFonts w:ascii="Arial" w:hAnsi="Arial" w:cs="Arial"/>
          <w:sz w:val="20"/>
        </w:rPr>
        <w:t>Splátk</w:t>
      </w:r>
      <w:r w:rsidR="005248BE">
        <w:rPr>
          <w:rFonts w:ascii="Arial" w:hAnsi="Arial" w:cs="Arial"/>
          <w:sz w:val="20"/>
        </w:rPr>
        <w:t xml:space="preserve">y </w:t>
      </w:r>
      <w:bookmarkStart w:id="3" w:name="_Hlk27992051"/>
      <w:r w:rsidRPr="00AD0BC6">
        <w:rPr>
          <w:rFonts w:ascii="Arial" w:hAnsi="Arial" w:cs="Arial"/>
          <w:sz w:val="20"/>
        </w:rPr>
        <w:t>j</w:t>
      </w:r>
      <w:r w:rsidR="005248BE">
        <w:rPr>
          <w:rFonts w:ascii="Arial" w:hAnsi="Arial" w:cs="Arial"/>
          <w:sz w:val="20"/>
        </w:rPr>
        <w:t>sou</w:t>
      </w:r>
      <w:r w:rsidRPr="00AD0BC6">
        <w:rPr>
          <w:rFonts w:ascii="Arial" w:hAnsi="Arial" w:cs="Arial"/>
          <w:sz w:val="20"/>
        </w:rPr>
        <w:t xml:space="preserve"> hrazen</w:t>
      </w:r>
      <w:r w:rsidR="005248BE">
        <w:rPr>
          <w:rFonts w:ascii="Arial" w:hAnsi="Arial" w:cs="Arial"/>
          <w:sz w:val="20"/>
        </w:rPr>
        <w:t>y</w:t>
      </w:r>
      <w:r w:rsidRPr="00AD0BC6">
        <w:rPr>
          <w:rFonts w:ascii="Arial" w:hAnsi="Arial" w:cs="Arial"/>
          <w:sz w:val="20"/>
        </w:rPr>
        <w:t xml:space="preserve"> vždy jednou měsíčně na základě</w:t>
      </w:r>
      <w:r w:rsidR="005248BE">
        <w:rPr>
          <w:rFonts w:ascii="Arial" w:hAnsi="Arial" w:cs="Arial"/>
          <w:sz w:val="20"/>
        </w:rPr>
        <w:t xml:space="preserve"> </w:t>
      </w:r>
      <w:r w:rsidRPr="00AD0BC6">
        <w:rPr>
          <w:rFonts w:ascii="Arial" w:hAnsi="Arial" w:cs="Arial"/>
          <w:sz w:val="20"/>
        </w:rPr>
        <w:t>pronajímatelem vystaven</w:t>
      </w:r>
      <w:r w:rsidR="005248BE">
        <w:rPr>
          <w:rFonts w:ascii="Arial" w:hAnsi="Arial" w:cs="Arial"/>
          <w:sz w:val="20"/>
        </w:rPr>
        <w:t>ých</w:t>
      </w:r>
      <w:r w:rsidRPr="00AD0BC6">
        <w:rPr>
          <w:rFonts w:ascii="Arial" w:hAnsi="Arial" w:cs="Arial"/>
          <w:sz w:val="20"/>
        </w:rPr>
        <w:t xml:space="preserve"> daňov</w:t>
      </w:r>
      <w:r w:rsidR="005248BE">
        <w:rPr>
          <w:rFonts w:ascii="Arial" w:hAnsi="Arial" w:cs="Arial"/>
          <w:sz w:val="20"/>
        </w:rPr>
        <w:t>ých</w:t>
      </w:r>
      <w:r w:rsidRPr="00AD0BC6">
        <w:rPr>
          <w:rFonts w:ascii="Arial" w:hAnsi="Arial" w:cs="Arial"/>
          <w:sz w:val="20"/>
        </w:rPr>
        <w:t xml:space="preserve"> doklad</w:t>
      </w:r>
      <w:r w:rsidR="005248BE">
        <w:rPr>
          <w:rFonts w:ascii="Arial" w:hAnsi="Arial" w:cs="Arial"/>
          <w:sz w:val="20"/>
        </w:rPr>
        <w:t>ů</w:t>
      </w:r>
      <w:r w:rsidR="00630D4B">
        <w:rPr>
          <w:rFonts w:ascii="Arial" w:hAnsi="Arial" w:cs="Arial"/>
          <w:sz w:val="20"/>
        </w:rPr>
        <w:t xml:space="preserve"> (dále jen </w:t>
      </w:r>
      <w:r w:rsidR="00630D4B" w:rsidRPr="005248BE">
        <w:rPr>
          <w:rFonts w:ascii="Arial" w:hAnsi="Arial" w:cs="Arial"/>
          <w:b/>
          <w:bCs/>
          <w:sz w:val="20"/>
        </w:rPr>
        <w:t xml:space="preserve">„faktury“ </w:t>
      </w:r>
      <w:r w:rsidR="00630D4B">
        <w:rPr>
          <w:rFonts w:ascii="Arial" w:hAnsi="Arial" w:cs="Arial"/>
          <w:sz w:val="20"/>
        </w:rPr>
        <w:t xml:space="preserve">nebo jednotlivě </w:t>
      </w:r>
      <w:r w:rsidR="00630D4B" w:rsidRPr="005248BE">
        <w:rPr>
          <w:rFonts w:ascii="Arial" w:hAnsi="Arial" w:cs="Arial"/>
          <w:b/>
          <w:bCs/>
          <w:sz w:val="20"/>
        </w:rPr>
        <w:t>„faktura“</w:t>
      </w:r>
      <w:r w:rsidR="00630D4B">
        <w:rPr>
          <w:rFonts w:ascii="Arial" w:hAnsi="Arial" w:cs="Arial"/>
          <w:sz w:val="20"/>
        </w:rPr>
        <w:t>)</w:t>
      </w:r>
      <w:r w:rsidRPr="00AD0BC6">
        <w:rPr>
          <w:rFonts w:ascii="Arial" w:hAnsi="Arial" w:cs="Arial"/>
          <w:sz w:val="20"/>
        </w:rPr>
        <w:t xml:space="preserve"> pro</w:t>
      </w:r>
      <w:r w:rsidR="005248BE">
        <w:rPr>
          <w:rFonts w:ascii="Arial" w:hAnsi="Arial" w:cs="Arial"/>
          <w:sz w:val="20"/>
        </w:rPr>
        <w:t xml:space="preserve"> </w:t>
      </w:r>
      <w:r w:rsidR="00630D4B">
        <w:rPr>
          <w:rFonts w:ascii="Arial" w:hAnsi="Arial" w:cs="Arial"/>
          <w:sz w:val="20"/>
        </w:rPr>
        <w:t>jednotlivá</w:t>
      </w:r>
      <w:r w:rsidRPr="00AD0BC6">
        <w:rPr>
          <w:rFonts w:ascii="Arial" w:hAnsi="Arial" w:cs="Arial"/>
          <w:sz w:val="20"/>
        </w:rPr>
        <w:t xml:space="preserve"> pronajatá vozidla za uplynulý měsíc Operativního leasingu vozidel, přičemž okamžikem zdanitelného plnění je poslední den uvedeného měsíce</w:t>
      </w:r>
      <w:r w:rsidR="005248BE">
        <w:rPr>
          <w:rFonts w:ascii="Arial" w:hAnsi="Arial" w:cs="Arial"/>
          <w:sz w:val="20"/>
        </w:rPr>
        <w:t>.</w:t>
      </w:r>
      <w:r w:rsidRPr="00AD0BC6">
        <w:rPr>
          <w:rFonts w:ascii="Arial" w:hAnsi="Arial" w:cs="Arial"/>
          <w:sz w:val="20"/>
        </w:rPr>
        <w:t xml:space="preserve"> Pronajímatel je povinen vystavit faktur</w:t>
      </w:r>
      <w:r w:rsidR="005248BE">
        <w:rPr>
          <w:rFonts w:ascii="Arial" w:hAnsi="Arial" w:cs="Arial"/>
          <w:sz w:val="20"/>
        </w:rPr>
        <w:t>y</w:t>
      </w:r>
      <w:r w:rsidRPr="00AD0BC6">
        <w:rPr>
          <w:rFonts w:ascii="Arial" w:hAnsi="Arial" w:cs="Arial"/>
          <w:sz w:val="20"/>
        </w:rPr>
        <w:t xml:space="preserve"> a doručit j</w:t>
      </w:r>
      <w:r w:rsidR="005248BE">
        <w:rPr>
          <w:rFonts w:ascii="Arial" w:hAnsi="Arial" w:cs="Arial"/>
          <w:sz w:val="20"/>
        </w:rPr>
        <w:t>e</w:t>
      </w:r>
      <w:r w:rsidRPr="00AD0BC6">
        <w:rPr>
          <w:rFonts w:ascii="Arial" w:hAnsi="Arial" w:cs="Arial"/>
          <w:sz w:val="20"/>
        </w:rPr>
        <w:t xml:space="preserve"> nájemci vždy nejpozději do 3. pracovního dne měsíce následujícího po kalendářním měsíci, v němž bylo poskytnuto zdanitelné plnění podle této smlouvy.</w:t>
      </w:r>
      <w:r w:rsidRPr="00AD0BC6" w:rsidDel="0053354E">
        <w:rPr>
          <w:rFonts w:ascii="Arial" w:hAnsi="Arial" w:cs="Arial"/>
          <w:sz w:val="20"/>
        </w:rPr>
        <w:t xml:space="preserve"> </w:t>
      </w:r>
      <w:r w:rsidR="00630D4B">
        <w:rPr>
          <w:rFonts w:ascii="Arial" w:hAnsi="Arial" w:cs="Arial"/>
          <w:sz w:val="20"/>
        </w:rPr>
        <w:t>Součástí a/nebo</w:t>
      </w:r>
      <w:r w:rsidR="005248BE">
        <w:rPr>
          <w:rFonts w:ascii="Arial" w:hAnsi="Arial" w:cs="Arial"/>
          <w:sz w:val="20"/>
        </w:rPr>
        <w:t xml:space="preserve"> p</w:t>
      </w:r>
      <w:r w:rsidRPr="00AD0BC6">
        <w:rPr>
          <w:rFonts w:ascii="Arial" w:hAnsi="Arial" w:cs="Arial"/>
          <w:sz w:val="20"/>
        </w:rPr>
        <w:t xml:space="preserve">řílohou </w:t>
      </w:r>
      <w:r w:rsidR="00630D4B">
        <w:rPr>
          <w:rFonts w:ascii="Arial" w:hAnsi="Arial" w:cs="Arial"/>
          <w:sz w:val="20"/>
        </w:rPr>
        <w:t xml:space="preserve">každé </w:t>
      </w:r>
      <w:r w:rsidRPr="00AD0BC6">
        <w:rPr>
          <w:rFonts w:ascii="Arial" w:hAnsi="Arial" w:cs="Arial"/>
          <w:sz w:val="20"/>
        </w:rPr>
        <w:t xml:space="preserve">faktury bude vždy rozpis </w:t>
      </w:r>
      <w:r w:rsidR="00447203">
        <w:rPr>
          <w:rFonts w:ascii="Arial" w:hAnsi="Arial" w:cs="Arial"/>
          <w:sz w:val="20"/>
        </w:rPr>
        <w:t>splátky</w:t>
      </w:r>
      <w:r w:rsidR="005248BE">
        <w:rPr>
          <w:rFonts w:ascii="Arial" w:hAnsi="Arial" w:cs="Arial"/>
          <w:sz w:val="20"/>
        </w:rPr>
        <w:t xml:space="preserve">, </w:t>
      </w:r>
      <w:r w:rsidRPr="00AD0BC6">
        <w:rPr>
          <w:rFonts w:ascii="Arial" w:hAnsi="Arial" w:cs="Arial"/>
          <w:sz w:val="20"/>
        </w:rPr>
        <w:t>účtované za</w:t>
      </w:r>
      <w:r w:rsidR="005248BE">
        <w:rPr>
          <w:rFonts w:ascii="Arial" w:hAnsi="Arial" w:cs="Arial"/>
          <w:sz w:val="20"/>
        </w:rPr>
        <w:t xml:space="preserve"> </w:t>
      </w:r>
      <w:r w:rsidR="00630D4B">
        <w:rPr>
          <w:rFonts w:ascii="Arial" w:hAnsi="Arial" w:cs="Arial"/>
          <w:sz w:val="20"/>
        </w:rPr>
        <w:t>příslušné</w:t>
      </w:r>
      <w:r w:rsidRPr="00AD0BC6">
        <w:rPr>
          <w:rFonts w:ascii="Arial" w:hAnsi="Arial" w:cs="Arial"/>
          <w:sz w:val="20"/>
        </w:rPr>
        <w:t xml:space="preserve"> pronajat</w:t>
      </w:r>
      <w:r w:rsidR="005248BE">
        <w:rPr>
          <w:rFonts w:ascii="Arial" w:hAnsi="Arial" w:cs="Arial"/>
          <w:sz w:val="20"/>
        </w:rPr>
        <w:t>é</w:t>
      </w:r>
      <w:r w:rsidRPr="00AD0BC6">
        <w:rPr>
          <w:rFonts w:ascii="Arial" w:hAnsi="Arial" w:cs="Arial"/>
          <w:sz w:val="20"/>
        </w:rPr>
        <w:t xml:space="preserve"> vozidl</w:t>
      </w:r>
      <w:r w:rsidR="005248BE">
        <w:rPr>
          <w:rFonts w:ascii="Arial" w:hAnsi="Arial" w:cs="Arial"/>
          <w:sz w:val="20"/>
        </w:rPr>
        <w:t xml:space="preserve">o. </w:t>
      </w:r>
      <w:r w:rsidR="00240848">
        <w:rPr>
          <w:rFonts w:ascii="Arial" w:hAnsi="Arial" w:cs="Arial"/>
          <w:sz w:val="20"/>
        </w:rPr>
        <w:t xml:space="preserve">Splátka </w:t>
      </w:r>
      <w:r w:rsidRPr="00AD0BC6">
        <w:rPr>
          <w:rFonts w:ascii="Arial" w:hAnsi="Arial" w:cs="Arial"/>
          <w:sz w:val="20"/>
        </w:rPr>
        <w:t>bude poměrně snížen</w:t>
      </w:r>
      <w:r w:rsidR="005248BE">
        <w:rPr>
          <w:rFonts w:ascii="Arial" w:hAnsi="Arial" w:cs="Arial"/>
          <w:sz w:val="20"/>
        </w:rPr>
        <w:t>a</w:t>
      </w:r>
      <w:r w:rsidRPr="00AD0BC6">
        <w:rPr>
          <w:rFonts w:ascii="Arial" w:hAnsi="Arial" w:cs="Arial"/>
          <w:sz w:val="20"/>
        </w:rPr>
        <w:t xml:space="preserve"> s uvedením důvodu a výpočtu snížení, tak jak je sjednáno v této smlouvě.</w:t>
      </w:r>
    </w:p>
    <w:bookmarkEnd w:id="3"/>
    <w:p w14:paraId="579C3016" w14:textId="77777777" w:rsidR="001C50F8" w:rsidRPr="00AD0BC6" w:rsidRDefault="001C50F8" w:rsidP="001C50F8">
      <w:pPr>
        <w:pStyle w:val="Odstavecseseznamem"/>
        <w:rPr>
          <w:rFonts w:ascii="Arial" w:hAnsi="Arial" w:cs="Arial"/>
          <w:sz w:val="20"/>
          <w:szCs w:val="20"/>
        </w:rPr>
      </w:pPr>
    </w:p>
    <w:p w14:paraId="1DED9F59"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Faktura musí mít všechny náležitosti vyplývající z obecně závazných právních předpisů a náležitosti daňového dokladu dle § 2</w:t>
      </w:r>
      <w:r>
        <w:rPr>
          <w:rFonts w:ascii="Arial" w:hAnsi="Arial" w:cs="Arial"/>
          <w:sz w:val="20"/>
        </w:rPr>
        <w:t>9</w:t>
      </w:r>
      <w:r w:rsidRPr="00AD0BC6">
        <w:rPr>
          <w:rFonts w:ascii="Arial" w:hAnsi="Arial" w:cs="Arial"/>
          <w:sz w:val="20"/>
        </w:rPr>
        <w:t xml:space="preserve"> zákona č. 235/2004 Sb., o dani z přidané hodnoty, v platném znění (dále jen „</w:t>
      </w:r>
      <w:r w:rsidRPr="00C46029">
        <w:rPr>
          <w:rFonts w:ascii="Arial" w:hAnsi="Arial" w:cs="Arial"/>
          <w:b/>
          <w:sz w:val="20"/>
        </w:rPr>
        <w:t>Zákon o DPH</w:t>
      </w:r>
      <w:r w:rsidRPr="00AD0BC6">
        <w:rPr>
          <w:rFonts w:ascii="Arial" w:hAnsi="Arial" w:cs="Arial"/>
          <w:sz w:val="20"/>
        </w:rPr>
        <w:t>“) včetně všech příloh požadovaných touto smlouvou. Faktura musí být jednoznačně identifikovatelná (uvedením evidenčního čísla této smlouvy nájemce)</w:t>
      </w:r>
      <w:r>
        <w:rPr>
          <w:rFonts w:ascii="Arial" w:hAnsi="Arial" w:cs="Arial"/>
          <w:sz w:val="20"/>
        </w:rPr>
        <w:t xml:space="preserve"> a vždy musí obsahovat číslo objednávky.</w:t>
      </w:r>
    </w:p>
    <w:p w14:paraId="4006EDA0" w14:textId="77777777" w:rsidR="001C50F8" w:rsidRPr="00AD0BC6" w:rsidRDefault="001C50F8" w:rsidP="001C50F8">
      <w:pPr>
        <w:pStyle w:val="Odstavecseseznamem"/>
        <w:rPr>
          <w:rFonts w:ascii="Arial" w:hAnsi="Arial" w:cs="Arial"/>
          <w:sz w:val="20"/>
          <w:szCs w:val="20"/>
        </w:rPr>
      </w:pPr>
    </w:p>
    <w:p w14:paraId="64D6FA39"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Pronajímatel vystaví veškeré faktury v písemné podobě nebo v elektronické podobě.</w:t>
      </w:r>
      <w:r>
        <w:rPr>
          <w:rFonts w:ascii="Arial" w:hAnsi="Arial" w:cs="Arial"/>
          <w:sz w:val="20"/>
        </w:rPr>
        <w:t xml:space="preserve"> </w:t>
      </w:r>
      <w:r w:rsidRPr="00AD0BC6">
        <w:rPr>
          <w:rFonts w:ascii="Arial" w:hAnsi="Arial" w:cs="Arial"/>
          <w:sz w:val="20"/>
        </w:rPr>
        <w:t>V případě, že pronajímatel bude mít zájem vystavit a doručit nájemci fakturu v elektronické podobě, vyžádá si pronajímatel písemný souhlas nájemce a/nebo bude mezi stranami uzavřena samostatná dohoda o elektronické fakturaci, kde smluvní strany ujednají bližší náležitosti veškerých tím dotčených dokumentů</w:t>
      </w:r>
    </w:p>
    <w:p w14:paraId="264A5A83" w14:textId="77777777" w:rsidR="001C50F8" w:rsidRPr="00AD0BC6" w:rsidRDefault="001C50F8" w:rsidP="001C50F8">
      <w:pPr>
        <w:pStyle w:val="Zkladntext"/>
        <w:widowControl w:val="0"/>
        <w:ind w:left="360"/>
        <w:rPr>
          <w:rFonts w:ascii="Arial" w:hAnsi="Arial" w:cs="Arial"/>
          <w:sz w:val="20"/>
        </w:rPr>
      </w:pPr>
    </w:p>
    <w:p w14:paraId="0D7F2C75" w14:textId="77777777" w:rsidR="001C50F8" w:rsidRPr="00613576" w:rsidRDefault="001C50F8" w:rsidP="001C50F8">
      <w:pPr>
        <w:pStyle w:val="Zkladntext"/>
        <w:widowControl w:val="0"/>
        <w:numPr>
          <w:ilvl w:val="0"/>
          <w:numId w:val="63"/>
        </w:numPr>
        <w:rPr>
          <w:rFonts w:ascii="Arial" w:hAnsi="Arial" w:cs="Arial"/>
          <w:sz w:val="20"/>
        </w:rPr>
      </w:pPr>
      <w:r w:rsidRPr="00AD0BC6">
        <w:rPr>
          <w:rFonts w:ascii="Arial" w:hAnsi="Arial" w:cs="Arial"/>
          <w:sz w:val="20"/>
        </w:rPr>
        <w:t>Pronajímatel splní svou povinnost vystavit a doručit fakturu</w:t>
      </w:r>
      <w:r>
        <w:rPr>
          <w:rFonts w:ascii="Arial" w:hAnsi="Arial" w:cs="Arial"/>
          <w:sz w:val="20"/>
        </w:rPr>
        <w:t xml:space="preserve"> </w:t>
      </w:r>
      <w:r w:rsidRPr="00613576">
        <w:rPr>
          <w:rFonts w:ascii="Arial" w:hAnsi="Arial" w:cs="Arial"/>
          <w:sz w:val="20"/>
        </w:rPr>
        <w:t>v listinné podobě doručením nájemci na fakturační adresu ČEPRO, a.s., FÚ, Odbor účtárny, Hněvice 62, 411 08 Štětí</w:t>
      </w:r>
      <w:r>
        <w:rPr>
          <w:rFonts w:ascii="Arial" w:hAnsi="Arial" w:cs="Arial"/>
          <w:sz w:val="20"/>
        </w:rPr>
        <w:t>.</w:t>
      </w:r>
      <w:r w:rsidRPr="00613576">
        <w:rPr>
          <w:rFonts w:ascii="Arial" w:hAnsi="Arial" w:cs="Arial"/>
          <w:sz w:val="20"/>
        </w:rPr>
        <w:t xml:space="preserve"> </w:t>
      </w:r>
    </w:p>
    <w:p w14:paraId="62D94850" w14:textId="77777777" w:rsidR="001C50F8" w:rsidRPr="00AD0BC6" w:rsidRDefault="001C50F8" w:rsidP="001C50F8">
      <w:pPr>
        <w:rPr>
          <w:rFonts w:ascii="Arial" w:hAnsi="Arial" w:cs="Arial"/>
          <w:sz w:val="20"/>
          <w:szCs w:val="20"/>
        </w:rPr>
      </w:pPr>
    </w:p>
    <w:p w14:paraId="44B80DAA"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Smluvní strany se dohodly, že oznámení nebo změny adres vztahujících se k tomuto článku provedou písemným oznámením podepsaným osobami oprávněnými k uzavření nebo změnám smlouvy doručeným druhé smluvní straně na adresu uvedenou v záhlaví této smlouvy s dostatečným předstihem.</w:t>
      </w:r>
      <w:r>
        <w:rPr>
          <w:rFonts w:ascii="Arial" w:hAnsi="Arial" w:cs="Arial"/>
          <w:sz w:val="20"/>
        </w:rPr>
        <w:t xml:space="preserve"> V případě, že pronajímatel bude mít v záměru vystavit a doručovat nájemci faktury v elektronické podobě, uzavřou smluvní strany samostatnou dohodu. </w:t>
      </w:r>
    </w:p>
    <w:p w14:paraId="63F0FC1C" w14:textId="77777777" w:rsidR="001C50F8" w:rsidRPr="00AD0BC6" w:rsidRDefault="001C50F8" w:rsidP="001C50F8">
      <w:pPr>
        <w:pStyle w:val="Zkladntext"/>
        <w:widowControl w:val="0"/>
        <w:ind w:left="360"/>
        <w:rPr>
          <w:rFonts w:ascii="Arial" w:hAnsi="Arial" w:cs="Arial"/>
          <w:sz w:val="20"/>
        </w:rPr>
      </w:pPr>
    </w:p>
    <w:p w14:paraId="2F04B7B5" w14:textId="6259EBBB"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Nebude-li pronajímatelem předložená faktura obsahovat náležitosti a údaje v souladu s touto smlouvou, bude pronajímateli nájemcem s uvedením důvodu vrácena ve lhůtě splatnosti jako doklad nesplňující předepsané náležitosti k doplnění či opravě. Pronajímatel je povinen fakturu přepracovat, resp. doplnit či opravit, včetně uvedení nové lhůty splatnosti, a doručit ji nájemci dle odst. 12 tohoto článku smlouvy. V tomto případě není nájemce v prodlení s placením vrácené faktury. Nová lhůta splatnosti počíná běžet znovu až ode dne doručení pronajímatelem opravené bezvadné faktury nájemci.</w:t>
      </w:r>
    </w:p>
    <w:p w14:paraId="6308660E" w14:textId="77777777" w:rsidR="001C50F8" w:rsidRPr="00AD0BC6" w:rsidRDefault="001C50F8" w:rsidP="001C50F8">
      <w:pPr>
        <w:pStyle w:val="Odstavecseseznamem"/>
        <w:rPr>
          <w:rFonts w:ascii="Arial" w:hAnsi="Arial" w:cs="Arial"/>
          <w:sz w:val="20"/>
          <w:szCs w:val="20"/>
        </w:rPr>
      </w:pPr>
    </w:p>
    <w:p w14:paraId="544015FB"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V případech, kdy je nájemce ručitelem za odvedení daně z přidané hodnoty podle § 109 odst. 2 Zákona o DPH, dohodly se</w:t>
      </w:r>
      <w:r>
        <w:rPr>
          <w:rFonts w:ascii="Arial" w:hAnsi="Arial" w:cs="Arial"/>
          <w:sz w:val="20"/>
        </w:rPr>
        <w:t xml:space="preserve"> s</w:t>
      </w:r>
      <w:r w:rsidRPr="00AD0BC6">
        <w:rPr>
          <w:rFonts w:ascii="Arial" w:hAnsi="Arial" w:cs="Arial"/>
          <w:sz w:val="20"/>
        </w:rPr>
        <w:t>mluvní strany, že nájemce splní povinnost zaplatit fakturovanou částku – její část odpovídající dani z přidané hodnoty ve výši uvedené v daňovém dokladu vystaveném pronajímatelem – bankovním převodem přímo na účet určený finančním úřadem (depozitní účet správce daně pronajímatele). Dnem úhrady daně z přidané hodnoty na příslušný depozitní účet správce daně pronajímatele je závazek nájemce vůči pronajímateli splněn, a to ve výši částky, uhrazené na depozitní účet správce daně pronajímatele. Toto ujednání se použije, pokud nájemce neobdrží jeden pracovní den přede dnem poukázání částky na depozitní účet správce daně pronajímatele od pronajímatele doklad o tom, že daň z přidané hodnoty již zaplatil/uhradil pronajímatel.</w:t>
      </w:r>
    </w:p>
    <w:p w14:paraId="3998116E" w14:textId="77777777" w:rsidR="001C50F8" w:rsidRPr="00AD0BC6" w:rsidRDefault="001C50F8" w:rsidP="001C50F8">
      <w:pPr>
        <w:pStyle w:val="Odstavecseseznamem"/>
        <w:rPr>
          <w:rFonts w:ascii="Arial" w:hAnsi="Arial" w:cs="Arial"/>
          <w:sz w:val="20"/>
          <w:szCs w:val="20"/>
        </w:rPr>
      </w:pPr>
    </w:p>
    <w:p w14:paraId="19E17B3C"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 xml:space="preserve">Smluvní strany se dohodly, že nájemce je oprávněn pozastavit úhradu faktur pronajímateli, pokud bude na pronajímatele podán návrh na zahájení insolvenčního řízení. Nájemce je oprávněn v těchto případech pozastavit výplatu do doby vydání soudního rozhodnutí o insolvenčním návrhu ve věci probíhajícího insolvenčního řízení (takovými rozhodnutími se rozumí rozhodnutí uvedená v Díle 5 zákona č. 182/2006 Sb., insolvenční zákon, ve znění pozdějších předpisů </w:t>
      </w:r>
      <w:r>
        <w:rPr>
          <w:rFonts w:ascii="Arial" w:hAnsi="Arial" w:cs="Arial"/>
          <w:sz w:val="20"/>
        </w:rPr>
        <w:t>(</w:t>
      </w:r>
      <w:r w:rsidRPr="00AD0BC6">
        <w:rPr>
          <w:rFonts w:ascii="Arial" w:hAnsi="Arial" w:cs="Arial"/>
          <w:sz w:val="20"/>
        </w:rPr>
        <w:t>dále</w:t>
      </w:r>
      <w:r>
        <w:rPr>
          <w:rFonts w:ascii="Arial" w:hAnsi="Arial" w:cs="Arial"/>
          <w:sz w:val="20"/>
        </w:rPr>
        <w:t xml:space="preserve"> také</w:t>
      </w:r>
      <w:r w:rsidRPr="00AD0BC6">
        <w:rPr>
          <w:rFonts w:ascii="Arial" w:hAnsi="Arial" w:cs="Arial"/>
          <w:sz w:val="20"/>
        </w:rPr>
        <w:t xml:space="preserve"> jen „</w:t>
      </w:r>
      <w:r w:rsidRPr="00C13F23">
        <w:rPr>
          <w:rFonts w:ascii="Arial" w:hAnsi="Arial" w:cs="Arial"/>
          <w:b/>
          <w:sz w:val="20"/>
        </w:rPr>
        <w:t>Insolvenční zákon</w:t>
      </w:r>
      <w:r w:rsidRPr="00AD0BC6">
        <w:rPr>
          <w:rFonts w:ascii="Arial" w:hAnsi="Arial" w:cs="Arial"/>
          <w:sz w:val="20"/>
        </w:rPr>
        <w:t>“). Pozastavení výplaty faktury z důvodu probíhajícího insolvenčního řízení není prodlením nájemce. Bude-li insolvenční návrh pravomocně odmítnut, zamítnut, nebo bude-li insolvenční řízení pravomocně zastaveno, uhradí nájemce fakturu do 30 dnů ode dne, kdy obdrží od pronajímatele pravomocné rozhodnutí o odmítnutí insolvenčního návrhu, zamítnutí insolvenčního návrhu, nebo zastavení insolvenčního řízení, s vyznačením právní moci. V případě, že bude rozhodnuto o způsobu řešení úpadku, bude nájemce postupovat v souladu s Insolvenčním zákonem.</w:t>
      </w:r>
    </w:p>
    <w:p w14:paraId="7A417134" w14:textId="77777777" w:rsidR="001C50F8" w:rsidRPr="00AD0BC6" w:rsidRDefault="001C50F8" w:rsidP="001C50F8">
      <w:pPr>
        <w:pStyle w:val="Zkladntext"/>
        <w:widowControl w:val="0"/>
        <w:ind w:left="360"/>
        <w:rPr>
          <w:rFonts w:ascii="Arial" w:hAnsi="Arial" w:cs="Arial"/>
          <w:sz w:val="20"/>
        </w:rPr>
      </w:pPr>
    </w:p>
    <w:p w14:paraId="3BA0D1E0"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Splatnost každé faktury činí 30 dnů od doručení nájemci.</w:t>
      </w:r>
    </w:p>
    <w:p w14:paraId="23A04D20" w14:textId="77777777" w:rsidR="001C50F8" w:rsidRPr="00AD0BC6" w:rsidRDefault="001C50F8" w:rsidP="001C50F8">
      <w:pPr>
        <w:pStyle w:val="Odstavecseseznamem"/>
        <w:rPr>
          <w:rFonts w:ascii="Arial" w:hAnsi="Arial" w:cs="Arial"/>
          <w:sz w:val="20"/>
          <w:szCs w:val="20"/>
        </w:rPr>
      </w:pPr>
    </w:p>
    <w:p w14:paraId="57BB9ACB" w14:textId="466AD0DE" w:rsidR="001C50F8" w:rsidRPr="00AD0BC6" w:rsidRDefault="001E1B62" w:rsidP="001C50F8">
      <w:pPr>
        <w:pStyle w:val="Zkladntext"/>
        <w:widowControl w:val="0"/>
        <w:numPr>
          <w:ilvl w:val="0"/>
          <w:numId w:val="63"/>
        </w:numPr>
        <w:rPr>
          <w:rFonts w:ascii="Arial" w:hAnsi="Arial" w:cs="Arial"/>
          <w:sz w:val="20"/>
        </w:rPr>
      </w:pPr>
      <w:r>
        <w:rPr>
          <w:rFonts w:ascii="Arial" w:hAnsi="Arial" w:cs="Arial"/>
          <w:sz w:val="20"/>
        </w:rPr>
        <w:t>Zákonný</w:t>
      </w:r>
      <w:r w:rsidR="00E1460A">
        <w:rPr>
          <w:rFonts w:ascii="Arial" w:hAnsi="Arial" w:cs="Arial"/>
          <w:sz w:val="20"/>
        </w:rPr>
        <w:t xml:space="preserve"> ú</w:t>
      </w:r>
      <w:r w:rsidR="001C50F8">
        <w:rPr>
          <w:rFonts w:ascii="Arial" w:hAnsi="Arial" w:cs="Arial"/>
          <w:sz w:val="20"/>
        </w:rPr>
        <w:t xml:space="preserve">rok </w:t>
      </w:r>
      <w:r w:rsidR="001C50F8" w:rsidRPr="00AD0BC6">
        <w:rPr>
          <w:rFonts w:ascii="Arial" w:hAnsi="Arial" w:cs="Arial"/>
          <w:sz w:val="20"/>
        </w:rPr>
        <w:t>z prodlení při prodlení nájemce s úhradou faktury vyúčtuje pronajímatel nájemci samostatnou fakturou, která však není daňovým dokladem.</w:t>
      </w:r>
    </w:p>
    <w:p w14:paraId="532E333D" w14:textId="77777777" w:rsidR="001C50F8" w:rsidRPr="00AD0BC6" w:rsidRDefault="001C50F8" w:rsidP="001C50F8">
      <w:pPr>
        <w:pStyle w:val="Odstavecseseznamem"/>
        <w:rPr>
          <w:rFonts w:ascii="Arial" w:hAnsi="Arial" w:cs="Arial"/>
          <w:sz w:val="20"/>
          <w:szCs w:val="20"/>
        </w:rPr>
      </w:pPr>
    </w:p>
    <w:p w14:paraId="2E708EAB" w14:textId="4518FC1A"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Závazek nájemce uhradit peněžitou částku se považuje za splněný v den, kdy je dlužná částka odepsána z účtu nájemce ve prospěch účtu pronajímatele.</w:t>
      </w:r>
    </w:p>
    <w:p w14:paraId="2F1DF1FD" w14:textId="77777777" w:rsidR="001C50F8" w:rsidRPr="00AD0BC6" w:rsidRDefault="001C50F8" w:rsidP="001C50F8">
      <w:pPr>
        <w:pStyle w:val="Odstavecseseznamem"/>
        <w:rPr>
          <w:rFonts w:ascii="Arial" w:hAnsi="Arial" w:cs="Arial"/>
          <w:sz w:val="20"/>
          <w:szCs w:val="20"/>
        </w:rPr>
      </w:pPr>
    </w:p>
    <w:p w14:paraId="2AD955C5"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Nájemce se zavazuje sdělit pronajímateli přesný počet ujetých km pronajatých vozidel pro účely vyrovnání nadlimitních</w:t>
      </w:r>
      <w:r>
        <w:rPr>
          <w:rFonts w:ascii="Arial" w:hAnsi="Arial" w:cs="Arial"/>
          <w:sz w:val="20"/>
        </w:rPr>
        <w:t xml:space="preserve"> a podlimitních </w:t>
      </w:r>
      <w:r w:rsidRPr="00AD0BC6">
        <w:rPr>
          <w:rFonts w:ascii="Arial" w:hAnsi="Arial" w:cs="Arial"/>
          <w:sz w:val="20"/>
        </w:rPr>
        <w:t xml:space="preserve">km dle odstavce </w:t>
      </w:r>
      <w:r>
        <w:rPr>
          <w:rFonts w:ascii="Arial" w:hAnsi="Arial" w:cs="Arial"/>
          <w:sz w:val="20"/>
        </w:rPr>
        <w:t xml:space="preserve">21 </w:t>
      </w:r>
      <w:r w:rsidRPr="00AD0BC6">
        <w:rPr>
          <w:rFonts w:ascii="Arial" w:hAnsi="Arial" w:cs="Arial"/>
          <w:sz w:val="20"/>
        </w:rPr>
        <w:t>tohoto článku.</w:t>
      </w:r>
    </w:p>
    <w:p w14:paraId="6EBC3EC1" w14:textId="77777777" w:rsidR="001C50F8" w:rsidRPr="00AD0BC6" w:rsidRDefault="001C50F8" w:rsidP="001C50F8">
      <w:pPr>
        <w:pStyle w:val="Odstavecseseznamem"/>
        <w:rPr>
          <w:rFonts w:ascii="Arial" w:hAnsi="Arial" w:cs="Arial"/>
          <w:sz w:val="20"/>
          <w:szCs w:val="20"/>
        </w:rPr>
      </w:pPr>
    </w:p>
    <w:p w14:paraId="46C06A4C"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Smluvní strany si ujednaly celkový roční limit počtu najetých kilometrů všech pronajatých vozidel. Tento limit je uveden v podobě ročního projezdu v součtu za všechna vozidla poskytnutá nájemci a činí</w:t>
      </w:r>
      <w:r>
        <w:rPr>
          <w:rFonts w:ascii="Arial" w:hAnsi="Arial" w:cs="Arial"/>
          <w:sz w:val="20"/>
        </w:rPr>
        <w:t xml:space="preserve"> </w:t>
      </w:r>
      <w:r w:rsidRPr="00AD0BC6">
        <w:rPr>
          <w:rFonts w:ascii="Arial" w:hAnsi="Arial" w:cs="Arial"/>
          <w:sz w:val="20"/>
        </w:rPr>
        <w:t>1</w:t>
      </w:r>
      <w:r>
        <w:rPr>
          <w:rFonts w:ascii="Arial" w:hAnsi="Arial" w:cs="Arial"/>
          <w:sz w:val="20"/>
        </w:rPr>
        <w:t>.430.</w:t>
      </w:r>
      <w:r w:rsidRPr="00AD0BC6">
        <w:rPr>
          <w:rFonts w:ascii="Arial" w:hAnsi="Arial" w:cs="Arial"/>
          <w:sz w:val="20"/>
        </w:rPr>
        <w:t>000 km</w:t>
      </w:r>
      <w:r>
        <w:rPr>
          <w:rFonts w:ascii="Arial" w:hAnsi="Arial" w:cs="Arial"/>
          <w:sz w:val="20"/>
        </w:rPr>
        <w:t xml:space="preserve">, </w:t>
      </w:r>
      <w:r w:rsidRPr="00AD0BC6">
        <w:rPr>
          <w:rFonts w:ascii="Arial" w:hAnsi="Arial" w:cs="Arial"/>
          <w:sz w:val="20"/>
        </w:rPr>
        <w:t>tedy průměrně 130.000 km na jedno pronajaté vozidlo ročně.  Vždy k 31.12. kalendářního roku v rámci doby pronájmu</w:t>
      </w:r>
      <w:r>
        <w:rPr>
          <w:rFonts w:ascii="Arial" w:hAnsi="Arial" w:cs="Arial"/>
          <w:sz w:val="20"/>
        </w:rPr>
        <w:t xml:space="preserve"> </w:t>
      </w:r>
      <w:r w:rsidRPr="00AD0BC6">
        <w:rPr>
          <w:rFonts w:ascii="Arial" w:hAnsi="Arial" w:cs="Arial"/>
          <w:sz w:val="20"/>
        </w:rPr>
        <w:t xml:space="preserve">provede pronajímatel vyúčtování ujetých kilometrů za kalendářní rok, přičemž vyúčtování bude vzhledem k výše uvedenému harmonogramu převzetí pronajatých vozidel provedeno vždy úměrně k alikvotní části doby pronájmu v daném roce, a počtu pronajatých vozidel v daném roce. </w:t>
      </w:r>
    </w:p>
    <w:p w14:paraId="5EBACCEF" w14:textId="77777777" w:rsidR="001C50F8" w:rsidRPr="00AD0BC6" w:rsidRDefault="001C50F8" w:rsidP="001C50F8">
      <w:pPr>
        <w:pStyle w:val="Zkladntext"/>
        <w:widowControl w:val="0"/>
        <w:ind w:left="360"/>
        <w:rPr>
          <w:rFonts w:ascii="Arial" w:hAnsi="Arial" w:cs="Arial"/>
          <w:sz w:val="20"/>
        </w:rPr>
      </w:pPr>
    </w:p>
    <w:p w14:paraId="3F54D92C" w14:textId="77777777" w:rsidR="001C50F8" w:rsidRPr="00AD0BC6" w:rsidRDefault="001C50F8" w:rsidP="001C50F8">
      <w:pPr>
        <w:pStyle w:val="Zkladntext"/>
        <w:widowControl w:val="0"/>
        <w:ind w:left="360"/>
        <w:rPr>
          <w:rFonts w:ascii="Arial" w:hAnsi="Arial" w:cs="Arial"/>
          <w:sz w:val="20"/>
        </w:rPr>
      </w:pPr>
      <w:r w:rsidRPr="00AD0BC6">
        <w:rPr>
          <w:rFonts w:ascii="Arial" w:hAnsi="Arial" w:cs="Arial"/>
          <w:sz w:val="20"/>
        </w:rPr>
        <w:t xml:space="preserve">Pokud je při provedení ročního vyúčtování kilometrů (nebo jejich alikvotní části) rozdíl mezi </w:t>
      </w:r>
      <w:r w:rsidRPr="00B26945">
        <w:rPr>
          <w:rFonts w:ascii="Arial" w:hAnsi="Arial" w:cs="Arial"/>
          <w:sz w:val="20"/>
        </w:rPr>
        <w:t xml:space="preserve">skutečným stavem ujetých kilometrů </w:t>
      </w:r>
      <w:r>
        <w:rPr>
          <w:rFonts w:ascii="Arial" w:hAnsi="Arial" w:cs="Arial"/>
          <w:sz w:val="20"/>
        </w:rPr>
        <w:t>dle údaje tachografů všech pronajatých</w:t>
      </w:r>
      <w:r w:rsidRPr="00B26945">
        <w:rPr>
          <w:rFonts w:ascii="Arial" w:hAnsi="Arial" w:cs="Arial"/>
          <w:sz w:val="20"/>
        </w:rPr>
        <w:t xml:space="preserve"> vozid</w:t>
      </w:r>
      <w:r>
        <w:rPr>
          <w:rFonts w:ascii="Arial" w:hAnsi="Arial" w:cs="Arial"/>
          <w:sz w:val="20"/>
        </w:rPr>
        <w:t>el</w:t>
      </w:r>
      <w:r w:rsidRPr="00B26945">
        <w:rPr>
          <w:rFonts w:ascii="Arial" w:hAnsi="Arial" w:cs="Arial"/>
          <w:sz w:val="20"/>
        </w:rPr>
        <w:t xml:space="preserve"> a sjednaným</w:t>
      </w:r>
      <w:r>
        <w:rPr>
          <w:rFonts w:ascii="Arial" w:hAnsi="Arial" w:cs="Arial"/>
          <w:sz w:val="20"/>
        </w:rPr>
        <w:t xml:space="preserve"> celkovým</w:t>
      </w:r>
      <w:r w:rsidRPr="00B26945">
        <w:rPr>
          <w:rFonts w:ascii="Arial" w:hAnsi="Arial" w:cs="Arial"/>
          <w:sz w:val="20"/>
        </w:rPr>
        <w:t xml:space="preserve"> počtem kilometrů</w:t>
      </w:r>
      <w:r>
        <w:rPr>
          <w:rFonts w:ascii="Arial" w:hAnsi="Arial" w:cs="Arial"/>
          <w:sz w:val="20"/>
        </w:rPr>
        <w:t xml:space="preserve"> (v součtu za všechna pronajatá vozidla)</w:t>
      </w:r>
      <w:r w:rsidRPr="00B26945">
        <w:rPr>
          <w:rFonts w:ascii="Arial" w:hAnsi="Arial" w:cs="Arial"/>
          <w:sz w:val="20"/>
        </w:rPr>
        <w:t xml:space="preserve"> </w:t>
      </w:r>
      <w:r w:rsidRPr="0028046D">
        <w:rPr>
          <w:rFonts w:ascii="Arial" w:hAnsi="Arial" w:cs="Arial"/>
          <w:b/>
          <w:i/>
          <w:sz w:val="20"/>
        </w:rPr>
        <w:t>kladný</w:t>
      </w:r>
      <w:r w:rsidRPr="00AD0BC6">
        <w:rPr>
          <w:rFonts w:ascii="Arial" w:hAnsi="Arial" w:cs="Arial"/>
          <w:sz w:val="20"/>
        </w:rPr>
        <w:t>, je pronajímatel oprávněn provést vyúčtování dodatečné</w:t>
      </w:r>
      <w:r>
        <w:rPr>
          <w:rFonts w:ascii="Arial" w:hAnsi="Arial" w:cs="Arial"/>
          <w:sz w:val="20"/>
        </w:rPr>
        <w:t xml:space="preserve"> splátky</w:t>
      </w:r>
      <w:r w:rsidRPr="00AD0BC6">
        <w:rPr>
          <w:rFonts w:ascii="Arial" w:hAnsi="Arial" w:cs="Arial"/>
          <w:sz w:val="20"/>
        </w:rPr>
        <w:t xml:space="preserve"> za příslušný kalendářní rok následovně:</w:t>
      </w:r>
    </w:p>
    <w:p w14:paraId="351C397D" w14:textId="77777777" w:rsidR="001C50F8" w:rsidRPr="00AD0BC6" w:rsidRDefault="001C50F8" w:rsidP="001C50F8">
      <w:pPr>
        <w:pStyle w:val="Zkladntext"/>
        <w:widowControl w:val="0"/>
        <w:ind w:left="360"/>
        <w:rPr>
          <w:rFonts w:ascii="Arial" w:hAnsi="Arial" w:cs="Arial"/>
          <w:sz w:val="20"/>
        </w:rPr>
      </w:pPr>
    </w:p>
    <w:p w14:paraId="16D63559" w14:textId="77777777" w:rsidR="001C50F8" w:rsidRPr="00AD0BC6" w:rsidRDefault="001C50F8" w:rsidP="001C50F8">
      <w:pPr>
        <w:pStyle w:val="Zkladntext"/>
        <w:widowControl w:val="0"/>
        <w:ind w:left="360"/>
        <w:rPr>
          <w:rFonts w:ascii="Arial" w:hAnsi="Arial" w:cs="Arial"/>
          <w:b/>
          <w:sz w:val="20"/>
        </w:rPr>
      </w:pPr>
      <w:r w:rsidRPr="00AD0BC6">
        <w:rPr>
          <w:rFonts w:ascii="Arial" w:hAnsi="Arial" w:cs="Arial"/>
          <w:b/>
          <w:sz w:val="20"/>
        </w:rPr>
        <w:t>Dodatečn</w:t>
      </w:r>
      <w:r>
        <w:rPr>
          <w:rFonts w:ascii="Arial" w:hAnsi="Arial" w:cs="Arial"/>
          <w:b/>
          <w:sz w:val="20"/>
        </w:rPr>
        <w:t>á splátka</w:t>
      </w:r>
      <w:r w:rsidRPr="00AD0BC6">
        <w:rPr>
          <w:rFonts w:ascii="Arial" w:hAnsi="Arial" w:cs="Arial"/>
          <w:b/>
          <w:sz w:val="20"/>
        </w:rPr>
        <w:t xml:space="preserve"> = ((km celkem – km </w:t>
      </w:r>
      <w:proofErr w:type="gramStart"/>
      <w:r w:rsidRPr="00AD0BC6">
        <w:rPr>
          <w:rFonts w:ascii="Arial" w:hAnsi="Arial" w:cs="Arial"/>
          <w:b/>
          <w:sz w:val="20"/>
        </w:rPr>
        <w:t>limit)*</w:t>
      </w:r>
      <w:proofErr w:type="gramEnd"/>
      <w:r w:rsidRPr="00AD0BC6">
        <w:rPr>
          <w:rFonts w:ascii="Arial" w:hAnsi="Arial" w:cs="Arial"/>
          <w:b/>
          <w:sz w:val="20"/>
        </w:rPr>
        <w:t xml:space="preserve">cena za km) * % sazba za nadlimitní km </w:t>
      </w:r>
    </w:p>
    <w:p w14:paraId="32C94F01" w14:textId="77777777" w:rsidR="001C50F8" w:rsidRPr="00AD0BC6" w:rsidRDefault="001C50F8" w:rsidP="001C50F8">
      <w:pPr>
        <w:pStyle w:val="Zkladntext"/>
        <w:widowControl w:val="0"/>
        <w:ind w:left="360"/>
        <w:rPr>
          <w:rFonts w:ascii="Arial" w:hAnsi="Arial" w:cs="Arial"/>
          <w:sz w:val="20"/>
        </w:rPr>
      </w:pPr>
    </w:p>
    <w:p w14:paraId="6FE8B1A0" w14:textId="77777777" w:rsidR="001C50F8" w:rsidRPr="00AD0BC6" w:rsidRDefault="001C50F8" w:rsidP="001C50F8">
      <w:pPr>
        <w:pStyle w:val="Zkladntext"/>
        <w:widowControl w:val="0"/>
        <w:ind w:left="360"/>
        <w:rPr>
          <w:rFonts w:ascii="Arial" w:hAnsi="Arial" w:cs="Arial"/>
          <w:sz w:val="20"/>
        </w:rPr>
      </w:pPr>
      <w:r w:rsidRPr="00AD0BC6">
        <w:rPr>
          <w:rFonts w:ascii="Arial" w:hAnsi="Arial" w:cs="Arial"/>
          <w:sz w:val="20"/>
        </w:rPr>
        <w:t xml:space="preserve">Pokud je při provedení ročního vyúčtování kilometrů (nebo jejich alikvotní části) rozdíl mezi </w:t>
      </w:r>
      <w:r w:rsidRPr="00B26945">
        <w:rPr>
          <w:rFonts w:ascii="Arial" w:hAnsi="Arial" w:cs="Arial"/>
          <w:sz w:val="20"/>
        </w:rPr>
        <w:t xml:space="preserve">skutečným stavem ujetých kilometrů </w:t>
      </w:r>
      <w:r>
        <w:rPr>
          <w:rFonts w:ascii="Arial" w:hAnsi="Arial" w:cs="Arial"/>
          <w:sz w:val="20"/>
        </w:rPr>
        <w:t>dle údaje tachografů všech pronajatých</w:t>
      </w:r>
      <w:r w:rsidRPr="00B26945">
        <w:rPr>
          <w:rFonts w:ascii="Arial" w:hAnsi="Arial" w:cs="Arial"/>
          <w:sz w:val="20"/>
        </w:rPr>
        <w:t xml:space="preserve"> vozid</w:t>
      </w:r>
      <w:r>
        <w:rPr>
          <w:rFonts w:ascii="Arial" w:hAnsi="Arial" w:cs="Arial"/>
          <w:sz w:val="20"/>
        </w:rPr>
        <w:t>el</w:t>
      </w:r>
      <w:r w:rsidRPr="00B26945">
        <w:rPr>
          <w:rFonts w:ascii="Arial" w:hAnsi="Arial" w:cs="Arial"/>
          <w:sz w:val="20"/>
        </w:rPr>
        <w:t xml:space="preserve"> a sjednaným</w:t>
      </w:r>
      <w:r>
        <w:rPr>
          <w:rFonts w:ascii="Arial" w:hAnsi="Arial" w:cs="Arial"/>
          <w:sz w:val="20"/>
        </w:rPr>
        <w:t xml:space="preserve"> celkovým</w:t>
      </w:r>
      <w:r w:rsidRPr="00B26945">
        <w:rPr>
          <w:rFonts w:ascii="Arial" w:hAnsi="Arial" w:cs="Arial"/>
          <w:sz w:val="20"/>
        </w:rPr>
        <w:t xml:space="preserve"> počtem kilometrů</w:t>
      </w:r>
      <w:r>
        <w:rPr>
          <w:rFonts w:ascii="Arial" w:hAnsi="Arial" w:cs="Arial"/>
          <w:sz w:val="20"/>
        </w:rPr>
        <w:t xml:space="preserve"> (v součtu za všechna pronajatá vozidla) </w:t>
      </w:r>
      <w:r w:rsidRPr="00B26945">
        <w:rPr>
          <w:rFonts w:ascii="Arial" w:hAnsi="Arial" w:cs="Arial"/>
          <w:b/>
          <w:i/>
          <w:sz w:val="20"/>
        </w:rPr>
        <w:t>záporný</w:t>
      </w:r>
      <w:r w:rsidRPr="00AD0BC6">
        <w:rPr>
          <w:rFonts w:ascii="Arial" w:hAnsi="Arial" w:cs="Arial"/>
          <w:sz w:val="20"/>
        </w:rPr>
        <w:t>, je pronajímatel povinen provést vyúčtování slevy z</w:t>
      </w:r>
      <w:r>
        <w:rPr>
          <w:rFonts w:ascii="Arial" w:hAnsi="Arial" w:cs="Arial"/>
          <w:sz w:val="20"/>
        </w:rPr>
        <w:t>e splátky</w:t>
      </w:r>
      <w:r w:rsidRPr="00AD0BC6">
        <w:rPr>
          <w:rFonts w:ascii="Arial" w:hAnsi="Arial" w:cs="Arial"/>
          <w:sz w:val="20"/>
        </w:rPr>
        <w:t xml:space="preserve"> za příslušný kalendářní rok následovně:</w:t>
      </w:r>
    </w:p>
    <w:p w14:paraId="4CF34647" w14:textId="77777777" w:rsidR="001C50F8" w:rsidRPr="00AD0BC6" w:rsidRDefault="001C50F8" w:rsidP="001C50F8">
      <w:pPr>
        <w:pStyle w:val="Zkladntext"/>
        <w:widowControl w:val="0"/>
        <w:ind w:left="360"/>
        <w:rPr>
          <w:rFonts w:ascii="Arial" w:hAnsi="Arial" w:cs="Arial"/>
          <w:sz w:val="20"/>
        </w:rPr>
      </w:pPr>
    </w:p>
    <w:p w14:paraId="2BDBF513" w14:textId="77777777" w:rsidR="001C50F8" w:rsidRPr="00AD0BC6" w:rsidRDefault="001C50F8" w:rsidP="001C50F8">
      <w:pPr>
        <w:pStyle w:val="Zkladntext"/>
        <w:widowControl w:val="0"/>
        <w:ind w:left="360"/>
        <w:rPr>
          <w:rFonts w:ascii="Arial" w:hAnsi="Arial" w:cs="Arial"/>
          <w:b/>
          <w:sz w:val="20"/>
        </w:rPr>
      </w:pPr>
      <w:r w:rsidRPr="00AD0BC6">
        <w:rPr>
          <w:rFonts w:ascii="Arial" w:hAnsi="Arial" w:cs="Arial"/>
          <w:b/>
          <w:sz w:val="20"/>
        </w:rPr>
        <w:t xml:space="preserve">sleva </w:t>
      </w:r>
      <w:r>
        <w:rPr>
          <w:rFonts w:ascii="Arial" w:hAnsi="Arial" w:cs="Arial"/>
          <w:b/>
          <w:sz w:val="20"/>
        </w:rPr>
        <w:t>ze splátky</w:t>
      </w:r>
      <w:r w:rsidRPr="00AD0BC6">
        <w:rPr>
          <w:rFonts w:ascii="Arial" w:hAnsi="Arial" w:cs="Arial"/>
          <w:b/>
          <w:sz w:val="20"/>
        </w:rPr>
        <w:t xml:space="preserve"> = ((km celkem – km </w:t>
      </w:r>
      <w:proofErr w:type="gramStart"/>
      <w:r w:rsidRPr="00AD0BC6">
        <w:rPr>
          <w:rFonts w:ascii="Arial" w:hAnsi="Arial" w:cs="Arial"/>
          <w:b/>
          <w:sz w:val="20"/>
        </w:rPr>
        <w:t>limit)*</w:t>
      </w:r>
      <w:proofErr w:type="gramEnd"/>
      <w:r w:rsidRPr="00AD0BC6">
        <w:rPr>
          <w:rFonts w:ascii="Arial" w:hAnsi="Arial" w:cs="Arial"/>
          <w:b/>
          <w:sz w:val="20"/>
        </w:rPr>
        <w:t xml:space="preserve">cena za km) * % sazba za podlimitní km) </w:t>
      </w:r>
    </w:p>
    <w:p w14:paraId="3055A73B" w14:textId="77777777" w:rsidR="001C50F8" w:rsidRPr="00AD0BC6" w:rsidRDefault="001C50F8" w:rsidP="001C50F8">
      <w:pPr>
        <w:pStyle w:val="Zkladntext"/>
        <w:widowControl w:val="0"/>
        <w:ind w:left="360"/>
        <w:rPr>
          <w:rFonts w:ascii="Arial" w:hAnsi="Arial" w:cs="Arial"/>
          <w:sz w:val="20"/>
        </w:rPr>
      </w:pPr>
    </w:p>
    <w:p w14:paraId="60FD474A" w14:textId="77777777" w:rsidR="001C50F8" w:rsidRPr="00AD0BC6" w:rsidRDefault="001C50F8" w:rsidP="001C50F8">
      <w:pPr>
        <w:pStyle w:val="Zkladntext"/>
        <w:widowControl w:val="0"/>
        <w:ind w:left="360"/>
        <w:rPr>
          <w:rFonts w:ascii="Arial" w:hAnsi="Arial" w:cs="Arial"/>
          <w:i/>
          <w:sz w:val="20"/>
        </w:rPr>
      </w:pPr>
      <w:r w:rsidRPr="0012418C">
        <w:rPr>
          <w:rFonts w:ascii="Arial" w:hAnsi="Arial" w:cs="Arial"/>
          <w:i/>
          <w:sz w:val="20"/>
          <w:u w:val="single"/>
        </w:rPr>
        <w:t>Vysvětlivky k oběma vzorcům</w:t>
      </w:r>
      <w:r w:rsidRPr="00AD0BC6">
        <w:rPr>
          <w:rFonts w:ascii="Arial" w:hAnsi="Arial" w:cs="Arial"/>
          <w:i/>
          <w:sz w:val="20"/>
        </w:rPr>
        <w:t>:</w:t>
      </w:r>
    </w:p>
    <w:p w14:paraId="6FA4DF4F" w14:textId="77777777" w:rsidR="001C50F8" w:rsidRPr="00AD0BC6" w:rsidRDefault="001C50F8" w:rsidP="001C50F8">
      <w:pPr>
        <w:pStyle w:val="Zkladntext"/>
        <w:widowControl w:val="0"/>
        <w:ind w:left="360"/>
        <w:rPr>
          <w:rFonts w:ascii="Arial" w:hAnsi="Arial" w:cs="Arial"/>
          <w:sz w:val="20"/>
        </w:rPr>
      </w:pPr>
    </w:p>
    <w:p w14:paraId="2317DC74" w14:textId="77777777" w:rsidR="001C50F8" w:rsidRPr="00AD0BC6" w:rsidRDefault="001C50F8" w:rsidP="001C50F8">
      <w:pPr>
        <w:pStyle w:val="Zkladntext"/>
        <w:widowControl w:val="0"/>
        <w:ind w:left="360"/>
        <w:rPr>
          <w:rFonts w:ascii="Arial" w:hAnsi="Arial" w:cs="Arial"/>
          <w:sz w:val="20"/>
        </w:rPr>
      </w:pPr>
      <w:r w:rsidRPr="0012418C">
        <w:rPr>
          <w:rFonts w:ascii="Arial" w:hAnsi="Arial" w:cs="Arial"/>
          <w:i/>
          <w:sz w:val="20"/>
        </w:rPr>
        <w:t>km celkem</w:t>
      </w:r>
      <w:r w:rsidRPr="00AD0BC6">
        <w:rPr>
          <w:rFonts w:ascii="Arial" w:hAnsi="Arial" w:cs="Arial"/>
          <w:sz w:val="20"/>
        </w:rPr>
        <w:t xml:space="preserve"> = skutečný celkový počet najetých kilometrů všech pronajatých vozidel v kalendářním roce nebo jeho části </w:t>
      </w:r>
    </w:p>
    <w:p w14:paraId="65710044" w14:textId="77777777" w:rsidR="001C50F8" w:rsidRDefault="001C50F8" w:rsidP="001C50F8">
      <w:pPr>
        <w:pStyle w:val="Zkladntext"/>
        <w:widowControl w:val="0"/>
        <w:ind w:left="360"/>
        <w:rPr>
          <w:rFonts w:ascii="Arial" w:hAnsi="Arial" w:cs="Arial"/>
          <w:sz w:val="20"/>
        </w:rPr>
      </w:pPr>
    </w:p>
    <w:p w14:paraId="3B241E66" w14:textId="77777777" w:rsidR="001C50F8" w:rsidRPr="00AD0BC6" w:rsidRDefault="001C50F8" w:rsidP="001C50F8">
      <w:pPr>
        <w:pStyle w:val="Zkladntext"/>
        <w:widowControl w:val="0"/>
        <w:ind w:left="360"/>
        <w:rPr>
          <w:rFonts w:ascii="Arial" w:hAnsi="Arial" w:cs="Arial"/>
          <w:sz w:val="20"/>
        </w:rPr>
      </w:pPr>
      <w:r w:rsidRPr="0012418C">
        <w:rPr>
          <w:rFonts w:ascii="Arial" w:hAnsi="Arial" w:cs="Arial"/>
          <w:i/>
          <w:sz w:val="20"/>
        </w:rPr>
        <w:t>km limit</w:t>
      </w:r>
      <w:r w:rsidRPr="00AD0BC6">
        <w:rPr>
          <w:rFonts w:ascii="Arial" w:hAnsi="Arial" w:cs="Arial"/>
          <w:sz w:val="20"/>
        </w:rPr>
        <w:t xml:space="preserve"> = celkový sjednaný počet najetých kilometrů pro všechna pronajatá vozidla. Pokud nebyla všechna vozidla pronajata po celý kalendářní rok, za který se provádí vyúčtování dle tohoto odstavce,</w:t>
      </w:r>
      <w:r>
        <w:rPr>
          <w:rFonts w:ascii="Arial" w:hAnsi="Arial" w:cs="Arial"/>
          <w:sz w:val="20"/>
        </w:rPr>
        <w:t xml:space="preserve"> </w:t>
      </w:r>
      <w:r w:rsidRPr="00B23889">
        <w:rPr>
          <w:rFonts w:ascii="Arial" w:hAnsi="Arial" w:cs="Arial"/>
          <w:sz w:val="20"/>
        </w:rPr>
        <w:t xml:space="preserve">nebo bylo některé vozidlo mimo provoz z </w:t>
      </w:r>
      <w:r w:rsidRPr="007A09DF">
        <w:rPr>
          <w:rFonts w:ascii="Arial" w:hAnsi="Arial" w:cs="Arial"/>
          <w:sz w:val="20"/>
        </w:rPr>
        <w:t xml:space="preserve">důvodu poruchy v tomto roce v součtu </w:t>
      </w:r>
      <w:r w:rsidRPr="00B23889">
        <w:rPr>
          <w:rFonts w:ascii="Arial" w:hAnsi="Arial" w:cs="Arial"/>
          <w:sz w:val="20"/>
        </w:rPr>
        <w:t>více než 10 dní, vypočte se tato hodnota</w:t>
      </w:r>
      <w:r w:rsidRPr="00AD0BC6">
        <w:rPr>
          <w:rFonts w:ascii="Arial" w:hAnsi="Arial" w:cs="Arial"/>
          <w:sz w:val="20"/>
        </w:rPr>
        <w:t xml:space="preserve"> (limit) jako součet limitů pro jednotlivá pronajatá vozidla vypočtených dle následujícího vzorce:</w:t>
      </w:r>
    </w:p>
    <w:p w14:paraId="73AF05E5" w14:textId="77777777" w:rsidR="001C50F8" w:rsidRDefault="001C50F8" w:rsidP="001C50F8">
      <w:pPr>
        <w:pStyle w:val="Zkladntext"/>
        <w:widowControl w:val="0"/>
        <w:ind w:left="360"/>
        <w:rPr>
          <w:rFonts w:ascii="Arial" w:hAnsi="Arial" w:cs="Arial"/>
          <w:sz w:val="20"/>
        </w:rPr>
      </w:pPr>
    </w:p>
    <w:p w14:paraId="1C82100A" w14:textId="77777777" w:rsidR="001C50F8" w:rsidRPr="0012418C" w:rsidRDefault="001C50F8" w:rsidP="001C50F8">
      <w:pPr>
        <w:pStyle w:val="Zkladntext"/>
        <w:widowControl w:val="0"/>
        <w:ind w:left="360"/>
        <w:rPr>
          <w:rFonts w:ascii="Arial" w:hAnsi="Arial" w:cs="Arial"/>
          <w:b/>
          <w:sz w:val="20"/>
        </w:rPr>
      </w:pPr>
      <w:r w:rsidRPr="0012418C">
        <w:rPr>
          <w:rFonts w:ascii="Arial" w:hAnsi="Arial" w:cs="Arial"/>
          <w:b/>
          <w:i/>
          <w:sz w:val="20"/>
        </w:rPr>
        <w:t xml:space="preserve">  </w:t>
      </w:r>
      <w:r>
        <w:rPr>
          <w:rFonts w:ascii="Arial" w:hAnsi="Arial" w:cs="Arial"/>
          <w:b/>
          <w:i/>
          <w:sz w:val="20"/>
        </w:rPr>
        <w:t xml:space="preserve">                </w:t>
      </w:r>
      <w:r w:rsidRPr="0012418C">
        <w:rPr>
          <w:rFonts w:ascii="Arial" w:hAnsi="Arial" w:cs="Arial"/>
          <w:b/>
          <w:i/>
          <w:sz w:val="20"/>
        </w:rPr>
        <w:t xml:space="preserve"> km limit pro jedno vozidlo</w:t>
      </w:r>
      <w:r w:rsidRPr="0012418C">
        <w:rPr>
          <w:rFonts w:ascii="Arial" w:hAnsi="Arial" w:cs="Arial"/>
          <w:b/>
          <w:sz w:val="20"/>
        </w:rPr>
        <w:t xml:space="preserve"> </w:t>
      </w:r>
      <w:r>
        <w:rPr>
          <w:rFonts w:ascii="Arial" w:hAnsi="Arial" w:cs="Arial"/>
          <w:b/>
          <w:sz w:val="20"/>
        </w:rPr>
        <w:t xml:space="preserve">  </w:t>
      </w:r>
      <w:r w:rsidRPr="0012418C">
        <w:rPr>
          <w:rFonts w:ascii="Arial" w:hAnsi="Arial" w:cs="Arial"/>
          <w:b/>
          <w:sz w:val="20"/>
        </w:rPr>
        <w:t>=</w:t>
      </w:r>
      <w:proofErr w:type="gramStart"/>
      <w:r>
        <w:rPr>
          <w:rFonts w:ascii="Arial" w:hAnsi="Arial" w:cs="Arial"/>
          <w:b/>
          <w:sz w:val="20"/>
        </w:rPr>
        <w:t xml:space="preserve">  </w:t>
      </w:r>
      <w:r w:rsidRPr="0012418C">
        <w:rPr>
          <w:rFonts w:ascii="Arial" w:hAnsi="Arial" w:cs="Arial"/>
          <w:b/>
          <w:sz w:val="20"/>
        </w:rPr>
        <w:t xml:space="preserve"> </w:t>
      </w:r>
      <w:r w:rsidRPr="0012418C">
        <w:rPr>
          <w:rFonts w:ascii="Arial" w:hAnsi="Arial" w:cs="Arial"/>
          <w:b/>
          <w:sz w:val="20"/>
          <w:lang w:val="en-US"/>
        </w:rPr>
        <w:t>[</w:t>
      </w:r>
      <w:proofErr w:type="gramEnd"/>
      <w:r w:rsidRPr="0012418C">
        <w:rPr>
          <w:rFonts w:ascii="Arial" w:hAnsi="Arial" w:cs="Arial"/>
          <w:b/>
          <w:sz w:val="20"/>
        </w:rPr>
        <w:t xml:space="preserve">(130.000 / D) * P]  </w:t>
      </w:r>
    </w:p>
    <w:p w14:paraId="44AE0E33" w14:textId="77777777" w:rsidR="001C50F8" w:rsidRPr="00AD0BC6" w:rsidRDefault="001C50F8" w:rsidP="001C50F8">
      <w:pPr>
        <w:pStyle w:val="Zkladntext"/>
        <w:widowControl w:val="0"/>
        <w:ind w:left="360"/>
        <w:rPr>
          <w:rFonts w:ascii="Arial" w:hAnsi="Arial" w:cs="Arial"/>
          <w:sz w:val="20"/>
        </w:rPr>
      </w:pPr>
    </w:p>
    <w:p w14:paraId="646387B4" w14:textId="77777777" w:rsidR="001C50F8" w:rsidRPr="00AD0BC6" w:rsidRDefault="001C50F8" w:rsidP="001C50F8">
      <w:pPr>
        <w:pStyle w:val="Zkladntext"/>
        <w:widowControl w:val="0"/>
        <w:ind w:left="1418"/>
        <w:rPr>
          <w:rFonts w:ascii="Arial" w:hAnsi="Arial" w:cs="Arial"/>
          <w:sz w:val="20"/>
        </w:rPr>
      </w:pPr>
      <w:r w:rsidRPr="00AD0BC6">
        <w:rPr>
          <w:rFonts w:ascii="Arial" w:hAnsi="Arial" w:cs="Arial"/>
          <w:sz w:val="20"/>
        </w:rPr>
        <w:t>kde D</w:t>
      </w:r>
      <w:r>
        <w:rPr>
          <w:rFonts w:ascii="Arial" w:hAnsi="Arial" w:cs="Arial"/>
          <w:sz w:val="20"/>
        </w:rPr>
        <w:t xml:space="preserve"> </w:t>
      </w:r>
      <w:proofErr w:type="gramStart"/>
      <w:r>
        <w:rPr>
          <w:rFonts w:ascii="Arial" w:hAnsi="Arial" w:cs="Arial"/>
          <w:sz w:val="20"/>
        </w:rPr>
        <w:t xml:space="preserve">-  </w:t>
      </w:r>
      <w:r w:rsidRPr="00AD0BC6">
        <w:rPr>
          <w:rFonts w:ascii="Arial" w:hAnsi="Arial" w:cs="Arial"/>
          <w:sz w:val="20"/>
        </w:rPr>
        <w:t>je</w:t>
      </w:r>
      <w:proofErr w:type="gramEnd"/>
      <w:r w:rsidRPr="00AD0BC6">
        <w:rPr>
          <w:rFonts w:ascii="Arial" w:hAnsi="Arial" w:cs="Arial"/>
          <w:sz w:val="20"/>
        </w:rPr>
        <w:t xml:space="preserve"> počet kalendářních dnů v příslušném kalendářním roce.</w:t>
      </w:r>
    </w:p>
    <w:p w14:paraId="5959E1AD" w14:textId="77777777" w:rsidR="001C50F8" w:rsidRDefault="001C50F8" w:rsidP="001C50F8">
      <w:pPr>
        <w:pStyle w:val="Zkladntext"/>
        <w:widowControl w:val="0"/>
        <w:ind w:left="1418"/>
        <w:rPr>
          <w:rFonts w:ascii="Arial" w:hAnsi="Arial" w:cs="Arial"/>
          <w:sz w:val="20"/>
        </w:rPr>
      </w:pPr>
      <w:r w:rsidRPr="00AD0BC6">
        <w:rPr>
          <w:rFonts w:ascii="Arial" w:hAnsi="Arial" w:cs="Arial"/>
          <w:sz w:val="20"/>
        </w:rPr>
        <w:t>kde P</w:t>
      </w:r>
      <w:r>
        <w:rPr>
          <w:rFonts w:ascii="Arial" w:hAnsi="Arial" w:cs="Arial"/>
          <w:sz w:val="20"/>
        </w:rPr>
        <w:t xml:space="preserve"> </w:t>
      </w:r>
      <w:proofErr w:type="gramStart"/>
      <w:r>
        <w:rPr>
          <w:rFonts w:ascii="Arial" w:hAnsi="Arial" w:cs="Arial"/>
          <w:sz w:val="20"/>
        </w:rPr>
        <w:t xml:space="preserve">-  </w:t>
      </w:r>
      <w:r w:rsidRPr="00AD0BC6">
        <w:rPr>
          <w:rFonts w:ascii="Arial" w:hAnsi="Arial" w:cs="Arial"/>
          <w:sz w:val="20"/>
        </w:rPr>
        <w:t>je</w:t>
      </w:r>
      <w:proofErr w:type="gramEnd"/>
      <w:r w:rsidRPr="00AD0BC6">
        <w:rPr>
          <w:rFonts w:ascii="Arial" w:hAnsi="Arial" w:cs="Arial"/>
          <w:sz w:val="20"/>
        </w:rPr>
        <w:t xml:space="preserve"> počet celých kalendářních dnů, po které bylo vozidlo během příslušného </w:t>
      </w:r>
    </w:p>
    <w:p w14:paraId="68338928" w14:textId="77777777" w:rsidR="001C50F8" w:rsidRPr="00AD0BC6" w:rsidRDefault="001C50F8" w:rsidP="001C50F8">
      <w:pPr>
        <w:pStyle w:val="Zkladntext"/>
        <w:widowControl w:val="0"/>
        <w:ind w:left="2124"/>
        <w:rPr>
          <w:rFonts w:ascii="Arial" w:hAnsi="Arial" w:cs="Arial"/>
          <w:sz w:val="20"/>
        </w:rPr>
      </w:pPr>
      <w:r w:rsidRPr="00AD0BC6">
        <w:rPr>
          <w:rFonts w:ascii="Arial" w:hAnsi="Arial" w:cs="Arial"/>
          <w:sz w:val="20"/>
        </w:rPr>
        <w:t>kalendářního roku pronajato.</w:t>
      </w:r>
      <w:r>
        <w:rPr>
          <w:rFonts w:ascii="Arial" w:hAnsi="Arial" w:cs="Arial"/>
          <w:sz w:val="20"/>
        </w:rPr>
        <w:t xml:space="preserve"> </w:t>
      </w:r>
      <w:r w:rsidRPr="00870C92">
        <w:rPr>
          <w:rFonts w:ascii="Arial" w:hAnsi="Arial" w:cs="Arial"/>
          <w:sz w:val="20"/>
        </w:rPr>
        <w:t xml:space="preserve">Za tyto dny se pro účely tohoto vzorce nepovažují kalendářní dny, po </w:t>
      </w:r>
      <w:proofErr w:type="gramStart"/>
      <w:r w:rsidRPr="00870C92">
        <w:rPr>
          <w:rFonts w:ascii="Arial" w:hAnsi="Arial" w:cs="Arial"/>
          <w:sz w:val="20"/>
        </w:rPr>
        <w:t>dobu</w:t>
      </w:r>
      <w:proofErr w:type="gramEnd"/>
      <w:r w:rsidRPr="00870C92">
        <w:rPr>
          <w:rFonts w:ascii="Arial" w:hAnsi="Arial" w:cs="Arial"/>
          <w:sz w:val="20"/>
        </w:rPr>
        <w:t xml:space="preserve"> kterých nájemce nemohl vozidlo využívat výlučně z důvodu poruchy vozidla, pokud je jich více jak 10 (deset) za příslušný kalendářní rok, a nájemci nebylo poskytnuto v souladu s touto smlouvou náhradní vozidlo. </w:t>
      </w:r>
    </w:p>
    <w:p w14:paraId="1C219F2C" w14:textId="77777777" w:rsidR="001C50F8" w:rsidRDefault="001C50F8" w:rsidP="001C50F8">
      <w:pPr>
        <w:pStyle w:val="Zkladntext"/>
        <w:widowControl w:val="0"/>
        <w:ind w:left="360"/>
        <w:rPr>
          <w:rFonts w:ascii="Arial" w:hAnsi="Arial" w:cs="Arial"/>
          <w:sz w:val="20"/>
        </w:rPr>
      </w:pPr>
    </w:p>
    <w:p w14:paraId="50E41414" w14:textId="77777777" w:rsidR="001C50F8" w:rsidRDefault="001C50F8" w:rsidP="001C50F8">
      <w:pPr>
        <w:pStyle w:val="Zkladntext"/>
        <w:widowControl w:val="0"/>
        <w:ind w:left="360"/>
        <w:rPr>
          <w:rFonts w:ascii="Arial" w:hAnsi="Arial" w:cs="Arial"/>
          <w:sz w:val="20"/>
        </w:rPr>
      </w:pPr>
      <w:r w:rsidRPr="00AD0BC6">
        <w:rPr>
          <w:rFonts w:ascii="Arial" w:hAnsi="Arial" w:cs="Arial"/>
          <w:sz w:val="20"/>
        </w:rPr>
        <w:t>cena za km = cena za 1 ujetý km pronajatého vozidla vypočtená tak, že se součet</w:t>
      </w:r>
      <w:r>
        <w:rPr>
          <w:rFonts w:ascii="Arial" w:hAnsi="Arial" w:cs="Arial"/>
          <w:sz w:val="20"/>
        </w:rPr>
        <w:t xml:space="preserve"> splátek</w:t>
      </w:r>
      <w:r w:rsidRPr="00AD0BC6">
        <w:rPr>
          <w:rFonts w:ascii="Arial" w:hAnsi="Arial" w:cs="Arial"/>
          <w:sz w:val="20"/>
        </w:rPr>
        <w:t xml:space="preserve"> pro všechna pronajatá vozidla (</w:t>
      </w:r>
      <w:r>
        <w:rPr>
          <w:rFonts w:ascii="Arial" w:hAnsi="Arial" w:cs="Arial"/>
          <w:sz w:val="20"/>
        </w:rPr>
        <w:t xml:space="preserve">11 </w:t>
      </w:r>
      <w:r w:rsidRPr="00AD0BC6">
        <w:rPr>
          <w:rFonts w:ascii="Arial" w:hAnsi="Arial" w:cs="Arial"/>
          <w:sz w:val="20"/>
        </w:rPr>
        <w:t>vozidel)</w:t>
      </w:r>
      <w:r>
        <w:rPr>
          <w:rFonts w:ascii="Arial" w:hAnsi="Arial" w:cs="Arial"/>
          <w:sz w:val="20"/>
        </w:rPr>
        <w:t xml:space="preserve"> za </w:t>
      </w:r>
      <w:r w:rsidRPr="00AD0BC6">
        <w:rPr>
          <w:rFonts w:ascii="Arial" w:hAnsi="Arial" w:cs="Arial"/>
          <w:sz w:val="20"/>
        </w:rPr>
        <w:t xml:space="preserve">12 měsíců vydělí </w:t>
      </w:r>
      <w:r>
        <w:rPr>
          <w:rFonts w:ascii="Arial" w:hAnsi="Arial" w:cs="Arial"/>
          <w:sz w:val="20"/>
        </w:rPr>
        <w:t xml:space="preserve">celkovým </w:t>
      </w:r>
      <w:r w:rsidRPr="00AD0BC6">
        <w:rPr>
          <w:rFonts w:ascii="Arial" w:hAnsi="Arial" w:cs="Arial"/>
          <w:sz w:val="20"/>
        </w:rPr>
        <w:t>limitem počtu najetých kilometrů všech pronajatých vozidel za 12</w:t>
      </w:r>
      <w:r>
        <w:rPr>
          <w:rFonts w:ascii="Arial" w:hAnsi="Arial" w:cs="Arial"/>
          <w:sz w:val="20"/>
        </w:rPr>
        <w:t xml:space="preserve"> </w:t>
      </w:r>
      <w:r w:rsidRPr="00AD0BC6">
        <w:rPr>
          <w:rFonts w:ascii="Arial" w:hAnsi="Arial" w:cs="Arial"/>
          <w:sz w:val="20"/>
        </w:rPr>
        <w:t>měsíců (1.</w:t>
      </w:r>
      <w:r>
        <w:rPr>
          <w:rFonts w:ascii="Arial" w:hAnsi="Arial" w:cs="Arial"/>
          <w:sz w:val="20"/>
        </w:rPr>
        <w:t>430.</w:t>
      </w:r>
      <w:r w:rsidRPr="00AD0BC6">
        <w:rPr>
          <w:rFonts w:ascii="Arial" w:hAnsi="Arial" w:cs="Arial"/>
          <w:sz w:val="20"/>
        </w:rPr>
        <w:t>000 km)</w:t>
      </w:r>
    </w:p>
    <w:p w14:paraId="58E32CD7" w14:textId="77777777" w:rsidR="001C50F8" w:rsidRPr="00AD0BC6" w:rsidRDefault="001C50F8" w:rsidP="001C50F8">
      <w:pPr>
        <w:pStyle w:val="Zkladntext"/>
        <w:widowControl w:val="0"/>
        <w:ind w:left="360"/>
        <w:rPr>
          <w:rFonts w:ascii="Arial" w:hAnsi="Arial" w:cs="Arial"/>
          <w:sz w:val="20"/>
        </w:rPr>
      </w:pPr>
    </w:p>
    <w:p w14:paraId="1E3C0B53" w14:textId="77777777" w:rsidR="001C50F8" w:rsidRPr="00AD0BC6" w:rsidRDefault="001C50F8" w:rsidP="001C50F8">
      <w:pPr>
        <w:pStyle w:val="Zkladntext"/>
        <w:widowControl w:val="0"/>
        <w:ind w:left="360"/>
        <w:rPr>
          <w:rFonts w:ascii="Arial" w:hAnsi="Arial" w:cs="Arial"/>
          <w:sz w:val="20"/>
        </w:rPr>
      </w:pPr>
      <w:r w:rsidRPr="0012418C">
        <w:rPr>
          <w:rFonts w:ascii="Arial" w:hAnsi="Arial" w:cs="Arial"/>
          <w:i/>
          <w:sz w:val="20"/>
        </w:rPr>
        <w:t>% sazba za nadlimitní km</w:t>
      </w:r>
      <w:r w:rsidRPr="00AD0BC6">
        <w:rPr>
          <w:rFonts w:ascii="Arial" w:hAnsi="Arial" w:cs="Arial"/>
          <w:sz w:val="20"/>
        </w:rPr>
        <w:t xml:space="preserve"> = </w:t>
      </w:r>
      <w:r>
        <w:rPr>
          <w:rFonts w:ascii="Arial" w:hAnsi="Arial" w:cs="Arial"/>
          <w:sz w:val="20"/>
        </w:rPr>
        <w:t>procentní</w:t>
      </w:r>
      <w:r w:rsidRPr="00AD0BC6">
        <w:rPr>
          <w:rFonts w:ascii="Arial" w:hAnsi="Arial" w:cs="Arial"/>
          <w:sz w:val="20"/>
        </w:rPr>
        <w:t xml:space="preserve"> sazba za více najetých kilometrů ve výši stanovené v článku V. odstavec 6</w:t>
      </w:r>
    </w:p>
    <w:p w14:paraId="008B331E" w14:textId="77777777" w:rsidR="001C50F8" w:rsidRDefault="001C50F8" w:rsidP="001C50F8">
      <w:pPr>
        <w:pStyle w:val="Zkladntext"/>
        <w:widowControl w:val="0"/>
        <w:ind w:left="360"/>
        <w:rPr>
          <w:rFonts w:ascii="Arial" w:hAnsi="Arial" w:cs="Arial"/>
          <w:sz w:val="20"/>
        </w:rPr>
      </w:pPr>
    </w:p>
    <w:p w14:paraId="7734AFB5" w14:textId="77777777" w:rsidR="001C50F8" w:rsidRPr="00AD0BC6" w:rsidRDefault="001C50F8" w:rsidP="001C50F8">
      <w:pPr>
        <w:pStyle w:val="Zkladntext"/>
        <w:widowControl w:val="0"/>
        <w:ind w:left="360"/>
        <w:rPr>
          <w:rFonts w:ascii="Arial" w:hAnsi="Arial" w:cs="Arial"/>
          <w:sz w:val="20"/>
        </w:rPr>
      </w:pPr>
      <w:r w:rsidRPr="0012418C">
        <w:rPr>
          <w:rFonts w:ascii="Arial" w:hAnsi="Arial" w:cs="Arial"/>
          <w:i/>
          <w:sz w:val="20"/>
        </w:rPr>
        <w:t>% sazba slevy za podlimitní km</w:t>
      </w:r>
      <w:r w:rsidRPr="00AD0BC6">
        <w:rPr>
          <w:rFonts w:ascii="Arial" w:hAnsi="Arial" w:cs="Arial"/>
          <w:sz w:val="20"/>
        </w:rPr>
        <w:t xml:space="preserve"> = </w:t>
      </w:r>
      <w:r>
        <w:rPr>
          <w:rFonts w:ascii="Arial" w:hAnsi="Arial" w:cs="Arial"/>
          <w:sz w:val="20"/>
        </w:rPr>
        <w:t>procentní</w:t>
      </w:r>
      <w:r w:rsidRPr="00AD0BC6">
        <w:rPr>
          <w:rFonts w:ascii="Arial" w:hAnsi="Arial" w:cs="Arial"/>
          <w:sz w:val="20"/>
        </w:rPr>
        <w:t xml:space="preserve"> sazba podlimitních kilometrů ve výši stanovené v článku V. odstav</w:t>
      </w:r>
      <w:r>
        <w:rPr>
          <w:rFonts w:ascii="Arial" w:hAnsi="Arial" w:cs="Arial"/>
          <w:sz w:val="20"/>
        </w:rPr>
        <w:t>ce</w:t>
      </w:r>
      <w:r w:rsidRPr="00AD0BC6">
        <w:rPr>
          <w:rFonts w:ascii="Arial" w:hAnsi="Arial" w:cs="Arial"/>
          <w:sz w:val="20"/>
        </w:rPr>
        <w:t xml:space="preserve"> 5</w:t>
      </w:r>
    </w:p>
    <w:p w14:paraId="3B459A3B" w14:textId="77777777" w:rsidR="001C50F8" w:rsidRPr="00AD0BC6" w:rsidRDefault="001C50F8" w:rsidP="001C50F8">
      <w:pPr>
        <w:pStyle w:val="Zkladntext"/>
        <w:widowControl w:val="0"/>
        <w:ind w:left="360"/>
        <w:rPr>
          <w:rFonts w:ascii="Arial" w:hAnsi="Arial" w:cs="Arial"/>
          <w:sz w:val="20"/>
        </w:rPr>
      </w:pPr>
    </w:p>
    <w:p w14:paraId="783AA8F7" w14:textId="77777777" w:rsidR="001C50F8" w:rsidRPr="00AD0BC6" w:rsidRDefault="001C50F8" w:rsidP="001C50F8">
      <w:pPr>
        <w:pStyle w:val="Zkladntext"/>
        <w:widowControl w:val="0"/>
        <w:numPr>
          <w:ilvl w:val="0"/>
          <w:numId w:val="63"/>
        </w:numPr>
        <w:rPr>
          <w:rFonts w:ascii="Arial" w:hAnsi="Arial" w:cs="Arial"/>
          <w:sz w:val="20"/>
        </w:rPr>
      </w:pPr>
      <w:r w:rsidRPr="00AD0BC6">
        <w:rPr>
          <w:rFonts w:ascii="Arial" w:hAnsi="Arial" w:cs="Arial"/>
          <w:sz w:val="20"/>
        </w:rPr>
        <w:t>Peněžní částka vyúčtování stanovená podle odst. 2</w:t>
      </w:r>
      <w:r>
        <w:rPr>
          <w:rFonts w:ascii="Arial" w:hAnsi="Arial" w:cs="Arial"/>
          <w:sz w:val="20"/>
        </w:rPr>
        <w:t xml:space="preserve">1 </w:t>
      </w:r>
      <w:r w:rsidRPr="00AD0BC6">
        <w:rPr>
          <w:rFonts w:ascii="Arial" w:hAnsi="Arial" w:cs="Arial"/>
          <w:sz w:val="20"/>
        </w:rPr>
        <w:t>tohoto článku bude</w:t>
      </w:r>
      <w:r>
        <w:rPr>
          <w:rFonts w:ascii="Arial" w:hAnsi="Arial" w:cs="Arial"/>
          <w:sz w:val="20"/>
        </w:rPr>
        <w:t>:</w:t>
      </w:r>
    </w:p>
    <w:p w14:paraId="7D70FC45" w14:textId="77777777" w:rsidR="001C50F8" w:rsidRPr="00AD0BC6" w:rsidRDefault="001C50F8" w:rsidP="001C50F8">
      <w:pPr>
        <w:pStyle w:val="Zkladntext"/>
        <w:widowControl w:val="0"/>
        <w:numPr>
          <w:ilvl w:val="1"/>
          <w:numId w:val="63"/>
        </w:numPr>
        <w:rPr>
          <w:rFonts w:ascii="Arial" w:hAnsi="Arial" w:cs="Arial"/>
          <w:sz w:val="20"/>
        </w:rPr>
      </w:pPr>
      <w:r w:rsidRPr="00AD0BC6">
        <w:rPr>
          <w:rFonts w:ascii="Arial" w:hAnsi="Arial" w:cs="Arial"/>
          <w:sz w:val="20"/>
        </w:rPr>
        <w:t>v případě nadlimitních km uhrazena nájemcem pronajímateli na základě vystavené faktury jako dodatečn</w:t>
      </w:r>
      <w:r>
        <w:rPr>
          <w:rFonts w:ascii="Arial" w:hAnsi="Arial" w:cs="Arial"/>
          <w:sz w:val="20"/>
        </w:rPr>
        <w:t>á splátka</w:t>
      </w:r>
      <w:r w:rsidRPr="00AD0BC6">
        <w:rPr>
          <w:rFonts w:ascii="Arial" w:hAnsi="Arial" w:cs="Arial"/>
          <w:sz w:val="20"/>
        </w:rPr>
        <w:t xml:space="preserve">, </w:t>
      </w:r>
    </w:p>
    <w:p w14:paraId="728ADCAC" w14:textId="77777777" w:rsidR="001C50F8" w:rsidRPr="00AD0BC6" w:rsidRDefault="001C50F8" w:rsidP="001C50F8">
      <w:pPr>
        <w:pStyle w:val="Zkladntext"/>
        <w:widowControl w:val="0"/>
        <w:numPr>
          <w:ilvl w:val="1"/>
          <w:numId w:val="63"/>
        </w:numPr>
        <w:rPr>
          <w:rFonts w:ascii="Arial" w:hAnsi="Arial" w:cs="Arial"/>
          <w:sz w:val="20"/>
        </w:rPr>
      </w:pPr>
      <w:r w:rsidRPr="00AD0BC6">
        <w:rPr>
          <w:rFonts w:ascii="Arial" w:hAnsi="Arial" w:cs="Arial"/>
          <w:sz w:val="20"/>
        </w:rPr>
        <w:t>v případě podlimitních km uhrazena pronajímatelem na základě vystaveného dobropisu jako sleva z</w:t>
      </w:r>
      <w:r>
        <w:rPr>
          <w:rFonts w:ascii="Arial" w:hAnsi="Arial" w:cs="Arial"/>
          <w:sz w:val="20"/>
        </w:rPr>
        <w:t>e splátky</w:t>
      </w:r>
      <w:r w:rsidRPr="00AD0BC6">
        <w:rPr>
          <w:rFonts w:ascii="Arial" w:hAnsi="Arial" w:cs="Arial"/>
          <w:sz w:val="20"/>
        </w:rPr>
        <w:t xml:space="preserve">. </w:t>
      </w:r>
    </w:p>
    <w:p w14:paraId="5440AB31" w14:textId="77777777" w:rsidR="001C50F8" w:rsidRPr="00AD0BC6" w:rsidRDefault="001C50F8" w:rsidP="001C50F8">
      <w:pPr>
        <w:pStyle w:val="Zkladntext"/>
        <w:widowControl w:val="0"/>
        <w:ind w:left="360"/>
        <w:rPr>
          <w:rFonts w:ascii="Arial" w:hAnsi="Arial" w:cs="Arial"/>
          <w:sz w:val="20"/>
        </w:rPr>
      </w:pPr>
    </w:p>
    <w:p w14:paraId="4FF4689E" w14:textId="77777777" w:rsidR="001C50F8" w:rsidRDefault="001C50F8" w:rsidP="001C50F8">
      <w:pPr>
        <w:pStyle w:val="Zkladntext"/>
        <w:widowControl w:val="0"/>
        <w:numPr>
          <w:ilvl w:val="0"/>
          <w:numId w:val="63"/>
        </w:numPr>
        <w:rPr>
          <w:rFonts w:ascii="Arial" w:hAnsi="Arial" w:cs="Arial"/>
          <w:sz w:val="20"/>
        </w:rPr>
      </w:pPr>
      <w:r w:rsidRPr="00AD0BC6">
        <w:rPr>
          <w:rFonts w:ascii="Arial" w:hAnsi="Arial" w:cs="Arial"/>
          <w:sz w:val="20"/>
        </w:rPr>
        <w:t>V případě prodlení nájemce či pronajímatele s jakoukoliv platbou sjednanou podle této smlouvy, je smluvní strana, která je v prodlení povinna zaplatit druhé smluvní straně zákonný úrok z prodlení za každý i započatý den prodlení do zaplacení jistiny.</w:t>
      </w:r>
    </w:p>
    <w:p w14:paraId="6E5E4BDD" w14:textId="77777777" w:rsidR="001C50F8" w:rsidRPr="00AD0BC6" w:rsidRDefault="001C50F8" w:rsidP="001C50F8">
      <w:pPr>
        <w:pStyle w:val="Zkladntext"/>
        <w:widowControl w:val="0"/>
        <w:ind w:left="360"/>
        <w:rPr>
          <w:rFonts w:ascii="Arial" w:hAnsi="Arial" w:cs="Arial"/>
          <w:sz w:val="20"/>
        </w:rPr>
      </w:pPr>
    </w:p>
    <w:p w14:paraId="32914EA7" w14:textId="77777777" w:rsidR="001C50F8" w:rsidRPr="00AD0BC6" w:rsidRDefault="001C50F8" w:rsidP="001C50F8">
      <w:pPr>
        <w:pStyle w:val="Zkladntext"/>
        <w:widowControl w:val="0"/>
        <w:ind w:left="360"/>
        <w:rPr>
          <w:rFonts w:ascii="Arial" w:hAnsi="Arial" w:cs="Arial"/>
          <w:sz w:val="20"/>
        </w:rPr>
      </w:pPr>
    </w:p>
    <w:p w14:paraId="0B832FC4" w14:textId="77777777" w:rsidR="001C50F8" w:rsidRPr="00AD0BC6" w:rsidRDefault="001C50F8" w:rsidP="001C50F8">
      <w:pPr>
        <w:pStyle w:val="Zkladntext"/>
        <w:widowControl w:val="0"/>
        <w:jc w:val="center"/>
        <w:rPr>
          <w:rFonts w:ascii="Arial" w:hAnsi="Arial" w:cs="Arial"/>
          <w:b/>
          <w:sz w:val="20"/>
        </w:rPr>
      </w:pPr>
    </w:p>
    <w:p w14:paraId="42CC368A"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VI.</w:t>
      </w:r>
    </w:p>
    <w:p w14:paraId="2F5518C9" w14:textId="77777777" w:rsidR="001C50F8" w:rsidRPr="0012418C" w:rsidRDefault="001C50F8" w:rsidP="001C50F8">
      <w:pPr>
        <w:pStyle w:val="Zkladntext"/>
        <w:widowControl w:val="0"/>
        <w:jc w:val="center"/>
        <w:rPr>
          <w:rFonts w:ascii="Arial" w:hAnsi="Arial" w:cs="Arial"/>
          <w:b/>
          <w:sz w:val="22"/>
          <w:szCs w:val="22"/>
        </w:rPr>
      </w:pPr>
      <w:r w:rsidRPr="0012418C">
        <w:rPr>
          <w:rFonts w:ascii="Arial" w:hAnsi="Arial" w:cs="Arial"/>
          <w:b/>
          <w:sz w:val="22"/>
          <w:szCs w:val="22"/>
        </w:rPr>
        <w:t xml:space="preserve">Pojištění </w:t>
      </w:r>
    </w:p>
    <w:p w14:paraId="6EA4A9E3" w14:textId="77777777" w:rsidR="001C50F8" w:rsidRPr="00AD0BC6" w:rsidRDefault="001C50F8" w:rsidP="001C50F8">
      <w:pPr>
        <w:pStyle w:val="Zkladntext"/>
        <w:widowControl w:val="0"/>
        <w:rPr>
          <w:rFonts w:ascii="Arial" w:hAnsi="Arial" w:cs="Arial"/>
          <w:sz w:val="20"/>
          <w:highlight w:val="yellow"/>
        </w:rPr>
      </w:pPr>
    </w:p>
    <w:p w14:paraId="3E16659F" w14:textId="77777777" w:rsidR="001C50F8" w:rsidRPr="00AD0BC6" w:rsidRDefault="001C50F8" w:rsidP="001C50F8">
      <w:pPr>
        <w:pStyle w:val="Zkladntext"/>
        <w:widowControl w:val="0"/>
        <w:numPr>
          <w:ilvl w:val="0"/>
          <w:numId w:val="5"/>
        </w:numPr>
        <w:rPr>
          <w:rFonts w:ascii="Arial" w:eastAsia="MS Mincho" w:hAnsi="Arial" w:cs="Arial"/>
          <w:sz w:val="20"/>
        </w:rPr>
      </w:pPr>
      <w:r w:rsidRPr="00AD0BC6">
        <w:rPr>
          <w:rFonts w:ascii="Arial" w:hAnsi="Arial" w:cs="Arial"/>
          <w:sz w:val="20"/>
        </w:rPr>
        <w:t xml:space="preserve">Nájemce se zavazuje sjednat pro každé jednotlivé vozidlo zákonné pojištění odpovědnosti za škodu způsobenou provozem motorových vozidel </w:t>
      </w:r>
      <w:r w:rsidRPr="00AD0BC6">
        <w:rPr>
          <w:rFonts w:ascii="Arial" w:eastAsia="MS Mincho" w:hAnsi="Arial" w:cs="Arial"/>
          <w:sz w:val="20"/>
        </w:rPr>
        <w:t>v </w:t>
      </w:r>
      <w:r w:rsidRPr="00AD0BC6">
        <w:rPr>
          <w:rFonts w:ascii="Arial" w:hAnsi="Arial" w:cs="Arial"/>
          <w:sz w:val="20"/>
        </w:rPr>
        <w:t>následujícím minimálním rozsahu</w:t>
      </w:r>
      <w:r w:rsidRPr="00AD0BC6">
        <w:rPr>
          <w:rFonts w:ascii="Arial" w:eastAsia="MS Mincho" w:hAnsi="Arial" w:cs="Arial"/>
          <w:sz w:val="20"/>
        </w:rPr>
        <w:t>:</w:t>
      </w:r>
    </w:p>
    <w:p w14:paraId="7C455DD9" w14:textId="77777777" w:rsidR="001C50F8" w:rsidRPr="00AD0BC6" w:rsidRDefault="001C50F8" w:rsidP="001C50F8">
      <w:pPr>
        <w:widowControl w:val="0"/>
        <w:autoSpaceDN w:val="0"/>
        <w:adjustRightInd w:val="0"/>
        <w:jc w:val="both"/>
        <w:rPr>
          <w:rFonts w:ascii="Arial" w:eastAsia="MS Mincho" w:hAnsi="Arial" w:cs="Arial"/>
          <w:sz w:val="20"/>
          <w:szCs w:val="20"/>
        </w:rPr>
      </w:pPr>
    </w:p>
    <w:p w14:paraId="0C2E4CEA" w14:textId="77777777" w:rsidR="001C50F8" w:rsidRPr="00AD0BC6" w:rsidRDefault="001C50F8" w:rsidP="001C50F8">
      <w:pPr>
        <w:widowControl w:val="0"/>
        <w:autoSpaceDN w:val="0"/>
        <w:adjustRightInd w:val="0"/>
        <w:ind w:firstLine="360"/>
        <w:jc w:val="both"/>
        <w:rPr>
          <w:rFonts w:ascii="Arial" w:eastAsia="MS Mincho" w:hAnsi="Arial" w:cs="Arial"/>
          <w:sz w:val="20"/>
          <w:szCs w:val="20"/>
        </w:rPr>
      </w:pPr>
      <w:r w:rsidRPr="00AD0BC6">
        <w:rPr>
          <w:rFonts w:ascii="Arial" w:eastAsia="MS Mincho" w:hAnsi="Arial" w:cs="Arial"/>
          <w:sz w:val="20"/>
          <w:szCs w:val="20"/>
        </w:rPr>
        <w:t>Minimální limit plnění na 1 vozidlo:</w:t>
      </w:r>
    </w:p>
    <w:p w14:paraId="674962E1" w14:textId="77777777" w:rsidR="001C50F8" w:rsidRPr="00AD0BC6" w:rsidRDefault="001C50F8" w:rsidP="001C50F8">
      <w:pPr>
        <w:widowControl w:val="0"/>
        <w:autoSpaceDN w:val="0"/>
        <w:adjustRightInd w:val="0"/>
        <w:ind w:firstLine="360"/>
        <w:jc w:val="both"/>
        <w:rPr>
          <w:rFonts w:ascii="Arial" w:eastAsia="MS Mincho" w:hAnsi="Arial" w:cs="Arial"/>
          <w:sz w:val="20"/>
          <w:szCs w:val="20"/>
        </w:rPr>
      </w:pPr>
      <w:r w:rsidRPr="00AD0BC6">
        <w:rPr>
          <w:rFonts w:ascii="Arial" w:eastAsia="MS Mincho" w:hAnsi="Arial" w:cs="Arial"/>
          <w:sz w:val="20"/>
          <w:szCs w:val="20"/>
        </w:rPr>
        <w:t>škody na zdraví 3. osob:</w:t>
      </w:r>
      <w:r w:rsidRPr="00AD0BC6">
        <w:rPr>
          <w:rFonts w:ascii="Arial" w:eastAsia="MS Mincho" w:hAnsi="Arial" w:cs="Arial"/>
          <w:sz w:val="20"/>
          <w:szCs w:val="20"/>
        </w:rPr>
        <w:tab/>
      </w:r>
      <w:r w:rsidRPr="00AD0BC6">
        <w:rPr>
          <w:rFonts w:ascii="Arial" w:eastAsia="MS Mincho" w:hAnsi="Arial" w:cs="Arial"/>
          <w:sz w:val="20"/>
          <w:szCs w:val="20"/>
        </w:rPr>
        <w:tab/>
        <w:t>min 50.000.000 Kč</w:t>
      </w:r>
    </w:p>
    <w:p w14:paraId="05634296" w14:textId="77777777" w:rsidR="001C50F8" w:rsidRPr="00AD0BC6" w:rsidRDefault="001C50F8" w:rsidP="001C50F8">
      <w:pPr>
        <w:widowControl w:val="0"/>
        <w:autoSpaceDN w:val="0"/>
        <w:adjustRightInd w:val="0"/>
        <w:ind w:firstLine="360"/>
        <w:jc w:val="both"/>
        <w:rPr>
          <w:rFonts w:ascii="Arial" w:eastAsia="MS Mincho" w:hAnsi="Arial" w:cs="Arial"/>
          <w:sz w:val="20"/>
          <w:szCs w:val="20"/>
        </w:rPr>
      </w:pPr>
      <w:r w:rsidRPr="00AD0BC6">
        <w:rPr>
          <w:rFonts w:ascii="Arial" w:eastAsia="MS Mincho" w:hAnsi="Arial" w:cs="Arial"/>
          <w:sz w:val="20"/>
          <w:szCs w:val="20"/>
        </w:rPr>
        <w:t>škody na věci 3. osob:</w:t>
      </w:r>
      <w:r w:rsidRPr="00AD0BC6">
        <w:rPr>
          <w:rFonts w:ascii="Arial" w:eastAsia="MS Mincho" w:hAnsi="Arial" w:cs="Arial"/>
          <w:sz w:val="20"/>
          <w:szCs w:val="20"/>
        </w:rPr>
        <w:tab/>
      </w:r>
      <w:r w:rsidRPr="00AD0BC6">
        <w:rPr>
          <w:rFonts w:ascii="Arial" w:eastAsia="MS Mincho" w:hAnsi="Arial" w:cs="Arial"/>
          <w:sz w:val="20"/>
          <w:szCs w:val="20"/>
        </w:rPr>
        <w:tab/>
        <w:t>min 50.000.000 Kč</w:t>
      </w:r>
    </w:p>
    <w:p w14:paraId="4BFE16BC" w14:textId="77777777" w:rsidR="001C50F8" w:rsidRPr="00AD0BC6" w:rsidRDefault="001C50F8" w:rsidP="001C50F8">
      <w:pPr>
        <w:widowControl w:val="0"/>
        <w:autoSpaceDN w:val="0"/>
        <w:adjustRightInd w:val="0"/>
        <w:ind w:firstLine="360"/>
        <w:jc w:val="both"/>
        <w:rPr>
          <w:rFonts w:ascii="Arial" w:eastAsia="MS Mincho" w:hAnsi="Arial" w:cs="Arial"/>
          <w:sz w:val="20"/>
          <w:szCs w:val="20"/>
        </w:rPr>
      </w:pPr>
    </w:p>
    <w:p w14:paraId="6DBB0482" w14:textId="77C85B1D" w:rsidR="001C50F8" w:rsidRDefault="001C50F8" w:rsidP="001C50F8">
      <w:pPr>
        <w:pStyle w:val="Zkladntext"/>
        <w:widowControl w:val="0"/>
        <w:numPr>
          <w:ilvl w:val="0"/>
          <w:numId w:val="5"/>
        </w:numPr>
        <w:rPr>
          <w:rFonts w:ascii="Arial" w:hAnsi="Arial" w:cs="Arial"/>
          <w:sz w:val="20"/>
        </w:rPr>
      </w:pPr>
      <w:r w:rsidRPr="00AD0BC6">
        <w:rPr>
          <w:rFonts w:ascii="Arial" w:hAnsi="Arial" w:cs="Arial"/>
          <w:sz w:val="20"/>
        </w:rPr>
        <w:t xml:space="preserve">Nájemce se zavazuje </w:t>
      </w:r>
      <w:bookmarkStart w:id="4" w:name="_Hlk27993157"/>
      <w:r w:rsidRPr="00AD0BC6">
        <w:rPr>
          <w:rFonts w:ascii="Arial" w:hAnsi="Arial" w:cs="Arial"/>
          <w:sz w:val="20"/>
        </w:rPr>
        <w:t xml:space="preserve">sjednat pro každé jednotlivé vozidlo havarijní pojištění, přičemž </w:t>
      </w:r>
      <w:r w:rsidR="00336F10">
        <w:rPr>
          <w:rFonts w:ascii="Arial" w:hAnsi="Arial" w:cs="Arial"/>
          <w:sz w:val="20"/>
        </w:rPr>
        <w:t xml:space="preserve">není </w:t>
      </w:r>
      <w:r w:rsidRPr="00AD0BC6">
        <w:rPr>
          <w:rFonts w:ascii="Arial" w:hAnsi="Arial" w:cs="Arial"/>
          <w:sz w:val="20"/>
        </w:rPr>
        <w:t xml:space="preserve">povinen toto pojistné plnění vinkulovat ve prospěch pronajímatele, pokud jde o škody vzniklé na majetku pronajímatele. Další druhy pojištění pronajatých vozidel je nájemce oprávněn sjednat na vlastní náklady. </w:t>
      </w:r>
    </w:p>
    <w:bookmarkEnd w:id="4"/>
    <w:p w14:paraId="3AA8E3BE" w14:textId="77777777" w:rsidR="001C50F8" w:rsidRPr="00AD0BC6" w:rsidRDefault="001C50F8" w:rsidP="001C50F8">
      <w:pPr>
        <w:pStyle w:val="Zkladntext"/>
        <w:widowControl w:val="0"/>
        <w:ind w:left="360"/>
        <w:rPr>
          <w:rFonts w:ascii="Arial" w:hAnsi="Arial" w:cs="Arial"/>
          <w:sz w:val="20"/>
        </w:rPr>
      </w:pPr>
    </w:p>
    <w:p w14:paraId="7C35B4E1" w14:textId="77777777" w:rsidR="001C50F8" w:rsidRPr="00AD0BC6" w:rsidRDefault="001C50F8" w:rsidP="001C50F8">
      <w:pPr>
        <w:pStyle w:val="Zkladntext"/>
        <w:widowControl w:val="0"/>
        <w:rPr>
          <w:rFonts w:ascii="Arial" w:hAnsi="Arial" w:cs="Arial"/>
          <w:sz w:val="20"/>
        </w:rPr>
      </w:pPr>
    </w:p>
    <w:p w14:paraId="3369192B"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VII.</w:t>
      </w:r>
    </w:p>
    <w:p w14:paraId="61F76328" w14:textId="77777777" w:rsidR="001C50F8" w:rsidRDefault="001C50F8" w:rsidP="001C50F8">
      <w:pPr>
        <w:pStyle w:val="Zkladntext"/>
        <w:widowControl w:val="0"/>
        <w:jc w:val="center"/>
        <w:rPr>
          <w:rFonts w:ascii="Arial" w:hAnsi="Arial" w:cs="Arial"/>
          <w:b/>
          <w:sz w:val="20"/>
        </w:rPr>
      </w:pPr>
      <w:r w:rsidRPr="0012418C">
        <w:rPr>
          <w:rFonts w:ascii="Arial" w:hAnsi="Arial" w:cs="Arial"/>
          <w:b/>
          <w:sz w:val="20"/>
        </w:rPr>
        <w:t>Servis</w:t>
      </w:r>
    </w:p>
    <w:p w14:paraId="6AA3DBE2" w14:textId="77777777" w:rsidR="001C50F8" w:rsidRPr="0012418C" w:rsidRDefault="001C50F8" w:rsidP="001C50F8">
      <w:pPr>
        <w:pStyle w:val="Zkladntext"/>
        <w:widowControl w:val="0"/>
        <w:jc w:val="center"/>
        <w:rPr>
          <w:rFonts w:ascii="Arial" w:hAnsi="Arial" w:cs="Arial"/>
          <w:b/>
          <w:sz w:val="20"/>
        </w:rPr>
      </w:pPr>
    </w:p>
    <w:p w14:paraId="2B374B96" w14:textId="77777777" w:rsidR="001C50F8" w:rsidRPr="00AD0BC6" w:rsidRDefault="001C50F8" w:rsidP="001C50F8">
      <w:pPr>
        <w:pStyle w:val="Zkladntext"/>
        <w:widowControl w:val="0"/>
        <w:numPr>
          <w:ilvl w:val="0"/>
          <w:numId w:val="18"/>
        </w:numPr>
        <w:rPr>
          <w:rFonts w:ascii="Arial" w:hAnsi="Arial" w:cs="Arial"/>
          <w:sz w:val="20"/>
        </w:rPr>
      </w:pPr>
      <w:r w:rsidRPr="00AD0BC6">
        <w:rPr>
          <w:rFonts w:ascii="Arial" w:hAnsi="Arial" w:cs="Arial"/>
          <w:sz w:val="20"/>
        </w:rPr>
        <w:t xml:space="preserve">Součástí Služeb je plný odborný servis pronajatých vozidel po celou dobu pronájmu v rozsahu sjednaném v této smlouvě.  Veškeré tyto služby jsou zahrnuty v ceně </w:t>
      </w:r>
      <w:r>
        <w:rPr>
          <w:rFonts w:ascii="Arial" w:hAnsi="Arial" w:cs="Arial"/>
          <w:sz w:val="20"/>
        </w:rPr>
        <w:t>splátky</w:t>
      </w:r>
      <w:r w:rsidRPr="00AD0BC6">
        <w:rPr>
          <w:rFonts w:ascii="Arial" w:hAnsi="Arial" w:cs="Arial"/>
          <w:sz w:val="20"/>
        </w:rPr>
        <w:t xml:space="preserve"> uvedeného ve čl. V. této smlouvy, není-li níže uvedeno něco jiného.</w:t>
      </w:r>
    </w:p>
    <w:p w14:paraId="035B9535" w14:textId="77777777" w:rsidR="001C50F8" w:rsidRPr="00AD0BC6" w:rsidRDefault="001C50F8" w:rsidP="001C50F8">
      <w:pPr>
        <w:pStyle w:val="Zkladntext"/>
        <w:widowControl w:val="0"/>
        <w:ind w:left="360"/>
        <w:rPr>
          <w:rFonts w:ascii="Arial" w:hAnsi="Arial" w:cs="Arial"/>
          <w:sz w:val="20"/>
        </w:rPr>
      </w:pPr>
    </w:p>
    <w:p w14:paraId="6B77D251" w14:textId="77777777" w:rsidR="001C50F8" w:rsidRDefault="001C50F8" w:rsidP="001C50F8">
      <w:pPr>
        <w:pStyle w:val="Zkladntext"/>
        <w:widowControl w:val="0"/>
        <w:numPr>
          <w:ilvl w:val="0"/>
          <w:numId w:val="18"/>
        </w:numPr>
        <w:rPr>
          <w:rFonts w:ascii="Arial" w:hAnsi="Arial" w:cs="Arial"/>
          <w:sz w:val="20"/>
        </w:rPr>
      </w:pPr>
      <w:r w:rsidRPr="00AD0BC6">
        <w:rPr>
          <w:rFonts w:ascii="Arial" w:hAnsi="Arial" w:cs="Arial"/>
          <w:sz w:val="20"/>
        </w:rPr>
        <w:t>Služby servisu představují: komplexní zajištění a provedení veškeré údržby, oprav, dopl</w:t>
      </w:r>
      <w:r>
        <w:rPr>
          <w:rFonts w:ascii="Arial" w:hAnsi="Arial" w:cs="Arial"/>
          <w:sz w:val="20"/>
        </w:rPr>
        <w:t>ňování</w:t>
      </w:r>
      <w:r w:rsidRPr="00AD0BC6">
        <w:rPr>
          <w:rFonts w:ascii="Arial" w:hAnsi="Arial" w:cs="Arial"/>
          <w:sz w:val="20"/>
        </w:rPr>
        <w:t xml:space="preserve"> a výměnu provozních náplní a olejů, pravidelných prohlídek vozidla sloužících k udržení řádného legislativního, technického a provozuschopného stavu vozidla dle plánu údržby předepsaného výrobcem, nebo podle nejlepších zkušeností pronajímatele pro prevenci provozních závad. Služby servisu budou prováděny v servisech určených pronajímatelem, které budou vybaveny dostatečným </w:t>
      </w:r>
      <w:r>
        <w:rPr>
          <w:rFonts w:ascii="Arial" w:hAnsi="Arial" w:cs="Arial"/>
          <w:sz w:val="20"/>
        </w:rPr>
        <w:t>servisním zajištěním</w:t>
      </w:r>
      <w:r w:rsidRPr="00AD0BC6">
        <w:rPr>
          <w:rFonts w:ascii="Arial" w:hAnsi="Arial" w:cs="Arial"/>
          <w:sz w:val="20"/>
        </w:rPr>
        <w:t xml:space="preserve">, diagnostickým </w:t>
      </w:r>
      <w:r>
        <w:rPr>
          <w:rFonts w:ascii="Arial" w:hAnsi="Arial" w:cs="Arial"/>
          <w:sz w:val="20"/>
        </w:rPr>
        <w:t>přístrojem</w:t>
      </w:r>
      <w:r w:rsidRPr="00AD0BC6">
        <w:rPr>
          <w:rFonts w:ascii="Arial" w:hAnsi="Arial" w:cs="Arial"/>
          <w:sz w:val="20"/>
        </w:rPr>
        <w:t xml:space="preserve"> a odborným personálem pro profesionální a odborný servis pronajatých vozidel. Obsah služby servisu je definována výrobcem vozidla v plánu údržby a obsahuje především:</w:t>
      </w:r>
    </w:p>
    <w:p w14:paraId="6ECC52E0" w14:textId="77777777" w:rsidR="001C50F8" w:rsidRDefault="001C50F8" w:rsidP="001C50F8">
      <w:pPr>
        <w:pStyle w:val="Odstavecseseznamem"/>
        <w:rPr>
          <w:rFonts w:ascii="Arial" w:hAnsi="Arial" w:cs="Arial"/>
          <w:sz w:val="20"/>
        </w:rPr>
      </w:pPr>
    </w:p>
    <w:p w14:paraId="2F94597B" w14:textId="77777777" w:rsidR="001C50F8" w:rsidRDefault="001C50F8" w:rsidP="001C50F8">
      <w:pPr>
        <w:pStyle w:val="Zkladntext"/>
        <w:widowControl w:val="0"/>
        <w:ind w:left="360"/>
        <w:rPr>
          <w:rFonts w:ascii="Arial" w:hAnsi="Arial" w:cs="Arial"/>
          <w:sz w:val="20"/>
        </w:rPr>
      </w:pPr>
    </w:p>
    <w:p w14:paraId="69399222" w14:textId="77777777" w:rsidR="001C50F8" w:rsidRPr="00AD0BC6" w:rsidRDefault="001C50F8" w:rsidP="001C50F8">
      <w:pPr>
        <w:numPr>
          <w:ilvl w:val="3"/>
          <w:numId w:val="35"/>
        </w:numPr>
        <w:spacing w:after="120"/>
        <w:ind w:left="1134" w:hanging="567"/>
        <w:jc w:val="both"/>
        <w:rPr>
          <w:rFonts w:ascii="Arial" w:hAnsi="Arial" w:cs="Arial"/>
          <w:sz w:val="20"/>
          <w:szCs w:val="20"/>
        </w:rPr>
      </w:pPr>
      <w:r w:rsidRPr="00AD0BC6">
        <w:rPr>
          <w:rFonts w:ascii="Arial" w:hAnsi="Arial" w:cs="Arial"/>
          <w:sz w:val="20"/>
          <w:szCs w:val="20"/>
        </w:rPr>
        <w:t xml:space="preserve">pravidelnou výměnu olejů a provozních kapalin (motorový, převodový olej a olej do posilovače řízení, chladící a brzdová kapalina); </w:t>
      </w:r>
    </w:p>
    <w:p w14:paraId="60A80302" w14:textId="6E11C314" w:rsidR="001C50F8" w:rsidRPr="00AD0BC6" w:rsidRDefault="001C50F8" w:rsidP="001C50F8">
      <w:pPr>
        <w:numPr>
          <w:ilvl w:val="3"/>
          <w:numId w:val="35"/>
        </w:numPr>
        <w:spacing w:after="120"/>
        <w:ind w:left="1134" w:hanging="567"/>
        <w:jc w:val="both"/>
        <w:rPr>
          <w:rFonts w:ascii="Arial" w:hAnsi="Arial" w:cs="Arial"/>
          <w:sz w:val="20"/>
          <w:szCs w:val="20"/>
        </w:rPr>
      </w:pPr>
      <w:r w:rsidRPr="00AD0BC6">
        <w:rPr>
          <w:rFonts w:ascii="Arial" w:hAnsi="Arial" w:cs="Arial"/>
          <w:sz w:val="20"/>
          <w:szCs w:val="20"/>
        </w:rPr>
        <w:t xml:space="preserve">pravidelnou obměnu autolékárničky při její expiraci a další povinné výbavy dle příslušných právních předpisů platných na území ČR, tak aby jejich doba použití vždy vyhovovala aktuálním požadavkům stanovených těmito právními předpisy; </w:t>
      </w:r>
    </w:p>
    <w:p w14:paraId="288849B5" w14:textId="77777777" w:rsidR="001C50F8" w:rsidRPr="00AD0BC6" w:rsidRDefault="001C50F8" w:rsidP="001C50F8">
      <w:pPr>
        <w:numPr>
          <w:ilvl w:val="3"/>
          <w:numId w:val="35"/>
        </w:numPr>
        <w:spacing w:after="120"/>
        <w:ind w:left="1134" w:hanging="567"/>
        <w:jc w:val="both"/>
        <w:rPr>
          <w:rFonts w:ascii="Arial" w:hAnsi="Arial" w:cs="Arial"/>
          <w:sz w:val="20"/>
          <w:szCs w:val="20"/>
        </w:rPr>
      </w:pPr>
      <w:r w:rsidRPr="00AD0BC6">
        <w:rPr>
          <w:rFonts w:ascii="Arial" w:hAnsi="Arial" w:cs="Arial"/>
          <w:sz w:val="20"/>
          <w:szCs w:val="20"/>
        </w:rPr>
        <w:t>údržba klimatizace (výměna filtrů, čištění, doplnění chladícího media);</w:t>
      </w:r>
    </w:p>
    <w:p w14:paraId="0F806066" w14:textId="77777777" w:rsidR="001C50F8" w:rsidRPr="00AD0BC6" w:rsidRDefault="001C50F8" w:rsidP="001C50F8">
      <w:pPr>
        <w:numPr>
          <w:ilvl w:val="3"/>
          <w:numId w:val="35"/>
        </w:numPr>
        <w:spacing w:after="120"/>
        <w:ind w:left="1134" w:hanging="567"/>
        <w:jc w:val="both"/>
        <w:rPr>
          <w:rFonts w:ascii="Arial" w:hAnsi="Arial" w:cs="Arial"/>
          <w:sz w:val="20"/>
          <w:szCs w:val="20"/>
        </w:rPr>
      </w:pPr>
      <w:r w:rsidRPr="00AD0BC6">
        <w:rPr>
          <w:rFonts w:ascii="Arial" w:hAnsi="Arial" w:cs="Arial"/>
          <w:sz w:val="20"/>
          <w:szCs w:val="20"/>
        </w:rPr>
        <w:t>výměnu filtrů (palivový, vzduchový, olejový);</w:t>
      </w:r>
    </w:p>
    <w:p w14:paraId="4AFEF302" w14:textId="77777777" w:rsidR="001C50F8" w:rsidRPr="00AD0BC6" w:rsidRDefault="001C50F8" w:rsidP="001C50F8">
      <w:pPr>
        <w:numPr>
          <w:ilvl w:val="3"/>
          <w:numId w:val="35"/>
        </w:numPr>
        <w:spacing w:after="120"/>
        <w:ind w:left="1134" w:hanging="567"/>
        <w:jc w:val="both"/>
        <w:rPr>
          <w:rFonts w:ascii="Arial" w:hAnsi="Arial" w:cs="Arial"/>
          <w:sz w:val="20"/>
          <w:szCs w:val="20"/>
        </w:rPr>
      </w:pPr>
      <w:r w:rsidRPr="00AD0BC6">
        <w:rPr>
          <w:rFonts w:ascii="Arial" w:hAnsi="Arial" w:cs="Arial"/>
          <w:sz w:val="20"/>
          <w:szCs w:val="20"/>
        </w:rPr>
        <w:t>výměnu řemenů a řetězů (rozvodový řemen včetně napínacích kladek a příslušenství, klínový řemen);</w:t>
      </w:r>
    </w:p>
    <w:p w14:paraId="31BD7848" w14:textId="77777777" w:rsidR="001C50F8" w:rsidRPr="00AD0BC6" w:rsidRDefault="001C50F8" w:rsidP="001C50F8">
      <w:pPr>
        <w:numPr>
          <w:ilvl w:val="3"/>
          <w:numId w:val="35"/>
        </w:numPr>
        <w:spacing w:after="120"/>
        <w:ind w:left="1134" w:hanging="567"/>
        <w:jc w:val="both"/>
        <w:rPr>
          <w:rFonts w:ascii="Arial" w:hAnsi="Arial" w:cs="Arial"/>
          <w:sz w:val="20"/>
          <w:szCs w:val="20"/>
        </w:rPr>
      </w:pPr>
      <w:r w:rsidRPr="00AD0BC6">
        <w:rPr>
          <w:rFonts w:ascii="Arial" w:hAnsi="Arial" w:cs="Arial"/>
          <w:sz w:val="20"/>
          <w:szCs w:val="20"/>
        </w:rPr>
        <w:t>údržba a seřízení světel</w:t>
      </w:r>
      <w:r>
        <w:rPr>
          <w:rFonts w:ascii="Arial" w:hAnsi="Arial" w:cs="Arial"/>
          <w:sz w:val="20"/>
          <w:szCs w:val="20"/>
        </w:rPr>
        <w:t>.</w:t>
      </w:r>
    </w:p>
    <w:p w14:paraId="4CBC32DB" w14:textId="77777777" w:rsidR="001C50F8" w:rsidRDefault="001C50F8" w:rsidP="001C50F8">
      <w:pPr>
        <w:spacing w:after="120"/>
        <w:ind w:left="426"/>
        <w:jc w:val="both"/>
        <w:rPr>
          <w:rFonts w:ascii="Arial" w:hAnsi="Arial" w:cs="Arial"/>
          <w:snapToGrid w:val="0"/>
          <w:sz w:val="20"/>
          <w:szCs w:val="20"/>
        </w:rPr>
      </w:pPr>
      <w:r w:rsidRPr="00AD0BC6">
        <w:rPr>
          <w:rFonts w:ascii="Arial" w:hAnsi="Arial" w:cs="Arial"/>
          <w:snapToGrid w:val="0"/>
          <w:sz w:val="20"/>
          <w:szCs w:val="20"/>
        </w:rPr>
        <w:t xml:space="preserve">Dále pronajímatel poskytuje: opravy všech závad způsobených provozem či opotřebením vozidla </w:t>
      </w:r>
      <w:r w:rsidRPr="00AD0BC6">
        <w:rPr>
          <w:rFonts w:ascii="Arial" w:hAnsi="Arial" w:cs="Arial"/>
          <w:sz w:val="20"/>
          <w:szCs w:val="20"/>
        </w:rPr>
        <w:t>v závislosti na stáří vozidla a jeho proběhu a předpokládané životnosti daných dílů</w:t>
      </w:r>
      <w:r w:rsidRPr="00AD0BC6">
        <w:rPr>
          <w:rFonts w:ascii="Arial" w:hAnsi="Arial" w:cs="Arial"/>
          <w:snapToGrid w:val="0"/>
          <w:sz w:val="20"/>
          <w:szCs w:val="20"/>
        </w:rPr>
        <w:t>, včetně dodání všech potřebných náhradních dílů a provozních kapalin pro vozidla v rámci servisu, (pokud však nebyly způsobeny násilným poškozením zaviněným nájemcem nebo třetí osobou) po celou dobu pronájmu, zejména pak</w:t>
      </w:r>
      <w:r>
        <w:rPr>
          <w:rFonts w:ascii="Arial" w:hAnsi="Arial" w:cs="Arial"/>
          <w:snapToGrid w:val="0"/>
          <w:sz w:val="20"/>
          <w:szCs w:val="20"/>
        </w:rPr>
        <w:t>:</w:t>
      </w:r>
    </w:p>
    <w:p w14:paraId="6AF7C716"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výměnu ložisek;</w:t>
      </w:r>
    </w:p>
    <w:p w14:paraId="3E9D746E"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výměnu žárovek, doplnění sady rezervních žárovek v automobilech;</w:t>
      </w:r>
    </w:p>
    <w:p w14:paraId="398866EB"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výměnu stíracích gumiček nebo lišt;</w:t>
      </w:r>
    </w:p>
    <w:p w14:paraId="40E11FBC"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běžné opravy (seřízení a opravy zámků dveří, stahování oken, seřízení volantu atd.);</w:t>
      </w:r>
    </w:p>
    <w:p w14:paraId="178B4B63"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výměnu brzd (brzdové destičky, kotouče), servis brzd dle aktuálního stavu;</w:t>
      </w:r>
    </w:p>
    <w:p w14:paraId="55D7D182"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opravy náprav a výměna tlumičů;</w:t>
      </w:r>
    </w:p>
    <w:p w14:paraId="538D3913"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opravy řízení vozidla (geometrie, čepy, posilovač řízení atd.);</w:t>
      </w:r>
    </w:p>
    <w:p w14:paraId="6BD3675D"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čidla (čidla motoru, provozních kapalin atd.);</w:t>
      </w:r>
    </w:p>
    <w:p w14:paraId="28315658"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 xml:space="preserve">opravy pohonného ústrojí (převodovka, diferenciál, kardanová hřídel, klouby poloos atd.); </w:t>
      </w:r>
    </w:p>
    <w:p w14:paraId="07CA35AE" w14:textId="77777777" w:rsidR="001C50F8" w:rsidRPr="00AD0BC6" w:rsidRDefault="001C50F8" w:rsidP="001C50F8">
      <w:pPr>
        <w:numPr>
          <w:ilvl w:val="3"/>
          <w:numId w:val="36"/>
        </w:numPr>
        <w:tabs>
          <w:tab w:val="clear" w:pos="1701"/>
        </w:tabs>
        <w:spacing w:after="120"/>
        <w:ind w:left="1134"/>
        <w:jc w:val="both"/>
        <w:rPr>
          <w:rFonts w:ascii="Arial" w:hAnsi="Arial" w:cs="Arial"/>
          <w:sz w:val="20"/>
          <w:szCs w:val="20"/>
        </w:rPr>
      </w:pPr>
      <w:r w:rsidRPr="00AD0BC6">
        <w:rPr>
          <w:rFonts w:ascii="Arial" w:hAnsi="Arial" w:cs="Arial"/>
          <w:sz w:val="20"/>
          <w:szCs w:val="20"/>
        </w:rPr>
        <w:t>opravy motoru jeho součástí a příslušenství (startér, turbodmychadlo, palivové čerpadlo atd.);</w:t>
      </w:r>
    </w:p>
    <w:p w14:paraId="737A012A" w14:textId="77777777" w:rsidR="001C50F8" w:rsidRPr="00AD0BC6" w:rsidRDefault="001C50F8" w:rsidP="001C50F8">
      <w:pPr>
        <w:numPr>
          <w:ilvl w:val="3"/>
          <w:numId w:val="36"/>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opravy a seřízení vstřikovacího systému (vstřikovací čerpadlo, vstřikovací trysky atd.);</w:t>
      </w:r>
    </w:p>
    <w:p w14:paraId="2A8BA7DD" w14:textId="77777777" w:rsidR="001C50F8" w:rsidRPr="00AD0BC6" w:rsidRDefault="001C50F8" w:rsidP="001C50F8">
      <w:pPr>
        <w:numPr>
          <w:ilvl w:val="3"/>
          <w:numId w:val="36"/>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opravy veškerého elektrického zařízení (satelitní navigace, autorádio, motorky stěračů, palubní přístroje, osvětlení interiéru);</w:t>
      </w:r>
    </w:p>
    <w:p w14:paraId="4AB389A6" w14:textId="77777777" w:rsidR="001C50F8" w:rsidRPr="00AD0BC6" w:rsidRDefault="001C50F8" w:rsidP="001C50F8">
      <w:pPr>
        <w:numPr>
          <w:ilvl w:val="3"/>
          <w:numId w:val="36"/>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výměna startovacího akumulátoru;</w:t>
      </w:r>
    </w:p>
    <w:p w14:paraId="64B48044" w14:textId="77777777" w:rsidR="001C50F8" w:rsidRPr="00C263C5" w:rsidRDefault="001C50F8" w:rsidP="001C50F8">
      <w:pPr>
        <w:numPr>
          <w:ilvl w:val="3"/>
          <w:numId w:val="36"/>
        </w:numPr>
        <w:tabs>
          <w:tab w:val="clear" w:pos="1701"/>
          <w:tab w:val="num" w:pos="1134"/>
        </w:tabs>
        <w:spacing w:after="120"/>
        <w:ind w:left="1134"/>
        <w:jc w:val="both"/>
        <w:rPr>
          <w:rFonts w:ascii="Arial" w:hAnsi="Arial" w:cs="Arial"/>
          <w:sz w:val="20"/>
          <w:szCs w:val="20"/>
        </w:rPr>
      </w:pPr>
      <w:r w:rsidRPr="00AD0BC6">
        <w:rPr>
          <w:rFonts w:ascii="Arial" w:hAnsi="Arial" w:cs="Arial"/>
          <w:sz w:val="20"/>
          <w:szCs w:val="20"/>
        </w:rPr>
        <w:t>součásti ruční/elektronické brzdy a další.</w:t>
      </w:r>
    </w:p>
    <w:p w14:paraId="7BA99E2C" w14:textId="77777777" w:rsidR="001C50F8" w:rsidRPr="00AD0BC6" w:rsidRDefault="001C50F8" w:rsidP="001C50F8">
      <w:pPr>
        <w:pStyle w:val="Zkladntext"/>
        <w:widowControl w:val="0"/>
        <w:numPr>
          <w:ilvl w:val="0"/>
          <w:numId w:val="18"/>
        </w:numPr>
        <w:rPr>
          <w:rFonts w:ascii="Arial" w:hAnsi="Arial" w:cs="Arial"/>
          <w:sz w:val="20"/>
        </w:rPr>
      </w:pPr>
      <w:r w:rsidRPr="00AD0BC6">
        <w:rPr>
          <w:rFonts w:ascii="Arial" w:hAnsi="Arial" w:cs="Arial"/>
          <w:sz w:val="20"/>
        </w:rPr>
        <w:t>Pronajímatel poskytuje na základě této smlouvy rovněž opravy a servis při poškození vozidla, tyto opravy nejsou zahrnuty v</w:t>
      </w:r>
      <w:r>
        <w:rPr>
          <w:rFonts w:ascii="Arial" w:hAnsi="Arial" w:cs="Arial"/>
          <w:sz w:val="20"/>
        </w:rPr>
        <w:t>e splátce</w:t>
      </w:r>
      <w:r w:rsidRPr="00AD0BC6">
        <w:rPr>
          <w:rFonts w:ascii="Arial" w:hAnsi="Arial" w:cs="Arial"/>
          <w:sz w:val="20"/>
        </w:rPr>
        <w:t xml:space="preserve"> a nájemce je povinen zaplatit za jejich řádné provedení pronajímateli v rozsahu účelně vynaložených nákladů na základě faktury vystavené pronajímatelem. Článek V. odst. </w:t>
      </w:r>
      <w:r>
        <w:rPr>
          <w:rFonts w:ascii="Arial" w:hAnsi="Arial" w:cs="Arial"/>
          <w:sz w:val="20"/>
        </w:rPr>
        <w:t xml:space="preserve">10 </w:t>
      </w:r>
      <w:r w:rsidRPr="00AD0BC6">
        <w:rPr>
          <w:rFonts w:ascii="Arial" w:hAnsi="Arial" w:cs="Arial"/>
          <w:sz w:val="20"/>
        </w:rPr>
        <w:t xml:space="preserve">až </w:t>
      </w:r>
      <w:r>
        <w:rPr>
          <w:rFonts w:ascii="Arial" w:hAnsi="Arial" w:cs="Arial"/>
          <w:sz w:val="20"/>
        </w:rPr>
        <w:t xml:space="preserve">18 </w:t>
      </w:r>
      <w:r w:rsidRPr="00AD0BC6">
        <w:rPr>
          <w:rFonts w:ascii="Arial" w:hAnsi="Arial" w:cs="Arial"/>
          <w:sz w:val="20"/>
        </w:rPr>
        <w:t xml:space="preserve">této smlouvy se použije přiměřeně. Pronajímatel se zavazuje poskytnout nájemci veškerou možnou součinnost při uplatnění úhrady podle tohoto odstavce v rámci pojištění vozidel sjednaného nájemcem.  </w:t>
      </w:r>
    </w:p>
    <w:p w14:paraId="3525E649" w14:textId="77777777" w:rsidR="001C50F8" w:rsidRPr="00AD0BC6" w:rsidRDefault="001C50F8" w:rsidP="001C50F8">
      <w:pPr>
        <w:pStyle w:val="Zkladntext"/>
        <w:widowControl w:val="0"/>
        <w:ind w:left="360"/>
        <w:rPr>
          <w:rFonts w:ascii="Arial" w:hAnsi="Arial" w:cs="Arial"/>
          <w:sz w:val="20"/>
        </w:rPr>
      </w:pPr>
    </w:p>
    <w:p w14:paraId="0A00525E" w14:textId="77777777" w:rsidR="001C50F8" w:rsidRPr="00AD0BC6" w:rsidRDefault="001C50F8" w:rsidP="001C50F8">
      <w:pPr>
        <w:pStyle w:val="Zkladntext"/>
        <w:widowControl w:val="0"/>
        <w:numPr>
          <w:ilvl w:val="0"/>
          <w:numId w:val="18"/>
        </w:numPr>
        <w:rPr>
          <w:rFonts w:ascii="Arial" w:hAnsi="Arial" w:cs="Arial"/>
          <w:sz w:val="20"/>
        </w:rPr>
      </w:pPr>
      <w:r w:rsidRPr="00AD0BC6">
        <w:rPr>
          <w:rFonts w:ascii="Arial" w:hAnsi="Arial" w:cs="Arial"/>
          <w:sz w:val="20"/>
        </w:rPr>
        <w:t xml:space="preserve">Součástí servisu pronajímatele je rovněž výměna a doplňování provozních kapalin, olejových náplní a drobného materiálu v rámci servisu v servisní organizaci pronajímatele při servisních prohlídkách definovaných pronajímatelem, v případě potřeby i mimo ně. Průběžné doplňování provozních kapalin a drobného materiálu mimo tento servis dle předchozí věty hradí ve své režii nájemce. Za provozní kapaliny se pro účely této smlouvy nepovažují </w:t>
      </w:r>
      <w:proofErr w:type="spellStart"/>
      <w:r w:rsidRPr="00AD0BC6">
        <w:rPr>
          <w:rFonts w:ascii="Arial" w:hAnsi="Arial" w:cs="Arial"/>
          <w:sz w:val="20"/>
        </w:rPr>
        <w:t>AdBlue</w:t>
      </w:r>
      <w:proofErr w:type="spellEnd"/>
      <w:r w:rsidRPr="00AD0BC6">
        <w:rPr>
          <w:rFonts w:ascii="Arial" w:hAnsi="Arial" w:cs="Arial"/>
          <w:sz w:val="20"/>
        </w:rPr>
        <w:t>, pohonné hmoty a náplně ostřikovačů.</w:t>
      </w:r>
    </w:p>
    <w:p w14:paraId="49649D71" w14:textId="77777777" w:rsidR="001C50F8" w:rsidRPr="00AD0BC6" w:rsidRDefault="001C50F8" w:rsidP="001C50F8">
      <w:pPr>
        <w:pStyle w:val="Odstavecseseznamem"/>
        <w:rPr>
          <w:rFonts w:ascii="Arial" w:hAnsi="Arial" w:cs="Arial"/>
          <w:sz w:val="20"/>
          <w:szCs w:val="20"/>
        </w:rPr>
      </w:pPr>
    </w:p>
    <w:p w14:paraId="33F8C1DB" w14:textId="36911060" w:rsidR="001C50F8" w:rsidRDefault="001C50F8" w:rsidP="001C50F8">
      <w:pPr>
        <w:pStyle w:val="Zkladntext"/>
        <w:widowControl w:val="0"/>
        <w:numPr>
          <w:ilvl w:val="0"/>
          <w:numId w:val="18"/>
        </w:numPr>
        <w:rPr>
          <w:rFonts w:ascii="Arial" w:hAnsi="Arial" w:cs="Arial"/>
          <w:sz w:val="20"/>
        </w:rPr>
      </w:pPr>
      <w:r w:rsidRPr="00AD0BC6">
        <w:rPr>
          <w:rFonts w:ascii="Arial" w:hAnsi="Arial" w:cs="Arial"/>
          <w:sz w:val="20"/>
        </w:rPr>
        <w:t xml:space="preserve">Pronajímatel se zavazuje v rámci pravidelných servisních prohlídek pronajatých vozidel kontrolovat stav vozidla tak, aby škody na pronajatém vozidle, které nevznikly běžným opotřebením, byly neprodleně s nájemcem řešeny a opraveny průběžně co nejdříve po jejich zjištění, a nikoli až při vrácení pronajatého vozidla dle článku XVIII. této smlouvy. Nájemce poskytne pronajímateli vozidlo k prohlídce pravidelně minimálně v intervalech stanovených servisním plánem uvedeným v příloze č. 3 této smlouvy. Pokud nebude při této prohlídce servisní organizací shledáno a zaznamenáno v protokolu opotřebení pronajatého vozidla, které neodpovídá běžnému opotřebení, nebo poškození vozidla, má se za to, že opotřebení vozidla je v rámci běžných parametrů, a že vozidlo není poškozeno, a nemůže být následně při skončení nájmu vozidla a jeho předání dle článku XVIII. uplatněno. Skutečnost, že je pronajaté vozidlo v technickém stavu, který neodpovídá běžnému opotřebení, musí být </w:t>
      </w:r>
      <w:r w:rsidR="00DC1647" w:rsidRPr="00AD0BC6">
        <w:rPr>
          <w:rFonts w:ascii="Arial" w:hAnsi="Arial" w:cs="Arial"/>
          <w:sz w:val="20"/>
        </w:rPr>
        <w:t xml:space="preserve">v případě nesouhlasu nájemce pronajímatelem prokázána </w:t>
      </w:r>
      <w:r w:rsidRPr="00AD0BC6">
        <w:rPr>
          <w:rFonts w:ascii="Arial" w:hAnsi="Arial" w:cs="Arial"/>
          <w:sz w:val="20"/>
        </w:rPr>
        <w:t xml:space="preserve">znaleckým posudkem, včetně výše škody, její příčiny a zavinění škody. </w:t>
      </w:r>
    </w:p>
    <w:p w14:paraId="6931C52C" w14:textId="77777777" w:rsidR="001C50F8" w:rsidRDefault="001C50F8" w:rsidP="001C50F8">
      <w:pPr>
        <w:pStyle w:val="Zkladntext"/>
        <w:widowControl w:val="0"/>
        <w:ind w:left="360"/>
        <w:rPr>
          <w:rFonts w:ascii="Arial" w:hAnsi="Arial" w:cs="Arial"/>
          <w:sz w:val="20"/>
        </w:rPr>
      </w:pPr>
    </w:p>
    <w:p w14:paraId="3566284A" w14:textId="77777777" w:rsidR="001C50F8" w:rsidRDefault="001C50F8" w:rsidP="001C50F8">
      <w:pPr>
        <w:pStyle w:val="Zkladntext"/>
        <w:widowControl w:val="0"/>
        <w:ind w:left="360"/>
        <w:rPr>
          <w:rFonts w:ascii="Arial" w:hAnsi="Arial" w:cs="Arial"/>
          <w:sz w:val="20"/>
        </w:rPr>
      </w:pPr>
    </w:p>
    <w:p w14:paraId="2B2469AA" w14:textId="77777777" w:rsidR="001C50F8" w:rsidRPr="00AD0BC6" w:rsidRDefault="001C50F8" w:rsidP="001C50F8">
      <w:pPr>
        <w:pStyle w:val="Zkladntext"/>
        <w:widowControl w:val="0"/>
        <w:rPr>
          <w:rFonts w:ascii="Arial" w:hAnsi="Arial" w:cs="Arial"/>
          <w:b/>
          <w:sz w:val="20"/>
        </w:rPr>
      </w:pPr>
    </w:p>
    <w:p w14:paraId="2EF65CE0"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VIII.</w:t>
      </w:r>
    </w:p>
    <w:p w14:paraId="3C55C71B" w14:textId="77777777" w:rsidR="001C50F8" w:rsidRPr="0012418C" w:rsidRDefault="001C50F8" w:rsidP="001C50F8">
      <w:pPr>
        <w:pStyle w:val="Zkladntext"/>
        <w:widowControl w:val="0"/>
        <w:jc w:val="center"/>
        <w:rPr>
          <w:rFonts w:ascii="Arial" w:hAnsi="Arial" w:cs="Arial"/>
          <w:b/>
          <w:sz w:val="22"/>
          <w:szCs w:val="22"/>
        </w:rPr>
      </w:pPr>
      <w:r w:rsidRPr="0012418C">
        <w:rPr>
          <w:rFonts w:ascii="Arial" w:hAnsi="Arial" w:cs="Arial"/>
          <w:b/>
          <w:sz w:val="22"/>
          <w:szCs w:val="22"/>
        </w:rPr>
        <w:t>Asistenční služba</w:t>
      </w:r>
    </w:p>
    <w:p w14:paraId="41C42675" w14:textId="77777777" w:rsidR="001C50F8" w:rsidRPr="00AD0BC6" w:rsidRDefault="001C50F8" w:rsidP="001C50F8">
      <w:pPr>
        <w:pStyle w:val="Zkladntext"/>
        <w:widowControl w:val="0"/>
        <w:jc w:val="center"/>
        <w:rPr>
          <w:rFonts w:ascii="Arial" w:hAnsi="Arial" w:cs="Arial"/>
          <w:b/>
          <w:sz w:val="20"/>
        </w:rPr>
      </w:pPr>
    </w:p>
    <w:p w14:paraId="1D043391" w14:textId="77777777" w:rsidR="001C50F8" w:rsidRPr="00AD0BC6" w:rsidRDefault="001C50F8" w:rsidP="001C50F8">
      <w:pPr>
        <w:pStyle w:val="Zkladntext"/>
        <w:widowControl w:val="0"/>
        <w:numPr>
          <w:ilvl w:val="0"/>
          <w:numId w:val="19"/>
        </w:numPr>
        <w:rPr>
          <w:rFonts w:ascii="Arial" w:hAnsi="Arial" w:cs="Arial"/>
          <w:sz w:val="20"/>
        </w:rPr>
      </w:pPr>
      <w:r w:rsidRPr="00AD0BC6">
        <w:rPr>
          <w:rFonts w:ascii="Arial" w:hAnsi="Arial" w:cs="Arial"/>
          <w:sz w:val="20"/>
        </w:rPr>
        <w:t>Součástí služeb souvisejících s pronájmem je asistenční služba – odtah nepojízdného vozidla, a to po 24 hodin denně a 7 dní v týdnu. V případě, že vozidlo bude v důsledku poruchy neschopné provozu, zajistí pronajímatel pomoc na cestě a jeho odtah do příslušné servisní organizace dle článku XII. odst. 1 této smlouvy</w:t>
      </w:r>
      <w:r>
        <w:rPr>
          <w:rFonts w:ascii="Arial" w:hAnsi="Arial" w:cs="Arial"/>
          <w:sz w:val="20"/>
        </w:rPr>
        <w:t>, nedohodnou-li se smluvní strany jinak.</w:t>
      </w:r>
    </w:p>
    <w:p w14:paraId="453B0C14" w14:textId="77777777" w:rsidR="001C50F8" w:rsidRPr="00AD0BC6" w:rsidRDefault="001C50F8" w:rsidP="001C50F8">
      <w:pPr>
        <w:pStyle w:val="Zkladntext"/>
        <w:widowControl w:val="0"/>
        <w:ind w:left="360"/>
        <w:rPr>
          <w:rFonts w:ascii="Arial" w:hAnsi="Arial" w:cs="Arial"/>
          <w:sz w:val="20"/>
        </w:rPr>
      </w:pPr>
    </w:p>
    <w:p w14:paraId="054B4345" w14:textId="77777777" w:rsidR="001C50F8" w:rsidRPr="00AD0BC6" w:rsidRDefault="001C50F8" w:rsidP="001C50F8">
      <w:pPr>
        <w:pStyle w:val="Zkladntext"/>
        <w:widowControl w:val="0"/>
        <w:numPr>
          <w:ilvl w:val="0"/>
          <w:numId w:val="19"/>
        </w:numPr>
        <w:rPr>
          <w:rFonts w:ascii="Arial" w:hAnsi="Arial" w:cs="Arial"/>
          <w:sz w:val="20"/>
        </w:rPr>
      </w:pPr>
      <w:r w:rsidRPr="00AD0BC6">
        <w:rPr>
          <w:rFonts w:ascii="Arial" w:hAnsi="Arial" w:cs="Arial"/>
          <w:sz w:val="20"/>
        </w:rPr>
        <w:t xml:space="preserve">V rámci zajištění asistenční služby je zajišťována nepřetržitá a co nejrychlejší profesionální pomoc v případě, pokud se nájemce (resp. jeho zaměstnanec užívající vozidlo) ocitne v nouzové situaci spojené s nepojízdností vozidla či jakékoliv další poruchy/závady mající vliv na pojízdnost vozidla či jeho provozuschopnost, případně v důsledku dopravní nehody, vandalismu, pokusu o odcizení vozidla, odcizení vozidla, zdravotní indispozice řidiče atd., spočívající v 24 hod hotline službě telefonického dispečinku, který nájemci (popř. jeho zaměstnanci užívající vozidlo) poskytne prvotní informace a pomoc a následně nejpozději do 1 hodiny od nahlášení tohoto problému obstará vyslání vozidla asistenční služby v ČR, který zprovozní vozidlo přímo na místě, případně zajistí odtah vozidla do servisu. Pronajímatel garantuje dojezd vozidla asistenční služby na místo do 4 hodin od nahlášení problému. </w:t>
      </w:r>
    </w:p>
    <w:p w14:paraId="3360660A" w14:textId="77777777" w:rsidR="001C50F8" w:rsidRPr="00AD0BC6" w:rsidRDefault="001C50F8" w:rsidP="001C50F8">
      <w:pPr>
        <w:pStyle w:val="Odstavecseseznamem"/>
        <w:rPr>
          <w:rFonts w:ascii="Arial" w:hAnsi="Arial" w:cs="Arial"/>
          <w:sz w:val="20"/>
          <w:szCs w:val="20"/>
        </w:rPr>
      </w:pPr>
    </w:p>
    <w:p w14:paraId="14375B69" w14:textId="77777777" w:rsidR="001C50F8" w:rsidRPr="00AD0BC6" w:rsidRDefault="001C50F8" w:rsidP="001C50F8">
      <w:pPr>
        <w:pStyle w:val="Zkladntext"/>
        <w:widowControl w:val="0"/>
        <w:numPr>
          <w:ilvl w:val="0"/>
          <w:numId w:val="19"/>
        </w:numPr>
        <w:rPr>
          <w:rFonts w:ascii="Arial" w:hAnsi="Arial" w:cs="Arial"/>
          <w:sz w:val="20"/>
        </w:rPr>
      </w:pPr>
      <w:r w:rsidRPr="00AD0BC6">
        <w:rPr>
          <w:rFonts w:ascii="Arial" w:hAnsi="Arial" w:cs="Arial"/>
          <w:sz w:val="20"/>
        </w:rPr>
        <w:t xml:space="preserve">V případě poruchy </w:t>
      </w:r>
      <w:r>
        <w:rPr>
          <w:rFonts w:ascii="Arial" w:hAnsi="Arial" w:cs="Arial"/>
          <w:sz w:val="20"/>
        </w:rPr>
        <w:t>vozidla</w:t>
      </w:r>
      <w:r w:rsidRPr="00AD0BC6">
        <w:rPr>
          <w:rFonts w:ascii="Arial" w:hAnsi="Arial" w:cs="Arial"/>
          <w:sz w:val="20"/>
        </w:rPr>
        <w:t xml:space="preserve">, která není výlučně způsobena zaviněním nájemce, řidiče vozidla či třetí osoby, je cena za asistenční službu dle článku VIII. odstavce 1 této smlouvy součástí </w:t>
      </w:r>
      <w:r>
        <w:rPr>
          <w:rFonts w:ascii="Arial" w:hAnsi="Arial" w:cs="Arial"/>
          <w:sz w:val="20"/>
        </w:rPr>
        <w:t>splátek.</w:t>
      </w:r>
    </w:p>
    <w:p w14:paraId="2ABA9374" w14:textId="77777777" w:rsidR="001C50F8" w:rsidRPr="00AD0BC6" w:rsidRDefault="001C50F8" w:rsidP="001C50F8">
      <w:pPr>
        <w:pStyle w:val="Odstavecseseznamem"/>
        <w:rPr>
          <w:rFonts w:ascii="Arial" w:hAnsi="Arial" w:cs="Arial"/>
          <w:sz w:val="20"/>
          <w:szCs w:val="20"/>
        </w:rPr>
      </w:pPr>
    </w:p>
    <w:p w14:paraId="52B7877B" w14:textId="77777777" w:rsidR="001C50F8" w:rsidRPr="0032114D" w:rsidRDefault="001C50F8" w:rsidP="001C50F8">
      <w:pPr>
        <w:pStyle w:val="Zkladntext"/>
        <w:widowControl w:val="0"/>
        <w:numPr>
          <w:ilvl w:val="0"/>
          <w:numId w:val="19"/>
        </w:numPr>
        <w:rPr>
          <w:rFonts w:ascii="Arial" w:hAnsi="Arial" w:cs="Arial"/>
          <w:sz w:val="20"/>
        </w:rPr>
      </w:pPr>
      <w:r w:rsidRPr="00AD0BC6">
        <w:rPr>
          <w:rFonts w:ascii="Arial" w:hAnsi="Arial" w:cs="Arial"/>
          <w:sz w:val="20"/>
        </w:rPr>
        <w:t xml:space="preserve">V případě poruchy či nehody </w:t>
      </w:r>
      <w:r>
        <w:rPr>
          <w:rFonts w:ascii="Arial" w:hAnsi="Arial" w:cs="Arial"/>
          <w:sz w:val="20"/>
        </w:rPr>
        <w:t>vozidla</w:t>
      </w:r>
      <w:r w:rsidRPr="00AD0BC6">
        <w:rPr>
          <w:rFonts w:ascii="Arial" w:hAnsi="Arial" w:cs="Arial"/>
          <w:sz w:val="20"/>
        </w:rPr>
        <w:t>, která je způsobena zaviněním nájemce, řidiče vozidla či třetí osoby (ve sporných případech důkazní břemeno nese pronajímatel), uhradí nájemce na základě faktury vystavené pronajímatelem účelně vynaložené náklady na odstranění škody vzniklé v této souvislosti na majetku pronajímatele. Článek V. odst. 1</w:t>
      </w:r>
      <w:r>
        <w:rPr>
          <w:rFonts w:ascii="Arial" w:hAnsi="Arial" w:cs="Arial"/>
          <w:sz w:val="20"/>
        </w:rPr>
        <w:t>0</w:t>
      </w:r>
      <w:r w:rsidRPr="00AD0BC6">
        <w:rPr>
          <w:rFonts w:ascii="Arial" w:hAnsi="Arial" w:cs="Arial"/>
          <w:sz w:val="20"/>
        </w:rPr>
        <w:t xml:space="preserve"> až </w:t>
      </w:r>
      <w:r>
        <w:rPr>
          <w:rFonts w:ascii="Arial" w:hAnsi="Arial" w:cs="Arial"/>
          <w:sz w:val="20"/>
        </w:rPr>
        <w:t>18</w:t>
      </w:r>
      <w:r w:rsidRPr="00AD0BC6">
        <w:rPr>
          <w:rFonts w:ascii="Arial" w:hAnsi="Arial" w:cs="Arial"/>
          <w:sz w:val="20"/>
        </w:rPr>
        <w:t xml:space="preserve"> této smlouvy se v případě faktury vystavené pronajímatelem dle předchozí věty použije přiměřeně. Pronajímatel se zavazuje poskytnout nájemci veškerou možnou součinnost při uplatnění úhrady podle tohoto odstavce v rámci pojištění vozidel sjednaného nájemcem.  </w:t>
      </w:r>
    </w:p>
    <w:p w14:paraId="65D55851" w14:textId="77777777" w:rsidR="001C50F8" w:rsidRPr="00AD0BC6" w:rsidRDefault="001C50F8" w:rsidP="001C50F8">
      <w:pPr>
        <w:pStyle w:val="Odstavecseseznamem"/>
        <w:rPr>
          <w:rFonts w:ascii="Arial" w:hAnsi="Arial" w:cs="Arial"/>
          <w:sz w:val="20"/>
          <w:szCs w:val="20"/>
        </w:rPr>
      </w:pPr>
    </w:p>
    <w:p w14:paraId="44AA0513" w14:textId="77777777" w:rsidR="001C50F8" w:rsidRDefault="001C50F8" w:rsidP="001C50F8">
      <w:pPr>
        <w:pStyle w:val="Zkladntext"/>
        <w:widowControl w:val="0"/>
        <w:numPr>
          <w:ilvl w:val="0"/>
          <w:numId w:val="19"/>
        </w:numPr>
        <w:rPr>
          <w:rFonts w:ascii="Arial" w:hAnsi="Arial" w:cs="Arial"/>
          <w:sz w:val="20"/>
        </w:rPr>
      </w:pPr>
      <w:r w:rsidRPr="00AD0BC6">
        <w:rPr>
          <w:rFonts w:ascii="Arial" w:hAnsi="Arial" w:cs="Arial"/>
          <w:sz w:val="20"/>
        </w:rPr>
        <w:t>Součástí asistenční služby není asistenční služba na defekty pneumatik.</w:t>
      </w:r>
      <w:r w:rsidRPr="00AD0BC6" w:rsidDel="007A670D">
        <w:rPr>
          <w:rFonts w:ascii="Arial" w:hAnsi="Arial" w:cs="Arial"/>
          <w:sz w:val="20"/>
        </w:rPr>
        <w:t xml:space="preserve"> </w:t>
      </w:r>
      <w:r w:rsidRPr="00AD0BC6">
        <w:rPr>
          <w:rFonts w:ascii="Arial" w:hAnsi="Arial" w:cs="Arial"/>
          <w:sz w:val="20"/>
        </w:rPr>
        <w:t>Asistenční službu na defekty pneumatik si zajišťuje nájemce na své náklady sám.</w:t>
      </w:r>
    </w:p>
    <w:p w14:paraId="49918816" w14:textId="77777777" w:rsidR="001C50F8" w:rsidRDefault="001C50F8" w:rsidP="001C50F8">
      <w:pPr>
        <w:pStyle w:val="Odstavecseseznamem"/>
        <w:rPr>
          <w:rFonts w:ascii="Arial" w:hAnsi="Arial" w:cs="Arial"/>
          <w:sz w:val="20"/>
        </w:rPr>
      </w:pPr>
    </w:p>
    <w:p w14:paraId="6F1E9A31" w14:textId="77777777" w:rsidR="001C50F8" w:rsidRPr="00AD0BC6" w:rsidRDefault="001C50F8" w:rsidP="001C50F8">
      <w:pPr>
        <w:pStyle w:val="Zkladntext"/>
        <w:widowControl w:val="0"/>
        <w:ind w:left="360"/>
        <w:rPr>
          <w:rFonts w:ascii="Arial" w:hAnsi="Arial" w:cs="Arial"/>
          <w:sz w:val="20"/>
        </w:rPr>
      </w:pPr>
    </w:p>
    <w:p w14:paraId="040E40B7" w14:textId="77777777" w:rsidR="001C50F8" w:rsidRPr="00AD0BC6" w:rsidRDefault="001C50F8" w:rsidP="001C50F8">
      <w:pPr>
        <w:pStyle w:val="Zkladntext"/>
        <w:widowControl w:val="0"/>
        <w:rPr>
          <w:rFonts w:ascii="Arial" w:hAnsi="Arial" w:cs="Arial"/>
          <w:sz w:val="20"/>
        </w:rPr>
      </w:pPr>
    </w:p>
    <w:p w14:paraId="31D56A26"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IX.</w:t>
      </w:r>
    </w:p>
    <w:p w14:paraId="6355FA16"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Zajištění provozuschopnosti vozidla a náhradní vozidlo</w:t>
      </w:r>
    </w:p>
    <w:p w14:paraId="7468065D" w14:textId="77777777" w:rsidR="001C50F8" w:rsidRPr="00AD0BC6" w:rsidRDefault="001C50F8" w:rsidP="001C50F8">
      <w:pPr>
        <w:pStyle w:val="Zkladntext"/>
        <w:widowControl w:val="0"/>
        <w:rPr>
          <w:rFonts w:ascii="Arial" w:hAnsi="Arial" w:cs="Arial"/>
          <w:sz w:val="20"/>
        </w:rPr>
      </w:pPr>
    </w:p>
    <w:p w14:paraId="55C91EF6" w14:textId="77777777" w:rsidR="001C50F8" w:rsidRPr="00B1517E" w:rsidRDefault="001C50F8" w:rsidP="001C50F8">
      <w:pPr>
        <w:pStyle w:val="Zkladntext"/>
        <w:widowControl w:val="0"/>
        <w:numPr>
          <w:ilvl w:val="0"/>
          <w:numId w:val="20"/>
        </w:numPr>
        <w:rPr>
          <w:rFonts w:ascii="Arial" w:hAnsi="Arial" w:cs="Arial"/>
          <w:sz w:val="20"/>
        </w:rPr>
      </w:pPr>
      <w:r w:rsidRPr="00AD0BC6">
        <w:rPr>
          <w:rFonts w:ascii="Arial" w:hAnsi="Arial" w:cs="Arial"/>
          <w:sz w:val="20"/>
        </w:rPr>
        <w:t xml:space="preserve">Pronajímatel zajišťuje po dobu trvání Operativního leasingu provozuschopnost vozidla.  Pro případ, že vozidlo bude v důsledku poruchy neschopné provozu, zavazuje se pronajímatel uvést vozidlo do stavu, ve kterém bude schopné provozu a vyzvat nájemce k jeho převzetí, a to ve lhůtě </w:t>
      </w:r>
      <w:r>
        <w:rPr>
          <w:rFonts w:ascii="Arial" w:hAnsi="Arial" w:cs="Arial"/>
          <w:sz w:val="20"/>
        </w:rPr>
        <w:t>šestnácti</w:t>
      </w:r>
      <w:r w:rsidRPr="00AD0BC6">
        <w:rPr>
          <w:rFonts w:ascii="Arial" w:hAnsi="Arial" w:cs="Arial"/>
          <w:sz w:val="20"/>
        </w:rPr>
        <w:t xml:space="preserve"> (</w:t>
      </w:r>
      <w:r>
        <w:rPr>
          <w:rFonts w:ascii="Arial" w:hAnsi="Arial" w:cs="Arial"/>
          <w:sz w:val="20"/>
        </w:rPr>
        <w:t>16</w:t>
      </w:r>
      <w:r w:rsidRPr="00AD0BC6">
        <w:rPr>
          <w:rFonts w:ascii="Arial" w:hAnsi="Arial" w:cs="Arial"/>
          <w:sz w:val="20"/>
        </w:rPr>
        <w:t>) hodin od okamžiku oznámení neprovozus</w:t>
      </w:r>
      <w:r>
        <w:rPr>
          <w:rFonts w:ascii="Arial" w:hAnsi="Arial" w:cs="Arial"/>
          <w:sz w:val="20"/>
        </w:rPr>
        <w:t>c</w:t>
      </w:r>
      <w:r w:rsidRPr="00AD0BC6">
        <w:rPr>
          <w:rFonts w:ascii="Arial" w:hAnsi="Arial" w:cs="Arial"/>
          <w:sz w:val="20"/>
        </w:rPr>
        <w:t>hopnosti vozidla pronajímateli nájemcem (dále jen „</w:t>
      </w:r>
      <w:r w:rsidRPr="001240A8">
        <w:rPr>
          <w:rFonts w:ascii="Arial" w:hAnsi="Arial" w:cs="Arial"/>
          <w:b/>
          <w:sz w:val="20"/>
        </w:rPr>
        <w:t>lhůta pro uvedení vozidla do provozuschopného stavu</w:t>
      </w:r>
      <w:r w:rsidRPr="00AD0BC6">
        <w:rPr>
          <w:rFonts w:ascii="Arial" w:hAnsi="Arial" w:cs="Arial"/>
          <w:sz w:val="20"/>
        </w:rPr>
        <w:t xml:space="preserve">“). Oznámení podle předchozí věty je oprávněn učinit nájemce telefonicky na telefonní číslo pronajímatele: +420 </w:t>
      </w:r>
      <w:r w:rsidRPr="00AD0BC6">
        <w:rPr>
          <w:rFonts w:ascii="Arial" w:hAnsi="Arial" w:cs="Arial"/>
          <w:b/>
          <w:sz w:val="20"/>
        </w:rPr>
        <w:t xml:space="preserve">[bude doplněno </w:t>
      </w:r>
      <w:r>
        <w:rPr>
          <w:rFonts w:ascii="Arial" w:hAnsi="Arial" w:cs="Arial"/>
          <w:b/>
          <w:sz w:val="20"/>
        </w:rPr>
        <w:t>účastník</w:t>
      </w:r>
      <w:r w:rsidRPr="00AD0BC6">
        <w:rPr>
          <w:rFonts w:ascii="Arial" w:hAnsi="Arial" w:cs="Arial"/>
          <w:b/>
          <w:sz w:val="20"/>
        </w:rPr>
        <w:t>em]</w:t>
      </w:r>
      <w:r w:rsidRPr="00AD0BC6">
        <w:rPr>
          <w:rFonts w:ascii="Arial" w:hAnsi="Arial" w:cs="Arial"/>
          <w:sz w:val="20"/>
        </w:rPr>
        <w:t xml:space="preserve"> a následně jej potvrdí emailovou zprávou na emailovou adresu pronajímatele </w:t>
      </w:r>
      <w:r w:rsidRPr="00AD0BC6">
        <w:rPr>
          <w:rFonts w:ascii="Arial" w:hAnsi="Arial" w:cs="Arial"/>
          <w:b/>
          <w:sz w:val="20"/>
        </w:rPr>
        <w:t xml:space="preserve">[bude doplněno </w:t>
      </w:r>
      <w:r>
        <w:rPr>
          <w:rFonts w:ascii="Arial" w:hAnsi="Arial" w:cs="Arial"/>
          <w:b/>
          <w:sz w:val="20"/>
        </w:rPr>
        <w:t>účastník</w:t>
      </w:r>
      <w:r w:rsidRPr="00AD0BC6">
        <w:rPr>
          <w:rFonts w:ascii="Arial" w:hAnsi="Arial" w:cs="Arial"/>
          <w:b/>
          <w:sz w:val="20"/>
        </w:rPr>
        <w:t>em]</w:t>
      </w:r>
      <w:r w:rsidRPr="00AD0BC6">
        <w:rPr>
          <w:rFonts w:ascii="Arial" w:hAnsi="Arial" w:cs="Arial"/>
          <w:sz w:val="20"/>
        </w:rPr>
        <w:t>, ve které bude stručný popis poruchy, aktuální poloha vozidla a čas telefonického oznámení. V případě, že čas telefonického oznámení nebude v emailové zprávě uveden</w:t>
      </w:r>
      <w:r>
        <w:rPr>
          <w:rFonts w:ascii="Arial" w:hAnsi="Arial" w:cs="Arial"/>
          <w:sz w:val="20"/>
        </w:rPr>
        <w:t>,</w:t>
      </w:r>
      <w:r w:rsidRPr="00AD0BC6">
        <w:rPr>
          <w:rFonts w:ascii="Arial" w:hAnsi="Arial" w:cs="Arial"/>
          <w:sz w:val="20"/>
        </w:rPr>
        <w:t xml:space="preserve"> pak platí, že k němu došlo okamžikem odeslání emailové zprávy nájemcem pronajímateli. V případě, že pronajímatel nebude souhlasit s časem telefonického oznámení uvedeného v emailové zprávě, je oprávněn ve lhůtě jedné (1) hodiny od jeho doručení tento nesouhlas nájemci oznámit včetně jeho odůvodnění.  V takovém případě lhůta pro uvedení vozidla do provozuschopného stavu počne běžet od okamžiku odeslání emailové zprávy nájemcem pronajímateli. K řádně neodůvodněnému nesouhlasu se nepřihlíží. Výzvu k převzetí je oprávněn pronajímatel učinit ve formě emailové zprávy, a to na emailovou adresu nájemce </w:t>
      </w:r>
      <w:hyperlink r:id="rId9" w:history="1">
        <w:r w:rsidRPr="00F90E87">
          <w:rPr>
            <w:rStyle w:val="Hypertextovodkaz"/>
            <w:rFonts w:ascii="Arial" w:hAnsi="Arial" w:cs="Arial"/>
            <w:sz w:val="20"/>
          </w:rPr>
          <w:t>jan.bartasek@ceproas.cz</w:t>
        </w:r>
      </w:hyperlink>
      <w:r w:rsidRPr="00F90E87">
        <w:rPr>
          <w:rFonts w:ascii="Arial" w:hAnsi="Arial" w:cs="Arial"/>
          <w:sz w:val="20"/>
        </w:rPr>
        <w:t xml:space="preserve"> a současně na </w:t>
      </w:r>
      <w:hyperlink r:id="rId10" w:history="1">
        <w:r w:rsidRPr="00F90E87">
          <w:rPr>
            <w:rStyle w:val="Hypertextovodkaz"/>
            <w:rFonts w:ascii="Arial" w:hAnsi="Arial" w:cs="Arial"/>
            <w:sz w:val="20"/>
          </w:rPr>
          <w:t>jan.toms@ceproas.cz</w:t>
        </w:r>
      </w:hyperlink>
      <w:r w:rsidRPr="00375985">
        <w:rPr>
          <w:rFonts w:ascii="Arial" w:hAnsi="Arial" w:cs="Arial"/>
          <w:b/>
          <w:sz w:val="20"/>
        </w:rPr>
        <w:t xml:space="preserve">. </w:t>
      </w:r>
      <w:r w:rsidRPr="009C2E60">
        <w:rPr>
          <w:rFonts w:ascii="Arial" w:hAnsi="Arial" w:cs="Arial"/>
          <w:sz w:val="20"/>
        </w:rPr>
        <w:t>Pronajímatel je povinen umožnit převzetí vozidla nájemce</w:t>
      </w:r>
      <w:r w:rsidRPr="00A13C38">
        <w:rPr>
          <w:rFonts w:ascii="Arial" w:hAnsi="Arial" w:cs="Arial"/>
          <w:sz w:val="20"/>
        </w:rPr>
        <w:t>m bez zbytečného odkladu. Převzetí vozidla nájemcem si zástupci smlu</w:t>
      </w:r>
      <w:r w:rsidRPr="00E254DA">
        <w:rPr>
          <w:rFonts w:ascii="Arial" w:hAnsi="Arial" w:cs="Arial"/>
          <w:sz w:val="20"/>
        </w:rPr>
        <w:t>vních stran písemně potvrdí.  Ukáže-li se při převzetí vozidla nájemce, že vozidlo není způsobilé provozu, pak lhůta pro uvedení do provozu nebyla dodrže</w:t>
      </w:r>
      <w:r w:rsidRPr="005972B4">
        <w:rPr>
          <w:rFonts w:ascii="Arial" w:hAnsi="Arial" w:cs="Arial"/>
          <w:sz w:val="20"/>
        </w:rPr>
        <w:t>na a stále běží až do řádného předání vozidla v provozuschopn</w:t>
      </w:r>
      <w:r w:rsidRPr="00B1517E">
        <w:rPr>
          <w:rFonts w:ascii="Arial" w:hAnsi="Arial" w:cs="Arial"/>
          <w:sz w:val="20"/>
        </w:rPr>
        <w:t xml:space="preserve">ém stavu.  </w:t>
      </w:r>
    </w:p>
    <w:p w14:paraId="1FB5A2E7" w14:textId="77777777" w:rsidR="001C50F8" w:rsidRPr="00AD0BC6" w:rsidRDefault="001C50F8" w:rsidP="001C50F8">
      <w:pPr>
        <w:pStyle w:val="Odstavecseseznamem"/>
        <w:rPr>
          <w:rFonts w:ascii="Arial" w:hAnsi="Arial" w:cs="Arial"/>
          <w:sz w:val="20"/>
          <w:szCs w:val="20"/>
        </w:rPr>
      </w:pPr>
    </w:p>
    <w:p w14:paraId="1637421A" w14:textId="05840B7D" w:rsidR="001C50F8" w:rsidRPr="00AD0BC6" w:rsidRDefault="001C50F8" w:rsidP="001C50F8">
      <w:pPr>
        <w:pStyle w:val="Zkladntext"/>
        <w:widowControl w:val="0"/>
        <w:numPr>
          <w:ilvl w:val="0"/>
          <w:numId w:val="20"/>
        </w:numPr>
        <w:rPr>
          <w:rFonts w:ascii="Arial" w:hAnsi="Arial" w:cs="Arial"/>
          <w:sz w:val="20"/>
        </w:rPr>
      </w:pPr>
      <w:r w:rsidRPr="00AD0BC6">
        <w:rPr>
          <w:rFonts w:ascii="Arial" w:hAnsi="Arial" w:cs="Arial"/>
          <w:sz w:val="20"/>
        </w:rPr>
        <w:t xml:space="preserve">Jestliže nebude </w:t>
      </w:r>
      <w:bookmarkStart w:id="5" w:name="_Hlk27994300"/>
      <w:r w:rsidRPr="00AD0BC6">
        <w:rPr>
          <w:rFonts w:ascii="Arial" w:hAnsi="Arial" w:cs="Arial"/>
          <w:sz w:val="20"/>
        </w:rPr>
        <w:t xml:space="preserve">dodržena lhůta pro uvedení vozidla do provozuschopného stavu, zavazuje se pronajímatel uhradit nájemci náhradu za neprovozuschopnost vozidla </w:t>
      </w:r>
      <w:r w:rsidRPr="00DD2EF0">
        <w:rPr>
          <w:rFonts w:ascii="Arial" w:hAnsi="Arial" w:cs="Arial"/>
          <w:sz w:val="20"/>
        </w:rPr>
        <w:t xml:space="preserve">za prvních započatých 24 hodin, po kterých není vozidlo provozuschopné 100,- EUR. (slovy: </w:t>
      </w:r>
      <w:r>
        <w:rPr>
          <w:rFonts w:ascii="Arial" w:hAnsi="Arial" w:cs="Arial"/>
          <w:sz w:val="20"/>
        </w:rPr>
        <w:t>„</w:t>
      </w:r>
      <w:r w:rsidRPr="00DD2EF0">
        <w:rPr>
          <w:rFonts w:ascii="Arial" w:hAnsi="Arial" w:cs="Arial"/>
          <w:sz w:val="20"/>
        </w:rPr>
        <w:t xml:space="preserve">sto </w:t>
      </w:r>
      <w:r>
        <w:rPr>
          <w:rFonts w:ascii="Arial" w:hAnsi="Arial" w:cs="Arial"/>
          <w:sz w:val="20"/>
        </w:rPr>
        <w:t>E</w:t>
      </w:r>
      <w:r w:rsidRPr="00DD2EF0">
        <w:rPr>
          <w:rFonts w:ascii="Arial" w:hAnsi="Arial" w:cs="Arial"/>
          <w:sz w:val="20"/>
        </w:rPr>
        <w:t>uro</w:t>
      </w:r>
      <w:r>
        <w:rPr>
          <w:rFonts w:ascii="Arial" w:hAnsi="Arial" w:cs="Arial"/>
          <w:sz w:val="20"/>
        </w:rPr>
        <w:t>“</w:t>
      </w:r>
      <w:r w:rsidRPr="00DD2EF0">
        <w:rPr>
          <w:rFonts w:ascii="Arial" w:hAnsi="Arial" w:cs="Arial"/>
          <w:sz w:val="20"/>
        </w:rPr>
        <w:t>),</w:t>
      </w:r>
      <w:r>
        <w:rPr>
          <w:rFonts w:ascii="Franklin Gothic Book" w:hAnsi="Franklin Gothic Book" w:cs="Calibri"/>
          <w:sz w:val="22"/>
        </w:rPr>
        <w:t xml:space="preserve"> </w:t>
      </w:r>
      <w:r w:rsidRPr="00AD0BC6">
        <w:rPr>
          <w:rFonts w:ascii="Arial" w:hAnsi="Arial" w:cs="Arial"/>
          <w:sz w:val="20"/>
        </w:rPr>
        <w:t>a to až do okamžiku předání vozidla v provozuschopném stavu nájemci. Pro vyloučená jakýchkoliv pochybností smluvní strany stan</w:t>
      </w:r>
      <w:r>
        <w:rPr>
          <w:rFonts w:ascii="Arial" w:hAnsi="Arial" w:cs="Arial"/>
          <w:sz w:val="20"/>
        </w:rPr>
        <w:t xml:space="preserve">oví, že prvních 24 hodin začíná běžet </w:t>
      </w:r>
      <w:r w:rsidRPr="00AD0BC6">
        <w:rPr>
          <w:rFonts w:ascii="Arial" w:hAnsi="Arial" w:cs="Arial"/>
          <w:sz w:val="20"/>
        </w:rPr>
        <w:t>od okamžiku oznámení neprovozuschopnosti vozidla pronajímateli podle odstavce 1 tohoto článku</w:t>
      </w:r>
      <w:r>
        <w:rPr>
          <w:rFonts w:ascii="Arial" w:hAnsi="Arial" w:cs="Arial"/>
          <w:sz w:val="20"/>
        </w:rPr>
        <w:t xml:space="preserve">. </w:t>
      </w:r>
      <w:r w:rsidRPr="00AD0BC6">
        <w:rPr>
          <w:rFonts w:ascii="Arial" w:hAnsi="Arial" w:cs="Arial"/>
          <w:sz w:val="20"/>
        </w:rPr>
        <w:t>Úhradou náhrady za neprovozuschopnost vozidla není dotčen n</w:t>
      </w:r>
      <w:r>
        <w:rPr>
          <w:rFonts w:ascii="Arial" w:hAnsi="Arial" w:cs="Arial"/>
          <w:sz w:val="20"/>
        </w:rPr>
        <w:t xml:space="preserve">árok nájemce na náhradu škody. </w:t>
      </w:r>
      <w:r w:rsidRPr="00AD0BC6">
        <w:rPr>
          <w:rFonts w:ascii="Arial" w:hAnsi="Arial" w:cs="Arial"/>
          <w:sz w:val="20"/>
        </w:rPr>
        <w:t>Pronajímatel prohlašuje, že náhradu za neprovozuschopnost vozidla považuje za přiměřenou.</w:t>
      </w:r>
      <w:bookmarkEnd w:id="5"/>
    </w:p>
    <w:p w14:paraId="60EF8C2D" w14:textId="77777777" w:rsidR="001C50F8" w:rsidRPr="00AD0BC6" w:rsidRDefault="001C50F8" w:rsidP="001C50F8">
      <w:pPr>
        <w:pStyle w:val="Odstavecseseznamem"/>
        <w:rPr>
          <w:rFonts w:ascii="Arial" w:hAnsi="Arial" w:cs="Arial"/>
          <w:sz w:val="20"/>
          <w:szCs w:val="20"/>
        </w:rPr>
      </w:pPr>
    </w:p>
    <w:p w14:paraId="60E1850B" w14:textId="77777777" w:rsidR="001C50F8" w:rsidRPr="0032114D" w:rsidRDefault="001C50F8" w:rsidP="001C50F8">
      <w:pPr>
        <w:pStyle w:val="Zkladntext"/>
        <w:widowControl w:val="0"/>
        <w:numPr>
          <w:ilvl w:val="0"/>
          <w:numId w:val="20"/>
        </w:numPr>
        <w:rPr>
          <w:rFonts w:ascii="Arial" w:hAnsi="Arial" w:cs="Arial"/>
          <w:sz w:val="20"/>
        </w:rPr>
      </w:pPr>
      <w:r w:rsidRPr="00AD0BC6">
        <w:rPr>
          <w:rFonts w:ascii="Arial" w:hAnsi="Arial" w:cs="Arial"/>
          <w:sz w:val="20"/>
        </w:rPr>
        <w:t xml:space="preserve">Pronajímatel je oprávněn za vozidlo, které bude v důsledku poruchy neschopné provozu poskytnout nájemci náhradní vozidlo. V takovém případě se náhrada za neprovozuschopnost od okamžiku </w:t>
      </w:r>
      <w:r>
        <w:rPr>
          <w:rFonts w:ascii="Arial" w:hAnsi="Arial" w:cs="Arial"/>
          <w:sz w:val="20"/>
        </w:rPr>
        <w:t xml:space="preserve">protokolárnímu </w:t>
      </w:r>
      <w:r w:rsidRPr="00AD0BC6">
        <w:rPr>
          <w:rFonts w:ascii="Arial" w:hAnsi="Arial" w:cs="Arial"/>
          <w:sz w:val="20"/>
        </w:rPr>
        <w:t>předání náhradního vozidla neuplatní. Nárok na náhradu za neprovozuschopnost vzniklé před předáním náhradního vozidla tímto není dotčen. Cena za poskytnutí náhradního vozidla je v takovém případě zahrnuta v</w:t>
      </w:r>
      <w:r>
        <w:rPr>
          <w:rFonts w:ascii="Arial" w:hAnsi="Arial" w:cs="Arial"/>
          <w:sz w:val="20"/>
        </w:rPr>
        <w:t>e splátce</w:t>
      </w:r>
      <w:r w:rsidRPr="00AD0BC6">
        <w:rPr>
          <w:rFonts w:ascii="Arial" w:hAnsi="Arial" w:cs="Arial"/>
          <w:sz w:val="20"/>
        </w:rPr>
        <w:t xml:space="preserve"> dle článku V. odst. 1 této smlouvy. </w:t>
      </w:r>
    </w:p>
    <w:p w14:paraId="46B9EA03" w14:textId="77777777" w:rsidR="001C50F8" w:rsidRPr="00AD0BC6" w:rsidRDefault="001C50F8" w:rsidP="001C50F8">
      <w:pPr>
        <w:pStyle w:val="Odstavecseseznamem"/>
        <w:rPr>
          <w:rFonts w:ascii="Arial" w:hAnsi="Arial" w:cs="Arial"/>
          <w:sz w:val="20"/>
          <w:szCs w:val="20"/>
        </w:rPr>
      </w:pPr>
    </w:p>
    <w:p w14:paraId="655347F5" w14:textId="77777777" w:rsidR="001C50F8" w:rsidRPr="00AD0BC6" w:rsidRDefault="001C50F8" w:rsidP="001C50F8">
      <w:pPr>
        <w:pStyle w:val="Zkladntext"/>
        <w:widowControl w:val="0"/>
        <w:numPr>
          <w:ilvl w:val="0"/>
          <w:numId w:val="20"/>
        </w:numPr>
        <w:rPr>
          <w:rFonts w:ascii="Arial" w:hAnsi="Arial" w:cs="Arial"/>
          <w:sz w:val="20"/>
        </w:rPr>
      </w:pPr>
      <w:r w:rsidRPr="00AD0BC6">
        <w:rPr>
          <w:rFonts w:ascii="Arial" w:hAnsi="Arial" w:cs="Arial"/>
          <w:sz w:val="20"/>
        </w:rPr>
        <w:t xml:space="preserve">Nájemce je oprávněn požádat pronajímatele o poskytnutí náhradního vozidla a pronajímatel jej může poskytnout i v jiných případech, např. pro vykrytí zvýšených potřeb provozu nájemce nebo jako náhrada za vozidlo neschopné provozu z důvodu nehody. Náhradní vozidlo podle tohoto odstavce bude poskytnuto za úplatu na přechodnou dobu. </w:t>
      </w:r>
    </w:p>
    <w:p w14:paraId="46FC7E29" w14:textId="77777777" w:rsidR="001C50F8" w:rsidRPr="00AD0BC6" w:rsidRDefault="001C50F8" w:rsidP="001C50F8">
      <w:pPr>
        <w:pStyle w:val="Odstavecseseznamem"/>
        <w:rPr>
          <w:rFonts w:ascii="Arial" w:hAnsi="Arial" w:cs="Arial"/>
          <w:sz w:val="20"/>
          <w:szCs w:val="20"/>
        </w:rPr>
      </w:pPr>
    </w:p>
    <w:p w14:paraId="5F80C3E8" w14:textId="77777777" w:rsidR="001C50F8" w:rsidRPr="00AD0BC6" w:rsidRDefault="001C50F8" w:rsidP="001C50F8">
      <w:pPr>
        <w:pStyle w:val="Zkladntext"/>
        <w:widowControl w:val="0"/>
        <w:numPr>
          <w:ilvl w:val="0"/>
          <w:numId w:val="20"/>
        </w:numPr>
        <w:rPr>
          <w:rFonts w:ascii="Arial" w:hAnsi="Arial" w:cs="Arial"/>
          <w:sz w:val="20"/>
        </w:rPr>
      </w:pPr>
      <w:r w:rsidRPr="00AD0BC6">
        <w:rPr>
          <w:rFonts w:ascii="Arial" w:hAnsi="Arial" w:cs="Arial"/>
          <w:sz w:val="20"/>
        </w:rPr>
        <w:t xml:space="preserve">Minimální specifikace náhradního vozidla je uvedena v příloze č. 2 této smlouvy. Pronajímatel se zavazuje, že poskytnuté náhradní vozidlo bude splňovat minimálně emisní třídu </w:t>
      </w:r>
      <w:r w:rsidRPr="0032114D">
        <w:rPr>
          <w:rFonts w:ascii="Arial" w:hAnsi="Arial" w:cs="Arial"/>
          <w:sz w:val="20"/>
        </w:rPr>
        <w:t>EURO 5</w:t>
      </w:r>
      <w:r>
        <w:rPr>
          <w:rFonts w:ascii="Arial" w:hAnsi="Arial" w:cs="Arial"/>
          <w:sz w:val="20"/>
        </w:rPr>
        <w:t>.</w:t>
      </w:r>
    </w:p>
    <w:p w14:paraId="69E89364" w14:textId="77777777" w:rsidR="001C50F8" w:rsidRPr="00AD0BC6" w:rsidRDefault="001C50F8" w:rsidP="001C50F8">
      <w:pPr>
        <w:pStyle w:val="Odstavecseseznamem"/>
        <w:rPr>
          <w:rFonts w:ascii="Arial" w:hAnsi="Arial" w:cs="Arial"/>
          <w:sz w:val="20"/>
          <w:szCs w:val="20"/>
        </w:rPr>
      </w:pPr>
    </w:p>
    <w:p w14:paraId="1A6B43B0" w14:textId="77777777" w:rsidR="001C50F8" w:rsidRPr="00AD0BC6" w:rsidRDefault="001C50F8" w:rsidP="001C50F8">
      <w:pPr>
        <w:pStyle w:val="Zkladntext"/>
        <w:widowControl w:val="0"/>
        <w:numPr>
          <w:ilvl w:val="0"/>
          <w:numId w:val="20"/>
        </w:numPr>
        <w:rPr>
          <w:rFonts w:ascii="Arial" w:hAnsi="Arial" w:cs="Arial"/>
          <w:sz w:val="20"/>
        </w:rPr>
      </w:pPr>
      <w:r w:rsidRPr="00AD0BC6">
        <w:rPr>
          <w:rFonts w:ascii="Arial" w:hAnsi="Arial" w:cs="Arial"/>
          <w:sz w:val="20"/>
        </w:rPr>
        <w:t xml:space="preserve">V případech, ve kterých není cena za poskytnutí náhradního vozidla dle </w:t>
      </w:r>
      <w:r w:rsidRPr="0032114D">
        <w:rPr>
          <w:rFonts w:ascii="Arial" w:hAnsi="Arial" w:cs="Arial"/>
          <w:sz w:val="20"/>
        </w:rPr>
        <w:t xml:space="preserve">článku IX. odst. </w:t>
      </w:r>
      <w:r w:rsidRPr="00AD0BC6">
        <w:rPr>
          <w:rFonts w:ascii="Arial" w:hAnsi="Arial" w:cs="Arial"/>
          <w:sz w:val="20"/>
        </w:rPr>
        <w:t xml:space="preserve">3) této smlouvy zahrnuta v platbě </w:t>
      </w:r>
      <w:r>
        <w:rPr>
          <w:rFonts w:ascii="Arial" w:hAnsi="Arial" w:cs="Arial"/>
          <w:sz w:val="20"/>
        </w:rPr>
        <w:t>splátky</w:t>
      </w:r>
      <w:r w:rsidRPr="00AD0BC6">
        <w:rPr>
          <w:rFonts w:ascii="Arial" w:hAnsi="Arial" w:cs="Arial"/>
          <w:sz w:val="20"/>
        </w:rPr>
        <w:t xml:space="preserve"> dle článku V. odst. 1 této smlouvy, uhradí nájemce pronajímateli cenu za pronájem náhradního vozidla na základě faktury vystavené pronajímatelem ve výši </w:t>
      </w:r>
      <w:r>
        <w:rPr>
          <w:rFonts w:ascii="Arial" w:hAnsi="Arial" w:cs="Arial"/>
          <w:sz w:val="20"/>
        </w:rPr>
        <w:t>splátky</w:t>
      </w:r>
      <w:r w:rsidRPr="00AD0BC6">
        <w:rPr>
          <w:rFonts w:ascii="Arial" w:hAnsi="Arial" w:cs="Arial"/>
          <w:sz w:val="20"/>
        </w:rPr>
        <w:t xml:space="preserve"> dle článku V. odst. 2 této smlouvy, resp. její alikvotní část vypočtenou z</w:t>
      </w:r>
      <w:r>
        <w:rPr>
          <w:rFonts w:ascii="Arial" w:hAnsi="Arial" w:cs="Arial"/>
          <w:sz w:val="20"/>
        </w:rPr>
        <w:t>e splátky</w:t>
      </w:r>
      <w:r w:rsidRPr="00AD0BC6">
        <w:rPr>
          <w:rFonts w:ascii="Arial" w:hAnsi="Arial" w:cs="Arial"/>
          <w:sz w:val="20"/>
        </w:rPr>
        <w:t xml:space="preserve"> dle doby v celých dnech, po kterou bylo náhradní vozidlo poskytnuto, nejvýše však ve výši </w:t>
      </w:r>
      <w:r>
        <w:rPr>
          <w:rFonts w:ascii="Arial" w:hAnsi="Arial" w:cs="Arial"/>
          <w:sz w:val="20"/>
        </w:rPr>
        <w:t>splátky</w:t>
      </w:r>
      <w:r w:rsidRPr="00AD0BC6">
        <w:rPr>
          <w:rFonts w:ascii="Arial" w:hAnsi="Arial" w:cs="Arial"/>
          <w:sz w:val="20"/>
        </w:rPr>
        <w:t xml:space="preserve"> dle článku V. odst. 2 této smlouvy za 1 měsíc, přičemž položky (účelné náklady na provoz vozidla), které t</w:t>
      </w:r>
      <w:r>
        <w:rPr>
          <w:rFonts w:ascii="Arial" w:hAnsi="Arial" w:cs="Arial"/>
          <w:sz w:val="20"/>
        </w:rPr>
        <w:t>a</w:t>
      </w:r>
      <w:r w:rsidRPr="00AD0BC6">
        <w:rPr>
          <w:rFonts w:ascii="Arial" w:hAnsi="Arial" w:cs="Arial"/>
          <w:sz w:val="20"/>
        </w:rPr>
        <w:t>to</w:t>
      </w:r>
      <w:r>
        <w:rPr>
          <w:rFonts w:ascii="Arial" w:hAnsi="Arial" w:cs="Arial"/>
          <w:sz w:val="20"/>
        </w:rPr>
        <w:t xml:space="preserve"> splátka</w:t>
      </w:r>
      <w:r w:rsidRPr="00AD0BC6">
        <w:rPr>
          <w:rFonts w:ascii="Arial" w:hAnsi="Arial" w:cs="Arial"/>
          <w:sz w:val="20"/>
        </w:rPr>
        <w:t xml:space="preserve"> nezahrnuje, budou nájemci přeúčtovány v odpovídající výši</w:t>
      </w:r>
      <w:r>
        <w:rPr>
          <w:rFonts w:ascii="Arial" w:hAnsi="Arial" w:cs="Arial"/>
          <w:sz w:val="20"/>
        </w:rPr>
        <w:t xml:space="preserve">. Článek V. odst. 10 </w:t>
      </w:r>
      <w:r w:rsidRPr="00AD0BC6">
        <w:rPr>
          <w:rFonts w:ascii="Arial" w:hAnsi="Arial" w:cs="Arial"/>
          <w:sz w:val="20"/>
        </w:rPr>
        <w:t xml:space="preserve">až </w:t>
      </w:r>
      <w:r>
        <w:rPr>
          <w:rFonts w:ascii="Arial" w:hAnsi="Arial" w:cs="Arial"/>
          <w:sz w:val="20"/>
        </w:rPr>
        <w:t xml:space="preserve">18 </w:t>
      </w:r>
      <w:r w:rsidRPr="00AD0BC6">
        <w:rPr>
          <w:rFonts w:ascii="Arial" w:hAnsi="Arial" w:cs="Arial"/>
          <w:sz w:val="20"/>
        </w:rPr>
        <w:t>této smlouvy se použije přiměřeně.</w:t>
      </w:r>
    </w:p>
    <w:p w14:paraId="2010810B" w14:textId="77777777" w:rsidR="001C50F8" w:rsidRPr="00AD0BC6" w:rsidRDefault="001C50F8" w:rsidP="001C50F8">
      <w:pPr>
        <w:pStyle w:val="Odstavecseseznamem"/>
        <w:rPr>
          <w:rFonts w:ascii="Arial" w:hAnsi="Arial" w:cs="Arial"/>
          <w:sz w:val="20"/>
          <w:szCs w:val="20"/>
        </w:rPr>
      </w:pPr>
    </w:p>
    <w:p w14:paraId="34334F20" w14:textId="77777777" w:rsidR="001C50F8" w:rsidRPr="00AD0BC6" w:rsidRDefault="001C50F8" w:rsidP="001C50F8">
      <w:pPr>
        <w:pStyle w:val="Zkladntext"/>
        <w:widowControl w:val="0"/>
        <w:numPr>
          <w:ilvl w:val="0"/>
          <w:numId w:val="20"/>
        </w:numPr>
        <w:rPr>
          <w:rFonts w:ascii="Arial" w:hAnsi="Arial" w:cs="Arial"/>
          <w:sz w:val="20"/>
        </w:rPr>
      </w:pPr>
      <w:r w:rsidRPr="00AD0BC6">
        <w:rPr>
          <w:rFonts w:ascii="Arial" w:hAnsi="Arial" w:cs="Arial"/>
          <w:sz w:val="20"/>
        </w:rPr>
        <w:t>Pronajímatel se zavazuje poskytnout nájemci náhradní vozidlo v případech uvedených v odstavci 3) a 4) tohoto článku v níže specifikovaném místě v České republice, nedohodnou-li se smluvní strany jinak:</w:t>
      </w:r>
    </w:p>
    <w:p w14:paraId="2F6F4715" w14:textId="77777777" w:rsidR="001C50F8" w:rsidRPr="00AD0BC6" w:rsidRDefault="001C50F8" w:rsidP="001C50F8">
      <w:pPr>
        <w:pStyle w:val="Zkladntext"/>
        <w:widowControl w:val="0"/>
        <w:rPr>
          <w:rFonts w:ascii="Arial" w:hAnsi="Arial" w:cs="Arial"/>
          <w:b/>
          <w:sz w:val="20"/>
        </w:rPr>
      </w:pPr>
      <w:r>
        <w:rPr>
          <w:rFonts w:ascii="Arial" w:hAnsi="Arial" w:cs="Arial"/>
          <w:sz w:val="20"/>
        </w:rPr>
        <w:t xml:space="preserve">      </w:t>
      </w:r>
      <w:r w:rsidRPr="00AD0BC6">
        <w:rPr>
          <w:rFonts w:ascii="Arial" w:hAnsi="Arial" w:cs="Arial"/>
          <w:b/>
          <w:sz w:val="20"/>
        </w:rPr>
        <w:t xml:space="preserve">[bude doplněno </w:t>
      </w:r>
      <w:r>
        <w:rPr>
          <w:rFonts w:ascii="Arial" w:hAnsi="Arial" w:cs="Arial"/>
          <w:b/>
          <w:sz w:val="20"/>
        </w:rPr>
        <w:t>účastník</w:t>
      </w:r>
      <w:r w:rsidRPr="00AD0BC6">
        <w:rPr>
          <w:rFonts w:ascii="Arial" w:hAnsi="Arial" w:cs="Arial"/>
          <w:b/>
          <w:sz w:val="20"/>
        </w:rPr>
        <w:t>em]</w:t>
      </w:r>
    </w:p>
    <w:p w14:paraId="5B06BCE8" w14:textId="77777777" w:rsidR="001C50F8" w:rsidRPr="00AD0BC6" w:rsidRDefault="001C50F8" w:rsidP="001C50F8">
      <w:pPr>
        <w:pStyle w:val="Odstavecseseznamem"/>
        <w:rPr>
          <w:rFonts w:ascii="Arial" w:hAnsi="Arial" w:cs="Arial"/>
          <w:sz w:val="20"/>
          <w:szCs w:val="20"/>
        </w:rPr>
      </w:pPr>
    </w:p>
    <w:p w14:paraId="2C89E6AD" w14:textId="77777777" w:rsidR="001C50F8" w:rsidRPr="00AD0BC6" w:rsidRDefault="001C50F8" w:rsidP="001C50F8">
      <w:pPr>
        <w:pStyle w:val="Zkladntext"/>
        <w:widowControl w:val="0"/>
        <w:ind w:left="360"/>
        <w:rPr>
          <w:rFonts w:ascii="Arial" w:hAnsi="Arial" w:cs="Arial"/>
          <w:sz w:val="20"/>
        </w:rPr>
      </w:pPr>
      <w:r w:rsidRPr="00AD0BC6">
        <w:rPr>
          <w:rFonts w:ascii="Arial" w:hAnsi="Arial" w:cs="Arial"/>
          <w:sz w:val="20"/>
        </w:rPr>
        <w:t>Nájemce o poskytnutí náhradního vozidla požádá na následujících telefonních číslech pronajímatele, která jsou dostupná 24 hodin denně, 7 dní v týdnu:</w:t>
      </w:r>
    </w:p>
    <w:p w14:paraId="41633EE2" w14:textId="77777777" w:rsidR="001C50F8" w:rsidRPr="00AD0BC6" w:rsidRDefault="001C50F8" w:rsidP="001C50F8">
      <w:pPr>
        <w:pStyle w:val="Zkladntext"/>
        <w:widowControl w:val="0"/>
        <w:ind w:left="360"/>
        <w:rPr>
          <w:rFonts w:ascii="Arial" w:hAnsi="Arial" w:cs="Arial"/>
          <w:sz w:val="20"/>
        </w:rPr>
      </w:pPr>
      <w:r w:rsidRPr="00AD0BC6">
        <w:rPr>
          <w:rFonts w:ascii="Arial" w:hAnsi="Arial" w:cs="Arial"/>
          <w:sz w:val="20"/>
        </w:rPr>
        <w:t>[</w:t>
      </w:r>
      <w:r w:rsidRPr="00AD0BC6">
        <w:rPr>
          <w:rFonts w:ascii="Arial" w:hAnsi="Arial" w:cs="Arial"/>
          <w:b/>
          <w:sz w:val="20"/>
        </w:rPr>
        <w:t xml:space="preserve">bude doplněno </w:t>
      </w:r>
      <w:r>
        <w:rPr>
          <w:rFonts w:ascii="Arial" w:hAnsi="Arial" w:cs="Arial"/>
          <w:b/>
          <w:sz w:val="20"/>
        </w:rPr>
        <w:t>účastník</w:t>
      </w:r>
      <w:r w:rsidRPr="00AD0BC6">
        <w:rPr>
          <w:rFonts w:ascii="Arial" w:hAnsi="Arial" w:cs="Arial"/>
          <w:b/>
          <w:sz w:val="20"/>
        </w:rPr>
        <w:t>em</w:t>
      </w:r>
      <w:r w:rsidRPr="00AD0BC6">
        <w:rPr>
          <w:rFonts w:ascii="Arial" w:hAnsi="Arial" w:cs="Arial"/>
          <w:sz w:val="20"/>
        </w:rPr>
        <w:t>]</w:t>
      </w:r>
    </w:p>
    <w:p w14:paraId="17703B3F" w14:textId="77777777" w:rsidR="001C50F8" w:rsidRPr="00AD0BC6" w:rsidRDefault="001C50F8" w:rsidP="001C50F8">
      <w:pPr>
        <w:pStyle w:val="Zkladntext"/>
        <w:widowControl w:val="0"/>
        <w:ind w:left="360"/>
        <w:rPr>
          <w:rFonts w:ascii="Arial" w:hAnsi="Arial" w:cs="Arial"/>
          <w:sz w:val="20"/>
        </w:rPr>
      </w:pPr>
      <w:r w:rsidRPr="00AD0BC6">
        <w:rPr>
          <w:rFonts w:ascii="Arial" w:hAnsi="Arial" w:cs="Arial"/>
          <w:sz w:val="20"/>
        </w:rPr>
        <w:br/>
        <w:t>Telefonický požadavek potvrdí nájemce písemně emailem, přičemž v emailu uvede i přesný čas telefonické žádosti o poskytnutí náhradního vozidla. Pro běh lhůty pro poskytnutí vozidla je rozhodující čas telefonické žádosti o náhradní vozidlo, pokud nebyl dohodnut jiný čas předání. Emailová adresa pronajímatele pro doručení potvrzení žádosti o náhradní vozidlo:</w:t>
      </w:r>
    </w:p>
    <w:p w14:paraId="479D9CE1" w14:textId="77777777" w:rsidR="001C50F8" w:rsidRDefault="001C50F8" w:rsidP="001C50F8">
      <w:pPr>
        <w:pStyle w:val="Zkladntext"/>
        <w:widowControl w:val="0"/>
        <w:ind w:left="360"/>
        <w:rPr>
          <w:rFonts w:ascii="Arial" w:hAnsi="Arial" w:cs="Arial"/>
          <w:sz w:val="20"/>
        </w:rPr>
      </w:pPr>
      <w:r w:rsidRPr="00AD0BC6">
        <w:rPr>
          <w:rFonts w:ascii="Arial" w:hAnsi="Arial" w:cs="Arial"/>
          <w:sz w:val="20"/>
        </w:rPr>
        <w:t>[</w:t>
      </w:r>
      <w:r w:rsidRPr="00AD0BC6">
        <w:rPr>
          <w:rFonts w:ascii="Arial" w:hAnsi="Arial" w:cs="Arial"/>
          <w:b/>
          <w:sz w:val="20"/>
        </w:rPr>
        <w:t xml:space="preserve">bude doplněno </w:t>
      </w:r>
      <w:r>
        <w:rPr>
          <w:rFonts w:ascii="Arial" w:hAnsi="Arial" w:cs="Arial"/>
          <w:b/>
          <w:sz w:val="20"/>
        </w:rPr>
        <w:t>účastník</w:t>
      </w:r>
      <w:r w:rsidRPr="00AD0BC6">
        <w:rPr>
          <w:rFonts w:ascii="Arial" w:hAnsi="Arial" w:cs="Arial"/>
          <w:b/>
          <w:sz w:val="20"/>
        </w:rPr>
        <w:t>em</w:t>
      </w:r>
      <w:r w:rsidRPr="00AD0BC6">
        <w:rPr>
          <w:rFonts w:ascii="Arial" w:hAnsi="Arial" w:cs="Arial"/>
          <w:sz w:val="20"/>
        </w:rPr>
        <w:t>]</w:t>
      </w:r>
    </w:p>
    <w:p w14:paraId="04983809" w14:textId="77777777" w:rsidR="001C50F8" w:rsidRPr="00AD0BC6" w:rsidRDefault="001C50F8" w:rsidP="001C50F8">
      <w:pPr>
        <w:pStyle w:val="Zkladntext"/>
        <w:widowControl w:val="0"/>
        <w:ind w:left="360"/>
        <w:rPr>
          <w:rFonts w:ascii="Arial" w:hAnsi="Arial" w:cs="Arial"/>
          <w:sz w:val="20"/>
        </w:rPr>
      </w:pPr>
    </w:p>
    <w:p w14:paraId="5EAA7202" w14:textId="77777777" w:rsidR="001C50F8" w:rsidRPr="00AD0BC6" w:rsidRDefault="001C50F8" w:rsidP="001C50F8">
      <w:pPr>
        <w:pStyle w:val="Zkladntext"/>
        <w:widowControl w:val="0"/>
        <w:ind w:left="360"/>
        <w:rPr>
          <w:rFonts w:ascii="Arial" w:hAnsi="Arial" w:cs="Arial"/>
          <w:sz w:val="20"/>
        </w:rPr>
      </w:pPr>
    </w:p>
    <w:p w14:paraId="4BE48E2B"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w:t>
      </w:r>
    </w:p>
    <w:p w14:paraId="1A2EE07D"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 xml:space="preserve">Pneumatiky </w:t>
      </w:r>
    </w:p>
    <w:p w14:paraId="1366DF39" w14:textId="77777777" w:rsidR="001C50F8" w:rsidRPr="00AD0BC6" w:rsidRDefault="001C50F8" w:rsidP="001C50F8">
      <w:pPr>
        <w:pStyle w:val="Zkladntext"/>
        <w:widowControl w:val="0"/>
        <w:jc w:val="center"/>
        <w:rPr>
          <w:rFonts w:ascii="Arial" w:hAnsi="Arial" w:cs="Arial"/>
          <w:b/>
          <w:sz w:val="20"/>
        </w:rPr>
      </w:pPr>
    </w:p>
    <w:p w14:paraId="6C8E4FF1" w14:textId="77777777" w:rsidR="001C50F8" w:rsidRPr="00AD0BC6" w:rsidRDefault="001C50F8" w:rsidP="001C50F8">
      <w:pPr>
        <w:pStyle w:val="Zkladntext"/>
        <w:widowControl w:val="0"/>
        <w:numPr>
          <w:ilvl w:val="0"/>
          <w:numId w:val="7"/>
        </w:numPr>
        <w:rPr>
          <w:rFonts w:ascii="Arial" w:hAnsi="Arial" w:cs="Arial"/>
          <w:sz w:val="20"/>
        </w:rPr>
      </w:pPr>
      <w:r w:rsidRPr="00AD0BC6">
        <w:rPr>
          <w:rFonts w:ascii="Arial" w:hAnsi="Arial" w:cs="Arial"/>
          <w:sz w:val="20"/>
        </w:rPr>
        <w:t>Součástí Služeb je pouze pořízení prvních nových pneumatik umístěných na vozidlech při předání a převzetí vozidel (dále a výše jen „</w:t>
      </w:r>
      <w:r w:rsidRPr="00AD0BC6">
        <w:rPr>
          <w:rFonts w:ascii="Arial" w:hAnsi="Arial" w:cs="Arial"/>
          <w:b/>
          <w:sz w:val="20"/>
        </w:rPr>
        <w:t>První pneumatiky</w:t>
      </w:r>
      <w:r w:rsidRPr="00AD0BC6">
        <w:rPr>
          <w:rFonts w:ascii="Arial" w:hAnsi="Arial" w:cs="Arial"/>
          <w:sz w:val="20"/>
        </w:rPr>
        <w:t>“). Následné výměny pneumatik odvislé od reálné potřeby pro provoz vozidla s cisternovým návěsem a náklady na pořízení dalších pneumatik (dále jen „</w:t>
      </w:r>
      <w:r w:rsidRPr="00AD0BC6">
        <w:rPr>
          <w:rFonts w:ascii="Arial" w:hAnsi="Arial" w:cs="Arial"/>
          <w:b/>
          <w:sz w:val="20"/>
        </w:rPr>
        <w:t>Následné pneumatiky</w:t>
      </w:r>
      <w:r w:rsidRPr="00AD0BC6">
        <w:rPr>
          <w:rFonts w:ascii="Arial" w:hAnsi="Arial" w:cs="Arial"/>
          <w:sz w:val="20"/>
        </w:rPr>
        <w:t>“)</w:t>
      </w:r>
      <w:r>
        <w:rPr>
          <w:rFonts w:ascii="Arial" w:hAnsi="Arial" w:cs="Arial"/>
          <w:sz w:val="20"/>
        </w:rPr>
        <w:t>, jejich údržbu a opravy</w:t>
      </w:r>
      <w:r w:rsidRPr="00AD0BC6">
        <w:rPr>
          <w:rFonts w:ascii="Arial" w:hAnsi="Arial" w:cs="Arial"/>
          <w:sz w:val="20"/>
        </w:rPr>
        <w:t xml:space="preserve"> zajišťuje a hradí nájemce na základě samostatného smluvního vztahu mezi nájemcem a dodavatelem pneumatik.  </w:t>
      </w:r>
    </w:p>
    <w:p w14:paraId="2A9DC045" w14:textId="77777777" w:rsidR="001C50F8" w:rsidRPr="00AD0BC6" w:rsidRDefault="001C50F8" w:rsidP="001C50F8">
      <w:pPr>
        <w:pStyle w:val="Zkladntext"/>
        <w:widowControl w:val="0"/>
        <w:rPr>
          <w:rFonts w:ascii="Arial" w:hAnsi="Arial" w:cs="Arial"/>
          <w:sz w:val="20"/>
        </w:rPr>
      </w:pPr>
    </w:p>
    <w:p w14:paraId="00E5EA51" w14:textId="77777777" w:rsidR="001C50F8" w:rsidRPr="00AD0BC6" w:rsidRDefault="001C50F8" w:rsidP="001C50F8">
      <w:pPr>
        <w:pStyle w:val="Zkladntext"/>
        <w:widowControl w:val="0"/>
        <w:numPr>
          <w:ilvl w:val="0"/>
          <w:numId w:val="7"/>
        </w:numPr>
        <w:rPr>
          <w:rFonts w:ascii="Arial" w:hAnsi="Arial" w:cs="Arial"/>
          <w:sz w:val="20"/>
        </w:rPr>
      </w:pPr>
      <w:r w:rsidRPr="00AD0BC6">
        <w:rPr>
          <w:rFonts w:ascii="Arial" w:hAnsi="Arial" w:cs="Arial"/>
          <w:sz w:val="20"/>
        </w:rPr>
        <w:t xml:space="preserve">Výměny pneumatik zničených nebo poškozených při provozu průrazem či jiným podobným poškozením hradí nájemce. </w:t>
      </w:r>
    </w:p>
    <w:p w14:paraId="0F5AD156" w14:textId="77777777" w:rsidR="001C50F8" w:rsidRPr="00AD0BC6" w:rsidRDefault="001C50F8" w:rsidP="001C50F8">
      <w:pPr>
        <w:pStyle w:val="Odstavecseseznamem"/>
        <w:rPr>
          <w:rFonts w:ascii="Arial" w:hAnsi="Arial" w:cs="Arial"/>
          <w:sz w:val="20"/>
          <w:szCs w:val="20"/>
        </w:rPr>
      </w:pPr>
    </w:p>
    <w:p w14:paraId="2A1D94A8" w14:textId="77777777" w:rsidR="001C50F8" w:rsidRDefault="001C50F8" w:rsidP="001C50F8">
      <w:pPr>
        <w:pStyle w:val="Zkladntext"/>
        <w:widowControl w:val="0"/>
        <w:numPr>
          <w:ilvl w:val="0"/>
          <w:numId w:val="7"/>
        </w:numPr>
        <w:rPr>
          <w:rFonts w:ascii="Arial" w:hAnsi="Arial" w:cs="Arial"/>
          <w:sz w:val="20"/>
        </w:rPr>
      </w:pPr>
      <w:r w:rsidRPr="00AD0BC6">
        <w:rPr>
          <w:rFonts w:ascii="Arial" w:hAnsi="Arial" w:cs="Arial"/>
          <w:sz w:val="20"/>
        </w:rPr>
        <w:t xml:space="preserve">Nájemce je povinen předat při vrácení vozidla zpět pronajímateli vozidlo na pneumatikách nejméně s minimální hloubku </w:t>
      </w:r>
      <w:proofErr w:type="gramStart"/>
      <w:r w:rsidRPr="00AD0BC6">
        <w:rPr>
          <w:rFonts w:ascii="Arial" w:hAnsi="Arial" w:cs="Arial"/>
          <w:sz w:val="20"/>
        </w:rPr>
        <w:t>dezénu</w:t>
      </w:r>
      <w:proofErr w:type="gramEnd"/>
      <w:r w:rsidRPr="00AD0BC6">
        <w:rPr>
          <w:rFonts w:ascii="Arial" w:hAnsi="Arial" w:cs="Arial"/>
          <w:sz w:val="20"/>
        </w:rPr>
        <w:t xml:space="preserve"> stanovenou obecně závaznými předpisy účinnými při předání vozidla zpět pronajímateli, při které je možné pneumatiku použít pro provoz na pozemních komunikacích.</w:t>
      </w:r>
    </w:p>
    <w:p w14:paraId="4BDCA9CA" w14:textId="77777777" w:rsidR="001C50F8" w:rsidRDefault="001C50F8" w:rsidP="001C50F8">
      <w:pPr>
        <w:pStyle w:val="Odstavecseseznamem"/>
        <w:rPr>
          <w:rFonts w:ascii="Arial" w:hAnsi="Arial" w:cs="Arial"/>
          <w:sz w:val="20"/>
        </w:rPr>
      </w:pPr>
    </w:p>
    <w:p w14:paraId="6B6A87C7" w14:textId="77777777" w:rsidR="001C50F8" w:rsidRDefault="001C50F8" w:rsidP="001C50F8">
      <w:pPr>
        <w:pStyle w:val="Zkladntext"/>
        <w:widowControl w:val="0"/>
        <w:ind w:left="360"/>
        <w:rPr>
          <w:rFonts w:ascii="Arial" w:hAnsi="Arial" w:cs="Arial"/>
          <w:sz w:val="20"/>
        </w:rPr>
      </w:pPr>
    </w:p>
    <w:p w14:paraId="70E7DA45" w14:textId="77777777" w:rsidR="001C50F8" w:rsidRDefault="001C50F8" w:rsidP="001C50F8">
      <w:pPr>
        <w:pStyle w:val="Zkladntext"/>
        <w:widowControl w:val="0"/>
        <w:ind w:left="360"/>
        <w:rPr>
          <w:rFonts w:ascii="Arial" w:hAnsi="Arial" w:cs="Arial"/>
          <w:sz w:val="20"/>
        </w:rPr>
      </w:pPr>
    </w:p>
    <w:p w14:paraId="09AD8860" w14:textId="77777777" w:rsidR="001C50F8" w:rsidRPr="00AD0BC6" w:rsidRDefault="001C50F8" w:rsidP="001C50F8">
      <w:pPr>
        <w:pStyle w:val="Zkladntext"/>
        <w:widowControl w:val="0"/>
        <w:ind w:left="360"/>
        <w:rPr>
          <w:rFonts w:ascii="Arial" w:hAnsi="Arial" w:cs="Arial"/>
          <w:sz w:val="20"/>
        </w:rPr>
      </w:pPr>
    </w:p>
    <w:p w14:paraId="61556F5D" w14:textId="77777777" w:rsidR="001C50F8" w:rsidRPr="00AD0BC6" w:rsidRDefault="001C50F8" w:rsidP="001C50F8">
      <w:pPr>
        <w:pStyle w:val="Zkladntext"/>
        <w:widowControl w:val="0"/>
        <w:ind w:left="360"/>
        <w:rPr>
          <w:rFonts w:ascii="Arial" w:hAnsi="Arial" w:cs="Arial"/>
          <w:sz w:val="20"/>
        </w:rPr>
      </w:pPr>
    </w:p>
    <w:p w14:paraId="259E2E3C"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XI.</w:t>
      </w:r>
    </w:p>
    <w:p w14:paraId="40607968"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Další povinnosti smluvních stran</w:t>
      </w:r>
    </w:p>
    <w:p w14:paraId="501E5ACE" w14:textId="77777777" w:rsidR="001C50F8" w:rsidRPr="00AD0BC6" w:rsidRDefault="001C50F8" w:rsidP="001C50F8">
      <w:pPr>
        <w:pStyle w:val="Zkladntext"/>
        <w:widowControl w:val="0"/>
        <w:jc w:val="center"/>
        <w:rPr>
          <w:rFonts w:ascii="Arial" w:hAnsi="Arial" w:cs="Arial"/>
          <w:b/>
          <w:sz w:val="20"/>
        </w:rPr>
      </w:pPr>
    </w:p>
    <w:p w14:paraId="378E6A60" w14:textId="77777777" w:rsidR="001C50F8" w:rsidRPr="00AD0BC6" w:rsidRDefault="001C50F8" w:rsidP="001C50F8">
      <w:pPr>
        <w:pStyle w:val="Zkladntext"/>
        <w:widowControl w:val="0"/>
        <w:numPr>
          <w:ilvl w:val="0"/>
          <w:numId w:val="6"/>
        </w:numPr>
        <w:rPr>
          <w:rFonts w:ascii="Arial" w:hAnsi="Arial" w:cs="Arial"/>
          <w:sz w:val="20"/>
        </w:rPr>
      </w:pPr>
      <w:r w:rsidRPr="00AD0BC6">
        <w:rPr>
          <w:rFonts w:ascii="Arial" w:hAnsi="Arial" w:cs="Arial"/>
          <w:sz w:val="20"/>
        </w:rPr>
        <w:t>Pronajímatel se zavazuje uhradit veškeré daně a poplatky spojené s provozem vozidla na pozemních komunikacích s výjimkou těch, které jsou uvedeny v odst. 2 tohoto článku) a zajistit a uhradit provedení povinných prohlídek vozidla (prohlídka ADR, L certifikát, kontrola emisí, revize tachografu a STK).</w:t>
      </w:r>
    </w:p>
    <w:p w14:paraId="6D93C109" w14:textId="77777777" w:rsidR="001C50F8" w:rsidRPr="00AD0BC6" w:rsidRDefault="001C50F8" w:rsidP="001C50F8">
      <w:pPr>
        <w:pStyle w:val="Zkladntext"/>
        <w:widowControl w:val="0"/>
        <w:ind w:left="360"/>
        <w:rPr>
          <w:rFonts w:ascii="Arial" w:hAnsi="Arial" w:cs="Arial"/>
          <w:sz w:val="20"/>
        </w:rPr>
      </w:pPr>
    </w:p>
    <w:p w14:paraId="58616024" w14:textId="77777777" w:rsidR="001C50F8" w:rsidRPr="00AD0BC6" w:rsidRDefault="001C50F8" w:rsidP="001C50F8">
      <w:pPr>
        <w:pStyle w:val="Zkladntext"/>
        <w:widowControl w:val="0"/>
        <w:numPr>
          <w:ilvl w:val="0"/>
          <w:numId w:val="6"/>
        </w:numPr>
        <w:rPr>
          <w:rFonts w:ascii="Arial" w:hAnsi="Arial" w:cs="Arial"/>
          <w:sz w:val="20"/>
        </w:rPr>
      </w:pPr>
      <w:r w:rsidRPr="00AD0BC6">
        <w:rPr>
          <w:rFonts w:ascii="Arial" w:hAnsi="Arial" w:cs="Arial"/>
          <w:sz w:val="20"/>
        </w:rPr>
        <w:t xml:space="preserve">Silniční daň a mýtné hradí jako provozovatel vozidla nájemce. </w:t>
      </w:r>
    </w:p>
    <w:p w14:paraId="2AB2383F" w14:textId="77777777" w:rsidR="001C50F8" w:rsidRPr="00AD0BC6" w:rsidRDefault="001C50F8" w:rsidP="001C50F8">
      <w:pPr>
        <w:pStyle w:val="Zkladntext"/>
        <w:widowControl w:val="0"/>
        <w:ind w:left="360"/>
        <w:rPr>
          <w:rFonts w:ascii="Arial" w:hAnsi="Arial" w:cs="Arial"/>
          <w:sz w:val="20"/>
        </w:rPr>
      </w:pPr>
    </w:p>
    <w:p w14:paraId="12248355" w14:textId="219F9219" w:rsidR="001C50F8" w:rsidRDefault="001C50F8" w:rsidP="001C50F8">
      <w:pPr>
        <w:pStyle w:val="Zkladntext"/>
        <w:widowControl w:val="0"/>
        <w:numPr>
          <w:ilvl w:val="0"/>
          <w:numId w:val="6"/>
        </w:numPr>
        <w:rPr>
          <w:rFonts w:ascii="Arial" w:hAnsi="Arial" w:cs="Arial"/>
          <w:sz w:val="20"/>
        </w:rPr>
      </w:pPr>
      <w:bookmarkStart w:id="6" w:name="_Hlk27994691"/>
      <w:r w:rsidRPr="00AD0BC6">
        <w:rPr>
          <w:rFonts w:ascii="Arial" w:hAnsi="Arial" w:cs="Arial"/>
          <w:sz w:val="20"/>
        </w:rPr>
        <w:t>Pronajímatel nemá právo na přerušení poskytování pronájmu, ani vydání zákazu k poskytnutí Služeb, a to ani v případě, kdy nájemce je v prodlení s plněním svýc</w:t>
      </w:r>
      <w:r>
        <w:rPr>
          <w:rFonts w:ascii="Arial" w:hAnsi="Arial" w:cs="Arial"/>
          <w:sz w:val="20"/>
        </w:rPr>
        <w:t>h povinností vůči pronajímateli.</w:t>
      </w:r>
    </w:p>
    <w:bookmarkEnd w:id="6"/>
    <w:p w14:paraId="1DCF216F" w14:textId="77777777" w:rsidR="001C50F8" w:rsidRDefault="001C50F8" w:rsidP="001C50F8">
      <w:pPr>
        <w:pStyle w:val="Zkladntext"/>
        <w:widowControl w:val="0"/>
        <w:rPr>
          <w:rFonts w:ascii="Arial" w:hAnsi="Arial" w:cs="Arial"/>
          <w:sz w:val="20"/>
          <w:szCs w:val="24"/>
        </w:rPr>
      </w:pPr>
    </w:p>
    <w:p w14:paraId="2E4252BA" w14:textId="77777777" w:rsidR="001C50F8" w:rsidRDefault="001C50F8" w:rsidP="001C50F8">
      <w:pPr>
        <w:pStyle w:val="Zkladntext"/>
        <w:widowControl w:val="0"/>
        <w:rPr>
          <w:rFonts w:ascii="Arial" w:hAnsi="Arial" w:cs="Arial"/>
          <w:sz w:val="20"/>
        </w:rPr>
      </w:pPr>
    </w:p>
    <w:p w14:paraId="416C7446" w14:textId="77777777" w:rsidR="001C50F8" w:rsidRPr="0032114D" w:rsidRDefault="001C50F8" w:rsidP="001C50F8">
      <w:pPr>
        <w:pStyle w:val="Zkladntext"/>
        <w:widowControl w:val="0"/>
        <w:ind w:left="360"/>
        <w:rPr>
          <w:rFonts w:ascii="Arial" w:hAnsi="Arial" w:cs="Arial"/>
          <w:sz w:val="20"/>
        </w:rPr>
      </w:pPr>
    </w:p>
    <w:p w14:paraId="78B57EF0"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XII.</w:t>
      </w:r>
    </w:p>
    <w:p w14:paraId="65D3B166"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Servisní organizace</w:t>
      </w:r>
    </w:p>
    <w:p w14:paraId="05498BC5" w14:textId="77777777" w:rsidR="001C50F8" w:rsidRPr="00AD0BC6" w:rsidRDefault="001C50F8" w:rsidP="001C50F8">
      <w:pPr>
        <w:pStyle w:val="Zkladntext"/>
        <w:widowControl w:val="0"/>
        <w:rPr>
          <w:rFonts w:ascii="Arial" w:hAnsi="Arial" w:cs="Arial"/>
          <w:sz w:val="20"/>
        </w:rPr>
      </w:pPr>
    </w:p>
    <w:p w14:paraId="7183C5C0" w14:textId="77777777" w:rsidR="001C50F8" w:rsidRPr="00357EEE" w:rsidRDefault="001C50F8" w:rsidP="001C50F8">
      <w:pPr>
        <w:pStyle w:val="Zkladntext"/>
        <w:widowControl w:val="0"/>
        <w:numPr>
          <w:ilvl w:val="0"/>
          <w:numId w:val="26"/>
        </w:numPr>
        <w:rPr>
          <w:rFonts w:ascii="Arial" w:hAnsi="Arial" w:cs="Arial"/>
          <w:sz w:val="20"/>
        </w:rPr>
      </w:pPr>
      <w:r w:rsidRPr="00AD0BC6">
        <w:rPr>
          <w:rFonts w:ascii="Arial" w:hAnsi="Arial" w:cs="Arial"/>
          <w:sz w:val="20"/>
        </w:rPr>
        <w:t xml:space="preserve">Servisní organizace (dále </w:t>
      </w:r>
      <w:r>
        <w:rPr>
          <w:rFonts w:ascii="Arial" w:hAnsi="Arial" w:cs="Arial"/>
          <w:sz w:val="20"/>
        </w:rPr>
        <w:t xml:space="preserve">také </w:t>
      </w:r>
      <w:r w:rsidRPr="00AD0BC6">
        <w:rPr>
          <w:rFonts w:ascii="Arial" w:hAnsi="Arial" w:cs="Arial"/>
          <w:sz w:val="20"/>
        </w:rPr>
        <w:t>jen „</w:t>
      </w:r>
      <w:r w:rsidRPr="007E3102">
        <w:rPr>
          <w:rFonts w:ascii="Arial" w:hAnsi="Arial" w:cs="Arial"/>
          <w:b/>
          <w:sz w:val="20"/>
        </w:rPr>
        <w:t>SO</w:t>
      </w:r>
      <w:r w:rsidRPr="00AD0BC6">
        <w:rPr>
          <w:rFonts w:ascii="Arial" w:hAnsi="Arial" w:cs="Arial"/>
          <w:sz w:val="20"/>
        </w:rPr>
        <w:t>“ nebo „</w:t>
      </w:r>
      <w:r w:rsidRPr="007E3102">
        <w:rPr>
          <w:rFonts w:ascii="Arial" w:hAnsi="Arial" w:cs="Arial"/>
          <w:b/>
          <w:sz w:val="20"/>
        </w:rPr>
        <w:t>servisní místo</w:t>
      </w:r>
      <w:r w:rsidRPr="00AD0BC6">
        <w:rPr>
          <w:rFonts w:ascii="Arial" w:hAnsi="Arial" w:cs="Arial"/>
          <w:sz w:val="20"/>
        </w:rPr>
        <w:t xml:space="preserve">“) jsou ke dni podpisu této smlouvy uvedeny, včetně vzdáleností k stanovištím vozidel nájemce, v příloze č. 4 této smlouvy, která je nedílnou součástí této smlouvy a pro obě strany závazná. Servisní </w:t>
      </w:r>
      <w:r>
        <w:rPr>
          <w:rFonts w:ascii="Arial" w:hAnsi="Arial" w:cs="Arial"/>
          <w:sz w:val="20"/>
        </w:rPr>
        <w:t>místa</w:t>
      </w:r>
      <w:r w:rsidRPr="00AD0BC6">
        <w:rPr>
          <w:rFonts w:ascii="Arial" w:hAnsi="Arial" w:cs="Arial"/>
          <w:sz w:val="20"/>
        </w:rPr>
        <w:t xml:space="preserve"> v předaném Seznamu SO přiřazené k příslušnému stanovišti vozidel nájemce nesmí být od stanoviště vozidel nájemce vzdáleny </w:t>
      </w:r>
      <w:r w:rsidRPr="0028046D">
        <w:rPr>
          <w:rFonts w:ascii="Arial" w:hAnsi="Arial" w:cs="Arial"/>
          <w:b/>
          <w:bCs/>
          <w:sz w:val="20"/>
        </w:rPr>
        <w:t xml:space="preserve">více než </w:t>
      </w:r>
      <w:r>
        <w:rPr>
          <w:rFonts w:ascii="Arial" w:hAnsi="Arial" w:cs="Arial"/>
          <w:b/>
          <w:bCs/>
          <w:sz w:val="20"/>
        </w:rPr>
        <w:t>7</w:t>
      </w:r>
      <w:r w:rsidRPr="0028046D">
        <w:rPr>
          <w:rFonts w:ascii="Arial" w:hAnsi="Arial" w:cs="Arial"/>
          <w:b/>
          <w:bCs/>
          <w:sz w:val="20"/>
        </w:rPr>
        <w:t>0 km</w:t>
      </w:r>
      <w:r>
        <w:rPr>
          <w:rFonts w:ascii="Arial" w:hAnsi="Arial" w:cs="Arial"/>
          <w:sz w:val="20"/>
        </w:rPr>
        <w:t xml:space="preserve">. </w:t>
      </w:r>
      <w:r w:rsidRPr="00357EEE">
        <w:rPr>
          <w:rFonts w:ascii="Arial" w:hAnsi="Arial" w:cs="Arial"/>
          <w:sz w:val="20"/>
        </w:rPr>
        <w:t>V</w:t>
      </w:r>
      <w:r w:rsidRPr="007E3102">
        <w:rPr>
          <w:rFonts w:ascii="Arial" w:hAnsi="Arial" w:cs="Arial"/>
          <w:snapToGrid w:val="0"/>
          <w:sz w:val="20"/>
        </w:rPr>
        <w:t xml:space="preserve">eškeré SO musí být způsobilé odborně provádět servis vozidel, takovým způsobem, že jakýkoliv servisní zásah učiněný příslušnou SO nevyloučí či neomezí uplatnění jakékoliv </w:t>
      </w:r>
      <w:r>
        <w:rPr>
          <w:rFonts w:ascii="Arial" w:hAnsi="Arial" w:cs="Arial"/>
          <w:snapToGrid w:val="0"/>
          <w:sz w:val="20"/>
        </w:rPr>
        <w:t xml:space="preserve">záruční </w:t>
      </w:r>
      <w:r w:rsidRPr="007E3102">
        <w:rPr>
          <w:rFonts w:ascii="Arial" w:hAnsi="Arial" w:cs="Arial"/>
          <w:snapToGrid w:val="0"/>
          <w:sz w:val="20"/>
        </w:rPr>
        <w:t>závady vozidla u jeho výrobce, ani nezpůsobí odmítnutí případného odstranění takové závady</w:t>
      </w:r>
      <w:r>
        <w:rPr>
          <w:rFonts w:ascii="Arial" w:hAnsi="Arial" w:cs="Arial"/>
          <w:snapToGrid w:val="0"/>
          <w:sz w:val="20"/>
        </w:rPr>
        <w:t xml:space="preserve"> v rámci záruky vozidla,</w:t>
      </w:r>
      <w:r w:rsidRPr="007E3102">
        <w:rPr>
          <w:rFonts w:ascii="Arial" w:hAnsi="Arial" w:cs="Arial"/>
          <w:snapToGrid w:val="0"/>
          <w:sz w:val="20"/>
        </w:rPr>
        <w:t xml:space="preserve"> a k tomuto je servisní místo materiálně a personálně dostatečně vybaveno.</w:t>
      </w:r>
    </w:p>
    <w:p w14:paraId="67465800" w14:textId="77777777" w:rsidR="001C50F8" w:rsidRPr="00AD0BC6" w:rsidRDefault="001C50F8" w:rsidP="001C50F8">
      <w:pPr>
        <w:pStyle w:val="Odstavecseseznamem"/>
        <w:rPr>
          <w:rFonts w:ascii="Arial" w:hAnsi="Arial" w:cs="Arial"/>
          <w:sz w:val="20"/>
          <w:szCs w:val="20"/>
        </w:rPr>
      </w:pPr>
    </w:p>
    <w:p w14:paraId="10AADE94" w14:textId="77777777" w:rsidR="001C50F8" w:rsidRPr="00AD0BC6" w:rsidRDefault="001C50F8" w:rsidP="001C50F8">
      <w:pPr>
        <w:pStyle w:val="Zkladntext"/>
        <w:widowControl w:val="0"/>
        <w:numPr>
          <w:ilvl w:val="0"/>
          <w:numId w:val="26"/>
        </w:numPr>
        <w:rPr>
          <w:rFonts w:ascii="Arial" w:hAnsi="Arial" w:cs="Arial"/>
          <w:sz w:val="20"/>
        </w:rPr>
      </w:pPr>
      <w:r w:rsidRPr="00AD0BC6">
        <w:rPr>
          <w:rFonts w:ascii="Arial" w:hAnsi="Arial" w:cs="Arial"/>
          <w:sz w:val="20"/>
        </w:rPr>
        <w:t>V případě, že pronajímatel změní SO přiřazenou k příslušnému stanovišti pronajatých vozidel tak, že takovou změnou dojde k prodloužení vzdálenosti v km od stanoviště pronajatého vozidla k přiřazené SO dle přílohy č. 4 této smlouvy, zavazuje se pronajímatel uhradit nájemci vícenáklady spojené s delším projezdem příslušných pronajatých vozidel do nové vzdálenější SO. Vzdálenosti SO přiřazených ke stanovišti vozidel jsou uvedeny v příloze č. 4 této smlouvy.</w:t>
      </w:r>
    </w:p>
    <w:p w14:paraId="0629A0CC" w14:textId="77777777" w:rsidR="001C50F8" w:rsidRPr="00AD0BC6" w:rsidRDefault="001C50F8" w:rsidP="001C50F8">
      <w:pPr>
        <w:pStyle w:val="Odstavecseseznamem"/>
        <w:rPr>
          <w:rFonts w:ascii="Arial" w:hAnsi="Arial" w:cs="Arial"/>
          <w:sz w:val="20"/>
          <w:szCs w:val="20"/>
        </w:rPr>
      </w:pPr>
    </w:p>
    <w:p w14:paraId="060A5B19" w14:textId="77777777" w:rsidR="001C50F8" w:rsidRDefault="001C50F8" w:rsidP="001C50F8">
      <w:pPr>
        <w:pStyle w:val="Zkladntext"/>
        <w:widowControl w:val="0"/>
        <w:numPr>
          <w:ilvl w:val="0"/>
          <w:numId w:val="26"/>
        </w:numPr>
        <w:rPr>
          <w:rFonts w:ascii="Arial" w:hAnsi="Arial" w:cs="Arial"/>
          <w:sz w:val="20"/>
        </w:rPr>
      </w:pPr>
      <w:r w:rsidRPr="00AD0BC6">
        <w:rPr>
          <w:rFonts w:ascii="Arial" w:hAnsi="Arial" w:cs="Arial"/>
          <w:sz w:val="20"/>
        </w:rPr>
        <w:t>Nájemce je oprávněn změnit stanoviště vozidla či vozidel. V případě, že jde o stanoviště, ke kterému ještě není přiřazena SO, pronajímatel přidělí k</w:t>
      </w:r>
      <w:r>
        <w:rPr>
          <w:rFonts w:ascii="Arial" w:hAnsi="Arial" w:cs="Arial"/>
          <w:sz w:val="20"/>
        </w:rPr>
        <w:t xml:space="preserve">e </w:t>
      </w:r>
      <w:r w:rsidRPr="00AD0BC6">
        <w:rPr>
          <w:rFonts w:ascii="Arial" w:hAnsi="Arial" w:cs="Arial"/>
          <w:sz w:val="20"/>
        </w:rPr>
        <w:t>stanovišti vozidel novou SO, a to bezodkladně po písemném sdělení nájemce o změně stanoviště vozidla. Nová SO přidělená nájemci podle předchozí věty bude buď splňovat limit vzdálenosti od stanoviště vozidel stanovený v odstavci 1 tohoto článku</w:t>
      </w:r>
      <w:r>
        <w:rPr>
          <w:rFonts w:ascii="Arial" w:hAnsi="Arial" w:cs="Arial"/>
          <w:sz w:val="20"/>
        </w:rPr>
        <w:t xml:space="preserve">, nebo se </w:t>
      </w:r>
      <w:r w:rsidRPr="00AD0BC6">
        <w:rPr>
          <w:rFonts w:ascii="Arial" w:hAnsi="Arial" w:cs="Arial"/>
          <w:sz w:val="20"/>
        </w:rPr>
        <w:t>bude</w:t>
      </w:r>
      <w:r>
        <w:rPr>
          <w:rFonts w:ascii="Arial" w:hAnsi="Arial" w:cs="Arial"/>
          <w:sz w:val="20"/>
        </w:rPr>
        <w:t xml:space="preserve"> jednat o</w:t>
      </w:r>
      <w:r w:rsidRPr="00AD0BC6">
        <w:rPr>
          <w:rFonts w:ascii="Arial" w:hAnsi="Arial" w:cs="Arial"/>
          <w:sz w:val="20"/>
        </w:rPr>
        <w:t xml:space="preserve"> nejbližší ze stávajících SO přiřazených </w:t>
      </w:r>
      <w:r>
        <w:rPr>
          <w:rFonts w:ascii="Arial" w:hAnsi="Arial" w:cs="Arial"/>
          <w:sz w:val="20"/>
        </w:rPr>
        <w:t>k</w:t>
      </w:r>
      <w:r w:rsidRPr="00AD0BC6">
        <w:rPr>
          <w:rFonts w:ascii="Arial" w:hAnsi="Arial" w:cs="Arial"/>
          <w:sz w:val="20"/>
        </w:rPr>
        <w:t> ostatním stanovištím vozidel</w:t>
      </w:r>
      <w:r>
        <w:rPr>
          <w:rFonts w:ascii="Arial" w:hAnsi="Arial" w:cs="Arial"/>
          <w:sz w:val="20"/>
        </w:rPr>
        <w:t>, bez nároku na úhradu jakýchkoliv vícenákladů</w:t>
      </w:r>
      <w:r w:rsidRPr="00AD0BC6">
        <w:rPr>
          <w:rFonts w:ascii="Arial" w:hAnsi="Arial" w:cs="Arial"/>
          <w:sz w:val="20"/>
        </w:rPr>
        <w:t xml:space="preserve">.  </w:t>
      </w:r>
    </w:p>
    <w:p w14:paraId="56558F45" w14:textId="77777777" w:rsidR="001C50F8" w:rsidRDefault="001C50F8" w:rsidP="001C50F8">
      <w:pPr>
        <w:pStyle w:val="Odstavecseseznamem"/>
        <w:rPr>
          <w:rFonts w:ascii="Arial" w:hAnsi="Arial" w:cs="Arial"/>
          <w:sz w:val="20"/>
        </w:rPr>
      </w:pPr>
    </w:p>
    <w:p w14:paraId="2B6624F5" w14:textId="77777777" w:rsidR="001C50F8" w:rsidRPr="00AD0BC6" w:rsidRDefault="001C50F8" w:rsidP="001C50F8">
      <w:pPr>
        <w:pStyle w:val="Zkladntext"/>
        <w:widowControl w:val="0"/>
        <w:ind w:left="360"/>
        <w:rPr>
          <w:rFonts w:ascii="Arial" w:hAnsi="Arial" w:cs="Arial"/>
          <w:sz w:val="20"/>
        </w:rPr>
      </w:pPr>
    </w:p>
    <w:p w14:paraId="08A48B25" w14:textId="77777777" w:rsidR="001C50F8" w:rsidRPr="00AD0BC6" w:rsidRDefault="001C50F8" w:rsidP="001C50F8">
      <w:pPr>
        <w:pStyle w:val="Zkladntext"/>
        <w:widowControl w:val="0"/>
        <w:jc w:val="center"/>
        <w:rPr>
          <w:rFonts w:ascii="Arial" w:hAnsi="Arial" w:cs="Arial"/>
          <w:b/>
          <w:sz w:val="20"/>
        </w:rPr>
      </w:pPr>
    </w:p>
    <w:p w14:paraId="2B7AD080"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XIII.</w:t>
      </w:r>
    </w:p>
    <w:p w14:paraId="219D91F9"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Ukončení pronájmu vozidla v případě odcizení nebo zničení vozidla</w:t>
      </w:r>
    </w:p>
    <w:p w14:paraId="34F5BE45" w14:textId="77777777" w:rsidR="001C50F8" w:rsidRPr="00AD0BC6" w:rsidRDefault="001C50F8" w:rsidP="001C50F8">
      <w:pPr>
        <w:pStyle w:val="Zkladntext"/>
        <w:widowControl w:val="0"/>
        <w:jc w:val="center"/>
        <w:rPr>
          <w:rFonts w:ascii="Arial" w:hAnsi="Arial" w:cs="Arial"/>
          <w:b/>
          <w:sz w:val="20"/>
        </w:rPr>
      </w:pPr>
    </w:p>
    <w:p w14:paraId="52913B7A" w14:textId="79BBADD3" w:rsidR="001C50F8" w:rsidRPr="00AD0BC6" w:rsidRDefault="001C50F8" w:rsidP="001C50F8">
      <w:pPr>
        <w:pStyle w:val="Zkladntext"/>
        <w:widowControl w:val="0"/>
        <w:numPr>
          <w:ilvl w:val="0"/>
          <w:numId w:val="21"/>
        </w:numPr>
        <w:rPr>
          <w:rFonts w:ascii="Arial" w:hAnsi="Arial" w:cs="Arial"/>
          <w:sz w:val="20"/>
        </w:rPr>
      </w:pPr>
      <w:bookmarkStart w:id="7" w:name="_Hlk27994909"/>
      <w:r w:rsidRPr="00AD0BC6">
        <w:rPr>
          <w:rFonts w:ascii="Arial" w:hAnsi="Arial" w:cs="Arial"/>
          <w:sz w:val="20"/>
        </w:rPr>
        <w:t xml:space="preserve">Pokud vozidlo bude zcela zničeno, </w:t>
      </w:r>
      <w:r w:rsidRPr="004F6F08">
        <w:rPr>
          <w:rFonts w:ascii="Arial" w:hAnsi="Arial" w:cs="Arial"/>
          <w:sz w:val="20"/>
        </w:rPr>
        <w:t>pronájem vozidla zaniká dnem zničení vozidla</w:t>
      </w:r>
      <w:r w:rsidRPr="00AD0BC6">
        <w:rPr>
          <w:rFonts w:ascii="Arial" w:hAnsi="Arial" w:cs="Arial"/>
          <w:sz w:val="20"/>
        </w:rPr>
        <w:t xml:space="preserve">, který bude uveden v příslušném </w:t>
      </w:r>
      <w:r>
        <w:rPr>
          <w:rFonts w:ascii="Arial" w:hAnsi="Arial" w:cs="Arial"/>
          <w:sz w:val="20"/>
        </w:rPr>
        <w:t xml:space="preserve">rozhodnutí pojišťovny o likvidaci </w:t>
      </w:r>
      <w:r w:rsidRPr="00AD0BC6">
        <w:rPr>
          <w:rFonts w:ascii="Arial" w:hAnsi="Arial" w:cs="Arial"/>
          <w:sz w:val="20"/>
        </w:rPr>
        <w:t>pojistné události pojišťovn</w:t>
      </w:r>
      <w:r>
        <w:rPr>
          <w:rFonts w:ascii="Arial" w:hAnsi="Arial" w:cs="Arial"/>
          <w:sz w:val="20"/>
        </w:rPr>
        <w:t>ou</w:t>
      </w:r>
      <w:r w:rsidRPr="00AD0BC6">
        <w:rPr>
          <w:rFonts w:ascii="Arial" w:hAnsi="Arial" w:cs="Arial"/>
          <w:sz w:val="20"/>
        </w:rPr>
        <w:t>. Bude-li vozidlo odcizeno, zaniká pronájem vozidla dnem odcizení potvrzeným dokumentem policejního orgánu, v němž bude konstatováno odcizení vozidla. Nájemce je vždy povinen zničení či odcizení vozidla bezodkladně ohlásit pronajímateli, a to písemně.</w:t>
      </w:r>
      <w:r>
        <w:rPr>
          <w:rFonts w:ascii="Arial" w:hAnsi="Arial" w:cs="Arial"/>
          <w:sz w:val="20"/>
        </w:rPr>
        <w:t xml:space="preserve"> Nájemce je, v případě úplného zničení a/nebo odcizení vozidla povinen nadále hradit splátky, a to až do okamžiku obdržení</w:t>
      </w:r>
      <w:r w:rsidRPr="00AD0BC6">
        <w:rPr>
          <w:rFonts w:ascii="Arial" w:hAnsi="Arial" w:cs="Arial"/>
          <w:sz w:val="20"/>
        </w:rPr>
        <w:t xml:space="preserve"> příslušné</w:t>
      </w:r>
      <w:r>
        <w:rPr>
          <w:rFonts w:ascii="Arial" w:hAnsi="Arial" w:cs="Arial"/>
          <w:sz w:val="20"/>
        </w:rPr>
        <w:t>ho</w:t>
      </w:r>
      <w:r w:rsidRPr="00AD0BC6">
        <w:rPr>
          <w:rFonts w:ascii="Arial" w:hAnsi="Arial" w:cs="Arial"/>
          <w:sz w:val="20"/>
        </w:rPr>
        <w:t xml:space="preserve"> </w:t>
      </w:r>
      <w:r>
        <w:rPr>
          <w:rFonts w:ascii="Arial" w:hAnsi="Arial" w:cs="Arial"/>
          <w:sz w:val="20"/>
        </w:rPr>
        <w:t xml:space="preserve">rozhodnutí pojišťovny o likvidaci </w:t>
      </w:r>
      <w:r w:rsidRPr="00AD0BC6">
        <w:rPr>
          <w:rFonts w:ascii="Arial" w:hAnsi="Arial" w:cs="Arial"/>
          <w:sz w:val="20"/>
        </w:rPr>
        <w:t>pojistné události pojišťovn</w:t>
      </w:r>
      <w:r>
        <w:rPr>
          <w:rFonts w:ascii="Arial" w:hAnsi="Arial" w:cs="Arial"/>
          <w:sz w:val="20"/>
        </w:rPr>
        <w:t xml:space="preserve">ou, ve kterém bude uveden den zničení vozidla a/nebo </w:t>
      </w:r>
      <w:r w:rsidRPr="00AD0BC6">
        <w:rPr>
          <w:rFonts w:ascii="Arial" w:hAnsi="Arial" w:cs="Arial"/>
          <w:sz w:val="20"/>
        </w:rPr>
        <w:t>dokumentem policejního orgánu, v němž bude konstatováno odcizení vozidla</w:t>
      </w:r>
      <w:r w:rsidR="00DC7FEA">
        <w:rPr>
          <w:rFonts w:ascii="Arial" w:hAnsi="Arial" w:cs="Arial"/>
          <w:sz w:val="20"/>
        </w:rPr>
        <w:t xml:space="preserve"> </w:t>
      </w:r>
      <w:r>
        <w:rPr>
          <w:rFonts w:ascii="Arial" w:hAnsi="Arial" w:cs="Arial"/>
          <w:sz w:val="20"/>
        </w:rPr>
        <w:t>a den, kdy se tak stalo. Splátky uhrazené po okamžiku zničení a/nebo odcizení vozidla podle předchozí věty (dále jen „</w:t>
      </w:r>
      <w:r w:rsidRPr="007E3102">
        <w:rPr>
          <w:rFonts w:ascii="Arial" w:hAnsi="Arial" w:cs="Arial"/>
          <w:b/>
          <w:sz w:val="20"/>
        </w:rPr>
        <w:t xml:space="preserve">Marně uhrazené </w:t>
      </w:r>
      <w:r>
        <w:rPr>
          <w:rFonts w:ascii="Arial" w:hAnsi="Arial" w:cs="Arial"/>
          <w:b/>
          <w:sz w:val="20"/>
        </w:rPr>
        <w:t>splátky</w:t>
      </w:r>
      <w:r>
        <w:rPr>
          <w:rFonts w:ascii="Arial" w:hAnsi="Arial" w:cs="Arial"/>
          <w:sz w:val="20"/>
        </w:rPr>
        <w:t xml:space="preserve">“) bude vráceno nájemci v rámci vypořádání všech peněžitých závazků nájemce vůči pronajímateli souvisejících se zánikem pronájmu pro shora uvedené důvody. Pronajímatel je oprávněn provést zápočet nároku na vrácení Marně uhrazené splátky proti nároku pronajímatele na náhradu škody vzniklé na vozidle jeho zničením či odcizení, která je nájemcem výslovně uznána a způsobena.  </w:t>
      </w:r>
      <w:r w:rsidRPr="00AD0BC6">
        <w:rPr>
          <w:rFonts w:ascii="Arial" w:hAnsi="Arial" w:cs="Arial"/>
          <w:sz w:val="20"/>
        </w:rPr>
        <w:t xml:space="preserve">V obou případech zániku pronájmu vozidla shora uvedených je nájemce povinen uhradit pronajímateli do 30 dnů ode dne doručení písemného vypořádání výše uvedené události všechny ke dni předčasného ukončení pronájmu vozidla vzniklé a neuhrazené peněžité závazky nájemce vůči pronajímateli včetně jejich příslušenství. </w:t>
      </w:r>
    </w:p>
    <w:bookmarkEnd w:id="7"/>
    <w:p w14:paraId="28A38C11" w14:textId="77777777" w:rsidR="001C50F8" w:rsidRPr="00AD0BC6" w:rsidRDefault="001C50F8" w:rsidP="001C50F8">
      <w:pPr>
        <w:pStyle w:val="Zkladntext"/>
        <w:widowControl w:val="0"/>
        <w:ind w:left="360"/>
        <w:rPr>
          <w:rFonts w:ascii="Arial" w:hAnsi="Arial" w:cs="Arial"/>
          <w:sz w:val="20"/>
        </w:rPr>
      </w:pPr>
    </w:p>
    <w:p w14:paraId="3736FDB9" w14:textId="77777777" w:rsidR="00912E97" w:rsidRDefault="001C50F8" w:rsidP="001C50F8">
      <w:pPr>
        <w:pStyle w:val="Zkladntext"/>
        <w:widowControl w:val="0"/>
        <w:numPr>
          <w:ilvl w:val="0"/>
          <w:numId w:val="21"/>
        </w:numPr>
        <w:rPr>
          <w:rFonts w:ascii="Arial" w:hAnsi="Arial" w:cs="Arial"/>
          <w:sz w:val="20"/>
        </w:rPr>
      </w:pPr>
      <w:r w:rsidRPr="00AD0BC6">
        <w:rPr>
          <w:rFonts w:ascii="Arial" w:hAnsi="Arial" w:cs="Arial"/>
          <w:sz w:val="20"/>
        </w:rPr>
        <w:t xml:space="preserve">Pronajímatel předloží nájemci bez zbytečného odkladu, nejpozději však do 15 dnů od zániku pronájmu vozidla dle předchozího odstavce nabídku na pronájem nového vozidla namísto </w:t>
      </w:r>
      <w:r w:rsidRPr="007A09DF">
        <w:rPr>
          <w:rFonts w:ascii="Arial" w:hAnsi="Arial" w:cs="Arial"/>
          <w:sz w:val="20"/>
        </w:rPr>
        <w:t xml:space="preserve">odcizeného či zničeného vozidla za srovnatelných cenových podmínek, v souladu s cenovými podmínkami dohodnutými v článku V. odst. 3 (resp. odst. </w:t>
      </w:r>
      <w:r>
        <w:rPr>
          <w:rFonts w:ascii="Arial" w:hAnsi="Arial" w:cs="Arial"/>
          <w:sz w:val="20"/>
        </w:rPr>
        <w:t xml:space="preserve">4 </w:t>
      </w:r>
      <w:r w:rsidRPr="007A09DF">
        <w:rPr>
          <w:rFonts w:ascii="Arial" w:hAnsi="Arial" w:cs="Arial"/>
          <w:sz w:val="20"/>
        </w:rPr>
        <w:t xml:space="preserve">u </w:t>
      </w:r>
      <w:r w:rsidRPr="00AD0BC6">
        <w:rPr>
          <w:rFonts w:ascii="Arial" w:hAnsi="Arial" w:cs="Arial"/>
          <w:sz w:val="20"/>
        </w:rPr>
        <w:t xml:space="preserve">vozidla s hydraulickým čerpadlem) této smlouvy, ve kterých lze zohlednit </w:t>
      </w:r>
      <w:r w:rsidRPr="007A09DF">
        <w:rPr>
          <w:rFonts w:ascii="Arial" w:hAnsi="Arial" w:cs="Arial"/>
          <w:sz w:val="20"/>
        </w:rPr>
        <w:t>reflektujících cenový a inflační vývoj</w:t>
      </w:r>
      <w:r w:rsidRPr="007A09DF" w:rsidDel="001310A8">
        <w:rPr>
          <w:rFonts w:ascii="Arial" w:hAnsi="Arial" w:cs="Arial"/>
          <w:sz w:val="20"/>
        </w:rPr>
        <w:t xml:space="preserve"> </w:t>
      </w:r>
      <w:r>
        <w:rPr>
          <w:rFonts w:ascii="Arial" w:hAnsi="Arial" w:cs="Arial"/>
          <w:sz w:val="20"/>
        </w:rPr>
        <w:t>na relevantním trhu, tj. navýšení</w:t>
      </w:r>
      <w:r w:rsidRPr="00AD0BC6">
        <w:rPr>
          <w:rFonts w:ascii="Arial" w:hAnsi="Arial" w:cs="Arial"/>
          <w:sz w:val="20"/>
        </w:rPr>
        <w:t xml:space="preserve"> pořizovací cen</w:t>
      </w:r>
      <w:r>
        <w:rPr>
          <w:rFonts w:ascii="Arial" w:hAnsi="Arial" w:cs="Arial"/>
          <w:sz w:val="20"/>
        </w:rPr>
        <w:t>y</w:t>
      </w:r>
      <w:r w:rsidRPr="00AD0BC6">
        <w:rPr>
          <w:rFonts w:ascii="Arial" w:hAnsi="Arial" w:cs="Arial"/>
          <w:sz w:val="20"/>
        </w:rPr>
        <w:t xml:space="preserve"> vozidla</w:t>
      </w:r>
      <w:r>
        <w:rPr>
          <w:rFonts w:ascii="Arial" w:hAnsi="Arial" w:cs="Arial"/>
          <w:sz w:val="20"/>
        </w:rPr>
        <w:t>, které není na vůli pronajímatele</w:t>
      </w:r>
      <w:r w:rsidRPr="00AD0BC6">
        <w:rPr>
          <w:rFonts w:ascii="Arial" w:hAnsi="Arial" w:cs="Arial"/>
          <w:sz w:val="20"/>
        </w:rPr>
        <w:t xml:space="preserve">. Nájemce není povinen akceptovat nabídku pronajímatele dle předchozí věty tohoto odstavce. </w:t>
      </w:r>
      <w:r>
        <w:rPr>
          <w:rFonts w:ascii="Arial" w:hAnsi="Arial" w:cs="Arial"/>
          <w:sz w:val="20"/>
        </w:rPr>
        <w:t>Dojde-li k akceptaci, pak se pro vyloučení jakýchkoliv pochybností považuje takové vozidlo za vozidlo provozované podle této smlouvy a vztahují se na něj veškeré podmínky plnění předmětu smlouvy zejména, nikoliv však, výlučně uvedené v článku V (vyjma odst. 3 a 4) a VI až XI.</w:t>
      </w:r>
    </w:p>
    <w:p w14:paraId="25412C5D" w14:textId="2B8C6878" w:rsidR="001C50F8" w:rsidRDefault="001C50F8" w:rsidP="008C72C2">
      <w:pPr>
        <w:pStyle w:val="Zkladntext"/>
        <w:widowControl w:val="0"/>
        <w:rPr>
          <w:rFonts w:ascii="Arial" w:hAnsi="Arial" w:cs="Arial"/>
          <w:sz w:val="20"/>
        </w:rPr>
      </w:pPr>
      <w:bookmarkStart w:id="8" w:name="_Hlk27995185"/>
    </w:p>
    <w:bookmarkEnd w:id="8"/>
    <w:p w14:paraId="504FAA80" w14:textId="77777777" w:rsidR="001C50F8" w:rsidRDefault="001C50F8" w:rsidP="001C50F8">
      <w:pPr>
        <w:pStyle w:val="Odstavecseseznamem"/>
        <w:rPr>
          <w:rFonts w:ascii="Arial" w:hAnsi="Arial" w:cs="Arial"/>
          <w:sz w:val="20"/>
        </w:rPr>
      </w:pPr>
    </w:p>
    <w:p w14:paraId="0FC263CB" w14:textId="77777777" w:rsidR="00912E97" w:rsidRDefault="00912E97" w:rsidP="001C50F8">
      <w:pPr>
        <w:pStyle w:val="Odstavecseseznamem"/>
        <w:rPr>
          <w:rFonts w:ascii="Arial" w:hAnsi="Arial" w:cs="Arial"/>
          <w:sz w:val="20"/>
        </w:rPr>
      </w:pPr>
    </w:p>
    <w:p w14:paraId="7317AE52"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XIV.</w:t>
      </w:r>
      <w:r w:rsidRPr="00AD0BC6">
        <w:rPr>
          <w:rFonts w:ascii="Arial" w:hAnsi="Arial" w:cs="Arial"/>
          <w:b/>
          <w:sz w:val="20"/>
        </w:rPr>
        <w:br/>
      </w:r>
      <w:r w:rsidRPr="0032114D">
        <w:rPr>
          <w:rFonts w:ascii="Arial" w:hAnsi="Arial" w:cs="Arial"/>
          <w:b/>
          <w:sz w:val="22"/>
          <w:szCs w:val="22"/>
        </w:rPr>
        <w:t>Ukončení smlouvy či pronájmu vozidla výpovědí ze strany pronajímatele</w:t>
      </w:r>
    </w:p>
    <w:p w14:paraId="6E877AE5" w14:textId="77777777" w:rsidR="001C50F8" w:rsidRPr="00AD0BC6" w:rsidRDefault="001C50F8" w:rsidP="001C50F8">
      <w:pPr>
        <w:pStyle w:val="Zkladntext"/>
        <w:widowControl w:val="0"/>
        <w:jc w:val="center"/>
        <w:rPr>
          <w:rFonts w:ascii="Arial" w:hAnsi="Arial" w:cs="Arial"/>
          <w:b/>
          <w:sz w:val="20"/>
        </w:rPr>
      </w:pPr>
    </w:p>
    <w:p w14:paraId="5E828DD0" w14:textId="77777777" w:rsidR="001C50F8" w:rsidRDefault="001C50F8" w:rsidP="001C50F8">
      <w:pPr>
        <w:pStyle w:val="Zkladntext"/>
        <w:widowControl w:val="0"/>
        <w:numPr>
          <w:ilvl w:val="0"/>
          <w:numId w:val="8"/>
        </w:numPr>
        <w:rPr>
          <w:rFonts w:ascii="Arial" w:hAnsi="Arial" w:cs="Arial"/>
          <w:sz w:val="20"/>
        </w:rPr>
      </w:pPr>
      <w:r w:rsidRPr="00AD0BC6">
        <w:rPr>
          <w:rFonts w:ascii="Arial" w:hAnsi="Arial" w:cs="Arial"/>
          <w:sz w:val="20"/>
        </w:rPr>
        <w:t>Pronajímatel je oprávněn pronájem každého vozidla eventuálně tuto smlouvu jako celek vypovědět na základě této smlouvy pouze v následujících případech:</w:t>
      </w:r>
    </w:p>
    <w:p w14:paraId="518750AF" w14:textId="77777777" w:rsidR="001C50F8" w:rsidRPr="00AD0BC6" w:rsidRDefault="001C50F8" w:rsidP="001C50F8">
      <w:pPr>
        <w:pStyle w:val="Zkladntext"/>
        <w:widowControl w:val="0"/>
        <w:ind w:left="360"/>
        <w:rPr>
          <w:rFonts w:ascii="Arial" w:hAnsi="Arial" w:cs="Arial"/>
          <w:sz w:val="20"/>
        </w:rPr>
      </w:pPr>
    </w:p>
    <w:p w14:paraId="4F2F2789" w14:textId="151A5D36" w:rsidR="001C50F8" w:rsidRDefault="001C50F8" w:rsidP="001C50F8">
      <w:pPr>
        <w:pStyle w:val="Zkladntext"/>
        <w:widowControl w:val="0"/>
        <w:numPr>
          <w:ilvl w:val="1"/>
          <w:numId w:val="8"/>
        </w:numPr>
        <w:tabs>
          <w:tab w:val="left" w:pos="993"/>
        </w:tabs>
        <w:rPr>
          <w:rFonts w:ascii="Arial" w:hAnsi="Arial" w:cs="Arial"/>
          <w:sz w:val="20"/>
        </w:rPr>
      </w:pPr>
      <w:r w:rsidRPr="00AD0BC6">
        <w:rPr>
          <w:rFonts w:ascii="Arial" w:hAnsi="Arial" w:cs="Arial"/>
          <w:sz w:val="20"/>
        </w:rPr>
        <w:t xml:space="preserve">je-li nájemce v prodlení se zaplacením druhé po sobě jdoucí měsíční </w:t>
      </w:r>
      <w:r>
        <w:rPr>
          <w:rFonts w:ascii="Arial" w:hAnsi="Arial" w:cs="Arial"/>
          <w:sz w:val="20"/>
        </w:rPr>
        <w:t>splátky</w:t>
      </w:r>
      <w:r w:rsidR="00300419">
        <w:rPr>
          <w:rFonts w:ascii="Arial" w:hAnsi="Arial" w:cs="Arial"/>
          <w:sz w:val="20"/>
        </w:rPr>
        <w:t xml:space="preserve"> některého z vozidel</w:t>
      </w:r>
      <w:r w:rsidRPr="00AD0BC6">
        <w:rPr>
          <w:rFonts w:ascii="Arial" w:hAnsi="Arial" w:cs="Arial"/>
          <w:sz w:val="20"/>
        </w:rPr>
        <w:t xml:space="preserve"> déle než 30 dnů a pronajímatel nájemce na tuto skutečnost písemně upozornil a vyzval ho k úhradě dlužných částek v dodatečné přiměřené lhůtě,</w:t>
      </w:r>
    </w:p>
    <w:p w14:paraId="5F0C8411" w14:textId="77777777" w:rsidR="001C50F8" w:rsidRPr="00AD0BC6" w:rsidRDefault="001C50F8" w:rsidP="001C50F8">
      <w:pPr>
        <w:pStyle w:val="Zkladntext"/>
        <w:widowControl w:val="0"/>
        <w:tabs>
          <w:tab w:val="left" w:pos="993"/>
        </w:tabs>
        <w:ind w:left="720"/>
        <w:rPr>
          <w:rFonts w:ascii="Arial" w:hAnsi="Arial" w:cs="Arial"/>
          <w:sz w:val="20"/>
        </w:rPr>
      </w:pPr>
    </w:p>
    <w:p w14:paraId="1A74783E" w14:textId="77777777" w:rsidR="003A4D52" w:rsidRDefault="001C50F8" w:rsidP="001C50F8">
      <w:pPr>
        <w:pStyle w:val="Zkladntext"/>
        <w:widowControl w:val="0"/>
        <w:numPr>
          <w:ilvl w:val="1"/>
          <w:numId w:val="8"/>
        </w:numPr>
        <w:rPr>
          <w:rFonts w:ascii="Arial" w:hAnsi="Arial" w:cs="Arial"/>
          <w:sz w:val="20"/>
        </w:rPr>
      </w:pPr>
      <w:r w:rsidRPr="00AD0BC6">
        <w:rPr>
          <w:rFonts w:ascii="Arial" w:hAnsi="Arial" w:cs="Arial"/>
          <w:sz w:val="20"/>
        </w:rPr>
        <w:t>nájemce byl pravomocně odsouzen pro trestný čin podle zákona č. 418/2011 Sb., o trestní odpovědnosti právnických osob a řízení proti nim, ve znění pozdějších předpisů;</w:t>
      </w:r>
    </w:p>
    <w:p w14:paraId="7F8352C6" w14:textId="77777777" w:rsidR="003A4D52" w:rsidRDefault="003A4D52" w:rsidP="00192E65">
      <w:pPr>
        <w:pStyle w:val="Odstavecseseznamem"/>
        <w:rPr>
          <w:rFonts w:ascii="Arial" w:hAnsi="Arial" w:cs="Arial"/>
          <w:sz w:val="20"/>
        </w:rPr>
      </w:pPr>
    </w:p>
    <w:p w14:paraId="0C41B05A" w14:textId="28EB500D" w:rsidR="003A4D52" w:rsidRDefault="00E218EA" w:rsidP="001C50F8">
      <w:pPr>
        <w:pStyle w:val="Zkladntext"/>
        <w:widowControl w:val="0"/>
        <w:numPr>
          <w:ilvl w:val="1"/>
          <w:numId w:val="8"/>
        </w:numPr>
        <w:rPr>
          <w:rFonts w:ascii="Arial" w:hAnsi="Arial" w:cs="Arial"/>
          <w:sz w:val="20"/>
        </w:rPr>
      </w:pPr>
      <w:r>
        <w:rPr>
          <w:rFonts w:ascii="Arial" w:hAnsi="Arial" w:cs="Arial"/>
          <w:sz w:val="20"/>
        </w:rPr>
        <w:t>byl pravomocně zjištěn úpadek nájemce;</w:t>
      </w:r>
    </w:p>
    <w:p w14:paraId="0DDECB13" w14:textId="77777777" w:rsidR="00D710AE" w:rsidRDefault="00D710AE" w:rsidP="00192E65">
      <w:pPr>
        <w:pStyle w:val="Odstavecseseznamem"/>
        <w:rPr>
          <w:rFonts w:ascii="Arial" w:hAnsi="Arial" w:cs="Arial"/>
          <w:sz w:val="20"/>
        </w:rPr>
      </w:pPr>
    </w:p>
    <w:p w14:paraId="41810663" w14:textId="5D76C36F" w:rsidR="00D710AE" w:rsidRDefault="00D710AE" w:rsidP="001C50F8">
      <w:pPr>
        <w:pStyle w:val="Zkladntext"/>
        <w:widowControl w:val="0"/>
        <w:numPr>
          <w:ilvl w:val="1"/>
          <w:numId w:val="8"/>
        </w:numPr>
        <w:rPr>
          <w:rFonts w:ascii="Arial" w:hAnsi="Arial" w:cs="Arial"/>
          <w:sz w:val="20"/>
        </w:rPr>
      </w:pPr>
      <w:bookmarkStart w:id="9" w:name="_Hlk27996326"/>
      <w:r w:rsidRPr="00192E65">
        <w:rPr>
          <w:rFonts w:ascii="Arial" w:hAnsi="Arial" w:cs="Arial"/>
          <w:sz w:val="20"/>
        </w:rPr>
        <w:t xml:space="preserve">pokud nájemce přestane </w:t>
      </w:r>
      <w:r>
        <w:rPr>
          <w:rFonts w:ascii="Arial" w:hAnsi="Arial" w:cs="Arial"/>
          <w:sz w:val="20"/>
        </w:rPr>
        <w:t>podstatným způsobem plnit</w:t>
      </w:r>
      <w:r w:rsidRPr="00192E65">
        <w:rPr>
          <w:rFonts w:ascii="Arial" w:hAnsi="Arial" w:cs="Arial"/>
          <w:sz w:val="20"/>
        </w:rPr>
        <w:t xml:space="preserve"> povinnosti</w:t>
      </w:r>
      <w:r>
        <w:rPr>
          <w:rFonts w:ascii="Arial" w:hAnsi="Arial" w:cs="Arial"/>
          <w:sz w:val="20"/>
        </w:rPr>
        <w:t xml:space="preserve"> jemu </w:t>
      </w:r>
      <w:r w:rsidRPr="00E218EA">
        <w:rPr>
          <w:rFonts w:ascii="Arial" w:hAnsi="Arial" w:cs="Arial"/>
          <w:sz w:val="20"/>
        </w:rPr>
        <w:t xml:space="preserve">vyplývající z </w:t>
      </w:r>
      <w:r>
        <w:rPr>
          <w:rFonts w:ascii="Arial" w:hAnsi="Arial" w:cs="Arial"/>
          <w:sz w:val="20"/>
        </w:rPr>
        <w:t xml:space="preserve">pojistné smlouvy </w:t>
      </w:r>
      <w:r w:rsidRPr="00192E65">
        <w:rPr>
          <w:rFonts w:ascii="Arial" w:hAnsi="Arial" w:cs="Arial"/>
          <w:sz w:val="20"/>
        </w:rPr>
        <w:t xml:space="preserve">na předmět leasingu či plynoucí z individuálního pojištění, hlavně platit řádně a včas pojistné nebo plnit podmínky nutné pro zajištění předmětu leasingu, případně </w:t>
      </w:r>
      <w:r>
        <w:rPr>
          <w:rFonts w:ascii="Arial" w:hAnsi="Arial" w:cs="Arial"/>
          <w:sz w:val="20"/>
        </w:rPr>
        <w:t>když dojde k předčasnému</w:t>
      </w:r>
      <w:r w:rsidRPr="00192E65">
        <w:rPr>
          <w:rFonts w:ascii="Arial" w:hAnsi="Arial" w:cs="Arial"/>
          <w:sz w:val="20"/>
        </w:rPr>
        <w:t xml:space="preserve"> ukončení pojistné </w:t>
      </w:r>
      <w:r>
        <w:rPr>
          <w:rFonts w:ascii="Arial" w:hAnsi="Arial" w:cs="Arial"/>
          <w:sz w:val="20"/>
        </w:rPr>
        <w:t xml:space="preserve">smlouvy a </w:t>
      </w:r>
      <w:r w:rsidRPr="00E218EA">
        <w:rPr>
          <w:rFonts w:ascii="Arial" w:hAnsi="Arial" w:cs="Arial"/>
          <w:sz w:val="20"/>
        </w:rPr>
        <w:t>nájemce bez zbytečného odkladu neuzavře novou pojistnou smlouvu;</w:t>
      </w:r>
    </w:p>
    <w:bookmarkEnd w:id="9"/>
    <w:p w14:paraId="1386F7D3" w14:textId="77777777" w:rsidR="001C50F8" w:rsidRPr="00AD0BC6" w:rsidRDefault="001C50F8" w:rsidP="001C50F8">
      <w:pPr>
        <w:pStyle w:val="Zkladntext"/>
        <w:widowControl w:val="0"/>
        <w:rPr>
          <w:rFonts w:ascii="Arial" w:hAnsi="Arial" w:cs="Arial"/>
          <w:sz w:val="20"/>
        </w:rPr>
      </w:pPr>
    </w:p>
    <w:p w14:paraId="3BDE239B" w14:textId="664A57FE" w:rsidR="001C50F8" w:rsidRPr="00AD0BC6" w:rsidRDefault="001C50F8" w:rsidP="001C50F8">
      <w:pPr>
        <w:pStyle w:val="Zkladntext"/>
        <w:widowControl w:val="0"/>
        <w:numPr>
          <w:ilvl w:val="0"/>
          <w:numId w:val="8"/>
        </w:numPr>
        <w:rPr>
          <w:rFonts w:ascii="Arial" w:hAnsi="Arial" w:cs="Arial"/>
          <w:sz w:val="20"/>
        </w:rPr>
      </w:pPr>
      <w:bookmarkStart w:id="10" w:name="_Hlk27996620"/>
      <w:r w:rsidRPr="00AD0BC6">
        <w:rPr>
          <w:rFonts w:ascii="Arial" w:hAnsi="Arial" w:cs="Arial"/>
          <w:sz w:val="20"/>
        </w:rPr>
        <w:t>Výpověď oznámí pronajímatel nájemci dopisem s doručenkou zaslaným do sídla nájemce, pokud nájemce písemně nesdělí pronajímateli zvláštní adresu pro doručování. Výpovědní lhůta činí 2 měsíce a začíná běžet prvním dnem kalendářního měsíce následujícího po doručení výpovědi.</w:t>
      </w:r>
      <w:r w:rsidR="00D710AE">
        <w:rPr>
          <w:rFonts w:ascii="Arial" w:hAnsi="Arial" w:cs="Arial"/>
          <w:sz w:val="20"/>
        </w:rPr>
        <w:t xml:space="preserve"> </w:t>
      </w:r>
    </w:p>
    <w:bookmarkEnd w:id="10"/>
    <w:p w14:paraId="5408D5DD" w14:textId="77777777" w:rsidR="001C50F8" w:rsidRPr="00AD0BC6" w:rsidRDefault="001C50F8" w:rsidP="001C50F8">
      <w:pPr>
        <w:pStyle w:val="Zkladntext"/>
        <w:widowControl w:val="0"/>
        <w:ind w:left="360"/>
        <w:rPr>
          <w:rFonts w:ascii="Arial" w:hAnsi="Arial" w:cs="Arial"/>
          <w:b/>
          <w:bCs/>
          <w:color w:val="FF0000"/>
          <w:sz w:val="20"/>
          <w:u w:val="single"/>
        </w:rPr>
      </w:pPr>
    </w:p>
    <w:p w14:paraId="72014FFB" w14:textId="77777777" w:rsidR="001C50F8" w:rsidRPr="008A5ED2" w:rsidRDefault="001C50F8" w:rsidP="001C50F8">
      <w:pPr>
        <w:pStyle w:val="Zkladntext"/>
        <w:widowControl w:val="0"/>
        <w:numPr>
          <w:ilvl w:val="0"/>
          <w:numId w:val="8"/>
        </w:numPr>
        <w:rPr>
          <w:rFonts w:ascii="Arial" w:hAnsi="Arial" w:cs="Arial"/>
          <w:sz w:val="20"/>
        </w:rPr>
      </w:pPr>
      <w:r w:rsidRPr="008A5ED2">
        <w:rPr>
          <w:rFonts w:ascii="Arial" w:hAnsi="Arial" w:cs="Arial"/>
          <w:sz w:val="20"/>
        </w:rPr>
        <w:t>V případě zániku této smlouvy nebo jednotlivého pronájmu vozidla výpovědí ze strany pronajímatele dle odstavce 1 tohoto článku je nájemce povinen na písemnou výzvu pronajímatele do 30 dnů ode dne doručení výzvy uhradit pronajímateli pouze:</w:t>
      </w:r>
    </w:p>
    <w:p w14:paraId="37664213" w14:textId="77777777" w:rsidR="001C50F8" w:rsidRPr="00AD0BC6" w:rsidRDefault="001C50F8" w:rsidP="001C50F8">
      <w:pPr>
        <w:pStyle w:val="Zkladntext"/>
        <w:widowControl w:val="0"/>
        <w:ind w:left="360"/>
        <w:rPr>
          <w:rFonts w:ascii="Arial" w:hAnsi="Arial" w:cs="Arial"/>
          <w:iCs/>
          <w:sz w:val="20"/>
        </w:rPr>
      </w:pPr>
    </w:p>
    <w:p w14:paraId="6901B056" w14:textId="3A263404" w:rsidR="001C50F8" w:rsidRDefault="001C50F8" w:rsidP="001C50F8">
      <w:pPr>
        <w:pStyle w:val="Zkladntext"/>
        <w:widowControl w:val="0"/>
        <w:numPr>
          <w:ilvl w:val="1"/>
          <w:numId w:val="14"/>
        </w:numPr>
        <w:rPr>
          <w:rFonts w:ascii="Arial" w:hAnsi="Arial" w:cs="Arial"/>
          <w:sz w:val="20"/>
        </w:rPr>
      </w:pPr>
      <w:r w:rsidRPr="00AD0BC6">
        <w:rPr>
          <w:rFonts w:ascii="Arial" w:hAnsi="Arial" w:cs="Arial"/>
          <w:sz w:val="20"/>
        </w:rPr>
        <w:t>všechny vzniklé (a řádnými doklady doložené) a neuhrazené peněžité závazky nájemce vůči pronajímateli včetně jejich příslušenství do doby faktického vrácení vozidla či vozidel pronajímateli do místa, kde bylo vozidlo převzato nájemcem od pronajímatele (článek III. odst. 1 této smlouvy), nebude-li dohodnuto jinak. V případě, že bude vypovězen pouze pronájem jednoho vozidla, týká se ustanovení předchozí věty pouze peněžitých závazků nájemce souvisejících s vypovězeným pronájmem tohoto vozidla.</w:t>
      </w:r>
    </w:p>
    <w:p w14:paraId="00D6C07E" w14:textId="77777777" w:rsidR="001C50F8" w:rsidRPr="00AD0BC6" w:rsidRDefault="001C50F8" w:rsidP="001C50F8">
      <w:pPr>
        <w:pStyle w:val="Zkladntext"/>
        <w:widowControl w:val="0"/>
        <w:ind w:left="720"/>
        <w:rPr>
          <w:rFonts w:ascii="Arial" w:hAnsi="Arial" w:cs="Arial"/>
          <w:sz w:val="20"/>
        </w:rPr>
      </w:pPr>
    </w:p>
    <w:p w14:paraId="49A34ECE" w14:textId="77777777" w:rsidR="001C50F8" w:rsidRDefault="001C50F8" w:rsidP="001C50F8">
      <w:pPr>
        <w:pStyle w:val="Zkladntext"/>
        <w:widowControl w:val="0"/>
        <w:numPr>
          <w:ilvl w:val="1"/>
          <w:numId w:val="14"/>
        </w:numPr>
        <w:rPr>
          <w:rFonts w:ascii="Arial" w:hAnsi="Arial" w:cs="Arial"/>
          <w:sz w:val="20"/>
        </w:rPr>
      </w:pPr>
      <w:r w:rsidRPr="00AD0BC6">
        <w:rPr>
          <w:rFonts w:ascii="Arial" w:hAnsi="Arial" w:cs="Arial"/>
          <w:sz w:val="20"/>
        </w:rPr>
        <w:t xml:space="preserve">prokazatelně a účelně vynaložené náklady na opravu vozidla vraceného z důvodu výpovědi pronajímateli, je-li vozidlo v technickém stavu, který neodpovídá běžnému opotřebení, a to za podmínek uvedených v článku XVIII. odst. 2 této smlouvy. </w:t>
      </w:r>
    </w:p>
    <w:p w14:paraId="1913150C" w14:textId="77777777" w:rsidR="001C50F8" w:rsidRDefault="001C50F8" w:rsidP="001C50F8">
      <w:pPr>
        <w:pStyle w:val="Odstavecseseznamem"/>
        <w:rPr>
          <w:rFonts w:ascii="Arial" w:hAnsi="Arial" w:cs="Arial"/>
          <w:sz w:val="20"/>
        </w:rPr>
      </w:pPr>
    </w:p>
    <w:p w14:paraId="666EA471" w14:textId="64560DF0" w:rsidR="00AB0A29" w:rsidRDefault="001C50F8" w:rsidP="00192E65">
      <w:pPr>
        <w:pStyle w:val="Zkladntext"/>
        <w:widowControl w:val="0"/>
        <w:numPr>
          <w:ilvl w:val="0"/>
          <w:numId w:val="8"/>
        </w:numPr>
        <w:rPr>
          <w:rFonts w:ascii="Arial" w:hAnsi="Arial" w:cs="Arial"/>
          <w:sz w:val="20"/>
        </w:rPr>
      </w:pPr>
      <w:r w:rsidRPr="00AD0BC6">
        <w:rPr>
          <w:rFonts w:ascii="Arial" w:hAnsi="Arial" w:cs="Arial"/>
          <w:sz w:val="20"/>
        </w:rPr>
        <w:t>náhradu škody, kterou nájemce pronajímateli prokazatelně způsobil a pronajímatel ji řádně prokázal příslušnými doklady, případně o které byla uzavřena dohoda o náhradě škody. Ušlý zisk se nehradí.</w:t>
      </w:r>
      <w:bookmarkStart w:id="11" w:name="_Hlk27997318"/>
    </w:p>
    <w:bookmarkEnd w:id="11"/>
    <w:p w14:paraId="6C06977C" w14:textId="77777777" w:rsidR="001C50F8" w:rsidRPr="00AD0BC6" w:rsidRDefault="001C50F8" w:rsidP="001C50F8">
      <w:pPr>
        <w:pStyle w:val="Zkladntext"/>
        <w:widowControl w:val="0"/>
        <w:ind w:left="720"/>
        <w:rPr>
          <w:rFonts w:ascii="Arial" w:hAnsi="Arial" w:cs="Arial"/>
          <w:sz w:val="20"/>
        </w:rPr>
      </w:pPr>
    </w:p>
    <w:p w14:paraId="53EE5653" w14:textId="77777777" w:rsidR="001C50F8" w:rsidRPr="00AD0BC6" w:rsidRDefault="001C50F8" w:rsidP="001C50F8">
      <w:pPr>
        <w:pStyle w:val="Zkladntext"/>
        <w:widowControl w:val="0"/>
        <w:rPr>
          <w:rFonts w:ascii="Arial" w:hAnsi="Arial" w:cs="Arial"/>
          <w:i/>
          <w:iCs/>
          <w:color w:val="FF0000"/>
          <w:sz w:val="20"/>
        </w:rPr>
      </w:pPr>
    </w:p>
    <w:p w14:paraId="797285BE"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XV.</w:t>
      </w:r>
    </w:p>
    <w:p w14:paraId="3981B0D3"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Ukončení pronájmu vozidla výpovědí ze strany nájemce</w:t>
      </w:r>
    </w:p>
    <w:p w14:paraId="3F697095" w14:textId="77777777" w:rsidR="001C50F8" w:rsidRPr="00AD0BC6" w:rsidRDefault="001C50F8" w:rsidP="001C50F8">
      <w:pPr>
        <w:pStyle w:val="Zkladntext"/>
        <w:widowControl w:val="0"/>
        <w:jc w:val="center"/>
        <w:rPr>
          <w:rFonts w:ascii="Arial" w:hAnsi="Arial" w:cs="Arial"/>
          <w:b/>
          <w:sz w:val="20"/>
        </w:rPr>
      </w:pPr>
    </w:p>
    <w:p w14:paraId="4B10ED7A" w14:textId="77777777" w:rsidR="001C50F8" w:rsidRPr="00AD0BC6" w:rsidRDefault="001C50F8" w:rsidP="001C50F8">
      <w:pPr>
        <w:pStyle w:val="Zkladntext"/>
        <w:widowControl w:val="0"/>
        <w:numPr>
          <w:ilvl w:val="0"/>
          <w:numId w:val="9"/>
        </w:numPr>
        <w:rPr>
          <w:rFonts w:ascii="Arial" w:hAnsi="Arial" w:cs="Arial"/>
          <w:sz w:val="20"/>
        </w:rPr>
      </w:pPr>
      <w:r w:rsidRPr="00AD0BC6">
        <w:rPr>
          <w:rFonts w:ascii="Arial" w:hAnsi="Arial" w:cs="Arial"/>
          <w:sz w:val="20"/>
        </w:rPr>
        <w:t>Nájemce je oprávněn pronájem každého vozidla eventuálně tuto smlouvu jako celek vypovědět na základě této smlouvy pouze v následujících případech:</w:t>
      </w:r>
    </w:p>
    <w:p w14:paraId="637349FE" w14:textId="77777777" w:rsidR="001C50F8" w:rsidRPr="00AD0BC6" w:rsidRDefault="001C50F8" w:rsidP="001C50F8">
      <w:pPr>
        <w:pStyle w:val="Zkladntext"/>
        <w:widowControl w:val="0"/>
        <w:tabs>
          <w:tab w:val="left" w:pos="1716"/>
        </w:tabs>
        <w:rPr>
          <w:rFonts w:ascii="Arial" w:hAnsi="Arial" w:cs="Arial"/>
          <w:sz w:val="20"/>
        </w:rPr>
      </w:pPr>
    </w:p>
    <w:p w14:paraId="58EA8BF5" w14:textId="77777777" w:rsidR="001C50F8" w:rsidRDefault="001C50F8" w:rsidP="001C50F8">
      <w:pPr>
        <w:pStyle w:val="Zkladntext"/>
        <w:widowControl w:val="0"/>
        <w:numPr>
          <w:ilvl w:val="1"/>
          <w:numId w:val="8"/>
        </w:numPr>
        <w:rPr>
          <w:rFonts w:ascii="Arial" w:hAnsi="Arial" w:cs="Arial"/>
          <w:sz w:val="20"/>
        </w:rPr>
      </w:pPr>
      <w:r w:rsidRPr="00AD0BC6">
        <w:rPr>
          <w:rFonts w:ascii="Arial" w:hAnsi="Arial" w:cs="Arial"/>
          <w:sz w:val="20"/>
        </w:rPr>
        <w:t>pronajímateli zanikne živnostenské oprávnění dle zákona č. 455/1991 Sb., živnostenský zákon, ve znění pozdějších předpisů, nezbytné pro řádné plnění této smlouvy nebo kterékoli její části,</w:t>
      </w:r>
    </w:p>
    <w:p w14:paraId="39082B6B" w14:textId="77777777" w:rsidR="001C50F8" w:rsidRPr="00AD0BC6" w:rsidRDefault="001C50F8" w:rsidP="001C50F8">
      <w:pPr>
        <w:pStyle w:val="Zkladntext"/>
        <w:widowControl w:val="0"/>
        <w:ind w:left="720"/>
        <w:rPr>
          <w:rFonts w:ascii="Arial" w:hAnsi="Arial" w:cs="Arial"/>
          <w:sz w:val="20"/>
        </w:rPr>
      </w:pPr>
    </w:p>
    <w:p w14:paraId="0976738D" w14:textId="77777777" w:rsidR="001C50F8" w:rsidRDefault="001C50F8" w:rsidP="001C50F8">
      <w:pPr>
        <w:pStyle w:val="Zkladntext"/>
        <w:widowControl w:val="0"/>
        <w:numPr>
          <w:ilvl w:val="1"/>
          <w:numId w:val="8"/>
        </w:numPr>
        <w:rPr>
          <w:rFonts w:ascii="Arial" w:hAnsi="Arial" w:cs="Arial"/>
          <w:sz w:val="20"/>
        </w:rPr>
      </w:pPr>
      <w:r w:rsidRPr="00AD0BC6">
        <w:rPr>
          <w:rFonts w:ascii="Arial" w:hAnsi="Arial" w:cs="Arial"/>
          <w:sz w:val="20"/>
        </w:rPr>
        <w:t>pronajímatel byl pravomocně odsouzen pro trestný čin podle zákona č. 418/2011 Sb., o trestní odpovědnosti právnických osob a řízení proti nim, ve znění pozdějších předpisů.</w:t>
      </w:r>
      <w:r w:rsidRPr="00AD0BC6" w:rsidDel="00F64491">
        <w:rPr>
          <w:rFonts w:ascii="Arial" w:hAnsi="Arial" w:cs="Arial"/>
          <w:sz w:val="20"/>
        </w:rPr>
        <w:t xml:space="preserve"> </w:t>
      </w:r>
    </w:p>
    <w:p w14:paraId="203BAD3C" w14:textId="77777777" w:rsidR="001C50F8" w:rsidRPr="00AD0BC6" w:rsidRDefault="001C50F8" w:rsidP="001C50F8">
      <w:pPr>
        <w:pStyle w:val="Zkladntext"/>
        <w:widowControl w:val="0"/>
        <w:rPr>
          <w:rFonts w:ascii="Arial" w:hAnsi="Arial" w:cs="Arial"/>
          <w:sz w:val="20"/>
        </w:rPr>
      </w:pPr>
    </w:p>
    <w:p w14:paraId="2C719570" w14:textId="77777777" w:rsidR="001C50F8" w:rsidRPr="00AD0BC6" w:rsidRDefault="001C50F8" w:rsidP="001C50F8">
      <w:pPr>
        <w:pStyle w:val="Zkladntext"/>
        <w:widowControl w:val="0"/>
        <w:numPr>
          <w:ilvl w:val="1"/>
          <w:numId w:val="8"/>
        </w:numPr>
        <w:rPr>
          <w:rFonts w:ascii="Arial" w:hAnsi="Arial" w:cs="Arial"/>
          <w:sz w:val="20"/>
        </w:rPr>
      </w:pPr>
      <w:r w:rsidRPr="00AD0BC6">
        <w:rPr>
          <w:rFonts w:ascii="Arial" w:hAnsi="Arial" w:cs="Arial"/>
          <w:sz w:val="20"/>
        </w:rPr>
        <w:t xml:space="preserve">více jak </w:t>
      </w:r>
      <w:r>
        <w:rPr>
          <w:rFonts w:ascii="Arial" w:hAnsi="Arial" w:cs="Arial"/>
          <w:sz w:val="20"/>
        </w:rPr>
        <w:t>tři</w:t>
      </w:r>
      <w:r w:rsidRPr="00AD0BC6">
        <w:rPr>
          <w:rFonts w:ascii="Arial" w:hAnsi="Arial" w:cs="Arial"/>
          <w:sz w:val="20"/>
        </w:rPr>
        <w:t xml:space="preserve"> SO nenaplňují limit stanovený v čl. XII odst. 1 smlouvy a pronajímatel nezjedná nápravu ani ve lhůtě 3 měsíců ode dne doručení písemné výzvy nájemce k nápravě.</w:t>
      </w:r>
    </w:p>
    <w:p w14:paraId="1C7EBDD6" w14:textId="77777777" w:rsidR="001C50F8" w:rsidRPr="00AD0BC6" w:rsidRDefault="001C50F8" w:rsidP="001C50F8">
      <w:pPr>
        <w:pStyle w:val="Zkladntext"/>
        <w:widowControl w:val="0"/>
        <w:ind w:left="720"/>
        <w:rPr>
          <w:rFonts w:ascii="Arial" w:hAnsi="Arial" w:cs="Arial"/>
          <w:sz w:val="20"/>
        </w:rPr>
      </w:pPr>
    </w:p>
    <w:p w14:paraId="45456D8B" w14:textId="77777777" w:rsidR="001C50F8" w:rsidRPr="00AD0BC6" w:rsidRDefault="001C50F8" w:rsidP="001C50F8">
      <w:pPr>
        <w:pStyle w:val="Zkladntext"/>
        <w:widowControl w:val="0"/>
        <w:numPr>
          <w:ilvl w:val="0"/>
          <w:numId w:val="9"/>
        </w:numPr>
        <w:rPr>
          <w:rFonts w:ascii="Arial" w:hAnsi="Arial" w:cs="Arial"/>
          <w:sz w:val="20"/>
        </w:rPr>
      </w:pPr>
      <w:r w:rsidRPr="00AD0BC6">
        <w:rPr>
          <w:rFonts w:ascii="Arial" w:hAnsi="Arial" w:cs="Arial"/>
          <w:sz w:val="20"/>
        </w:rPr>
        <w:t>Pro doručování, formu a účinnost výpovědi se použijí přiměřeně ujednání v článku XIV. odst. 2 této smlouvy.</w:t>
      </w:r>
    </w:p>
    <w:p w14:paraId="4965E4D8" w14:textId="124CEE73" w:rsidR="00912E97" w:rsidRDefault="00912E97">
      <w:pPr>
        <w:spacing w:after="160" w:line="259" w:lineRule="auto"/>
        <w:rPr>
          <w:rFonts w:ascii="Arial" w:hAnsi="Arial" w:cs="Arial"/>
          <w:iCs/>
          <w:sz w:val="20"/>
          <w:szCs w:val="20"/>
        </w:rPr>
      </w:pPr>
    </w:p>
    <w:p w14:paraId="6F05B5D3" w14:textId="440AB402" w:rsidR="001C50F8" w:rsidRDefault="001C50F8" w:rsidP="001C50F8">
      <w:pPr>
        <w:pStyle w:val="Zkladntext"/>
        <w:widowControl w:val="0"/>
        <w:numPr>
          <w:ilvl w:val="0"/>
          <w:numId w:val="9"/>
        </w:numPr>
        <w:rPr>
          <w:rFonts w:ascii="Arial" w:hAnsi="Arial" w:cs="Arial"/>
          <w:iCs/>
          <w:sz w:val="20"/>
        </w:rPr>
      </w:pPr>
      <w:r w:rsidRPr="00AD0BC6">
        <w:rPr>
          <w:rFonts w:ascii="Arial" w:hAnsi="Arial" w:cs="Arial"/>
          <w:iCs/>
          <w:sz w:val="20"/>
        </w:rPr>
        <w:t>V </w:t>
      </w:r>
      <w:r w:rsidRPr="00AD0BC6">
        <w:rPr>
          <w:rFonts w:ascii="Arial" w:hAnsi="Arial" w:cs="Arial"/>
          <w:sz w:val="20"/>
        </w:rPr>
        <w:t>případě</w:t>
      </w:r>
      <w:r w:rsidRPr="00AD0BC6">
        <w:rPr>
          <w:rFonts w:ascii="Arial" w:hAnsi="Arial" w:cs="Arial"/>
          <w:iCs/>
          <w:sz w:val="20"/>
        </w:rPr>
        <w:t xml:space="preserve"> zániku pronájmu vozidla výpovědí ze strany nájemce dle odstavce 1 tohoto článku je nájemce povinen na písemnou výzvu pronajímatele do 30 dnů ode dne doručení výzvy uhradit pronajímateli</w:t>
      </w:r>
      <w:r w:rsidR="00366694">
        <w:rPr>
          <w:rFonts w:ascii="Arial" w:hAnsi="Arial" w:cs="Arial"/>
          <w:iCs/>
          <w:sz w:val="20"/>
        </w:rPr>
        <w:t xml:space="preserve"> pouze:</w:t>
      </w:r>
    </w:p>
    <w:p w14:paraId="491D50DE" w14:textId="77777777" w:rsidR="001C50F8" w:rsidRPr="00AD0BC6" w:rsidRDefault="001C50F8" w:rsidP="001C50F8">
      <w:pPr>
        <w:pStyle w:val="Zkladntext"/>
        <w:widowControl w:val="0"/>
        <w:rPr>
          <w:rFonts w:ascii="Arial" w:hAnsi="Arial" w:cs="Arial"/>
          <w:iCs/>
          <w:sz w:val="20"/>
        </w:rPr>
      </w:pPr>
    </w:p>
    <w:p w14:paraId="04B4402D" w14:textId="77777777" w:rsidR="001C50F8" w:rsidRDefault="001C50F8" w:rsidP="001C50F8">
      <w:pPr>
        <w:pStyle w:val="Zkladntext"/>
        <w:widowControl w:val="0"/>
        <w:numPr>
          <w:ilvl w:val="1"/>
          <w:numId w:val="17"/>
        </w:numPr>
        <w:rPr>
          <w:rFonts w:ascii="Arial" w:hAnsi="Arial" w:cs="Arial"/>
          <w:sz w:val="20"/>
        </w:rPr>
      </w:pPr>
      <w:r w:rsidRPr="00AD0BC6">
        <w:rPr>
          <w:rFonts w:ascii="Arial" w:hAnsi="Arial" w:cs="Arial"/>
          <w:sz w:val="20"/>
        </w:rPr>
        <w:t>všechny vzniklé a řádnými doklady doložené neuhrazené peněžité závazky nájemce vůči pronajímateli včetně jejich příslušenství do doby faktického vrácení vozidla či vozidel pronajímateli do místa, kde bylo vozidlo převzato nájemcem od pronajímatele (článek III. odst. 1 této smlouvy), nebude-li dohodnuto jinak. V případě, že bude vypovězen pouze pronájem jednoho vozidla, týká se ustanovení předchozí věty pouze peněžitých závazků nájemce souvisejících vypovězeným pronájmem vozidla.</w:t>
      </w:r>
    </w:p>
    <w:p w14:paraId="120EA490" w14:textId="77777777" w:rsidR="001C50F8" w:rsidRPr="00AD0BC6" w:rsidRDefault="001C50F8" w:rsidP="001C50F8">
      <w:pPr>
        <w:pStyle w:val="Zkladntext"/>
        <w:widowControl w:val="0"/>
        <w:ind w:left="720"/>
        <w:rPr>
          <w:rFonts w:ascii="Arial" w:hAnsi="Arial" w:cs="Arial"/>
          <w:sz w:val="20"/>
        </w:rPr>
      </w:pPr>
    </w:p>
    <w:p w14:paraId="56CBF437" w14:textId="77777777" w:rsidR="001C50F8" w:rsidRDefault="001C50F8" w:rsidP="001C50F8">
      <w:pPr>
        <w:pStyle w:val="Zkladntext"/>
        <w:widowControl w:val="0"/>
        <w:numPr>
          <w:ilvl w:val="1"/>
          <w:numId w:val="17"/>
        </w:numPr>
        <w:rPr>
          <w:rFonts w:ascii="Arial" w:hAnsi="Arial" w:cs="Arial"/>
          <w:sz w:val="20"/>
        </w:rPr>
      </w:pPr>
      <w:r w:rsidRPr="00AD0BC6">
        <w:rPr>
          <w:rFonts w:ascii="Arial" w:hAnsi="Arial" w:cs="Arial"/>
          <w:sz w:val="20"/>
        </w:rPr>
        <w:t>prokazatelně a účelně vynaložené náklady na opravu vozidla vraceného z důvodu výpovědi pronajímateli, je-li vozidlo v technickém stavu, který neodpovídá běžnému opotřebení, a to za podmínek uvedených v článku XVIII. odst. 2 této smlouvy.</w:t>
      </w:r>
    </w:p>
    <w:p w14:paraId="6964BBE4" w14:textId="77777777" w:rsidR="001C50F8" w:rsidRPr="00AD0BC6" w:rsidRDefault="001C50F8" w:rsidP="001C50F8">
      <w:pPr>
        <w:pStyle w:val="Zkladntext"/>
        <w:widowControl w:val="0"/>
        <w:rPr>
          <w:rFonts w:ascii="Arial" w:hAnsi="Arial" w:cs="Arial"/>
          <w:sz w:val="20"/>
        </w:rPr>
      </w:pPr>
    </w:p>
    <w:p w14:paraId="64F00FDF" w14:textId="10A130EA" w:rsidR="001E40AF" w:rsidRPr="00AD0BC6" w:rsidRDefault="001C50F8" w:rsidP="001C50F8">
      <w:pPr>
        <w:pStyle w:val="Zkladntext"/>
        <w:widowControl w:val="0"/>
        <w:numPr>
          <w:ilvl w:val="1"/>
          <w:numId w:val="17"/>
        </w:numPr>
        <w:rPr>
          <w:rFonts w:ascii="Arial" w:hAnsi="Arial" w:cs="Arial"/>
          <w:sz w:val="20"/>
        </w:rPr>
      </w:pPr>
      <w:r w:rsidRPr="00AD0BC6">
        <w:rPr>
          <w:rFonts w:ascii="Arial" w:hAnsi="Arial" w:cs="Arial"/>
          <w:sz w:val="20"/>
        </w:rPr>
        <w:t>náhradu škody, kterou nájemce pronajímateli prokazatelně způsobil a pronajímatel ji řádně prokázal příslušnými doklady, případně o které byla uzavřena dohoda o náhradě škody. Ušlý zisk se nehradí.</w:t>
      </w:r>
      <w:bookmarkStart w:id="12" w:name="_Hlk27997581"/>
    </w:p>
    <w:bookmarkEnd w:id="12"/>
    <w:p w14:paraId="1E8A78A6" w14:textId="77777777" w:rsidR="001C50F8" w:rsidRPr="00AD0BC6" w:rsidRDefault="001C50F8" w:rsidP="001C50F8">
      <w:pPr>
        <w:pStyle w:val="Zkladntext"/>
        <w:widowControl w:val="0"/>
        <w:ind w:left="720"/>
        <w:rPr>
          <w:rFonts w:ascii="Arial" w:hAnsi="Arial" w:cs="Arial"/>
          <w:sz w:val="20"/>
        </w:rPr>
      </w:pPr>
    </w:p>
    <w:p w14:paraId="23658688" w14:textId="46064CCD" w:rsidR="00AB0A29" w:rsidRDefault="001C50F8" w:rsidP="00192E65">
      <w:pPr>
        <w:pStyle w:val="Zkladntext"/>
        <w:widowControl w:val="0"/>
        <w:ind w:left="360"/>
        <w:rPr>
          <w:rFonts w:ascii="Arial" w:hAnsi="Arial" w:cs="Arial"/>
          <w:sz w:val="20"/>
        </w:rPr>
      </w:pPr>
      <w:bookmarkStart w:id="13" w:name="_Hlk27997771"/>
      <w:r w:rsidRPr="00AD0BC6">
        <w:rPr>
          <w:rFonts w:ascii="Arial" w:hAnsi="Arial" w:cs="Arial"/>
          <w:iCs/>
          <w:sz w:val="20"/>
        </w:rPr>
        <w:t xml:space="preserve">V případě zániku pronájmu vozidla výpovědí ze strany nájemce dle odstavce 1 tohoto článku je pronajímatel povinen na písemnou výzvu nájemce do 30 dnů ode dne doručení výzvy uhradit nájemci </w:t>
      </w:r>
      <w:r w:rsidRPr="00AD0BC6">
        <w:rPr>
          <w:rFonts w:ascii="Arial" w:hAnsi="Arial" w:cs="Arial"/>
          <w:sz w:val="20"/>
        </w:rPr>
        <w:t>náhradu škody, kterou pronajímatel nájemci prokazatelně způsobil.</w:t>
      </w:r>
      <w:bookmarkEnd w:id="13"/>
    </w:p>
    <w:p w14:paraId="4D03FA83" w14:textId="77777777" w:rsidR="001C50F8" w:rsidRDefault="001C50F8" w:rsidP="001C50F8">
      <w:pPr>
        <w:pStyle w:val="Zkladntext"/>
        <w:widowControl w:val="0"/>
        <w:ind w:left="360"/>
        <w:rPr>
          <w:rFonts w:ascii="Arial" w:hAnsi="Arial" w:cs="Arial"/>
          <w:sz w:val="20"/>
        </w:rPr>
      </w:pPr>
    </w:p>
    <w:p w14:paraId="2CAE5154" w14:textId="77777777" w:rsidR="001C50F8" w:rsidRDefault="001C50F8" w:rsidP="001C50F8">
      <w:pPr>
        <w:pStyle w:val="Zkladntext"/>
        <w:widowControl w:val="0"/>
        <w:ind w:left="360"/>
        <w:rPr>
          <w:rFonts w:ascii="Arial" w:hAnsi="Arial" w:cs="Arial"/>
          <w:sz w:val="20"/>
        </w:rPr>
      </w:pPr>
    </w:p>
    <w:p w14:paraId="3672BFE9" w14:textId="77777777" w:rsidR="001C50F8" w:rsidRDefault="001C50F8" w:rsidP="001C50F8">
      <w:pPr>
        <w:pStyle w:val="Zkladntext"/>
        <w:widowControl w:val="0"/>
        <w:ind w:left="360"/>
        <w:rPr>
          <w:rFonts w:ascii="Arial" w:hAnsi="Arial" w:cs="Arial"/>
          <w:sz w:val="20"/>
        </w:rPr>
      </w:pPr>
    </w:p>
    <w:p w14:paraId="6B39108E"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XVI.</w:t>
      </w:r>
    </w:p>
    <w:p w14:paraId="073CF94C"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Ukončení pronájmu vozidla dohodou a uplynutím doby</w:t>
      </w:r>
    </w:p>
    <w:p w14:paraId="493486B1" w14:textId="77777777" w:rsidR="001C50F8" w:rsidRPr="00AD0BC6" w:rsidRDefault="001C50F8" w:rsidP="001C50F8">
      <w:pPr>
        <w:pStyle w:val="Zkladntext"/>
        <w:widowControl w:val="0"/>
        <w:jc w:val="center"/>
        <w:rPr>
          <w:rFonts w:ascii="Arial" w:hAnsi="Arial" w:cs="Arial"/>
          <w:b/>
          <w:sz w:val="20"/>
        </w:rPr>
      </w:pPr>
    </w:p>
    <w:p w14:paraId="7F2002F9" w14:textId="77777777" w:rsidR="001C50F8" w:rsidRPr="00AD0BC6" w:rsidRDefault="001C50F8" w:rsidP="001C50F8">
      <w:pPr>
        <w:pStyle w:val="Zkladntext"/>
        <w:widowControl w:val="0"/>
        <w:numPr>
          <w:ilvl w:val="0"/>
          <w:numId w:val="15"/>
        </w:numPr>
        <w:rPr>
          <w:rFonts w:ascii="Arial" w:hAnsi="Arial" w:cs="Arial"/>
          <w:iCs/>
          <w:sz w:val="20"/>
        </w:rPr>
      </w:pPr>
      <w:r w:rsidRPr="00AD0BC6">
        <w:rPr>
          <w:rFonts w:ascii="Arial" w:hAnsi="Arial" w:cs="Arial"/>
          <w:iCs/>
          <w:sz w:val="20"/>
        </w:rPr>
        <w:t>Pronájem každého vozidla může dále zaniknout dohodou smluvních stran s tím, že v této dohodě budou specifikovány podmínky ukončení pronájmu vozidla včetně vyrovnání finančních závazků z této dohody plynoucích.</w:t>
      </w:r>
    </w:p>
    <w:p w14:paraId="0A1F0006" w14:textId="77777777" w:rsidR="001C50F8" w:rsidRPr="00AD0BC6" w:rsidRDefault="001C50F8" w:rsidP="001C50F8">
      <w:pPr>
        <w:pStyle w:val="Zkladntext"/>
        <w:widowControl w:val="0"/>
        <w:rPr>
          <w:rFonts w:ascii="Arial" w:hAnsi="Arial" w:cs="Arial"/>
          <w:sz w:val="20"/>
        </w:rPr>
      </w:pPr>
    </w:p>
    <w:p w14:paraId="62509981" w14:textId="3BD87532" w:rsidR="001C50F8" w:rsidRDefault="001C50F8" w:rsidP="001C50F8">
      <w:pPr>
        <w:pStyle w:val="Zkladntext"/>
        <w:widowControl w:val="0"/>
        <w:numPr>
          <w:ilvl w:val="0"/>
          <w:numId w:val="15"/>
        </w:numPr>
        <w:rPr>
          <w:rFonts w:ascii="Arial" w:hAnsi="Arial" w:cs="Arial"/>
          <w:iCs/>
          <w:sz w:val="20"/>
        </w:rPr>
      </w:pPr>
      <w:r w:rsidRPr="00AD0BC6">
        <w:rPr>
          <w:rFonts w:ascii="Arial" w:hAnsi="Arial" w:cs="Arial"/>
          <w:iCs/>
          <w:sz w:val="20"/>
        </w:rPr>
        <w:t xml:space="preserve">Pronájem vozidla dále zaniká uplynutím doby </w:t>
      </w:r>
      <w:r>
        <w:rPr>
          <w:rFonts w:ascii="Arial" w:hAnsi="Arial" w:cs="Arial"/>
          <w:iCs/>
          <w:sz w:val="20"/>
        </w:rPr>
        <w:t>p</w:t>
      </w:r>
      <w:r w:rsidRPr="00AD0BC6">
        <w:rPr>
          <w:rFonts w:ascii="Arial" w:hAnsi="Arial" w:cs="Arial"/>
          <w:iCs/>
          <w:sz w:val="20"/>
        </w:rPr>
        <w:t>ronájmu.</w:t>
      </w:r>
    </w:p>
    <w:p w14:paraId="0D51677A" w14:textId="77777777" w:rsidR="003B1E11" w:rsidRDefault="003B1E11" w:rsidP="003B1E11">
      <w:pPr>
        <w:pStyle w:val="Odstavecseseznamem"/>
        <w:rPr>
          <w:rFonts w:ascii="Arial" w:hAnsi="Arial" w:cs="Arial"/>
          <w:iCs/>
          <w:sz w:val="20"/>
        </w:rPr>
      </w:pPr>
    </w:p>
    <w:p w14:paraId="7A14DC39" w14:textId="77777777" w:rsidR="003B1E11" w:rsidRDefault="003B1E11" w:rsidP="003B1E11">
      <w:pPr>
        <w:pStyle w:val="Zkladntext"/>
        <w:widowControl w:val="0"/>
        <w:ind w:left="360"/>
        <w:rPr>
          <w:rFonts w:ascii="Arial" w:hAnsi="Arial" w:cs="Arial"/>
          <w:iCs/>
          <w:sz w:val="20"/>
        </w:rPr>
      </w:pPr>
    </w:p>
    <w:p w14:paraId="07699C7A" w14:textId="77777777" w:rsidR="00BB45FF" w:rsidRDefault="00BB45FF" w:rsidP="00BB45FF">
      <w:pPr>
        <w:pStyle w:val="Odstavecseseznamem"/>
        <w:rPr>
          <w:rFonts w:ascii="Arial" w:hAnsi="Arial" w:cs="Arial"/>
          <w:iCs/>
          <w:sz w:val="20"/>
        </w:rPr>
      </w:pPr>
    </w:p>
    <w:p w14:paraId="18596600" w14:textId="77777777" w:rsidR="001C50F8" w:rsidRPr="00AD0BC6" w:rsidRDefault="001C50F8" w:rsidP="00B72241">
      <w:pPr>
        <w:pStyle w:val="Zkladntext"/>
        <w:widowControl w:val="0"/>
        <w:rPr>
          <w:rFonts w:ascii="Arial" w:hAnsi="Arial" w:cs="Arial"/>
          <w:iCs/>
          <w:sz w:val="20"/>
        </w:rPr>
      </w:pPr>
    </w:p>
    <w:p w14:paraId="38AADB7A" w14:textId="77777777" w:rsidR="001C50F8" w:rsidRPr="00AD0BC6" w:rsidRDefault="001C50F8" w:rsidP="001C50F8">
      <w:pPr>
        <w:pStyle w:val="Zkladntext"/>
        <w:widowControl w:val="0"/>
        <w:rPr>
          <w:rFonts w:ascii="Arial" w:hAnsi="Arial" w:cs="Arial"/>
          <w:iCs/>
          <w:sz w:val="20"/>
        </w:rPr>
      </w:pPr>
    </w:p>
    <w:p w14:paraId="0DB2AA1F"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XVII.</w:t>
      </w:r>
    </w:p>
    <w:p w14:paraId="1A350FBA"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Odstoupení od smlouvy nebo pronájmu vozidla</w:t>
      </w:r>
    </w:p>
    <w:p w14:paraId="00A90959" w14:textId="77777777" w:rsidR="001C50F8" w:rsidRPr="00AD0BC6" w:rsidRDefault="001C50F8" w:rsidP="001C50F8">
      <w:pPr>
        <w:pStyle w:val="Zkladntext"/>
        <w:widowControl w:val="0"/>
        <w:rPr>
          <w:rFonts w:ascii="Arial" w:hAnsi="Arial" w:cs="Arial"/>
          <w:b/>
          <w:sz w:val="20"/>
        </w:rPr>
      </w:pPr>
    </w:p>
    <w:p w14:paraId="6FD84657" w14:textId="77777777" w:rsidR="001C50F8" w:rsidRDefault="001C50F8" w:rsidP="001C50F8">
      <w:pPr>
        <w:pStyle w:val="Zkladntext"/>
        <w:widowControl w:val="0"/>
        <w:numPr>
          <w:ilvl w:val="0"/>
          <w:numId w:val="10"/>
        </w:numPr>
        <w:rPr>
          <w:rFonts w:ascii="Arial" w:hAnsi="Arial" w:cs="Arial"/>
          <w:sz w:val="20"/>
        </w:rPr>
      </w:pPr>
      <w:r w:rsidRPr="00AD0BC6">
        <w:rPr>
          <w:rFonts w:ascii="Arial" w:hAnsi="Arial" w:cs="Arial"/>
          <w:sz w:val="20"/>
        </w:rPr>
        <w:t>Nájemce je oprávněn odstoupit od této smlouvy jako celku, případně od pronájmu konkrétního vozidla, vedle důvodů uvedených v platných a účinných legislativních předpisech i v níže uvedených případech:</w:t>
      </w:r>
    </w:p>
    <w:p w14:paraId="570F5B7C" w14:textId="77777777" w:rsidR="001C50F8" w:rsidRPr="00AD0BC6" w:rsidRDefault="001C50F8" w:rsidP="001C50F8">
      <w:pPr>
        <w:pStyle w:val="Zkladntext"/>
        <w:widowControl w:val="0"/>
        <w:ind w:left="360"/>
        <w:rPr>
          <w:rFonts w:ascii="Arial" w:hAnsi="Arial" w:cs="Arial"/>
          <w:sz w:val="20"/>
        </w:rPr>
      </w:pPr>
    </w:p>
    <w:p w14:paraId="03358E60" w14:textId="77777777" w:rsidR="001C50F8" w:rsidRDefault="001C50F8" w:rsidP="001C50F8">
      <w:pPr>
        <w:pStyle w:val="Zkladntext"/>
        <w:widowControl w:val="0"/>
        <w:numPr>
          <w:ilvl w:val="0"/>
          <w:numId w:val="23"/>
        </w:numPr>
        <w:rPr>
          <w:rFonts w:ascii="Arial" w:hAnsi="Arial" w:cs="Arial"/>
          <w:sz w:val="20"/>
        </w:rPr>
      </w:pPr>
      <w:r w:rsidRPr="00AD0BC6">
        <w:rPr>
          <w:rFonts w:ascii="Arial" w:hAnsi="Arial" w:cs="Arial"/>
          <w:sz w:val="20"/>
        </w:rPr>
        <w:t>bylo-li vůči pronajímateli zahájeno insolvenční řízení, v němž bylo vydáno rozhodnutí o úpadku pronajímatele nebo insolvenční návrh byl zamítnut proto, že majetek pronajímatele nepostačuje k úhradě nákladů insolvenčního řízení, nebo byl konkurs zrušen proto, že majetek pronajímatele byl zcela nepostačující nebo pronajímatel vstoupí do likvidace, nebo na majetek pronajímatele je zahájeno exekuční řízení nebo pronajímatel pozbude vlastnického práva k předmětu pronájmu,</w:t>
      </w:r>
    </w:p>
    <w:p w14:paraId="38A3A2B0" w14:textId="77777777" w:rsidR="001C50F8" w:rsidRPr="00AD0BC6" w:rsidRDefault="001C50F8" w:rsidP="001C50F8">
      <w:pPr>
        <w:pStyle w:val="Zkladntext"/>
        <w:widowControl w:val="0"/>
        <w:ind w:left="720"/>
        <w:rPr>
          <w:rFonts w:ascii="Arial" w:hAnsi="Arial" w:cs="Arial"/>
          <w:sz w:val="20"/>
        </w:rPr>
      </w:pPr>
    </w:p>
    <w:p w14:paraId="78A4FB0D" w14:textId="77777777" w:rsidR="001C50F8" w:rsidRDefault="001C50F8" w:rsidP="001C50F8">
      <w:pPr>
        <w:pStyle w:val="Zkladntext"/>
        <w:widowControl w:val="0"/>
        <w:numPr>
          <w:ilvl w:val="0"/>
          <w:numId w:val="23"/>
        </w:numPr>
        <w:rPr>
          <w:rFonts w:ascii="Arial" w:hAnsi="Arial" w:cs="Arial"/>
          <w:sz w:val="20"/>
        </w:rPr>
      </w:pPr>
      <w:r w:rsidRPr="00AD0BC6">
        <w:rPr>
          <w:rFonts w:ascii="Arial" w:hAnsi="Arial" w:cs="Arial"/>
          <w:sz w:val="20"/>
        </w:rPr>
        <w:t>pronajímatel je v prodlení s předáním jakéhokoliv vozidla, jelikož nedodrží lhůtu předání uvedenou v článku II. odst. 4 této smlouvy, a toto vozidlo nedodá ani v nájemcem písemně stanovené dodatečné lhůtě k dodání vozidla, s jehož dodáním je pronajímatel v prodlení.</w:t>
      </w:r>
    </w:p>
    <w:p w14:paraId="6C400CA5" w14:textId="77777777" w:rsidR="001C50F8" w:rsidRPr="00AD0BC6" w:rsidRDefault="001C50F8" w:rsidP="001C50F8">
      <w:pPr>
        <w:pStyle w:val="Zkladntext"/>
        <w:widowControl w:val="0"/>
        <w:rPr>
          <w:rFonts w:ascii="Arial" w:hAnsi="Arial" w:cs="Arial"/>
          <w:sz w:val="20"/>
        </w:rPr>
      </w:pPr>
    </w:p>
    <w:p w14:paraId="7031F792" w14:textId="77777777" w:rsidR="001C50F8" w:rsidRDefault="001C50F8" w:rsidP="001C50F8">
      <w:pPr>
        <w:pStyle w:val="Zkladntext"/>
        <w:widowControl w:val="0"/>
        <w:numPr>
          <w:ilvl w:val="0"/>
          <w:numId w:val="10"/>
        </w:numPr>
        <w:rPr>
          <w:rFonts w:ascii="Arial" w:hAnsi="Arial" w:cs="Arial"/>
          <w:sz w:val="20"/>
        </w:rPr>
      </w:pPr>
      <w:r w:rsidRPr="00AD0BC6">
        <w:rPr>
          <w:rFonts w:ascii="Arial" w:hAnsi="Arial" w:cs="Arial"/>
          <w:sz w:val="20"/>
        </w:rPr>
        <w:t xml:space="preserve">Nájemce je oprávněn odstoupit od pronájmu konkrétního vozidla, pokud není toto vozidlo schopné provozu z důvodů, které nejsou zaviněny nájemcem, řidičem nebo třetí osobou, po dobu delší než </w:t>
      </w:r>
      <w:r w:rsidRPr="0030690B">
        <w:rPr>
          <w:rFonts w:ascii="Arial" w:hAnsi="Arial" w:cs="Arial"/>
          <w:sz w:val="20"/>
        </w:rPr>
        <w:t>20 dnů</w:t>
      </w:r>
      <w:r w:rsidRPr="00936B43">
        <w:rPr>
          <w:rFonts w:ascii="Franklin Gothic Book" w:hAnsi="Franklin Gothic Book" w:cs="Calibri"/>
          <w:sz w:val="22"/>
        </w:rPr>
        <w:t xml:space="preserve"> </w:t>
      </w:r>
      <w:r w:rsidRPr="00AD0BC6">
        <w:rPr>
          <w:rFonts w:ascii="Arial" w:hAnsi="Arial" w:cs="Arial"/>
          <w:sz w:val="20"/>
        </w:rPr>
        <w:t>v rámci jednoho kalendářního roku, za podmínky, že za toto vozidlo nebylo poskytnuto náhradní vozidlo podle článku IX. odst. 3 smlouvy. Do doby neschopnosti provozu vozidla dle předchozí věty se nepočítá neschopnost provozu vozidla kratší než 24 hodin.</w:t>
      </w:r>
    </w:p>
    <w:p w14:paraId="47F38FF4" w14:textId="77777777" w:rsidR="001C50F8" w:rsidRPr="00AD0BC6" w:rsidRDefault="001C50F8" w:rsidP="001C50F8">
      <w:pPr>
        <w:pStyle w:val="Zkladntext"/>
        <w:widowControl w:val="0"/>
        <w:ind w:left="360"/>
        <w:rPr>
          <w:rFonts w:ascii="Arial" w:hAnsi="Arial" w:cs="Arial"/>
          <w:sz w:val="20"/>
        </w:rPr>
      </w:pPr>
    </w:p>
    <w:p w14:paraId="65E65D7A" w14:textId="77777777" w:rsidR="001C50F8" w:rsidRDefault="001C50F8" w:rsidP="001C50F8">
      <w:pPr>
        <w:pStyle w:val="Zkladntext"/>
        <w:widowControl w:val="0"/>
        <w:numPr>
          <w:ilvl w:val="0"/>
          <w:numId w:val="10"/>
        </w:numPr>
        <w:rPr>
          <w:rFonts w:ascii="Arial" w:hAnsi="Arial" w:cs="Arial"/>
          <w:sz w:val="20"/>
        </w:rPr>
      </w:pPr>
      <w:r w:rsidRPr="00AD0BC6">
        <w:rPr>
          <w:rFonts w:ascii="Arial" w:hAnsi="Arial" w:cs="Arial"/>
          <w:sz w:val="20"/>
        </w:rPr>
        <w:t>Odstoupení od smlouvy nebo pronájmu vozidla musí být provedeno písemnou formou dopisem adresovaným do sídla pronajímatele.</w:t>
      </w:r>
    </w:p>
    <w:p w14:paraId="519D095B" w14:textId="77777777" w:rsidR="001C50F8" w:rsidRPr="00AD0BC6" w:rsidRDefault="001C50F8" w:rsidP="001C50F8">
      <w:pPr>
        <w:pStyle w:val="Zkladntext"/>
        <w:widowControl w:val="0"/>
        <w:ind w:left="360"/>
        <w:rPr>
          <w:rFonts w:ascii="Arial" w:hAnsi="Arial" w:cs="Arial"/>
          <w:sz w:val="20"/>
        </w:rPr>
      </w:pPr>
    </w:p>
    <w:p w14:paraId="0D69EADC" w14:textId="3B31A736" w:rsidR="00460BDC" w:rsidRDefault="001C50F8" w:rsidP="001C50F8">
      <w:pPr>
        <w:pStyle w:val="Zkladntext"/>
        <w:widowControl w:val="0"/>
        <w:numPr>
          <w:ilvl w:val="0"/>
          <w:numId w:val="10"/>
        </w:numPr>
        <w:rPr>
          <w:rFonts w:ascii="Arial" w:hAnsi="Arial" w:cs="Arial"/>
          <w:sz w:val="20"/>
        </w:rPr>
      </w:pPr>
      <w:bookmarkStart w:id="14" w:name="_Hlk28000762"/>
      <w:r w:rsidRPr="00AD0BC6">
        <w:rPr>
          <w:rFonts w:ascii="Arial" w:hAnsi="Arial" w:cs="Arial"/>
          <w:sz w:val="20"/>
        </w:rPr>
        <w:t xml:space="preserve">Odstoupením od smlouvy nebo pronájmu vozidla smlouva nebo pronájem vozidla zaniká dnem doručení oznámení o odstoupení pronajímateli. Odstoupením od smlouvy nebo pronájmu vozidla zanikají všechna práva, s výjimkou nároků nájemce na smluvní pokutu, a povinnosti smluvních stran založené touto smlouvu, přičemž v případě odstoupení od pronájmu vozidla zanikají práva a povinnosti </w:t>
      </w:r>
      <w:r w:rsidR="00BB45FF">
        <w:rPr>
          <w:rFonts w:ascii="Arial" w:hAnsi="Arial" w:cs="Arial"/>
          <w:sz w:val="20"/>
        </w:rPr>
        <w:t xml:space="preserve">pouze </w:t>
      </w:r>
      <w:r w:rsidRPr="00AD0BC6">
        <w:rPr>
          <w:rFonts w:ascii="Arial" w:hAnsi="Arial" w:cs="Arial"/>
          <w:sz w:val="20"/>
        </w:rPr>
        <w:t xml:space="preserve">ve vztahu k pronajatému vozidlu, kterého se odstoupení od pronájmu vozidla týká. Odstoupení od smlouvy nebo pronájmu vozidla se však nedotýká nároku na úhradu </w:t>
      </w:r>
      <w:r>
        <w:rPr>
          <w:rFonts w:ascii="Arial" w:hAnsi="Arial" w:cs="Arial"/>
          <w:sz w:val="20"/>
        </w:rPr>
        <w:t>splátek</w:t>
      </w:r>
      <w:r w:rsidRPr="00AD0BC6">
        <w:rPr>
          <w:rFonts w:ascii="Arial" w:hAnsi="Arial" w:cs="Arial"/>
          <w:sz w:val="20"/>
        </w:rPr>
        <w:t xml:space="preserve"> či jiných peněžitých závazků nájemce za již poskytnuté plnění ze smlouvy. </w:t>
      </w:r>
      <w:bookmarkStart w:id="15" w:name="_Hlk28001351"/>
      <w:bookmarkEnd w:id="14"/>
    </w:p>
    <w:bookmarkEnd w:id="15"/>
    <w:p w14:paraId="1D162701" w14:textId="77777777" w:rsidR="001C50F8" w:rsidRPr="00300419" w:rsidRDefault="001C50F8" w:rsidP="001C50F8">
      <w:pPr>
        <w:pStyle w:val="Odstavecseseznamem"/>
        <w:rPr>
          <w:rFonts w:ascii="Arial" w:hAnsi="Arial" w:cs="Arial"/>
          <w:sz w:val="20"/>
          <w:szCs w:val="20"/>
        </w:rPr>
      </w:pPr>
    </w:p>
    <w:p w14:paraId="75E31D1D" w14:textId="77777777" w:rsidR="001C50F8" w:rsidRDefault="001C50F8" w:rsidP="001C50F8">
      <w:pPr>
        <w:pStyle w:val="Zkladntext"/>
        <w:widowControl w:val="0"/>
        <w:ind w:left="360"/>
        <w:rPr>
          <w:rFonts w:ascii="Arial" w:hAnsi="Arial" w:cs="Arial"/>
          <w:sz w:val="20"/>
        </w:rPr>
      </w:pPr>
    </w:p>
    <w:p w14:paraId="24E0D3E1" w14:textId="77777777" w:rsidR="001C50F8" w:rsidRPr="00AD0BC6" w:rsidRDefault="001C50F8" w:rsidP="001C50F8">
      <w:pPr>
        <w:pStyle w:val="Zkladntext"/>
        <w:widowControl w:val="0"/>
        <w:ind w:left="360"/>
        <w:rPr>
          <w:rFonts w:ascii="Arial" w:hAnsi="Arial" w:cs="Arial"/>
          <w:sz w:val="20"/>
        </w:rPr>
      </w:pPr>
      <w:r w:rsidRPr="00AD0BC6">
        <w:rPr>
          <w:rFonts w:ascii="Arial" w:hAnsi="Arial" w:cs="Arial"/>
          <w:sz w:val="20"/>
        </w:rPr>
        <w:t xml:space="preserve"> </w:t>
      </w:r>
    </w:p>
    <w:p w14:paraId="602D1968" w14:textId="77777777" w:rsidR="001C50F8" w:rsidRPr="00AD0BC6" w:rsidRDefault="001C50F8" w:rsidP="001C50F8">
      <w:pPr>
        <w:pStyle w:val="Zkladntext"/>
        <w:widowControl w:val="0"/>
        <w:jc w:val="center"/>
        <w:rPr>
          <w:rFonts w:ascii="Arial" w:hAnsi="Arial" w:cs="Arial"/>
          <w:b/>
          <w:sz w:val="20"/>
        </w:rPr>
      </w:pPr>
    </w:p>
    <w:p w14:paraId="3D348D3D"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XVIII.</w:t>
      </w:r>
    </w:p>
    <w:p w14:paraId="241B2A90"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Vrácení vozidla</w:t>
      </w:r>
    </w:p>
    <w:p w14:paraId="413CA224" w14:textId="77777777" w:rsidR="001C50F8" w:rsidRPr="00AD0BC6" w:rsidRDefault="001C50F8" w:rsidP="001C50F8">
      <w:pPr>
        <w:pStyle w:val="Zkladntext"/>
        <w:widowControl w:val="0"/>
        <w:jc w:val="center"/>
        <w:rPr>
          <w:rFonts w:ascii="Arial" w:hAnsi="Arial" w:cs="Arial"/>
          <w:b/>
          <w:sz w:val="20"/>
        </w:rPr>
      </w:pPr>
    </w:p>
    <w:p w14:paraId="27521563" w14:textId="01DE3F77" w:rsidR="007B6DAA" w:rsidRDefault="001C50F8" w:rsidP="00BB45FF">
      <w:pPr>
        <w:pStyle w:val="Zkladntext"/>
        <w:widowControl w:val="0"/>
        <w:numPr>
          <w:ilvl w:val="0"/>
          <w:numId w:val="24"/>
        </w:numPr>
        <w:rPr>
          <w:rFonts w:ascii="Arial" w:hAnsi="Arial" w:cs="Arial"/>
          <w:sz w:val="20"/>
        </w:rPr>
      </w:pPr>
      <w:bookmarkStart w:id="16" w:name="_Hlk28001649"/>
      <w:r w:rsidRPr="00AD0BC6">
        <w:rPr>
          <w:rFonts w:ascii="Arial" w:hAnsi="Arial" w:cs="Arial"/>
          <w:sz w:val="20"/>
        </w:rPr>
        <w:t xml:space="preserve">Nájemce je povinen do 3 pracovních dnů následujících po zániku pronájmu vozidla, a to z jakéhokoliv stanoveného důvodu shora vyjma čl. XIII. této smlouvy, vrátit vozidlo pronajímateli do místa, kde bylo převzato dle článku III. odst. 1 této smlouvy, nebude-li mezi stranami písemně dohodnuto jinak. </w:t>
      </w:r>
      <w:r w:rsidR="007B6DAA" w:rsidRPr="00192E65">
        <w:rPr>
          <w:rFonts w:ascii="Arial" w:hAnsi="Arial" w:cs="Arial"/>
          <w:sz w:val="20"/>
        </w:rPr>
        <w:t>Pr</w:t>
      </w:r>
      <w:r w:rsidR="007B6DAA">
        <w:rPr>
          <w:rFonts w:ascii="Arial" w:hAnsi="Arial" w:cs="Arial"/>
          <w:sz w:val="20"/>
        </w:rPr>
        <w:t>o</w:t>
      </w:r>
      <w:r w:rsidR="00BB45FF">
        <w:rPr>
          <w:rFonts w:ascii="Arial" w:hAnsi="Arial" w:cs="Arial"/>
          <w:sz w:val="20"/>
        </w:rPr>
        <w:t xml:space="preserve"> případ</w:t>
      </w:r>
      <w:r w:rsidR="007B6DAA">
        <w:rPr>
          <w:rFonts w:ascii="Arial" w:hAnsi="Arial" w:cs="Arial"/>
          <w:sz w:val="20"/>
        </w:rPr>
        <w:t xml:space="preserve">, že nájemce vozidlo ve lhůtě podle předchozí věty </w:t>
      </w:r>
      <w:r w:rsidR="00B72241">
        <w:rPr>
          <w:rFonts w:ascii="Arial" w:hAnsi="Arial" w:cs="Arial"/>
          <w:sz w:val="20"/>
        </w:rPr>
        <w:t>pronajímateli</w:t>
      </w:r>
      <w:r w:rsidR="007B6DAA">
        <w:rPr>
          <w:rFonts w:ascii="Arial" w:hAnsi="Arial" w:cs="Arial"/>
          <w:sz w:val="20"/>
        </w:rPr>
        <w:t xml:space="preserve"> nevrátí, si s</w:t>
      </w:r>
      <w:r w:rsidR="007B6DAA" w:rsidRPr="00192E65">
        <w:rPr>
          <w:rFonts w:ascii="Arial" w:hAnsi="Arial" w:cs="Arial"/>
          <w:sz w:val="20"/>
        </w:rPr>
        <w:t xml:space="preserve">mluvní strany ujednaly, že za období, </w:t>
      </w:r>
      <w:r w:rsidR="007B6DAA">
        <w:rPr>
          <w:rFonts w:ascii="Arial" w:hAnsi="Arial" w:cs="Arial"/>
          <w:sz w:val="20"/>
        </w:rPr>
        <w:t xml:space="preserve">po které od uzavření této </w:t>
      </w:r>
      <w:r w:rsidR="007B6DAA" w:rsidRPr="00192E65">
        <w:rPr>
          <w:rFonts w:ascii="Arial" w:hAnsi="Arial" w:cs="Arial"/>
          <w:sz w:val="20"/>
        </w:rPr>
        <w:t>smlouvy do jejího</w:t>
      </w:r>
      <w:r w:rsidR="007B6DAA">
        <w:rPr>
          <w:rFonts w:ascii="Arial" w:hAnsi="Arial" w:cs="Arial"/>
          <w:sz w:val="20"/>
        </w:rPr>
        <w:t xml:space="preserve"> zániku</w:t>
      </w:r>
      <w:r w:rsidR="00B72241">
        <w:rPr>
          <w:rFonts w:ascii="Arial" w:hAnsi="Arial" w:cs="Arial"/>
          <w:sz w:val="20"/>
        </w:rPr>
        <w:t xml:space="preserve"> z jakéhokoliv důvodu</w:t>
      </w:r>
      <w:r w:rsidR="007B6DAA">
        <w:rPr>
          <w:rFonts w:ascii="Arial" w:hAnsi="Arial" w:cs="Arial"/>
          <w:sz w:val="20"/>
        </w:rPr>
        <w:t xml:space="preserve"> odstoupením měl nájemce</w:t>
      </w:r>
      <w:r w:rsidR="007B6DAA" w:rsidRPr="00192E65">
        <w:rPr>
          <w:rFonts w:ascii="Arial" w:hAnsi="Arial" w:cs="Arial"/>
          <w:sz w:val="20"/>
        </w:rPr>
        <w:t xml:space="preserve"> možnost </w:t>
      </w:r>
      <w:r w:rsidR="007B6DAA">
        <w:rPr>
          <w:rFonts w:ascii="Arial" w:hAnsi="Arial" w:cs="Arial"/>
          <w:sz w:val="20"/>
        </w:rPr>
        <w:t>v</w:t>
      </w:r>
      <w:r w:rsidR="007B6DAA" w:rsidRPr="00192E65">
        <w:rPr>
          <w:rFonts w:ascii="Arial" w:hAnsi="Arial" w:cs="Arial"/>
          <w:sz w:val="20"/>
        </w:rPr>
        <w:t>ozi</w:t>
      </w:r>
      <w:r w:rsidR="007B6DAA">
        <w:rPr>
          <w:rFonts w:ascii="Arial" w:hAnsi="Arial" w:cs="Arial"/>
          <w:sz w:val="20"/>
        </w:rPr>
        <w:t>dlo užívat (vyjma doby do které je povinen vozidlo vrátit podle věty první toho odstavce), náleží pronajímateli</w:t>
      </w:r>
      <w:r w:rsidR="007B6DAA" w:rsidRPr="00192E65">
        <w:rPr>
          <w:rFonts w:ascii="Arial" w:hAnsi="Arial" w:cs="Arial"/>
          <w:sz w:val="20"/>
        </w:rPr>
        <w:t xml:space="preserve"> za toto užívání náhrada ve výši odpovídající</w:t>
      </w:r>
      <w:r w:rsidR="007B6DAA">
        <w:rPr>
          <w:rFonts w:ascii="Arial" w:hAnsi="Arial" w:cs="Arial"/>
          <w:sz w:val="20"/>
        </w:rPr>
        <w:t xml:space="preserve"> alikvótní výši splátky, kterou by jinak musel nájemce </w:t>
      </w:r>
      <w:proofErr w:type="gramStart"/>
      <w:r w:rsidR="007B6DAA">
        <w:rPr>
          <w:rFonts w:ascii="Arial" w:hAnsi="Arial" w:cs="Arial"/>
          <w:sz w:val="20"/>
        </w:rPr>
        <w:t>uhradit</w:t>
      </w:r>
      <w:proofErr w:type="gramEnd"/>
      <w:r w:rsidR="007B6DAA">
        <w:rPr>
          <w:rFonts w:ascii="Arial" w:hAnsi="Arial" w:cs="Arial"/>
          <w:sz w:val="20"/>
        </w:rPr>
        <w:t xml:space="preserve"> pokud by vozidlo užíval podle této smlouvy.</w:t>
      </w:r>
    </w:p>
    <w:bookmarkEnd w:id="16"/>
    <w:p w14:paraId="7F314CF0" w14:textId="77777777" w:rsidR="001C50F8" w:rsidRPr="00AD0BC6" w:rsidRDefault="001C50F8" w:rsidP="001C50F8">
      <w:pPr>
        <w:pStyle w:val="Zkladntext"/>
        <w:widowControl w:val="0"/>
        <w:rPr>
          <w:rFonts w:ascii="Arial" w:hAnsi="Arial" w:cs="Arial"/>
          <w:i/>
          <w:iCs/>
          <w:color w:val="FF0000"/>
          <w:sz w:val="20"/>
        </w:rPr>
      </w:pPr>
    </w:p>
    <w:p w14:paraId="21618E72" w14:textId="5DB97BEB" w:rsidR="001C50F8" w:rsidRPr="00397A47" w:rsidRDefault="001C50F8" w:rsidP="001C50F8">
      <w:pPr>
        <w:pStyle w:val="Zkladntext"/>
        <w:widowControl w:val="0"/>
        <w:numPr>
          <w:ilvl w:val="0"/>
          <w:numId w:val="24"/>
        </w:numPr>
        <w:rPr>
          <w:rFonts w:ascii="Arial" w:hAnsi="Arial" w:cs="Arial"/>
          <w:color w:val="FF0000"/>
          <w:sz w:val="20"/>
        </w:rPr>
      </w:pPr>
      <w:bookmarkStart w:id="17" w:name="_Hlk28001946"/>
      <w:r w:rsidRPr="00AD0BC6">
        <w:rPr>
          <w:rFonts w:ascii="Arial" w:hAnsi="Arial" w:cs="Arial"/>
          <w:sz w:val="20"/>
        </w:rPr>
        <w:t xml:space="preserve">Při </w:t>
      </w:r>
      <w:r w:rsidRPr="00B72241">
        <w:rPr>
          <w:rFonts w:ascii="Arial" w:hAnsi="Arial" w:cs="Arial"/>
          <w:sz w:val="20"/>
        </w:rPr>
        <w:t xml:space="preserve">převzetí </w:t>
      </w:r>
      <w:r w:rsidR="00B72241" w:rsidRPr="00B72241">
        <w:rPr>
          <w:rFonts w:ascii="Arial" w:hAnsi="Arial" w:cs="Arial"/>
          <w:sz w:val="20"/>
        </w:rPr>
        <w:t xml:space="preserve">vraceného pronajatého vozidla je pronajímatel povinen zkontrolovat, zda vozidlo bylo vráceno ve stavu, v jakém bylo předáno nájemci s přihlédnutím k obvyklému opotřebení, opravám a úpravám provedeným v době nájmu se souhlasem pronajímatele. O převzetí vozidla bude sepsán protokol, ve kterém bude zaznamenán stav vozidla, tachometru a hloubka </w:t>
      </w:r>
      <w:proofErr w:type="gramStart"/>
      <w:r w:rsidR="00B72241" w:rsidRPr="00B72241">
        <w:rPr>
          <w:rFonts w:ascii="Arial" w:hAnsi="Arial" w:cs="Arial"/>
          <w:sz w:val="20"/>
        </w:rPr>
        <w:t>dezénu</w:t>
      </w:r>
      <w:proofErr w:type="gramEnd"/>
      <w:r w:rsidR="00B72241" w:rsidRPr="00B72241">
        <w:rPr>
          <w:rFonts w:ascii="Arial" w:hAnsi="Arial" w:cs="Arial"/>
          <w:sz w:val="20"/>
        </w:rPr>
        <w:t xml:space="preserve"> Následných pneumatik. Nájemce se zavazuje pronajímateli uhradit všechny škody zaviněné nájemcem, řidičem vozidla či třetí osobou, pokud je pronajaté vozidlo v technickém stavu, který neodpovídá běžnému opotřebení.  Skutečnost, že je pronajaté vozidlo v technickém stavu, který neodpovídá běžnému opotřebení, musí být prokázána v případě nesouhlasu nájemce pronajímatelem znaleckým posudkem. Při případném stanovení výše náhrady za zjištěné poškození neodpovídajícímu běžného opotřebení, bude vždy přihlédnuto k amortizaci a stáří konkrétního vozidla a počtu ujetých kilometrů. Náklady na opravu vozidla, které je v technickém stavu, který neodpovídá běžnému opotřebení, podléhají před jejich vynaložením odsouhlasení nájemcem. Náklady dle přechozí věty, které neodsouhlasil nájemce, není nájemce povinen pronajímateli uhradit. Vady vozidla, které představují běžné opotřebení vozidla a dále pak vady a poškození, které jej nepředstavují jsou zejména uvedeny v příloze č.5 smlouvy. Odsouhlasení nákladů na opravu vozidla nebude nájemce bezdůvodně odpírat a v případě neodsouhlasení uvede vždy důvody, které ho k tomu vedly</w:t>
      </w:r>
      <w:r w:rsidR="001F16D7" w:rsidRPr="001F16D7">
        <w:rPr>
          <w:rFonts w:ascii="Arial" w:hAnsi="Arial" w:cs="Arial"/>
          <w:sz w:val="20"/>
        </w:rPr>
        <w:t>.</w:t>
      </w:r>
    </w:p>
    <w:bookmarkEnd w:id="17"/>
    <w:p w14:paraId="36A27D9C" w14:textId="77777777" w:rsidR="001C50F8" w:rsidRPr="00AD0BC6" w:rsidRDefault="001C50F8" w:rsidP="001C50F8">
      <w:pPr>
        <w:pStyle w:val="Odstavecseseznamem"/>
        <w:rPr>
          <w:rFonts w:ascii="Arial" w:hAnsi="Arial" w:cs="Arial"/>
          <w:color w:val="FF0000"/>
          <w:sz w:val="20"/>
          <w:szCs w:val="20"/>
        </w:rPr>
      </w:pPr>
    </w:p>
    <w:p w14:paraId="12B9AD7B" w14:textId="1F676570" w:rsidR="001C50F8" w:rsidRDefault="001C50F8" w:rsidP="001C50F8">
      <w:pPr>
        <w:pStyle w:val="Zkladntext"/>
        <w:widowControl w:val="0"/>
        <w:numPr>
          <w:ilvl w:val="0"/>
          <w:numId w:val="24"/>
        </w:numPr>
        <w:rPr>
          <w:rFonts w:ascii="Arial" w:hAnsi="Arial" w:cs="Arial"/>
          <w:sz w:val="20"/>
        </w:rPr>
      </w:pPr>
      <w:r w:rsidRPr="00AD0BC6">
        <w:rPr>
          <w:rFonts w:ascii="Arial" w:hAnsi="Arial" w:cs="Arial"/>
          <w:sz w:val="20"/>
        </w:rPr>
        <w:t>Nájemce je povinen současně s vrácením vozidla předat pronajímateli klíče a doklady k vozidlu v jeho držení a všechny předané dokumenty uvedené v předávacím protokolu, který byl vyhotoven při prvotním předání vozidla nájemci. Nesplní-li nájemce tuto smluvní povinnost, zavazuje se uhradit pronajímateli náklady spojené s jejich pořízením.</w:t>
      </w:r>
      <w:r w:rsidR="001F16D7">
        <w:rPr>
          <w:rFonts w:ascii="Arial" w:hAnsi="Arial" w:cs="Arial"/>
          <w:sz w:val="20"/>
        </w:rPr>
        <w:t xml:space="preserve"> </w:t>
      </w:r>
    </w:p>
    <w:p w14:paraId="7840F90F" w14:textId="77777777" w:rsidR="001C50F8" w:rsidRDefault="001C50F8" w:rsidP="001C50F8">
      <w:pPr>
        <w:pStyle w:val="Zkladntext"/>
        <w:widowControl w:val="0"/>
        <w:ind w:left="360"/>
        <w:rPr>
          <w:rFonts w:ascii="Arial" w:hAnsi="Arial" w:cs="Arial"/>
          <w:sz w:val="20"/>
        </w:rPr>
      </w:pPr>
    </w:p>
    <w:p w14:paraId="6F9FA92F" w14:textId="23A61CF3" w:rsidR="001C50F8" w:rsidRPr="00B72241" w:rsidRDefault="001C50F8" w:rsidP="001C50F8">
      <w:pPr>
        <w:pStyle w:val="Zkladntext"/>
        <w:widowControl w:val="0"/>
        <w:numPr>
          <w:ilvl w:val="0"/>
          <w:numId w:val="24"/>
        </w:numPr>
        <w:rPr>
          <w:rFonts w:ascii="Arial" w:hAnsi="Arial" w:cs="Arial"/>
          <w:sz w:val="20"/>
        </w:rPr>
      </w:pPr>
      <w:bookmarkStart w:id="18" w:name="_Hlk28002288"/>
      <w:r w:rsidRPr="001C4B68">
        <w:rPr>
          <w:rFonts w:ascii="Arial" w:hAnsi="Arial" w:cs="Arial"/>
          <w:sz w:val="20"/>
        </w:rPr>
        <w:t xml:space="preserve">Smluvní strany </w:t>
      </w:r>
      <w:bookmarkStart w:id="19" w:name="_Hlk28002624"/>
      <w:bookmarkEnd w:id="18"/>
      <w:r w:rsidR="00B72241">
        <w:rPr>
          <w:rFonts w:ascii="Arial" w:hAnsi="Arial" w:cs="Arial"/>
          <w:sz w:val="20"/>
        </w:rPr>
        <w:t>se zavazují</w:t>
      </w:r>
      <w:r w:rsidR="00B72241" w:rsidRPr="00B72241">
        <w:rPr>
          <w:rFonts w:ascii="Arial" w:hAnsi="Arial" w:cs="Arial"/>
          <w:sz w:val="20"/>
        </w:rPr>
        <w:t xml:space="preserve">, že dodatkem k této smlouvě stanoví osobu </w:t>
      </w:r>
      <w:proofErr w:type="gramStart"/>
      <w:r w:rsidR="00B72241" w:rsidRPr="00B72241">
        <w:rPr>
          <w:rFonts w:ascii="Arial" w:hAnsi="Arial" w:cs="Arial"/>
          <w:sz w:val="20"/>
        </w:rPr>
        <w:t>znalce - nezávislý</w:t>
      </w:r>
      <w:proofErr w:type="gramEnd"/>
      <w:r w:rsidR="00B72241" w:rsidRPr="00B72241">
        <w:rPr>
          <w:rFonts w:ascii="Arial" w:hAnsi="Arial" w:cs="Arial"/>
          <w:sz w:val="20"/>
        </w:rPr>
        <w:t xml:space="preserve"> znalecký ústav, na kterém bude panovat shoda smluvních stran a který zajistí vyhotovení znaleckého posudku podle čl. XVIII odst. 2) smlouvy pro případ, že vozidlo je podle názoru pronajímatele v technickém stavu, který neodpovídá běžnému opotřebení podle smlouvy a nájemce s tímto nesouhlasí. Pro vyloučení jakýchkoliv pochybností smluvní strany konstatují a stanovují, že nestanovení osoby znalce-nezávislého znaleckého ústavu podle předchozí věty není důvodem pro neposkytování Operativního leasingu podle této smlouvy a ani podstatným porušením smlouvy</w:t>
      </w:r>
      <w:r w:rsidR="00B72241" w:rsidRPr="00B72241">
        <w:rPr>
          <w:rFonts w:ascii="Arial" w:hAnsi="Arial" w:cs="Arial"/>
          <w:sz w:val="20"/>
        </w:rPr>
        <w:t>.</w:t>
      </w:r>
    </w:p>
    <w:bookmarkEnd w:id="19"/>
    <w:p w14:paraId="5B2A7046" w14:textId="77777777" w:rsidR="001C50F8" w:rsidRPr="00AD0BC6" w:rsidRDefault="001C50F8" w:rsidP="001C50F8">
      <w:pPr>
        <w:pStyle w:val="Zkladntext"/>
        <w:widowControl w:val="0"/>
        <w:jc w:val="center"/>
        <w:rPr>
          <w:rFonts w:ascii="Arial" w:hAnsi="Arial" w:cs="Arial"/>
          <w:b/>
          <w:sz w:val="20"/>
        </w:rPr>
      </w:pPr>
    </w:p>
    <w:p w14:paraId="0622258B"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XIX.</w:t>
      </w:r>
    </w:p>
    <w:p w14:paraId="6706FF7D"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Smluvní pokuty a náhrada škody</w:t>
      </w:r>
      <w:bookmarkStart w:id="20" w:name="_GoBack"/>
      <w:bookmarkEnd w:id="20"/>
    </w:p>
    <w:p w14:paraId="12844EE1" w14:textId="77777777" w:rsidR="001C50F8" w:rsidRPr="00AD0BC6" w:rsidRDefault="001C50F8" w:rsidP="001C50F8">
      <w:pPr>
        <w:pStyle w:val="Zkladntext"/>
        <w:widowControl w:val="0"/>
        <w:jc w:val="center"/>
        <w:rPr>
          <w:rFonts w:ascii="Arial" w:hAnsi="Arial" w:cs="Arial"/>
          <w:b/>
          <w:sz w:val="20"/>
        </w:rPr>
      </w:pPr>
    </w:p>
    <w:p w14:paraId="78D2D9DD" w14:textId="77777777" w:rsidR="001C50F8" w:rsidRDefault="001C50F8" w:rsidP="001C50F8">
      <w:pPr>
        <w:pStyle w:val="Zkladntext"/>
        <w:widowControl w:val="0"/>
        <w:numPr>
          <w:ilvl w:val="0"/>
          <w:numId w:val="11"/>
        </w:numPr>
        <w:rPr>
          <w:rFonts w:ascii="Arial" w:hAnsi="Arial" w:cs="Arial"/>
          <w:sz w:val="20"/>
        </w:rPr>
      </w:pPr>
      <w:bookmarkStart w:id="21" w:name="_Hlk28002902"/>
      <w:r w:rsidRPr="00AD0BC6">
        <w:rPr>
          <w:rFonts w:ascii="Arial" w:hAnsi="Arial" w:cs="Arial"/>
          <w:sz w:val="20"/>
        </w:rPr>
        <w:t>Smluvní pokuty jsou v této smlouvě sjednány pouze v následujících článcích smlouvy:</w:t>
      </w:r>
    </w:p>
    <w:p w14:paraId="4BFCE21B" w14:textId="77777777" w:rsidR="001C50F8" w:rsidRPr="00AD0BC6" w:rsidRDefault="001C50F8" w:rsidP="001C50F8">
      <w:pPr>
        <w:pStyle w:val="Zkladntext"/>
        <w:widowControl w:val="0"/>
        <w:ind w:left="360"/>
        <w:rPr>
          <w:rFonts w:ascii="Arial" w:hAnsi="Arial" w:cs="Arial"/>
          <w:sz w:val="20"/>
        </w:rPr>
      </w:pPr>
    </w:p>
    <w:p w14:paraId="3F7AF229" w14:textId="77777777" w:rsidR="001C50F8" w:rsidRPr="00AD0BC6" w:rsidRDefault="001C50F8" w:rsidP="001C50F8">
      <w:pPr>
        <w:pStyle w:val="Zkladntext"/>
        <w:widowControl w:val="0"/>
        <w:numPr>
          <w:ilvl w:val="0"/>
          <w:numId w:val="25"/>
        </w:numPr>
        <w:rPr>
          <w:rFonts w:ascii="Arial" w:hAnsi="Arial" w:cs="Arial"/>
          <w:sz w:val="20"/>
        </w:rPr>
      </w:pPr>
      <w:proofErr w:type="gramStart"/>
      <w:r w:rsidRPr="00AD0BC6">
        <w:rPr>
          <w:rFonts w:ascii="Arial" w:hAnsi="Arial" w:cs="Arial"/>
          <w:sz w:val="20"/>
        </w:rPr>
        <w:t xml:space="preserve">článku </w:t>
      </w:r>
      <w:r>
        <w:rPr>
          <w:rFonts w:ascii="Arial" w:hAnsi="Arial" w:cs="Arial"/>
          <w:sz w:val="20"/>
        </w:rPr>
        <w:t xml:space="preserve"> </w:t>
      </w:r>
      <w:r w:rsidRPr="00AD0BC6">
        <w:rPr>
          <w:rFonts w:ascii="Arial" w:hAnsi="Arial" w:cs="Arial"/>
          <w:sz w:val="20"/>
        </w:rPr>
        <w:t>I</w:t>
      </w:r>
      <w:r>
        <w:rPr>
          <w:rFonts w:ascii="Arial" w:hAnsi="Arial" w:cs="Arial"/>
          <w:sz w:val="20"/>
        </w:rPr>
        <w:t>.</w:t>
      </w:r>
      <w:proofErr w:type="gramEnd"/>
      <w:r w:rsidRPr="00AD0BC6">
        <w:rPr>
          <w:rFonts w:ascii="Arial" w:hAnsi="Arial" w:cs="Arial"/>
          <w:sz w:val="20"/>
        </w:rPr>
        <w:t xml:space="preserve"> </w:t>
      </w:r>
      <w:r>
        <w:rPr>
          <w:rFonts w:ascii="Arial" w:hAnsi="Arial" w:cs="Arial"/>
          <w:sz w:val="20"/>
        </w:rPr>
        <w:t xml:space="preserve"> </w:t>
      </w:r>
      <w:r w:rsidRPr="00AD0BC6">
        <w:rPr>
          <w:rFonts w:ascii="Arial" w:hAnsi="Arial" w:cs="Arial"/>
          <w:sz w:val="20"/>
        </w:rPr>
        <w:t>odst. 5 této smlouvy,</w:t>
      </w:r>
    </w:p>
    <w:p w14:paraId="6AA8EC41" w14:textId="77777777" w:rsidR="001C50F8" w:rsidRPr="00AD0BC6" w:rsidRDefault="001C50F8" w:rsidP="001C50F8">
      <w:pPr>
        <w:pStyle w:val="Zkladntext"/>
        <w:widowControl w:val="0"/>
        <w:numPr>
          <w:ilvl w:val="0"/>
          <w:numId w:val="25"/>
        </w:numPr>
        <w:rPr>
          <w:rFonts w:ascii="Arial" w:hAnsi="Arial" w:cs="Arial"/>
          <w:sz w:val="20"/>
        </w:rPr>
      </w:pPr>
      <w:r w:rsidRPr="00AD0BC6">
        <w:rPr>
          <w:rFonts w:ascii="Arial" w:hAnsi="Arial" w:cs="Arial"/>
          <w:sz w:val="20"/>
        </w:rPr>
        <w:t>článku III. odst. 5 této smlouvy,</w:t>
      </w:r>
    </w:p>
    <w:p w14:paraId="6D7C5FE3" w14:textId="6E97075D" w:rsidR="001C50F8" w:rsidRDefault="001C50F8" w:rsidP="001C50F8">
      <w:pPr>
        <w:pStyle w:val="Zkladntext"/>
        <w:widowControl w:val="0"/>
        <w:numPr>
          <w:ilvl w:val="0"/>
          <w:numId w:val="25"/>
        </w:numPr>
        <w:rPr>
          <w:rFonts w:ascii="Arial" w:hAnsi="Arial" w:cs="Arial"/>
          <w:sz w:val="20"/>
        </w:rPr>
      </w:pPr>
      <w:r w:rsidRPr="00AD0BC6">
        <w:rPr>
          <w:rFonts w:ascii="Arial" w:hAnsi="Arial" w:cs="Arial"/>
          <w:sz w:val="20"/>
        </w:rPr>
        <w:t xml:space="preserve">článku IX. odst. </w:t>
      </w:r>
      <w:r>
        <w:rPr>
          <w:rFonts w:ascii="Arial" w:hAnsi="Arial" w:cs="Arial"/>
          <w:sz w:val="20"/>
        </w:rPr>
        <w:t>2</w:t>
      </w:r>
      <w:r w:rsidRPr="00AD0BC6">
        <w:rPr>
          <w:rFonts w:ascii="Arial" w:hAnsi="Arial" w:cs="Arial"/>
          <w:sz w:val="20"/>
        </w:rPr>
        <w:t xml:space="preserve"> této smlouvy</w:t>
      </w:r>
      <w:r w:rsidR="004D3667">
        <w:rPr>
          <w:rFonts w:ascii="Arial" w:hAnsi="Arial" w:cs="Arial"/>
          <w:sz w:val="20"/>
        </w:rPr>
        <w:t>;</w:t>
      </w:r>
    </w:p>
    <w:p w14:paraId="0040077D" w14:textId="1C6BFFE0" w:rsidR="005C3831" w:rsidRDefault="005C3831" w:rsidP="001C50F8">
      <w:pPr>
        <w:pStyle w:val="Zkladntext"/>
        <w:widowControl w:val="0"/>
        <w:numPr>
          <w:ilvl w:val="0"/>
          <w:numId w:val="25"/>
        </w:numPr>
        <w:rPr>
          <w:rFonts w:ascii="Arial" w:hAnsi="Arial" w:cs="Arial"/>
          <w:sz w:val="20"/>
        </w:rPr>
      </w:pPr>
      <w:r>
        <w:rPr>
          <w:rFonts w:ascii="Arial" w:hAnsi="Arial" w:cs="Arial"/>
          <w:sz w:val="20"/>
        </w:rPr>
        <w:t>článku XXII. odst. 3 této smlouvy.</w:t>
      </w:r>
    </w:p>
    <w:p w14:paraId="57778558" w14:textId="77777777" w:rsidR="001C50F8" w:rsidRPr="00AD0BC6" w:rsidRDefault="001C50F8" w:rsidP="001C50F8">
      <w:pPr>
        <w:pStyle w:val="Zkladntext"/>
        <w:widowControl w:val="0"/>
        <w:ind w:left="1080"/>
        <w:rPr>
          <w:rFonts w:ascii="Arial" w:hAnsi="Arial" w:cs="Arial"/>
          <w:sz w:val="20"/>
        </w:rPr>
      </w:pPr>
    </w:p>
    <w:p w14:paraId="1F4360CE" w14:textId="77777777" w:rsidR="001C50F8" w:rsidRPr="00AD0BC6" w:rsidRDefault="001C50F8" w:rsidP="001C50F8">
      <w:pPr>
        <w:pStyle w:val="Zkladntext"/>
        <w:widowControl w:val="0"/>
        <w:rPr>
          <w:rFonts w:ascii="Arial" w:hAnsi="Arial" w:cs="Arial"/>
          <w:sz w:val="20"/>
        </w:rPr>
      </w:pPr>
      <w:r>
        <w:rPr>
          <w:rFonts w:ascii="Arial" w:hAnsi="Arial" w:cs="Arial"/>
          <w:sz w:val="20"/>
        </w:rPr>
        <w:t xml:space="preserve">      </w:t>
      </w:r>
      <w:r w:rsidRPr="00AD0BC6">
        <w:rPr>
          <w:rFonts w:ascii="Arial" w:hAnsi="Arial" w:cs="Arial"/>
          <w:sz w:val="20"/>
        </w:rPr>
        <w:t>Smluvní pokuty sjednané v přílohách této smlouvy se neuplatní.</w:t>
      </w:r>
    </w:p>
    <w:bookmarkEnd w:id="21"/>
    <w:p w14:paraId="76E57E86" w14:textId="77777777" w:rsidR="001C50F8" w:rsidRPr="00AD0BC6" w:rsidRDefault="001C50F8" w:rsidP="001C50F8">
      <w:pPr>
        <w:pStyle w:val="Zkladntext"/>
        <w:widowControl w:val="0"/>
        <w:ind w:left="360"/>
        <w:rPr>
          <w:rFonts w:ascii="Arial" w:hAnsi="Arial" w:cs="Arial"/>
          <w:sz w:val="20"/>
        </w:rPr>
      </w:pPr>
    </w:p>
    <w:p w14:paraId="5D33C3A7" w14:textId="22E50FBB" w:rsidR="001C50F8" w:rsidRPr="00AD0BC6" w:rsidRDefault="001C50F8" w:rsidP="001C50F8">
      <w:pPr>
        <w:pStyle w:val="Zkladntext"/>
        <w:widowControl w:val="0"/>
        <w:numPr>
          <w:ilvl w:val="0"/>
          <w:numId w:val="11"/>
        </w:numPr>
        <w:rPr>
          <w:rFonts w:ascii="Arial" w:hAnsi="Arial" w:cs="Arial"/>
          <w:sz w:val="20"/>
        </w:rPr>
      </w:pPr>
      <w:bookmarkStart w:id="22" w:name="_Hlk28003045"/>
      <w:r w:rsidRPr="00AD0BC6">
        <w:rPr>
          <w:rFonts w:ascii="Arial" w:hAnsi="Arial" w:cs="Arial"/>
          <w:sz w:val="20"/>
        </w:rPr>
        <w:t>Ujednáním o smluvních pokutách není dotčen nárok jakékoliv smluvní strany na náhradu škody, která není pokryta v celé výši smluvní pokutou. Smluvní strany prohlašují, že smluvní pokuty stanovené v této smlouvě se považuji za přiměřené povinnostem, ke kterým se vztahují.</w:t>
      </w:r>
    </w:p>
    <w:bookmarkEnd w:id="22"/>
    <w:p w14:paraId="25E5C9F1" w14:textId="77777777" w:rsidR="001C50F8" w:rsidRPr="00AD0BC6" w:rsidRDefault="001C50F8" w:rsidP="001C50F8">
      <w:pPr>
        <w:pStyle w:val="Zkladntext"/>
        <w:widowControl w:val="0"/>
        <w:rPr>
          <w:rFonts w:ascii="Arial" w:hAnsi="Arial" w:cs="Arial"/>
          <w:sz w:val="20"/>
        </w:rPr>
      </w:pPr>
    </w:p>
    <w:p w14:paraId="7B80E815" w14:textId="77777777" w:rsidR="001C50F8" w:rsidRDefault="001C50F8" w:rsidP="001C50F8">
      <w:pPr>
        <w:pStyle w:val="Zkladntext"/>
        <w:widowControl w:val="0"/>
        <w:numPr>
          <w:ilvl w:val="0"/>
          <w:numId w:val="11"/>
        </w:numPr>
        <w:rPr>
          <w:rFonts w:ascii="Arial" w:hAnsi="Arial" w:cs="Arial"/>
          <w:sz w:val="20"/>
        </w:rPr>
      </w:pPr>
      <w:r w:rsidRPr="00AD0BC6">
        <w:rPr>
          <w:rFonts w:ascii="Arial" w:hAnsi="Arial" w:cs="Arial"/>
          <w:sz w:val="20"/>
        </w:rPr>
        <w:t>Smluvní pokutu vyúčtuje nájemce pronajímateli písemnou formou. Ve vyúčtování musí být uvedeno ustanovení této smlouvy, které k vyúčtování smluvní pokuty opravňuje a způsob výpočtu celkové výše smluvní pokuty. Pronajímatel je povinen uhradit vyúčtované smluvní pokuty nejpozději do 30 dnů od dne obdržení příslušného vyúčtování.</w:t>
      </w:r>
    </w:p>
    <w:p w14:paraId="1B545D0D" w14:textId="77777777" w:rsidR="001C50F8" w:rsidRDefault="001C50F8" w:rsidP="001C50F8">
      <w:pPr>
        <w:pStyle w:val="Odstavecseseznamem"/>
        <w:rPr>
          <w:rFonts w:ascii="Arial" w:hAnsi="Arial" w:cs="Arial"/>
          <w:sz w:val="20"/>
        </w:rPr>
      </w:pPr>
    </w:p>
    <w:p w14:paraId="0E827319" w14:textId="77777777" w:rsidR="001C50F8" w:rsidRDefault="001C50F8" w:rsidP="001C50F8">
      <w:pPr>
        <w:pStyle w:val="Zkladntext"/>
        <w:widowControl w:val="0"/>
        <w:ind w:left="360"/>
        <w:rPr>
          <w:rFonts w:ascii="Arial" w:hAnsi="Arial" w:cs="Arial"/>
          <w:sz w:val="20"/>
        </w:rPr>
      </w:pPr>
    </w:p>
    <w:p w14:paraId="3D86427A" w14:textId="77777777" w:rsidR="001C50F8" w:rsidRPr="00AD0BC6" w:rsidRDefault="001C50F8" w:rsidP="001C50F8">
      <w:pPr>
        <w:pStyle w:val="Zkladntext"/>
        <w:widowControl w:val="0"/>
        <w:ind w:left="360"/>
        <w:rPr>
          <w:rFonts w:ascii="Arial" w:hAnsi="Arial" w:cs="Arial"/>
          <w:sz w:val="20"/>
        </w:rPr>
      </w:pPr>
    </w:p>
    <w:p w14:paraId="62B1053B"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XX.</w:t>
      </w:r>
    </w:p>
    <w:p w14:paraId="3C228A24"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Řešení sporů</w:t>
      </w:r>
    </w:p>
    <w:p w14:paraId="141A5B86" w14:textId="77777777" w:rsidR="001C50F8" w:rsidRPr="00AD0BC6" w:rsidRDefault="001C50F8" w:rsidP="001C50F8">
      <w:pPr>
        <w:pStyle w:val="Zkladntext"/>
        <w:widowControl w:val="0"/>
        <w:jc w:val="center"/>
        <w:rPr>
          <w:rFonts w:ascii="Arial" w:hAnsi="Arial" w:cs="Arial"/>
          <w:b/>
          <w:sz w:val="20"/>
        </w:rPr>
      </w:pPr>
    </w:p>
    <w:p w14:paraId="5235F25B" w14:textId="77777777" w:rsidR="001C50F8" w:rsidRDefault="001C50F8" w:rsidP="001C50F8">
      <w:pPr>
        <w:pStyle w:val="Zkladntext"/>
        <w:widowControl w:val="0"/>
        <w:numPr>
          <w:ilvl w:val="0"/>
          <w:numId w:val="11"/>
        </w:numPr>
        <w:rPr>
          <w:rFonts w:ascii="Arial" w:hAnsi="Arial" w:cs="Arial"/>
          <w:sz w:val="20"/>
        </w:rPr>
      </w:pPr>
      <w:r w:rsidRPr="00AD0BC6">
        <w:rPr>
          <w:rFonts w:ascii="Arial" w:hAnsi="Arial" w:cs="Arial"/>
          <w:sz w:val="20"/>
        </w:rPr>
        <w:t>Smluvní strany se zavazují řešit veškeré spory z této smlouvy vzniklé smírnou cestou. Pokud nedojde ke smírnému řešení, smluvní strany se dohodly, že spor bude řešit věcně a místně příslušný soud určený podle sídla nájemce za pravidel uvedených v</w:t>
      </w:r>
      <w:r>
        <w:rPr>
          <w:rFonts w:ascii="Arial" w:hAnsi="Arial" w:cs="Arial"/>
          <w:sz w:val="20"/>
        </w:rPr>
        <w:t> </w:t>
      </w:r>
      <w:r w:rsidRPr="00AD0BC6">
        <w:rPr>
          <w:rFonts w:ascii="Arial" w:hAnsi="Arial" w:cs="Arial"/>
          <w:sz w:val="20"/>
        </w:rPr>
        <w:t>zák</w:t>
      </w:r>
      <w:r>
        <w:rPr>
          <w:rFonts w:ascii="Arial" w:hAnsi="Arial" w:cs="Arial"/>
          <w:sz w:val="20"/>
        </w:rPr>
        <w:t xml:space="preserve">oně </w:t>
      </w:r>
      <w:r w:rsidRPr="00AD0BC6">
        <w:rPr>
          <w:rFonts w:ascii="Arial" w:hAnsi="Arial" w:cs="Arial"/>
          <w:sz w:val="20"/>
        </w:rPr>
        <w:t>č. 99/1963 Sb.</w:t>
      </w:r>
      <w:r>
        <w:rPr>
          <w:rFonts w:ascii="Arial" w:hAnsi="Arial" w:cs="Arial"/>
          <w:sz w:val="20"/>
        </w:rPr>
        <w:t>,</w:t>
      </w:r>
      <w:r w:rsidRPr="00AD0BC6">
        <w:rPr>
          <w:rFonts w:ascii="Arial" w:hAnsi="Arial" w:cs="Arial"/>
          <w:sz w:val="20"/>
        </w:rPr>
        <w:t xml:space="preserve"> v platném znění (Občanský soudní řád). </w:t>
      </w:r>
    </w:p>
    <w:p w14:paraId="7A9F5C41" w14:textId="77777777" w:rsidR="001C50F8" w:rsidRDefault="001C50F8" w:rsidP="001C50F8">
      <w:pPr>
        <w:pStyle w:val="Zkladntext"/>
        <w:widowControl w:val="0"/>
        <w:ind w:left="360"/>
        <w:rPr>
          <w:rFonts w:ascii="Arial" w:hAnsi="Arial" w:cs="Arial"/>
          <w:sz w:val="20"/>
        </w:rPr>
      </w:pPr>
    </w:p>
    <w:p w14:paraId="4EA32997" w14:textId="77777777" w:rsidR="001C50F8" w:rsidRDefault="001C50F8" w:rsidP="001C50F8">
      <w:pPr>
        <w:pStyle w:val="Zkladntext"/>
        <w:widowControl w:val="0"/>
        <w:jc w:val="center"/>
        <w:rPr>
          <w:rFonts w:ascii="Arial" w:hAnsi="Arial" w:cs="Arial"/>
          <w:b/>
          <w:sz w:val="20"/>
        </w:rPr>
      </w:pPr>
    </w:p>
    <w:p w14:paraId="647F68FC"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XXI.</w:t>
      </w:r>
    </w:p>
    <w:p w14:paraId="06EB714E" w14:textId="77777777" w:rsidR="001C50F8" w:rsidRDefault="001C50F8" w:rsidP="001C50F8">
      <w:pPr>
        <w:pStyle w:val="Zkladntext"/>
        <w:widowControl w:val="0"/>
        <w:jc w:val="center"/>
        <w:rPr>
          <w:rFonts w:ascii="Arial" w:hAnsi="Arial" w:cs="Arial"/>
          <w:b/>
          <w:sz w:val="22"/>
          <w:szCs w:val="22"/>
        </w:rPr>
      </w:pPr>
      <w:r>
        <w:rPr>
          <w:rFonts w:ascii="Arial" w:hAnsi="Arial" w:cs="Arial"/>
          <w:b/>
          <w:sz w:val="22"/>
          <w:szCs w:val="22"/>
        </w:rPr>
        <w:t>Opční právo</w:t>
      </w:r>
    </w:p>
    <w:p w14:paraId="11666414" w14:textId="77777777" w:rsidR="001C50F8" w:rsidRDefault="001C50F8" w:rsidP="001C50F8">
      <w:pPr>
        <w:pStyle w:val="Zkladntext"/>
        <w:widowControl w:val="0"/>
        <w:jc w:val="center"/>
        <w:rPr>
          <w:rFonts w:ascii="Arial" w:hAnsi="Arial" w:cs="Arial"/>
          <w:b/>
          <w:sz w:val="22"/>
          <w:szCs w:val="22"/>
        </w:rPr>
      </w:pPr>
    </w:p>
    <w:p w14:paraId="201A0339" w14:textId="41B911D0"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b/>
          <w:sz w:val="20"/>
        </w:rPr>
        <w:t xml:space="preserve"> </w:t>
      </w:r>
      <w:r w:rsidRPr="008A5ED2">
        <w:rPr>
          <w:rFonts w:ascii="Arial" w:hAnsi="Arial" w:cs="Arial"/>
          <w:sz w:val="20"/>
        </w:rPr>
        <w:t>Nájemce je oprávněn na základě smlouvy do 31.12.2020 vyzvat pronajímatele k poskytnutí až dvou (2) dalších vozidel s</w:t>
      </w:r>
      <w:r w:rsidR="00953254">
        <w:rPr>
          <w:rFonts w:ascii="Arial" w:hAnsi="Arial" w:cs="Arial"/>
          <w:sz w:val="20"/>
        </w:rPr>
        <w:t> </w:t>
      </w:r>
      <w:r w:rsidRPr="008A5ED2">
        <w:rPr>
          <w:rFonts w:ascii="Arial" w:hAnsi="Arial" w:cs="Arial"/>
          <w:sz w:val="20"/>
        </w:rPr>
        <w:t>a</w:t>
      </w:r>
      <w:r w:rsidR="00953254">
        <w:rPr>
          <w:rFonts w:ascii="Arial" w:hAnsi="Arial" w:cs="Arial"/>
          <w:sz w:val="20"/>
        </w:rPr>
        <w:t>/</w:t>
      </w:r>
      <w:r w:rsidRPr="008A5ED2">
        <w:rPr>
          <w:rFonts w:ascii="Arial" w:hAnsi="Arial" w:cs="Arial"/>
          <w:sz w:val="20"/>
        </w:rPr>
        <w:t>nebo bez hydraulického čerpadla.</w:t>
      </w:r>
    </w:p>
    <w:p w14:paraId="20FA5EC7" w14:textId="77777777" w:rsidR="001C50F8" w:rsidRPr="008A5ED2" w:rsidRDefault="001C50F8" w:rsidP="001C50F8">
      <w:pPr>
        <w:pStyle w:val="Zkladntext"/>
        <w:widowControl w:val="0"/>
        <w:ind w:left="360"/>
        <w:rPr>
          <w:rFonts w:ascii="Arial" w:hAnsi="Arial" w:cs="Arial"/>
          <w:sz w:val="20"/>
        </w:rPr>
      </w:pPr>
    </w:p>
    <w:p w14:paraId="4012AD31" w14:textId="77777777"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sz w:val="20"/>
        </w:rPr>
        <w:t>Vyzve-li nájemce pronajímatele k poskytnutí dalších vozidel podle odstavce 1) tohoto článku (dále také jen „</w:t>
      </w:r>
      <w:r w:rsidRPr="008A5ED2">
        <w:rPr>
          <w:rFonts w:ascii="Arial" w:hAnsi="Arial" w:cs="Arial"/>
          <w:b/>
          <w:sz w:val="20"/>
        </w:rPr>
        <w:t>Výzva k poskytnutí OL</w:t>
      </w:r>
      <w:r w:rsidRPr="008A5ED2">
        <w:rPr>
          <w:rFonts w:ascii="Arial" w:hAnsi="Arial" w:cs="Arial"/>
          <w:sz w:val="20"/>
        </w:rPr>
        <w:t>“), je pronajímatel povinen zahájit poskytování Operativní leasingu na takové vozidlo a/nebo vozidla nejpozději do čtyř (4) měsíců ode dne doručení Výzvy k poskytnutí OL, nestanoví-li nájemce datum pozdější. Nájemce není oprávněn stanovit datum zahájení poskytování Operativního leasingu po 30.04.2020. Na případné prodlení s poskytováním Operativního leasingu na vozidlo a/nebo vozidla na základě Výzvy k poskytování OL se užije ustanovení čl. III odst. 5) smlouvy obdobně.</w:t>
      </w:r>
    </w:p>
    <w:p w14:paraId="278B13C8" w14:textId="77777777" w:rsidR="001C50F8" w:rsidRPr="008A5ED2" w:rsidRDefault="001C50F8" w:rsidP="001C50F8">
      <w:pPr>
        <w:pStyle w:val="Zkladntext"/>
        <w:widowControl w:val="0"/>
        <w:ind w:left="360"/>
        <w:rPr>
          <w:rFonts w:ascii="Arial" w:hAnsi="Arial" w:cs="Arial"/>
          <w:sz w:val="20"/>
        </w:rPr>
      </w:pPr>
    </w:p>
    <w:p w14:paraId="1D82B77A" w14:textId="0557D036"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sz w:val="20"/>
        </w:rPr>
        <w:t>Ve Výzvě k poskytnutí OL nájemce uvede, zda se jedná o vozidlo s anebo bez hydraulického čerpadla. Výzvu k poskytnutí OL lze učinit opakovaně, a to až do naplnění počtu vozidel uvedených v odstavci 1) tohoto článku.</w:t>
      </w:r>
    </w:p>
    <w:p w14:paraId="3AC5724D" w14:textId="77777777" w:rsidR="001C50F8" w:rsidRPr="008A5ED2" w:rsidRDefault="001C50F8" w:rsidP="001C50F8">
      <w:pPr>
        <w:pStyle w:val="Zkladntext"/>
        <w:widowControl w:val="0"/>
        <w:ind w:left="360"/>
        <w:rPr>
          <w:rFonts w:ascii="Arial" w:hAnsi="Arial" w:cs="Arial"/>
          <w:sz w:val="20"/>
        </w:rPr>
      </w:pPr>
    </w:p>
    <w:p w14:paraId="43BEC98A" w14:textId="77777777"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sz w:val="20"/>
        </w:rPr>
        <w:t xml:space="preserve">Operativní leasing na vozidla, na která uplatnil nájemce Výzvu k poskytnutí OL, bude poskytován za stejných podmínek (včetně finančních – tedy výše splátky), za kterých je poskytován pro jedenáct (11) vozidel. Smluvní strany se zavazují bez zbytečného odkladu po učinění Výzvy k poskytnutí OL uzavřít dodatek ke smlouvě, ve kterém upraví ustanovení smlouva dotčená změnou počtu vozidel.    </w:t>
      </w:r>
    </w:p>
    <w:p w14:paraId="09469D9C" w14:textId="77777777" w:rsidR="001C50F8" w:rsidRPr="008A5ED2" w:rsidRDefault="001C50F8" w:rsidP="001C50F8">
      <w:pPr>
        <w:pStyle w:val="Zkladntext"/>
        <w:widowControl w:val="0"/>
        <w:ind w:left="360"/>
        <w:rPr>
          <w:rFonts w:ascii="Arial" w:hAnsi="Arial" w:cs="Arial"/>
          <w:sz w:val="20"/>
        </w:rPr>
      </w:pPr>
    </w:p>
    <w:p w14:paraId="7519216A" w14:textId="77777777"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sz w:val="20"/>
        </w:rPr>
        <w:t xml:space="preserve">Nájemce je dále oprávněn vyzvat pronajímatele k poskytnutí až čtyř (4) dalších vozidel s a/nebo bez hydraulického čerpadla.  </w:t>
      </w:r>
    </w:p>
    <w:p w14:paraId="6023E51A" w14:textId="77777777" w:rsidR="001C50F8" w:rsidRPr="008A5ED2" w:rsidRDefault="001C50F8" w:rsidP="001C50F8">
      <w:pPr>
        <w:pStyle w:val="Zkladntext"/>
        <w:widowControl w:val="0"/>
        <w:ind w:left="360"/>
        <w:rPr>
          <w:rFonts w:ascii="Arial" w:hAnsi="Arial" w:cs="Arial"/>
          <w:sz w:val="20"/>
        </w:rPr>
      </w:pPr>
    </w:p>
    <w:p w14:paraId="5C19118D" w14:textId="77777777"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sz w:val="20"/>
        </w:rPr>
        <w:t>Vyzve-li nájemce pronajímatele k poskytnutí dalších vozidel podle odstavce 5) tohoto článku (dále také jen „</w:t>
      </w:r>
      <w:r w:rsidRPr="008A5ED2">
        <w:rPr>
          <w:rFonts w:ascii="Arial" w:hAnsi="Arial" w:cs="Arial"/>
          <w:b/>
          <w:sz w:val="20"/>
        </w:rPr>
        <w:t>Výzva k předložení nabídky</w:t>
      </w:r>
      <w:r w:rsidRPr="008A5ED2">
        <w:rPr>
          <w:rFonts w:ascii="Arial" w:hAnsi="Arial" w:cs="Arial"/>
          <w:sz w:val="20"/>
        </w:rPr>
        <w:t>“), je pronajímatel povinen předložit nabídku na Operativní leasing vozidel uvedených ve Výzvě k předložení nabídky, a to ve lhůtě do deseti (10) kalendářních dnů ode dne doručení Vý</w:t>
      </w:r>
      <w:r>
        <w:rPr>
          <w:rFonts w:ascii="Arial" w:hAnsi="Arial" w:cs="Arial"/>
          <w:sz w:val="20"/>
        </w:rPr>
        <w:t>zv</w:t>
      </w:r>
      <w:r w:rsidRPr="008A5ED2">
        <w:rPr>
          <w:rFonts w:ascii="Arial" w:hAnsi="Arial" w:cs="Arial"/>
          <w:sz w:val="20"/>
        </w:rPr>
        <w:t>y k předložení nabídky.   V nabídce je pronajímatel povinen dodržet rozsah Operativního leasingu, je však oprávněn změnit finanční podmínky (výše splátky) Operativního leasingu a, je-li to důvodné s ohledem na uko</w:t>
      </w:r>
      <w:r>
        <w:rPr>
          <w:rFonts w:ascii="Arial" w:hAnsi="Arial" w:cs="Arial"/>
          <w:sz w:val="20"/>
        </w:rPr>
        <w:t>n</w:t>
      </w:r>
      <w:r w:rsidRPr="008A5ED2">
        <w:rPr>
          <w:rFonts w:ascii="Arial" w:hAnsi="Arial" w:cs="Arial"/>
          <w:sz w:val="20"/>
        </w:rPr>
        <w:t>čení výroby příslušného typu vozidla výrobcem nebo jeho uváděním na trh v České republice výrobcem a/nebo výhradním dovozcem vozidla, také i technickou specifikaci vozidla uvedenou v Příloze č. 1 smlouvy. V takovém případě však musí nadále technická specifikace vozidla odpovídat Příloze č. 4 zadávací dokumentace k zakázce a další</w:t>
      </w:r>
      <w:r>
        <w:rPr>
          <w:rFonts w:ascii="Arial" w:hAnsi="Arial" w:cs="Arial"/>
          <w:sz w:val="20"/>
        </w:rPr>
        <w:t>m</w:t>
      </w:r>
      <w:r w:rsidRPr="008A5ED2">
        <w:rPr>
          <w:rFonts w:ascii="Arial" w:hAnsi="Arial" w:cs="Arial"/>
          <w:sz w:val="20"/>
        </w:rPr>
        <w:t xml:space="preserve"> specifikací</w:t>
      </w:r>
      <w:r>
        <w:rPr>
          <w:rFonts w:ascii="Arial" w:hAnsi="Arial" w:cs="Arial"/>
          <w:sz w:val="20"/>
        </w:rPr>
        <w:t>m</w:t>
      </w:r>
      <w:r w:rsidRPr="008A5ED2">
        <w:rPr>
          <w:rFonts w:ascii="Arial" w:hAnsi="Arial" w:cs="Arial"/>
          <w:sz w:val="20"/>
        </w:rPr>
        <w:t xml:space="preserve"> stanovených zadávací dokumentací. Změna finančních podmínek (výše splátky) nesmí překročit splátku uvedenou v čl. V odst. 3) a 4) o více jak</w:t>
      </w:r>
      <w:r>
        <w:rPr>
          <w:rFonts w:ascii="Arial" w:hAnsi="Arial" w:cs="Arial"/>
          <w:sz w:val="20"/>
        </w:rPr>
        <w:t xml:space="preserve"> </w:t>
      </w:r>
      <w:r w:rsidRPr="008A5ED2">
        <w:rPr>
          <w:rFonts w:ascii="Arial" w:hAnsi="Arial" w:cs="Arial"/>
          <w:sz w:val="20"/>
        </w:rPr>
        <w:t>třicet (30) procentních bodů (%). Nájemce je oprávněn předloženou nabídkou přijmout či nikoliv. V případě, že nabídku příjme, zavazují se smluvní strany uzavřít dodatek k této smlouvě reflektující podání nabídky a její přijmutí.</w:t>
      </w:r>
    </w:p>
    <w:p w14:paraId="48C338C5" w14:textId="77777777" w:rsidR="001C50F8" w:rsidRPr="008A5ED2" w:rsidRDefault="001C50F8" w:rsidP="001C50F8">
      <w:pPr>
        <w:pStyle w:val="Zkladntext"/>
        <w:widowControl w:val="0"/>
        <w:ind w:left="360"/>
        <w:rPr>
          <w:rFonts w:ascii="Arial" w:hAnsi="Arial" w:cs="Arial"/>
          <w:sz w:val="20"/>
        </w:rPr>
      </w:pPr>
      <w:r w:rsidRPr="008A5ED2">
        <w:rPr>
          <w:rFonts w:ascii="Arial" w:hAnsi="Arial" w:cs="Arial"/>
          <w:sz w:val="20"/>
        </w:rPr>
        <w:t xml:space="preserve"> </w:t>
      </w:r>
    </w:p>
    <w:p w14:paraId="0465C2A6" w14:textId="77777777"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sz w:val="20"/>
        </w:rPr>
        <w:t>Nájemce je oprávněn učinit Výzvu k předložení nabídky nejpozději do okamžiku skončení trvání smlouvy, nejspíše však v takovou dobu, aby došlo k zahájení poskytování Operativního leasingu v těchto předpokládaných termínech:</w:t>
      </w:r>
    </w:p>
    <w:p w14:paraId="4EE90F0E" w14:textId="77777777" w:rsidR="001C50F8" w:rsidRPr="008A5ED2" w:rsidRDefault="001C50F8" w:rsidP="001C50F8">
      <w:pPr>
        <w:pStyle w:val="Zkladntext"/>
        <w:widowControl w:val="0"/>
        <w:ind w:left="360"/>
        <w:rPr>
          <w:rFonts w:ascii="Arial" w:hAnsi="Arial" w:cs="Arial"/>
          <w:sz w:val="20"/>
        </w:rPr>
      </w:pPr>
    </w:p>
    <w:tbl>
      <w:tblPr>
        <w:tblStyle w:val="Mkatabulky"/>
        <w:tblW w:w="0" w:type="auto"/>
        <w:tblInd w:w="3858" w:type="dxa"/>
        <w:tblLook w:val="04A0" w:firstRow="1" w:lastRow="0" w:firstColumn="1" w:lastColumn="0" w:noHBand="0" w:noVBand="1"/>
      </w:tblPr>
      <w:tblGrid>
        <w:gridCol w:w="1240"/>
        <w:gridCol w:w="1701"/>
      </w:tblGrid>
      <w:tr w:rsidR="001C50F8" w:rsidRPr="008A5ED2" w14:paraId="676813F4" w14:textId="77777777" w:rsidTr="008A16DD">
        <w:trPr>
          <w:trHeight w:val="396"/>
        </w:trPr>
        <w:tc>
          <w:tcPr>
            <w:tcW w:w="1240" w:type="dxa"/>
            <w:vAlign w:val="center"/>
          </w:tcPr>
          <w:p w14:paraId="5DF36121" w14:textId="77777777" w:rsidR="001C50F8" w:rsidRPr="008A5ED2" w:rsidRDefault="001C50F8" w:rsidP="008A16DD">
            <w:pPr>
              <w:pStyle w:val="Zkladntext"/>
              <w:widowControl w:val="0"/>
              <w:jc w:val="left"/>
              <w:rPr>
                <w:rFonts w:ascii="Arial" w:hAnsi="Arial" w:cs="Arial"/>
                <w:sz w:val="20"/>
              </w:rPr>
            </w:pPr>
            <w:r>
              <w:rPr>
                <w:rFonts w:ascii="Arial" w:hAnsi="Arial" w:cs="Arial"/>
                <w:sz w:val="20"/>
              </w:rPr>
              <w:t xml:space="preserve">1. </w:t>
            </w:r>
            <w:r w:rsidRPr="008A5ED2">
              <w:rPr>
                <w:rFonts w:ascii="Arial" w:hAnsi="Arial" w:cs="Arial"/>
                <w:sz w:val="20"/>
              </w:rPr>
              <w:t>vozidlo</w:t>
            </w:r>
          </w:p>
        </w:tc>
        <w:tc>
          <w:tcPr>
            <w:tcW w:w="1701" w:type="dxa"/>
            <w:vAlign w:val="center"/>
          </w:tcPr>
          <w:p w14:paraId="5CE20F0B" w14:textId="77777777" w:rsidR="001C50F8" w:rsidRPr="008A5ED2" w:rsidRDefault="001C50F8" w:rsidP="008A16DD">
            <w:pPr>
              <w:pStyle w:val="Zkladntext"/>
              <w:widowControl w:val="0"/>
              <w:jc w:val="center"/>
              <w:rPr>
                <w:rFonts w:ascii="Arial" w:hAnsi="Arial" w:cs="Arial"/>
                <w:sz w:val="20"/>
              </w:rPr>
            </w:pPr>
            <w:r w:rsidRPr="008A5ED2">
              <w:rPr>
                <w:rFonts w:ascii="Arial" w:hAnsi="Arial" w:cs="Arial"/>
                <w:sz w:val="20"/>
              </w:rPr>
              <w:t>15.04.2022</w:t>
            </w:r>
          </w:p>
        </w:tc>
      </w:tr>
      <w:tr w:rsidR="001C50F8" w:rsidRPr="008A5ED2" w14:paraId="7110A366" w14:textId="77777777" w:rsidTr="008A16DD">
        <w:trPr>
          <w:trHeight w:val="415"/>
        </w:trPr>
        <w:tc>
          <w:tcPr>
            <w:tcW w:w="1240" w:type="dxa"/>
            <w:vAlign w:val="center"/>
          </w:tcPr>
          <w:p w14:paraId="1ED25441" w14:textId="77777777" w:rsidR="001C50F8" w:rsidRPr="008A5ED2" w:rsidRDefault="001C50F8" w:rsidP="008A16DD">
            <w:pPr>
              <w:pStyle w:val="Zkladntext"/>
              <w:widowControl w:val="0"/>
              <w:jc w:val="left"/>
              <w:rPr>
                <w:rFonts w:ascii="Arial" w:hAnsi="Arial" w:cs="Arial"/>
                <w:sz w:val="20"/>
              </w:rPr>
            </w:pPr>
            <w:r>
              <w:rPr>
                <w:rFonts w:ascii="Arial" w:hAnsi="Arial" w:cs="Arial"/>
                <w:sz w:val="20"/>
              </w:rPr>
              <w:t xml:space="preserve">2. </w:t>
            </w:r>
            <w:r w:rsidRPr="008A5ED2">
              <w:rPr>
                <w:rFonts w:ascii="Arial" w:hAnsi="Arial" w:cs="Arial"/>
                <w:sz w:val="20"/>
              </w:rPr>
              <w:t>vozidlo</w:t>
            </w:r>
          </w:p>
        </w:tc>
        <w:tc>
          <w:tcPr>
            <w:tcW w:w="1701" w:type="dxa"/>
            <w:vAlign w:val="center"/>
          </w:tcPr>
          <w:p w14:paraId="05F70893" w14:textId="77777777" w:rsidR="001C50F8" w:rsidRPr="008A5ED2" w:rsidRDefault="001C50F8" w:rsidP="008A16DD">
            <w:pPr>
              <w:pStyle w:val="Zkladntext"/>
              <w:widowControl w:val="0"/>
              <w:jc w:val="center"/>
              <w:rPr>
                <w:rFonts w:ascii="Arial" w:hAnsi="Arial" w:cs="Arial"/>
                <w:sz w:val="20"/>
              </w:rPr>
            </w:pPr>
            <w:r w:rsidRPr="008A5ED2">
              <w:rPr>
                <w:rFonts w:ascii="Arial" w:hAnsi="Arial" w:cs="Arial"/>
                <w:sz w:val="20"/>
              </w:rPr>
              <w:t>03.06.2022</w:t>
            </w:r>
          </w:p>
        </w:tc>
      </w:tr>
      <w:tr w:rsidR="001C50F8" w:rsidRPr="008A5ED2" w14:paraId="6D4C4348" w14:textId="77777777" w:rsidTr="008A16DD">
        <w:trPr>
          <w:trHeight w:val="422"/>
        </w:trPr>
        <w:tc>
          <w:tcPr>
            <w:tcW w:w="1240" w:type="dxa"/>
            <w:vAlign w:val="center"/>
          </w:tcPr>
          <w:p w14:paraId="26598282" w14:textId="77777777" w:rsidR="001C50F8" w:rsidRPr="008A5ED2" w:rsidRDefault="001C50F8" w:rsidP="008A16DD">
            <w:pPr>
              <w:pStyle w:val="Zkladntext"/>
              <w:widowControl w:val="0"/>
              <w:jc w:val="left"/>
              <w:rPr>
                <w:rFonts w:ascii="Arial" w:hAnsi="Arial" w:cs="Arial"/>
                <w:sz w:val="20"/>
              </w:rPr>
            </w:pPr>
            <w:r>
              <w:rPr>
                <w:rFonts w:ascii="Arial" w:hAnsi="Arial" w:cs="Arial"/>
                <w:sz w:val="20"/>
              </w:rPr>
              <w:t xml:space="preserve">3. </w:t>
            </w:r>
            <w:r w:rsidRPr="008A5ED2">
              <w:rPr>
                <w:rFonts w:ascii="Arial" w:hAnsi="Arial" w:cs="Arial"/>
                <w:sz w:val="20"/>
              </w:rPr>
              <w:t>vozidlo</w:t>
            </w:r>
          </w:p>
        </w:tc>
        <w:tc>
          <w:tcPr>
            <w:tcW w:w="1701" w:type="dxa"/>
            <w:vAlign w:val="center"/>
          </w:tcPr>
          <w:p w14:paraId="52F071D8" w14:textId="77777777" w:rsidR="001C50F8" w:rsidRPr="008A5ED2" w:rsidRDefault="001C50F8" w:rsidP="008A16DD">
            <w:pPr>
              <w:pStyle w:val="Zkladntext"/>
              <w:widowControl w:val="0"/>
              <w:jc w:val="center"/>
              <w:rPr>
                <w:rFonts w:ascii="Arial" w:hAnsi="Arial" w:cs="Arial"/>
                <w:sz w:val="20"/>
              </w:rPr>
            </w:pPr>
            <w:r w:rsidRPr="008A5ED2">
              <w:rPr>
                <w:rFonts w:ascii="Arial" w:hAnsi="Arial" w:cs="Arial"/>
                <w:sz w:val="20"/>
              </w:rPr>
              <w:t>19.09.2022</w:t>
            </w:r>
          </w:p>
        </w:tc>
      </w:tr>
      <w:tr w:rsidR="001C50F8" w:rsidRPr="008A5ED2" w14:paraId="09E3B88B" w14:textId="77777777" w:rsidTr="008A16DD">
        <w:trPr>
          <w:trHeight w:val="414"/>
        </w:trPr>
        <w:tc>
          <w:tcPr>
            <w:tcW w:w="1240" w:type="dxa"/>
            <w:vAlign w:val="center"/>
          </w:tcPr>
          <w:p w14:paraId="21BE1CDD" w14:textId="77777777" w:rsidR="001C50F8" w:rsidRPr="008A5ED2" w:rsidRDefault="001C50F8" w:rsidP="008A16DD">
            <w:pPr>
              <w:pStyle w:val="Zkladntext"/>
              <w:widowControl w:val="0"/>
              <w:jc w:val="left"/>
              <w:rPr>
                <w:rFonts w:ascii="Arial" w:hAnsi="Arial" w:cs="Arial"/>
                <w:sz w:val="20"/>
              </w:rPr>
            </w:pPr>
            <w:r>
              <w:rPr>
                <w:rFonts w:ascii="Arial" w:hAnsi="Arial" w:cs="Arial"/>
                <w:sz w:val="20"/>
              </w:rPr>
              <w:t xml:space="preserve">4. </w:t>
            </w:r>
            <w:r w:rsidRPr="008A5ED2">
              <w:rPr>
                <w:rFonts w:ascii="Arial" w:hAnsi="Arial" w:cs="Arial"/>
                <w:sz w:val="20"/>
              </w:rPr>
              <w:t>vozidlo</w:t>
            </w:r>
          </w:p>
        </w:tc>
        <w:tc>
          <w:tcPr>
            <w:tcW w:w="1701" w:type="dxa"/>
            <w:vAlign w:val="center"/>
          </w:tcPr>
          <w:p w14:paraId="15661FEE" w14:textId="77777777" w:rsidR="001C50F8" w:rsidRPr="008A5ED2" w:rsidRDefault="001C50F8" w:rsidP="008A16DD">
            <w:pPr>
              <w:pStyle w:val="Zkladntext"/>
              <w:widowControl w:val="0"/>
              <w:jc w:val="center"/>
              <w:rPr>
                <w:rFonts w:ascii="Arial" w:hAnsi="Arial" w:cs="Arial"/>
                <w:sz w:val="20"/>
              </w:rPr>
            </w:pPr>
            <w:r w:rsidRPr="008A5ED2">
              <w:rPr>
                <w:rFonts w:ascii="Arial" w:hAnsi="Arial" w:cs="Arial"/>
                <w:sz w:val="20"/>
              </w:rPr>
              <w:t>21.11.2022</w:t>
            </w:r>
          </w:p>
        </w:tc>
      </w:tr>
    </w:tbl>
    <w:p w14:paraId="002B6020" w14:textId="77777777" w:rsidR="001C50F8" w:rsidRPr="008A5ED2" w:rsidRDefault="001C50F8" w:rsidP="001C50F8">
      <w:pPr>
        <w:pStyle w:val="Zkladntext"/>
        <w:widowControl w:val="0"/>
        <w:rPr>
          <w:rFonts w:ascii="Arial" w:hAnsi="Arial" w:cs="Arial"/>
          <w:sz w:val="20"/>
        </w:rPr>
      </w:pPr>
    </w:p>
    <w:p w14:paraId="1B1364DF" w14:textId="77777777"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sz w:val="20"/>
        </w:rPr>
        <w:t xml:space="preserve">Nájemce je oprávněn stanovit ve Výzvě k předložení nabídky konkrétní datum, od kterého dojde k zahájení poskytování Operativního leasingu k příslušnému vozidlu. Nájemce není oprávněn stanovit pozdější datum než je poslední den trvání této smlouvy.   </w:t>
      </w:r>
    </w:p>
    <w:p w14:paraId="52119029" w14:textId="77777777" w:rsidR="001C50F8" w:rsidRPr="008A5ED2" w:rsidRDefault="001C50F8" w:rsidP="001C50F8">
      <w:pPr>
        <w:pStyle w:val="Zkladntext"/>
        <w:widowControl w:val="0"/>
        <w:ind w:left="360"/>
        <w:rPr>
          <w:rFonts w:ascii="Arial" w:hAnsi="Arial" w:cs="Arial"/>
          <w:sz w:val="20"/>
        </w:rPr>
      </w:pPr>
    </w:p>
    <w:p w14:paraId="06D45242" w14:textId="14DB4AFC"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sz w:val="20"/>
        </w:rPr>
        <w:t>V rámci Výzvy k předložení nabídky nájemce stanoví, zda požaduje vozidlo s anebo bez hydraulického čerpadla. Výzvu k podání lze učinit opakovaně, a to až do naplnění počtu vozidel uvedených v odstavci 5) tohoto článku.</w:t>
      </w:r>
    </w:p>
    <w:p w14:paraId="1A646DE5" w14:textId="77777777" w:rsidR="001C50F8" w:rsidRPr="008A5ED2" w:rsidRDefault="001C50F8" w:rsidP="001C50F8">
      <w:pPr>
        <w:pStyle w:val="Zkladntext"/>
        <w:widowControl w:val="0"/>
        <w:ind w:left="360"/>
        <w:rPr>
          <w:rFonts w:ascii="Arial" w:hAnsi="Arial" w:cs="Arial"/>
          <w:sz w:val="20"/>
        </w:rPr>
      </w:pPr>
    </w:p>
    <w:p w14:paraId="19D89B59" w14:textId="77777777" w:rsidR="001C50F8" w:rsidRPr="008A5ED2" w:rsidRDefault="001C50F8" w:rsidP="001C50F8">
      <w:pPr>
        <w:pStyle w:val="Zkladntext"/>
        <w:widowControl w:val="0"/>
        <w:numPr>
          <w:ilvl w:val="0"/>
          <w:numId w:val="69"/>
        </w:numPr>
        <w:rPr>
          <w:rFonts w:ascii="Arial" w:hAnsi="Arial" w:cs="Arial"/>
          <w:sz w:val="20"/>
        </w:rPr>
      </w:pPr>
      <w:r w:rsidRPr="008A5ED2">
        <w:rPr>
          <w:rFonts w:ascii="Arial" w:hAnsi="Arial" w:cs="Arial"/>
          <w:sz w:val="20"/>
        </w:rPr>
        <w:t>Na případné prodlení se zahájením poskytování Operativního leasingu na vozidlo a/nebo vozidla na základě Výzvy k předložení nabídky, nabídky pronajímatel a její akceptace náje</w:t>
      </w:r>
      <w:r>
        <w:rPr>
          <w:rFonts w:ascii="Arial" w:hAnsi="Arial" w:cs="Arial"/>
          <w:sz w:val="20"/>
        </w:rPr>
        <w:t>m</w:t>
      </w:r>
      <w:r w:rsidRPr="008A5ED2">
        <w:rPr>
          <w:rFonts w:ascii="Arial" w:hAnsi="Arial" w:cs="Arial"/>
          <w:sz w:val="20"/>
        </w:rPr>
        <w:t xml:space="preserve">cem se užije ustanovení čl. III odst. 5) smlouvy obdobně. </w:t>
      </w:r>
    </w:p>
    <w:p w14:paraId="25CC5ECE" w14:textId="77777777" w:rsidR="001C50F8" w:rsidRPr="008A5ED2" w:rsidRDefault="001C50F8" w:rsidP="001C50F8">
      <w:pPr>
        <w:pStyle w:val="Zkladntext"/>
        <w:widowControl w:val="0"/>
        <w:rPr>
          <w:rFonts w:ascii="Arial" w:hAnsi="Arial" w:cs="Arial"/>
          <w:sz w:val="20"/>
        </w:rPr>
      </w:pPr>
    </w:p>
    <w:p w14:paraId="2C5DC487" w14:textId="77777777" w:rsidR="001C50F8" w:rsidRDefault="001C50F8" w:rsidP="001C50F8">
      <w:pPr>
        <w:pStyle w:val="Zkladntext"/>
        <w:widowControl w:val="0"/>
        <w:numPr>
          <w:ilvl w:val="0"/>
          <w:numId w:val="69"/>
        </w:numPr>
        <w:rPr>
          <w:rFonts w:ascii="Arial" w:hAnsi="Arial" w:cs="Arial"/>
          <w:sz w:val="20"/>
        </w:rPr>
      </w:pPr>
      <w:r w:rsidRPr="008A5ED2">
        <w:rPr>
          <w:rFonts w:ascii="Arial" w:hAnsi="Arial" w:cs="Arial"/>
          <w:sz w:val="20"/>
        </w:rPr>
        <w:t xml:space="preserve">Smluvní strany pro vyloučení jakýchkoliv pochybností konstatují a stvrzují, že nájemce není povinen učinit Výzvu k poskytnutí OL ani Výzvu k předložení nabídky.  </w:t>
      </w:r>
    </w:p>
    <w:p w14:paraId="244931A8" w14:textId="77777777" w:rsidR="001C50F8" w:rsidRPr="008A5ED2" w:rsidRDefault="001C50F8" w:rsidP="001C50F8">
      <w:pPr>
        <w:pStyle w:val="Zkladntext"/>
        <w:widowControl w:val="0"/>
        <w:ind w:left="360"/>
        <w:rPr>
          <w:rFonts w:ascii="Arial" w:hAnsi="Arial" w:cs="Arial"/>
          <w:sz w:val="20"/>
        </w:rPr>
      </w:pPr>
    </w:p>
    <w:p w14:paraId="2702BFDE" w14:textId="77777777" w:rsidR="001C50F8" w:rsidRPr="00AD0BC6" w:rsidRDefault="001C50F8" w:rsidP="001C50F8">
      <w:pPr>
        <w:pStyle w:val="Zkladntext"/>
        <w:widowControl w:val="0"/>
        <w:jc w:val="center"/>
        <w:rPr>
          <w:rFonts w:ascii="Arial" w:hAnsi="Arial" w:cs="Arial"/>
          <w:b/>
          <w:sz w:val="20"/>
        </w:rPr>
      </w:pPr>
    </w:p>
    <w:p w14:paraId="2F876637" w14:textId="77777777" w:rsidR="001C50F8" w:rsidRDefault="001C50F8" w:rsidP="001C50F8">
      <w:pPr>
        <w:pStyle w:val="Zkladntext"/>
        <w:widowControl w:val="0"/>
        <w:jc w:val="center"/>
        <w:rPr>
          <w:rFonts w:ascii="Arial" w:hAnsi="Arial" w:cs="Arial"/>
          <w:b/>
          <w:sz w:val="20"/>
        </w:rPr>
      </w:pPr>
    </w:p>
    <w:p w14:paraId="78691927" w14:textId="77777777" w:rsidR="001C50F8" w:rsidRPr="00AD0BC6" w:rsidRDefault="001C50F8" w:rsidP="001C50F8">
      <w:pPr>
        <w:pStyle w:val="Zkladntext"/>
        <w:widowControl w:val="0"/>
        <w:jc w:val="center"/>
        <w:rPr>
          <w:rFonts w:ascii="Arial" w:hAnsi="Arial" w:cs="Arial"/>
          <w:b/>
          <w:sz w:val="20"/>
        </w:rPr>
      </w:pPr>
      <w:r w:rsidRPr="00AD0BC6">
        <w:rPr>
          <w:rFonts w:ascii="Arial" w:hAnsi="Arial" w:cs="Arial"/>
          <w:b/>
          <w:sz w:val="20"/>
        </w:rPr>
        <w:t>XXI</w:t>
      </w:r>
      <w:r>
        <w:rPr>
          <w:rFonts w:ascii="Arial" w:hAnsi="Arial" w:cs="Arial"/>
          <w:b/>
          <w:sz w:val="20"/>
        </w:rPr>
        <w:t>I</w:t>
      </w:r>
      <w:r w:rsidRPr="00AD0BC6">
        <w:rPr>
          <w:rFonts w:ascii="Arial" w:hAnsi="Arial" w:cs="Arial"/>
          <w:b/>
          <w:sz w:val="20"/>
        </w:rPr>
        <w:t>.</w:t>
      </w:r>
    </w:p>
    <w:p w14:paraId="72F6F0D0" w14:textId="77777777" w:rsidR="001C50F8" w:rsidRPr="0032114D" w:rsidRDefault="001C50F8" w:rsidP="001C50F8">
      <w:pPr>
        <w:pStyle w:val="Zkladntext"/>
        <w:widowControl w:val="0"/>
        <w:jc w:val="center"/>
        <w:rPr>
          <w:rFonts w:ascii="Arial" w:hAnsi="Arial" w:cs="Arial"/>
          <w:b/>
          <w:sz w:val="22"/>
          <w:szCs w:val="22"/>
        </w:rPr>
      </w:pPr>
      <w:r w:rsidRPr="0032114D">
        <w:rPr>
          <w:rFonts w:ascii="Arial" w:hAnsi="Arial" w:cs="Arial"/>
          <w:b/>
          <w:sz w:val="22"/>
          <w:szCs w:val="22"/>
        </w:rPr>
        <w:t>Závěrečná ustanovení</w:t>
      </w:r>
    </w:p>
    <w:p w14:paraId="06816150" w14:textId="77777777" w:rsidR="001C50F8" w:rsidRPr="00AD0BC6" w:rsidRDefault="001C50F8" w:rsidP="001C50F8">
      <w:pPr>
        <w:pStyle w:val="Zkladntext"/>
        <w:widowControl w:val="0"/>
        <w:jc w:val="center"/>
        <w:rPr>
          <w:rFonts w:ascii="Arial" w:hAnsi="Arial" w:cs="Arial"/>
          <w:b/>
          <w:sz w:val="20"/>
        </w:rPr>
      </w:pPr>
    </w:p>
    <w:p w14:paraId="2C7EF662" w14:textId="77777777" w:rsidR="001C50F8" w:rsidRPr="00AD0BC6" w:rsidRDefault="001C50F8" w:rsidP="001C50F8">
      <w:pPr>
        <w:pStyle w:val="Zkladntext"/>
        <w:widowControl w:val="0"/>
        <w:numPr>
          <w:ilvl w:val="0"/>
          <w:numId w:val="12"/>
        </w:numPr>
        <w:rPr>
          <w:rFonts w:ascii="Arial" w:hAnsi="Arial" w:cs="Arial"/>
          <w:sz w:val="20"/>
        </w:rPr>
      </w:pPr>
      <w:r w:rsidRPr="00AD0BC6">
        <w:rPr>
          <w:rFonts w:ascii="Arial" w:hAnsi="Arial" w:cs="Arial"/>
          <w:sz w:val="20"/>
        </w:rPr>
        <w:t>Tato smlouva nabývá platnosti a účinnosti dnem podpisu obou smluvních stran</w:t>
      </w:r>
      <w:r>
        <w:rPr>
          <w:rFonts w:ascii="Arial" w:hAnsi="Arial" w:cs="Arial"/>
          <w:sz w:val="20"/>
        </w:rPr>
        <w:t>, nestanoví-li tato smlouva něco jiného.</w:t>
      </w:r>
      <w:r w:rsidRPr="00AD0BC6">
        <w:rPr>
          <w:rFonts w:ascii="Arial" w:hAnsi="Arial" w:cs="Arial"/>
          <w:sz w:val="20"/>
        </w:rPr>
        <w:t xml:space="preserve"> </w:t>
      </w:r>
    </w:p>
    <w:p w14:paraId="1DBEC98C" w14:textId="77777777" w:rsidR="001C50F8" w:rsidRPr="00AD0BC6" w:rsidRDefault="001C50F8" w:rsidP="001C50F8">
      <w:pPr>
        <w:pStyle w:val="Zkladntext"/>
        <w:widowControl w:val="0"/>
        <w:ind w:left="360"/>
        <w:rPr>
          <w:rFonts w:ascii="Arial" w:hAnsi="Arial" w:cs="Arial"/>
          <w:sz w:val="20"/>
        </w:rPr>
      </w:pPr>
    </w:p>
    <w:p w14:paraId="3B46BF53" w14:textId="77777777" w:rsidR="001C50F8" w:rsidRPr="001B5B26" w:rsidRDefault="001C50F8" w:rsidP="001C50F8">
      <w:pPr>
        <w:pStyle w:val="Zkladntext"/>
        <w:widowControl w:val="0"/>
        <w:numPr>
          <w:ilvl w:val="0"/>
          <w:numId w:val="12"/>
        </w:numPr>
        <w:rPr>
          <w:rFonts w:ascii="Arial" w:hAnsi="Arial" w:cs="Arial"/>
          <w:sz w:val="20"/>
        </w:rPr>
      </w:pPr>
      <w:r>
        <w:rPr>
          <w:rFonts w:ascii="Arial" w:hAnsi="Arial" w:cs="Arial"/>
          <w:sz w:val="20"/>
        </w:rPr>
        <w:t>Smluvní s</w:t>
      </w:r>
      <w:r w:rsidRPr="001B5B26">
        <w:rPr>
          <w:rFonts w:ascii="Arial" w:hAnsi="Arial" w:cs="Arial"/>
          <w:sz w:val="20"/>
        </w:rPr>
        <w:t xml:space="preserve">trany se zavazují nesdělovat žádné třetí osobě žádné informace o existenci anebo obsahu této </w:t>
      </w:r>
      <w:r>
        <w:rPr>
          <w:rFonts w:ascii="Arial" w:hAnsi="Arial" w:cs="Arial"/>
          <w:sz w:val="20"/>
        </w:rPr>
        <w:t>s</w:t>
      </w:r>
      <w:r w:rsidRPr="001B5B26">
        <w:rPr>
          <w:rFonts w:ascii="Arial" w:hAnsi="Arial" w:cs="Arial"/>
          <w:sz w:val="20"/>
        </w:rPr>
        <w:t xml:space="preserve">mlouvy a informace, které o druhé </w:t>
      </w:r>
      <w:r>
        <w:rPr>
          <w:rFonts w:ascii="Arial" w:hAnsi="Arial" w:cs="Arial"/>
          <w:sz w:val="20"/>
        </w:rPr>
        <w:t>smluvní s</w:t>
      </w:r>
      <w:r w:rsidRPr="001B5B26">
        <w:rPr>
          <w:rFonts w:ascii="Arial" w:hAnsi="Arial" w:cs="Arial"/>
          <w:sz w:val="20"/>
        </w:rPr>
        <w:t xml:space="preserve">traně získala při jednáních o této </w:t>
      </w:r>
      <w:r>
        <w:rPr>
          <w:rFonts w:ascii="Arial" w:hAnsi="Arial" w:cs="Arial"/>
          <w:sz w:val="20"/>
        </w:rPr>
        <w:t>s</w:t>
      </w:r>
      <w:r w:rsidRPr="001B5B26">
        <w:rPr>
          <w:rFonts w:ascii="Arial" w:hAnsi="Arial" w:cs="Arial"/>
          <w:sz w:val="20"/>
        </w:rPr>
        <w:t>mlouvě, během její platnosti i po jejím skončení bez předch</w:t>
      </w:r>
      <w:r>
        <w:rPr>
          <w:rFonts w:ascii="Arial" w:hAnsi="Arial" w:cs="Arial"/>
          <w:sz w:val="20"/>
        </w:rPr>
        <w:t>ozího písemného souhlasu druhé smluvní s</w:t>
      </w:r>
      <w:r w:rsidRPr="001B5B26">
        <w:rPr>
          <w:rFonts w:ascii="Arial" w:hAnsi="Arial" w:cs="Arial"/>
          <w:sz w:val="20"/>
        </w:rPr>
        <w:t xml:space="preserve">trany, s výjimkou případů, kdy tak vyžaduje tato Smlouva, zákon či jiný obecně závazný předpis, zejména zákon č. 106/1999 Sb., o svobodném přístupu k informacím, zákon č. 134/2016 Sb., o zadávání veřejných zakázek a zákon č. 340/2015 Sb., o zvláštních podmínkách účinnosti některých smluv, uveřejňování těchto smluv a o registru smluv (dále jen </w:t>
      </w:r>
      <w:r>
        <w:rPr>
          <w:rFonts w:ascii="Arial" w:hAnsi="Arial" w:cs="Arial"/>
          <w:sz w:val="20"/>
        </w:rPr>
        <w:t>„</w:t>
      </w:r>
      <w:r w:rsidRPr="00E90C36">
        <w:rPr>
          <w:rFonts w:ascii="Arial" w:hAnsi="Arial" w:cs="Arial"/>
          <w:b/>
          <w:sz w:val="20"/>
        </w:rPr>
        <w:t>zákon o registru smluv</w:t>
      </w:r>
      <w:r>
        <w:rPr>
          <w:rFonts w:ascii="Arial" w:hAnsi="Arial" w:cs="Arial"/>
          <w:sz w:val="20"/>
        </w:rPr>
        <w:t>“</w:t>
      </w:r>
      <w:r w:rsidRPr="001B5B26">
        <w:rPr>
          <w:rFonts w:ascii="Arial" w:hAnsi="Arial" w:cs="Arial"/>
          <w:sz w:val="20"/>
        </w:rPr>
        <w:t>).</w:t>
      </w:r>
    </w:p>
    <w:p w14:paraId="2426A739" w14:textId="77777777" w:rsidR="001C50F8" w:rsidRDefault="001C50F8" w:rsidP="001C50F8">
      <w:pPr>
        <w:pStyle w:val="Zkladntext"/>
        <w:widowControl w:val="0"/>
        <w:ind w:left="360"/>
        <w:rPr>
          <w:rFonts w:ascii="Arial" w:hAnsi="Arial" w:cs="Arial"/>
          <w:sz w:val="20"/>
        </w:rPr>
      </w:pPr>
    </w:p>
    <w:p w14:paraId="79EA07E6" w14:textId="77777777" w:rsidR="001C50F8" w:rsidRDefault="001C50F8" w:rsidP="001C50F8">
      <w:pPr>
        <w:pStyle w:val="Zkladntext"/>
        <w:widowControl w:val="0"/>
        <w:numPr>
          <w:ilvl w:val="0"/>
          <w:numId w:val="12"/>
        </w:numPr>
        <w:rPr>
          <w:rFonts w:ascii="Arial" w:hAnsi="Arial" w:cs="Arial"/>
          <w:sz w:val="20"/>
        </w:rPr>
      </w:pPr>
      <w:r w:rsidRPr="001B5B26">
        <w:rPr>
          <w:rFonts w:ascii="Arial" w:hAnsi="Arial" w:cs="Arial"/>
          <w:sz w:val="20"/>
        </w:rPr>
        <w:t xml:space="preserve">Pro případ, že tato </w:t>
      </w:r>
      <w:r>
        <w:rPr>
          <w:rFonts w:ascii="Arial" w:hAnsi="Arial" w:cs="Arial"/>
          <w:sz w:val="20"/>
        </w:rPr>
        <w:t>s</w:t>
      </w:r>
      <w:r w:rsidRPr="001B5B26">
        <w:rPr>
          <w:rFonts w:ascii="Arial" w:hAnsi="Arial" w:cs="Arial"/>
          <w:sz w:val="20"/>
        </w:rPr>
        <w:t xml:space="preserve">mlouva podléhá uveřejnění v registru smluv dle zákona o registru smluv, smluvní strany si sjednávají, že uveřejnění této </w:t>
      </w:r>
      <w:r>
        <w:rPr>
          <w:rFonts w:ascii="Arial" w:hAnsi="Arial" w:cs="Arial"/>
          <w:sz w:val="20"/>
        </w:rPr>
        <w:t>s</w:t>
      </w:r>
      <w:r w:rsidRPr="001B5B26">
        <w:rPr>
          <w:rFonts w:ascii="Arial" w:hAnsi="Arial" w:cs="Arial"/>
          <w:sz w:val="20"/>
        </w:rPr>
        <w:t xml:space="preserve">mlouvy včetně jejich případných dodatků v registru smluv zajistí </w:t>
      </w:r>
      <w:r>
        <w:rPr>
          <w:rFonts w:ascii="Arial" w:hAnsi="Arial" w:cs="Arial"/>
          <w:sz w:val="20"/>
        </w:rPr>
        <w:t>nájemce</w:t>
      </w:r>
      <w:r w:rsidRPr="001B5B26">
        <w:rPr>
          <w:rFonts w:ascii="Arial" w:hAnsi="Arial" w:cs="Arial"/>
          <w:sz w:val="20"/>
        </w:rPr>
        <w:t xml:space="preserve"> v souladu se zákonem o registru smluv. V případě, že Smlouva nebude v registru smluv ze strany </w:t>
      </w:r>
      <w:r>
        <w:rPr>
          <w:rFonts w:ascii="Arial" w:hAnsi="Arial" w:cs="Arial"/>
          <w:sz w:val="20"/>
        </w:rPr>
        <w:t xml:space="preserve">nájemce </w:t>
      </w:r>
      <w:r w:rsidRPr="001B5B26">
        <w:rPr>
          <w:rFonts w:ascii="Arial" w:hAnsi="Arial" w:cs="Arial"/>
          <w:sz w:val="20"/>
        </w:rPr>
        <w:t>uveřejněna ve lhůtě a ve formátu dle zákona o registru smluv, pro</w:t>
      </w:r>
      <w:r>
        <w:rPr>
          <w:rFonts w:ascii="Arial" w:hAnsi="Arial" w:cs="Arial"/>
          <w:sz w:val="20"/>
        </w:rPr>
        <w:t>najímatel</w:t>
      </w:r>
      <w:r w:rsidRPr="001B5B26">
        <w:rPr>
          <w:rFonts w:ascii="Arial" w:hAnsi="Arial" w:cs="Arial"/>
          <w:sz w:val="20"/>
        </w:rPr>
        <w:t xml:space="preserve"> vyzve písemně </w:t>
      </w:r>
      <w:r>
        <w:rPr>
          <w:rFonts w:ascii="Arial" w:hAnsi="Arial" w:cs="Arial"/>
          <w:sz w:val="20"/>
        </w:rPr>
        <w:t>nájemce</w:t>
      </w:r>
      <w:r w:rsidRPr="001B5B26">
        <w:rPr>
          <w:rFonts w:ascii="Arial" w:hAnsi="Arial" w:cs="Arial"/>
          <w:sz w:val="20"/>
        </w:rPr>
        <w:t xml:space="preserve"> emailovou zprávou odeslanou na ceproas@ceproas.cz ke zjednání nápravy. </w:t>
      </w:r>
      <w:r>
        <w:rPr>
          <w:rFonts w:ascii="Arial" w:hAnsi="Arial" w:cs="Arial"/>
          <w:sz w:val="20"/>
        </w:rPr>
        <w:t>Pronajímatel</w:t>
      </w:r>
      <w:r w:rsidRPr="001B5B26">
        <w:rPr>
          <w:rFonts w:ascii="Arial" w:hAnsi="Arial" w:cs="Arial"/>
          <w:sz w:val="20"/>
        </w:rPr>
        <w:t xml:space="preserve"> se tímto vzdává možnosti sám ve smyslu ustanovení § 5 zákona o registru smluv uveřejnit </w:t>
      </w:r>
      <w:r>
        <w:rPr>
          <w:rFonts w:ascii="Arial" w:hAnsi="Arial" w:cs="Arial"/>
          <w:sz w:val="20"/>
        </w:rPr>
        <w:t>s</w:t>
      </w:r>
      <w:r w:rsidRPr="001B5B26">
        <w:rPr>
          <w:rFonts w:ascii="Arial" w:hAnsi="Arial" w:cs="Arial"/>
          <w:sz w:val="20"/>
        </w:rPr>
        <w:t xml:space="preserve">mlouvu v registru smluv či již uveřejněnou </w:t>
      </w:r>
      <w:r>
        <w:rPr>
          <w:rFonts w:ascii="Arial" w:hAnsi="Arial" w:cs="Arial"/>
          <w:sz w:val="20"/>
        </w:rPr>
        <w:t>s</w:t>
      </w:r>
      <w:r w:rsidRPr="001B5B26">
        <w:rPr>
          <w:rFonts w:ascii="Arial" w:hAnsi="Arial" w:cs="Arial"/>
          <w:sz w:val="20"/>
        </w:rPr>
        <w:t xml:space="preserve">mlouvu opravit. V případě porušení zákazu uveřejnění či opravy </w:t>
      </w:r>
      <w:r>
        <w:rPr>
          <w:rFonts w:ascii="Arial" w:hAnsi="Arial" w:cs="Arial"/>
          <w:sz w:val="20"/>
        </w:rPr>
        <w:t>s</w:t>
      </w:r>
      <w:r w:rsidRPr="001B5B26">
        <w:rPr>
          <w:rFonts w:ascii="Arial" w:hAnsi="Arial" w:cs="Arial"/>
          <w:sz w:val="20"/>
        </w:rPr>
        <w:t xml:space="preserve">mlouvy v registru smluv ze strany </w:t>
      </w:r>
      <w:r>
        <w:rPr>
          <w:rFonts w:ascii="Arial" w:hAnsi="Arial" w:cs="Arial"/>
          <w:sz w:val="20"/>
        </w:rPr>
        <w:t xml:space="preserve">pronajímatele, je nájemce </w:t>
      </w:r>
      <w:r w:rsidRPr="001B5B26">
        <w:rPr>
          <w:rFonts w:ascii="Arial" w:hAnsi="Arial" w:cs="Arial"/>
          <w:sz w:val="20"/>
        </w:rPr>
        <w:t xml:space="preserve">oprávněn požadovat po </w:t>
      </w:r>
      <w:r>
        <w:rPr>
          <w:rFonts w:ascii="Arial" w:hAnsi="Arial" w:cs="Arial"/>
          <w:sz w:val="20"/>
        </w:rPr>
        <w:t xml:space="preserve">pronajímateli </w:t>
      </w:r>
      <w:r w:rsidRPr="001B5B26">
        <w:rPr>
          <w:rFonts w:ascii="Arial" w:hAnsi="Arial" w:cs="Arial"/>
          <w:sz w:val="20"/>
        </w:rPr>
        <w:t xml:space="preserve">zaplacení smluvní pokuty ve výši </w:t>
      </w:r>
      <w:r>
        <w:rPr>
          <w:rFonts w:ascii="Arial" w:hAnsi="Arial" w:cs="Arial"/>
          <w:sz w:val="20"/>
        </w:rPr>
        <w:t xml:space="preserve">50.000,- </w:t>
      </w:r>
      <w:r w:rsidRPr="001B5B26">
        <w:rPr>
          <w:rFonts w:ascii="Arial" w:hAnsi="Arial" w:cs="Arial"/>
          <w:sz w:val="20"/>
        </w:rPr>
        <w:t xml:space="preserve">Kč, která je splatná do 15 dnů ode dne doručení výzvy k jejímu zaplacení protistraně. V případě, že </w:t>
      </w:r>
      <w:r>
        <w:rPr>
          <w:rFonts w:ascii="Arial" w:hAnsi="Arial" w:cs="Arial"/>
          <w:sz w:val="20"/>
        </w:rPr>
        <w:t>pronajímatel</w:t>
      </w:r>
      <w:r w:rsidRPr="001B5B26">
        <w:rPr>
          <w:rFonts w:ascii="Arial" w:hAnsi="Arial" w:cs="Arial"/>
          <w:sz w:val="20"/>
        </w:rPr>
        <w:t xml:space="preserve"> požaduje anonymizovat ve </w:t>
      </w:r>
      <w:r>
        <w:rPr>
          <w:rFonts w:ascii="Arial" w:hAnsi="Arial" w:cs="Arial"/>
          <w:sz w:val="20"/>
        </w:rPr>
        <w:t>s</w:t>
      </w:r>
      <w:r w:rsidRPr="001B5B26">
        <w:rPr>
          <w:rFonts w:ascii="Arial" w:hAnsi="Arial" w:cs="Arial"/>
          <w:sz w:val="20"/>
        </w:rPr>
        <w:t>mlouvě údaje, které naplňují výjimku z povinnosti uveřejnění ve smyslu zákona o registru smluv, pak je povin</w:t>
      </w:r>
      <w:r>
        <w:rPr>
          <w:rFonts w:ascii="Arial" w:hAnsi="Arial" w:cs="Arial"/>
          <w:sz w:val="20"/>
        </w:rPr>
        <w:t>en</w:t>
      </w:r>
      <w:r w:rsidRPr="001B5B26">
        <w:rPr>
          <w:rFonts w:ascii="Arial" w:hAnsi="Arial" w:cs="Arial"/>
          <w:sz w:val="20"/>
        </w:rPr>
        <w:t xml:space="preserve"> tyto údaje písemně specifikovat a odůvodnit nejpozději současně s podpisem této </w:t>
      </w:r>
      <w:r>
        <w:rPr>
          <w:rFonts w:ascii="Arial" w:hAnsi="Arial" w:cs="Arial"/>
          <w:sz w:val="20"/>
        </w:rPr>
        <w:t>s</w:t>
      </w:r>
      <w:r w:rsidRPr="001B5B26">
        <w:rPr>
          <w:rFonts w:ascii="Arial" w:hAnsi="Arial" w:cs="Arial"/>
          <w:sz w:val="20"/>
        </w:rPr>
        <w:t xml:space="preserve">mlouvy.  V opačném případě </w:t>
      </w:r>
      <w:r>
        <w:rPr>
          <w:rFonts w:ascii="Arial" w:hAnsi="Arial" w:cs="Arial"/>
          <w:sz w:val="20"/>
        </w:rPr>
        <w:t>pronajímatel</w:t>
      </w:r>
      <w:r w:rsidRPr="001B5B26">
        <w:rPr>
          <w:rFonts w:ascii="Arial" w:hAnsi="Arial" w:cs="Arial"/>
          <w:sz w:val="20"/>
        </w:rPr>
        <w:t xml:space="preserve"> podpisem této </w:t>
      </w:r>
      <w:r>
        <w:rPr>
          <w:rFonts w:ascii="Arial" w:hAnsi="Arial" w:cs="Arial"/>
          <w:sz w:val="20"/>
        </w:rPr>
        <w:t>s</w:t>
      </w:r>
      <w:r w:rsidRPr="001B5B26">
        <w:rPr>
          <w:rFonts w:ascii="Arial" w:hAnsi="Arial" w:cs="Arial"/>
          <w:sz w:val="20"/>
        </w:rPr>
        <w:t xml:space="preserve">mlouvy souhlasí s uveřejněním </w:t>
      </w:r>
      <w:r>
        <w:rPr>
          <w:rFonts w:ascii="Arial" w:hAnsi="Arial" w:cs="Arial"/>
          <w:sz w:val="20"/>
        </w:rPr>
        <w:t>s</w:t>
      </w:r>
      <w:r w:rsidRPr="001B5B26">
        <w:rPr>
          <w:rFonts w:ascii="Arial" w:hAnsi="Arial" w:cs="Arial"/>
          <w:sz w:val="20"/>
        </w:rPr>
        <w:t>mlouvy v plném rozsahu po anonymizaci</w:t>
      </w:r>
      <w:r>
        <w:rPr>
          <w:rFonts w:ascii="Arial" w:hAnsi="Arial" w:cs="Arial"/>
          <w:sz w:val="20"/>
        </w:rPr>
        <w:t xml:space="preserve"> </w:t>
      </w:r>
      <w:r w:rsidRPr="001B5B26">
        <w:rPr>
          <w:rFonts w:ascii="Arial" w:hAnsi="Arial" w:cs="Arial"/>
          <w:sz w:val="20"/>
        </w:rPr>
        <w:t xml:space="preserve">údajů, které dle názoru </w:t>
      </w:r>
      <w:r>
        <w:rPr>
          <w:rFonts w:ascii="Arial" w:hAnsi="Arial" w:cs="Arial"/>
          <w:sz w:val="20"/>
        </w:rPr>
        <w:t xml:space="preserve">nájemce </w:t>
      </w:r>
      <w:r w:rsidRPr="001B5B26">
        <w:rPr>
          <w:rFonts w:ascii="Arial" w:hAnsi="Arial" w:cs="Arial"/>
          <w:sz w:val="20"/>
        </w:rPr>
        <w:t>naplňují zákonnou výjimku z povinnosti uveřejnění dle zákona o registru smluv.</w:t>
      </w:r>
      <w:r w:rsidRPr="00AD0BC6">
        <w:rPr>
          <w:rFonts w:ascii="Arial" w:hAnsi="Arial" w:cs="Arial"/>
          <w:sz w:val="20"/>
        </w:rPr>
        <w:t xml:space="preserve"> </w:t>
      </w:r>
    </w:p>
    <w:p w14:paraId="223E0CB9" w14:textId="77777777" w:rsidR="001C50F8" w:rsidRDefault="001C50F8" w:rsidP="001C50F8">
      <w:pPr>
        <w:pStyle w:val="Zkladntext"/>
        <w:widowControl w:val="0"/>
        <w:ind w:left="360"/>
        <w:rPr>
          <w:rFonts w:ascii="Arial" w:hAnsi="Arial" w:cs="Arial"/>
          <w:sz w:val="20"/>
        </w:rPr>
      </w:pPr>
    </w:p>
    <w:p w14:paraId="417AECF3" w14:textId="77777777" w:rsidR="001C50F8" w:rsidRPr="001B5B26" w:rsidRDefault="001C50F8">
      <w:pPr>
        <w:pStyle w:val="Zkladntext"/>
        <w:widowControl w:val="0"/>
        <w:numPr>
          <w:ilvl w:val="0"/>
          <w:numId w:val="12"/>
        </w:numPr>
        <w:rPr>
          <w:rFonts w:ascii="Arial" w:hAnsi="Arial" w:cs="Arial"/>
          <w:sz w:val="20"/>
        </w:rPr>
      </w:pPr>
      <w:r w:rsidRPr="001B5B26">
        <w:rPr>
          <w:rFonts w:ascii="Arial" w:hAnsi="Arial" w:cs="Arial"/>
          <w:sz w:val="20"/>
        </w:rPr>
        <w:t xml:space="preserve">Smluvní strany se zavazují jednat tak a přijmout taková opatření, aby nevzniklo jakékoliv důvodné podezření na spáchání či nedošlo k samotnému spáchání trestného činu (včetně formy účastenství), který by mohlo být jakékoliv ze smluvních stran přičteno podle zákona č. 418/2011 Sb., o trestní odpovědnosti právnických osob a řízení proti nim nebo nevznikla trestní odpovědnost fyzických osob (včetně zaměstnanců) podle trestního zákona, případně nebylo zahájeno trestní stíhání proti jakékoliv ze smluvních stran včetně jejích zaměstnanců podle platných právních předpisů. </w:t>
      </w:r>
      <w:r w:rsidRPr="009C2E60">
        <w:rPr>
          <w:rFonts w:ascii="Arial" w:hAnsi="Arial" w:cs="Arial"/>
          <w:sz w:val="20"/>
        </w:rPr>
        <w:t>Příslušná smluvní strana prohlašuje, že se seznámila s Etickým kodexem pro obchodní partnery společnosti ČEPRO, a.s. a veřejnost v platném znění (dále jen „</w:t>
      </w:r>
      <w:r w:rsidRPr="0028046D">
        <w:rPr>
          <w:rFonts w:ascii="Arial" w:hAnsi="Arial" w:cs="Arial"/>
          <w:b/>
          <w:sz w:val="20"/>
        </w:rPr>
        <w:t>Etický kodex</w:t>
      </w:r>
      <w:r w:rsidRPr="009C2E60">
        <w:rPr>
          <w:rFonts w:ascii="Arial" w:hAnsi="Arial" w:cs="Arial"/>
          <w:sz w:val="20"/>
        </w:rPr>
        <w:t xml:space="preserve">“) a zavazuje se tento dodržovat na vlastní náklady a odpovědnost při plnění svých závazků vzniklých z této smlouvy. Etický kodex v platném znění je uveřejněn na webových stránkách ČEPRO, a.s. www.ceproas.cz. ČEPRO, a.s. je oprávněno Etický kodex jednostranně měnit k 31. 12. příslušného kalendářního roku, přičemž Etický kodex v aktuálním znění v případě změny vždy k tomuto datu zveřejní na shora uvedených webových stránkách. </w:t>
      </w:r>
      <w:r w:rsidRPr="001B5B26">
        <w:rPr>
          <w:rFonts w:ascii="Arial" w:hAnsi="Arial" w:cs="Arial"/>
          <w:sz w:val="20"/>
        </w:rPr>
        <w:t>Povinnosti vyplývající z Etického kodexu se vztahují zejména na trestné činy přijetí úplatku, nepřímého úplatkářství, podplácení a legalizace výnosů z trestné činnosti, přičemž důvodné podezření ohledně možného naplnění skutkové podstaty těchto trestných činů je příslušná smluvní strana povinna neprodleně oznámit druhé smluvní straně bez ohledu a nad rámec splnění případné zákonné oznamovací povinnosti.</w:t>
      </w:r>
    </w:p>
    <w:p w14:paraId="23E0F4A8" w14:textId="77777777" w:rsidR="001C50F8" w:rsidRPr="001B5B26" w:rsidRDefault="001C50F8">
      <w:pPr>
        <w:pStyle w:val="Zkladntext"/>
        <w:widowControl w:val="0"/>
        <w:ind w:left="360"/>
        <w:rPr>
          <w:rFonts w:ascii="Arial" w:hAnsi="Arial" w:cs="Arial"/>
          <w:sz w:val="20"/>
        </w:rPr>
      </w:pPr>
    </w:p>
    <w:p w14:paraId="0816845C" w14:textId="77777777" w:rsidR="001C50F8" w:rsidRDefault="001C50F8">
      <w:pPr>
        <w:pStyle w:val="Zkladntext"/>
        <w:widowControl w:val="0"/>
        <w:numPr>
          <w:ilvl w:val="0"/>
          <w:numId w:val="12"/>
        </w:numPr>
        <w:rPr>
          <w:rFonts w:ascii="Arial" w:hAnsi="Arial" w:cs="Arial"/>
          <w:sz w:val="20"/>
        </w:rPr>
      </w:pPr>
      <w:r w:rsidRPr="001B5B26">
        <w:rPr>
          <w:rFonts w:ascii="Arial" w:hAnsi="Arial" w:cs="Arial"/>
          <w:sz w:val="20"/>
        </w:rPr>
        <w:t xml:space="preserve">Smluvní strany se zavazují a prohlašují, že splňují a budou po celou dobu trvání této </w:t>
      </w:r>
      <w:r>
        <w:rPr>
          <w:rFonts w:ascii="Arial" w:hAnsi="Arial" w:cs="Arial"/>
          <w:sz w:val="20"/>
        </w:rPr>
        <w:t>s</w:t>
      </w:r>
      <w:r w:rsidRPr="001B5B26">
        <w:rPr>
          <w:rFonts w:ascii="Arial" w:hAnsi="Arial" w:cs="Arial"/>
          <w:sz w:val="20"/>
        </w:rPr>
        <w:t xml:space="preserve">mlouvy dodržovat a splňovat kritéria a standardy chování společnosti ČEPRO, a.s. v obchodním styku, specifikované a uveřejněné na adrese </w:t>
      </w:r>
      <w:hyperlink r:id="rId11" w:history="1">
        <w:r w:rsidRPr="00692AF1">
          <w:rPr>
            <w:rStyle w:val="Hypertextovodkaz"/>
            <w:rFonts w:ascii="Arial" w:hAnsi="Arial" w:cs="Arial"/>
            <w:sz w:val="20"/>
          </w:rPr>
          <w:t>https://www.ceproas.cz/vyberova-rizeni</w:t>
        </w:r>
      </w:hyperlink>
      <w:r>
        <w:rPr>
          <w:rFonts w:ascii="Arial" w:hAnsi="Arial" w:cs="Arial"/>
          <w:sz w:val="20"/>
        </w:rPr>
        <w:t xml:space="preserve"> </w:t>
      </w:r>
      <w:r w:rsidRPr="001B5B26">
        <w:rPr>
          <w:rFonts w:ascii="Arial" w:hAnsi="Arial" w:cs="Arial"/>
          <w:sz w:val="20"/>
        </w:rPr>
        <w:t>a etické zásady, obsažené v Etickém kodexu.</w:t>
      </w:r>
    </w:p>
    <w:p w14:paraId="62E08128" w14:textId="77777777" w:rsidR="001C50F8" w:rsidRDefault="001C50F8" w:rsidP="00192E65">
      <w:pPr>
        <w:pStyle w:val="Odstavecseseznamem"/>
        <w:ind w:left="360"/>
        <w:jc w:val="both"/>
        <w:rPr>
          <w:rFonts w:ascii="Arial" w:hAnsi="Arial" w:cs="Arial"/>
          <w:sz w:val="20"/>
          <w:szCs w:val="20"/>
        </w:rPr>
      </w:pPr>
    </w:p>
    <w:p w14:paraId="7643F423" w14:textId="45ECEBAE" w:rsidR="005C3831" w:rsidRPr="00B1517E" w:rsidRDefault="001C50F8" w:rsidP="00192E65">
      <w:pPr>
        <w:pStyle w:val="Odstavecseseznamem"/>
        <w:numPr>
          <w:ilvl w:val="0"/>
          <w:numId w:val="12"/>
        </w:numPr>
        <w:jc w:val="both"/>
        <w:rPr>
          <w:rFonts w:ascii="Arial" w:hAnsi="Arial" w:cs="Arial"/>
          <w:sz w:val="20"/>
          <w:szCs w:val="20"/>
        </w:rPr>
      </w:pPr>
      <w:r>
        <w:rPr>
          <w:rFonts w:ascii="Arial" w:hAnsi="Arial" w:cs="Arial"/>
          <w:sz w:val="20"/>
          <w:szCs w:val="20"/>
        </w:rPr>
        <w:t>Nájemce</w:t>
      </w:r>
      <w:r w:rsidRPr="00B1517E">
        <w:rPr>
          <w:rFonts w:ascii="Arial" w:hAnsi="Arial" w:cs="Arial"/>
          <w:sz w:val="20"/>
          <w:szCs w:val="20"/>
        </w:rPr>
        <w:t xml:space="preserve"> pro účely plnění smlouvy s </w:t>
      </w:r>
      <w:r>
        <w:rPr>
          <w:rFonts w:ascii="Arial" w:hAnsi="Arial" w:cs="Arial"/>
          <w:sz w:val="20"/>
          <w:szCs w:val="20"/>
        </w:rPr>
        <w:t>pronajímatelem</w:t>
      </w:r>
      <w:r w:rsidRPr="00B1517E">
        <w:rPr>
          <w:rFonts w:ascii="Arial" w:hAnsi="Arial" w:cs="Arial"/>
          <w:sz w:val="20"/>
          <w:szCs w:val="20"/>
        </w:rPr>
        <w:t xml:space="preserve">, případně pro účely ochrany oprávněných zájmů </w:t>
      </w:r>
      <w:r>
        <w:rPr>
          <w:rFonts w:ascii="Arial" w:hAnsi="Arial" w:cs="Arial"/>
          <w:sz w:val="20"/>
          <w:szCs w:val="20"/>
        </w:rPr>
        <w:t>nájemce</w:t>
      </w:r>
      <w:r w:rsidRPr="00B1517E">
        <w:rPr>
          <w:rFonts w:ascii="Arial" w:hAnsi="Arial" w:cs="Arial"/>
          <w:sz w:val="20"/>
          <w:szCs w:val="20"/>
        </w:rPr>
        <w:t xml:space="preserve"> zpracovává osobní údaje </w:t>
      </w:r>
      <w:r>
        <w:rPr>
          <w:rFonts w:ascii="Arial" w:hAnsi="Arial" w:cs="Arial"/>
          <w:sz w:val="20"/>
          <w:szCs w:val="20"/>
        </w:rPr>
        <w:t>pronajímatele</w:t>
      </w:r>
      <w:r w:rsidRPr="00B1517E">
        <w:rPr>
          <w:rFonts w:ascii="Arial" w:hAnsi="Arial" w:cs="Arial"/>
          <w:sz w:val="20"/>
          <w:szCs w:val="20"/>
        </w:rPr>
        <w:t xml:space="preserve">, je-li tento fyzickou osobou, případně jeho zástupců/zaměstnanců. Bližší informace o tomto zpracování včetně práv </w:t>
      </w:r>
      <w:r>
        <w:rPr>
          <w:rFonts w:ascii="Arial" w:hAnsi="Arial" w:cs="Arial"/>
          <w:sz w:val="20"/>
          <w:szCs w:val="20"/>
        </w:rPr>
        <w:t>pronajímatele</w:t>
      </w:r>
      <w:r w:rsidRPr="00B1517E">
        <w:rPr>
          <w:rFonts w:ascii="Arial" w:hAnsi="Arial" w:cs="Arial"/>
          <w:sz w:val="20"/>
          <w:szCs w:val="20"/>
        </w:rPr>
        <w:t xml:space="preserve"> jako subjektu údajů jsou uveřejněny na www.ceproas.cz v sekci Ochrana osobních údajů.</w:t>
      </w:r>
    </w:p>
    <w:p w14:paraId="5EB0C1BB" w14:textId="77777777" w:rsidR="001C50F8" w:rsidRDefault="001C50F8">
      <w:pPr>
        <w:pStyle w:val="Zkladntext"/>
        <w:widowControl w:val="0"/>
        <w:ind w:left="360"/>
        <w:rPr>
          <w:rFonts w:ascii="Arial" w:hAnsi="Arial" w:cs="Arial"/>
          <w:sz w:val="20"/>
        </w:rPr>
      </w:pPr>
    </w:p>
    <w:p w14:paraId="3E051C18" w14:textId="77777777" w:rsidR="001C50F8" w:rsidRPr="00AD0BC6" w:rsidRDefault="001C50F8">
      <w:pPr>
        <w:pStyle w:val="Zkladntext"/>
        <w:widowControl w:val="0"/>
        <w:numPr>
          <w:ilvl w:val="0"/>
          <w:numId w:val="12"/>
        </w:numPr>
        <w:rPr>
          <w:rFonts w:ascii="Arial" w:hAnsi="Arial" w:cs="Arial"/>
          <w:sz w:val="20"/>
        </w:rPr>
      </w:pPr>
      <w:r w:rsidRPr="00AD0BC6">
        <w:rPr>
          <w:rFonts w:ascii="Arial" w:hAnsi="Arial" w:cs="Arial"/>
          <w:sz w:val="20"/>
        </w:rPr>
        <w:t>Tato smlouva a veškeré právní vztahy z ní vzniklé se řídí příslušnými ustanoveními Občanského zákoníku a ostatními závaznými právními předpisy českého právního řádu.</w:t>
      </w:r>
    </w:p>
    <w:p w14:paraId="6513938B" w14:textId="77777777" w:rsidR="001C50F8" w:rsidRPr="00AD0BC6" w:rsidRDefault="001C50F8">
      <w:pPr>
        <w:pStyle w:val="05-ODST-3"/>
        <w:widowControl w:val="0"/>
        <w:numPr>
          <w:ilvl w:val="0"/>
          <w:numId w:val="0"/>
        </w:numPr>
        <w:spacing w:before="0"/>
        <w:ind w:left="360"/>
        <w:rPr>
          <w:rFonts w:cs="Arial"/>
        </w:rPr>
      </w:pPr>
    </w:p>
    <w:p w14:paraId="3B1018A2" w14:textId="77777777" w:rsidR="001C50F8" w:rsidRPr="00AD0BC6" w:rsidRDefault="001C50F8">
      <w:pPr>
        <w:pStyle w:val="05-ODST-3"/>
        <w:widowControl w:val="0"/>
        <w:numPr>
          <w:ilvl w:val="0"/>
          <w:numId w:val="12"/>
        </w:numPr>
        <w:spacing w:before="0"/>
        <w:rPr>
          <w:rFonts w:cs="Arial"/>
        </w:rPr>
      </w:pPr>
      <w:r w:rsidRPr="00AD0BC6">
        <w:rPr>
          <w:rFonts w:cs="Arial"/>
        </w:rPr>
        <w:t xml:space="preserve">Smluvní strany se dohodly, že na vztah smluvních stran založená touto smlouvou se neuplatní ustanovení Občanského zákoníku, v platném znění, uvedená v §§ 1764, 1765 a 1766. </w:t>
      </w:r>
      <w:r>
        <w:rPr>
          <w:rFonts w:cs="Arial"/>
        </w:rPr>
        <w:t>S</w:t>
      </w:r>
      <w:r w:rsidRPr="00AD0BC6">
        <w:rPr>
          <w:rFonts w:cs="Arial"/>
        </w:rPr>
        <w:t>mluvní strany</w:t>
      </w:r>
      <w:r>
        <w:rPr>
          <w:rFonts w:cs="Arial"/>
        </w:rPr>
        <w:t xml:space="preserve"> tedy</w:t>
      </w:r>
      <w:r w:rsidRPr="00AD0BC6">
        <w:rPr>
          <w:rFonts w:cs="Arial"/>
        </w:rPr>
        <w:t xml:space="preserve"> výslovně sjednávají, že změna okolností, která nastane po uzavření této smlouvy s tím, že by taková změna okolností mohla podstatně založit hrubý nepoměr v právech a povinnostech stran, nebude uplatněna a smluvní strany nebudou oprávněny žádným způsobem domáhat se v takových případech vůči druhé smluvní straně obnovení jednání o smlouvě a o změnu smlouvy.</w:t>
      </w:r>
    </w:p>
    <w:p w14:paraId="738DD039" w14:textId="77777777" w:rsidR="001C50F8" w:rsidRPr="00AD0BC6" w:rsidRDefault="001C50F8">
      <w:pPr>
        <w:pStyle w:val="05-ODST-3"/>
        <w:widowControl w:val="0"/>
        <w:numPr>
          <w:ilvl w:val="0"/>
          <w:numId w:val="0"/>
        </w:numPr>
        <w:spacing w:before="0"/>
        <w:ind w:left="360"/>
        <w:rPr>
          <w:rFonts w:cs="Arial"/>
        </w:rPr>
      </w:pPr>
    </w:p>
    <w:p w14:paraId="2279FE97" w14:textId="5C9FF870" w:rsidR="001C50F8" w:rsidRPr="00AD0BC6" w:rsidRDefault="001C50F8">
      <w:pPr>
        <w:pStyle w:val="05-ODST-3"/>
        <w:widowControl w:val="0"/>
        <w:numPr>
          <w:ilvl w:val="0"/>
          <w:numId w:val="12"/>
        </w:numPr>
        <w:spacing w:before="0"/>
        <w:rPr>
          <w:rFonts w:cs="Arial"/>
        </w:rPr>
      </w:pPr>
      <w:bookmarkStart w:id="23" w:name="_Hlk28003704"/>
      <w:r w:rsidRPr="00AD0BC6">
        <w:rPr>
          <w:rFonts w:cs="Arial"/>
        </w:rPr>
        <w:t>Smluvní strany se zároveň dohodly, že pronajímatel je oprávněn postoupit tuto smlouvu jako celek či jednotlivá práva a/nebo povinnosti z ní plynoucí na třetí osoby pouze s předchozím souhlasem nájemce.</w:t>
      </w:r>
    </w:p>
    <w:bookmarkEnd w:id="23"/>
    <w:p w14:paraId="3D289F47" w14:textId="77777777" w:rsidR="001C50F8" w:rsidRPr="00AD0BC6" w:rsidRDefault="001C50F8" w:rsidP="001C50F8">
      <w:pPr>
        <w:pStyle w:val="05-ODST-3"/>
        <w:widowControl w:val="0"/>
        <w:numPr>
          <w:ilvl w:val="0"/>
          <w:numId w:val="0"/>
        </w:numPr>
        <w:spacing w:before="0"/>
        <w:ind w:left="360"/>
        <w:rPr>
          <w:rFonts w:cs="Arial"/>
        </w:rPr>
      </w:pPr>
    </w:p>
    <w:p w14:paraId="5A733804" w14:textId="039AB440" w:rsidR="001C50F8" w:rsidRPr="00AD0BC6" w:rsidRDefault="001C50F8" w:rsidP="001C50F8">
      <w:pPr>
        <w:pStyle w:val="05-ODST-3"/>
        <w:widowControl w:val="0"/>
        <w:numPr>
          <w:ilvl w:val="0"/>
          <w:numId w:val="12"/>
        </w:numPr>
        <w:spacing w:before="0"/>
        <w:rPr>
          <w:rFonts w:cs="Arial"/>
        </w:rPr>
      </w:pPr>
      <w:r w:rsidRPr="00AD0BC6">
        <w:rPr>
          <w:rFonts w:cs="Arial"/>
        </w:rPr>
        <w:t>Smluvní strany dále výslovně sjednávají, že v případě, že pronajímatel převede vlastnické právo k předmětu nájmu, a nedojde</w:t>
      </w:r>
      <w:r w:rsidR="00595C16">
        <w:rPr>
          <w:rFonts w:cs="Arial"/>
        </w:rPr>
        <w:t>-</w:t>
      </w:r>
      <w:r w:rsidRPr="00AD0BC6">
        <w:rPr>
          <w:rFonts w:cs="Arial"/>
        </w:rPr>
        <w:t>li ke zrušení smlouvy, je pronajímatel povinen a zavazuje se informovat budoucího nového vlastníka věci – předmětu nájmu o povinnostech vyplývající pro něj z této smlouvy tak, aby veškerá ujednání v této smlouvě byla závazná i pro nástupce pronajímatele.</w:t>
      </w:r>
    </w:p>
    <w:p w14:paraId="1138C766" w14:textId="77777777" w:rsidR="001C50F8" w:rsidRPr="00AD0BC6" w:rsidRDefault="001C50F8" w:rsidP="001C50F8">
      <w:pPr>
        <w:pStyle w:val="Zkladntext"/>
        <w:widowControl w:val="0"/>
        <w:ind w:left="360"/>
        <w:rPr>
          <w:rFonts w:ascii="Arial" w:hAnsi="Arial" w:cs="Arial"/>
          <w:sz w:val="20"/>
        </w:rPr>
      </w:pPr>
    </w:p>
    <w:p w14:paraId="4A4654A4" w14:textId="77777777" w:rsidR="001C50F8" w:rsidRPr="00AD0BC6" w:rsidRDefault="001C50F8" w:rsidP="001C50F8">
      <w:pPr>
        <w:pStyle w:val="Zkladntext"/>
        <w:widowControl w:val="0"/>
        <w:numPr>
          <w:ilvl w:val="0"/>
          <w:numId w:val="12"/>
        </w:numPr>
        <w:rPr>
          <w:rFonts w:ascii="Arial" w:hAnsi="Arial" w:cs="Arial"/>
          <w:sz w:val="20"/>
        </w:rPr>
      </w:pPr>
      <w:r w:rsidRPr="00AD0BC6">
        <w:rPr>
          <w:rFonts w:ascii="Arial" w:hAnsi="Arial" w:cs="Arial"/>
          <w:sz w:val="20"/>
        </w:rPr>
        <w:t>Smluvní strany se dohodly, že žádná ze smluvních stran není oprávněna vtělit jakékoli právo vyplývající z této smlouvy či z jejího porušení do podoby cenného papíru.</w:t>
      </w:r>
    </w:p>
    <w:p w14:paraId="072A0773" w14:textId="77777777" w:rsidR="001C50F8" w:rsidRPr="00AD0BC6" w:rsidRDefault="001C50F8" w:rsidP="001C50F8">
      <w:pPr>
        <w:pStyle w:val="Zkladntext"/>
        <w:widowControl w:val="0"/>
        <w:ind w:left="360"/>
        <w:rPr>
          <w:rFonts w:ascii="Arial" w:hAnsi="Arial" w:cs="Arial"/>
          <w:sz w:val="20"/>
        </w:rPr>
      </w:pPr>
      <w:r w:rsidRPr="00AD0BC6" w:rsidDel="00BB1DBB">
        <w:rPr>
          <w:rFonts w:ascii="Arial" w:hAnsi="Arial" w:cs="Arial"/>
          <w:sz w:val="20"/>
        </w:rPr>
        <w:t xml:space="preserve"> </w:t>
      </w:r>
    </w:p>
    <w:p w14:paraId="726C8185" w14:textId="77777777" w:rsidR="001C50F8" w:rsidRPr="00AD0BC6" w:rsidRDefault="001C50F8" w:rsidP="001C50F8">
      <w:pPr>
        <w:pStyle w:val="Zkladntext"/>
        <w:widowControl w:val="0"/>
        <w:numPr>
          <w:ilvl w:val="0"/>
          <w:numId w:val="12"/>
        </w:numPr>
        <w:rPr>
          <w:rFonts w:ascii="Arial" w:hAnsi="Arial" w:cs="Arial"/>
          <w:sz w:val="20"/>
        </w:rPr>
      </w:pPr>
      <w:r w:rsidRPr="00AD0BC6">
        <w:rPr>
          <w:rFonts w:ascii="Arial" w:hAnsi="Arial" w:cs="Arial"/>
          <w:sz w:val="20"/>
        </w:rPr>
        <w:t>Smluvní strany prohlašují, že tuto Smlouvu uzavřely svobodně, vážně, nikoliv v tísni za jednostranně nevýhodných podmínek, a že znají její obsah, což stvrzují svými podpisy.</w:t>
      </w:r>
    </w:p>
    <w:p w14:paraId="47B1B4BE" w14:textId="77777777" w:rsidR="001C50F8" w:rsidRPr="00AD0BC6" w:rsidRDefault="001C50F8" w:rsidP="001C50F8">
      <w:pPr>
        <w:pStyle w:val="Zkladntext"/>
        <w:widowControl w:val="0"/>
        <w:rPr>
          <w:rFonts w:ascii="Arial" w:hAnsi="Arial" w:cs="Arial"/>
          <w:sz w:val="20"/>
        </w:rPr>
      </w:pPr>
    </w:p>
    <w:p w14:paraId="076FA662" w14:textId="77777777" w:rsidR="001C50F8" w:rsidRDefault="001C50F8" w:rsidP="001C50F8">
      <w:pPr>
        <w:pStyle w:val="Zkladntext"/>
        <w:widowControl w:val="0"/>
        <w:numPr>
          <w:ilvl w:val="0"/>
          <w:numId w:val="12"/>
        </w:numPr>
        <w:rPr>
          <w:rFonts w:ascii="Arial" w:hAnsi="Arial" w:cs="Arial"/>
          <w:sz w:val="20"/>
        </w:rPr>
      </w:pPr>
      <w:r w:rsidRPr="00AD0BC6">
        <w:rPr>
          <w:rFonts w:ascii="Arial" w:hAnsi="Arial" w:cs="Arial"/>
          <w:sz w:val="20"/>
        </w:rPr>
        <w:t xml:space="preserve">Tato </w:t>
      </w:r>
      <w:r>
        <w:rPr>
          <w:rFonts w:ascii="Arial" w:hAnsi="Arial" w:cs="Arial"/>
          <w:sz w:val="20"/>
        </w:rPr>
        <w:t>s</w:t>
      </w:r>
      <w:r w:rsidRPr="00AD0BC6">
        <w:rPr>
          <w:rFonts w:ascii="Arial" w:hAnsi="Arial" w:cs="Arial"/>
          <w:sz w:val="20"/>
        </w:rPr>
        <w:t>mlouva je vyhotovena ve čtyřech stejnopisech, kdy každý má platnost originálu, a kdy každá smluvní strana obdrží dva stejnopisy s platností originálu.</w:t>
      </w:r>
    </w:p>
    <w:p w14:paraId="614EAA68" w14:textId="77777777" w:rsidR="001C50F8" w:rsidRPr="00AD0BC6" w:rsidRDefault="001C50F8" w:rsidP="001C50F8">
      <w:pPr>
        <w:pStyle w:val="Zkladntext"/>
        <w:widowControl w:val="0"/>
        <w:rPr>
          <w:rFonts w:ascii="Arial" w:hAnsi="Arial" w:cs="Arial"/>
          <w:sz w:val="20"/>
        </w:rPr>
      </w:pPr>
    </w:p>
    <w:p w14:paraId="21EC4973" w14:textId="77777777" w:rsidR="001C50F8" w:rsidRDefault="001C50F8" w:rsidP="001C50F8">
      <w:pPr>
        <w:pStyle w:val="Zkladntext"/>
        <w:widowControl w:val="0"/>
        <w:ind w:left="360" w:firstLine="349"/>
        <w:rPr>
          <w:rFonts w:ascii="Arial" w:hAnsi="Arial" w:cs="Arial"/>
          <w:sz w:val="20"/>
        </w:rPr>
      </w:pPr>
      <w:r>
        <w:rPr>
          <w:rFonts w:ascii="Arial" w:hAnsi="Arial" w:cs="Arial"/>
          <w:sz w:val="20"/>
        </w:rPr>
        <w:t xml:space="preserve">Příloha č. 1   -   </w:t>
      </w:r>
      <w:r w:rsidRPr="00AD0BC6">
        <w:rPr>
          <w:rFonts w:ascii="Arial" w:hAnsi="Arial" w:cs="Arial"/>
          <w:sz w:val="20"/>
        </w:rPr>
        <w:t>Specifikace vozidel</w:t>
      </w:r>
    </w:p>
    <w:p w14:paraId="00CA8950" w14:textId="77777777" w:rsidR="001C50F8" w:rsidRDefault="001C50F8" w:rsidP="001C50F8">
      <w:pPr>
        <w:pStyle w:val="Zkladntext"/>
        <w:widowControl w:val="0"/>
        <w:ind w:left="360" w:firstLine="349"/>
        <w:rPr>
          <w:rFonts w:ascii="Arial" w:hAnsi="Arial" w:cs="Arial"/>
          <w:sz w:val="20"/>
        </w:rPr>
      </w:pPr>
    </w:p>
    <w:p w14:paraId="75026EF1" w14:textId="77777777" w:rsidR="001C50F8" w:rsidRDefault="001C50F8" w:rsidP="001C50F8">
      <w:pPr>
        <w:pStyle w:val="Zkladntext"/>
        <w:widowControl w:val="0"/>
        <w:ind w:left="360" w:firstLine="349"/>
        <w:rPr>
          <w:rFonts w:ascii="Arial" w:hAnsi="Arial" w:cs="Arial"/>
          <w:sz w:val="20"/>
        </w:rPr>
      </w:pPr>
      <w:r w:rsidRPr="00AD0BC6">
        <w:rPr>
          <w:rFonts w:ascii="Arial" w:hAnsi="Arial" w:cs="Arial"/>
          <w:sz w:val="20"/>
        </w:rPr>
        <w:t xml:space="preserve">Příloha č. </w:t>
      </w:r>
      <w:r>
        <w:rPr>
          <w:rFonts w:ascii="Arial" w:hAnsi="Arial" w:cs="Arial"/>
          <w:sz w:val="20"/>
        </w:rPr>
        <w:t xml:space="preserve">2   -   </w:t>
      </w:r>
      <w:r w:rsidRPr="00AD0BC6">
        <w:rPr>
          <w:rFonts w:ascii="Arial" w:hAnsi="Arial" w:cs="Arial"/>
          <w:sz w:val="20"/>
        </w:rPr>
        <w:t>Specifikace náhradního vozidla</w:t>
      </w:r>
    </w:p>
    <w:p w14:paraId="79670C2F" w14:textId="77777777" w:rsidR="001C50F8" w:rsidRDefault="001C50F8" w:rsidP="001C50F8">
      <w:pPr>
        <w:pStyle w:val="Zkladntext"/>
        <w:widowControl w:val="0"/>
        <w:ind w:left="360" w:firstLine="349"/>
        <w:rPr>
          <w:rFonts w:ascii="Arial" w:hAnsi="Arial" w:cs="Arial"/>
          <w:sz w:val="20"/>
        </w:rPr>
      </w:pPr>
    </w:p>
    <w:p w14:paraId="014B5D64" w14:textId="77777777" w:rsidR="001C50F8" w:rsidRDefault="001C50F8" w:rsidP="001C50F8">
      <w:pPr>
        <w:pStyle w:val="Zkladntext"/>
        <w:widowControl w:val="0"/>
        <w:ind w:left="360" w:firstLine="349"/>
        <w:rPr>
          <w:rFonts w:ascii="Arial" w:hAnsi="Arial" w:cs="Arial"/>
          <w:sz w:val="20"/>
        </w:rPr>
      </w:pPr>
      <w:r w:rsidRPr="00AD0BC6">
        <w:rPr>
          <w:rFonts w:ascii="Arial" w:hAnsi="Arial" w:cs="Arial"/>
          <w:sz w:val="20"/>
        </w:rPr>
        <w:t xml:space="preserve">Příloha č. </w:t>
      </w:r>
      <w:r>
        <w:rPr>
          <w:rFonts w:ascii="Arial" w:hAnsi="Arial" w:cs="Arial"/>
          <w:sz w:val="20"/>
        </w:rPr>
        <w:t xml:space="preserve">3   -   </w:t>
      </w:r>
      <w:r w:rsidRPr="00AD0BC6">
        <w:rPr>
          <w:rFonts w:ascii="Arial" w:hAnsi="Arial" w:cs="Arial"/>
          <w:sz w:val="20"/>
        </w:rPr>
        <w:t>Další specifikace služeb souvisejících s pronájmem vozidel</w:t>
      </w:r>
    </w:p>
    <w:p w14:paraId="434A719C" w14:textId="77777777" w:rsidR="001C50F8" w:rsidRDefault="001C50F8" w:rsidP="001C50F8">
      <w:pPr>
        <w:pStyle w:val="Zkladntext"/>
        <w:widowControl w:val="0"/>
        <w:ind w:left="360" w:firstLine="349"/>
        <w:rPr>
          <w:rFonts w:ascii="Arial" w:hAnsi="Arial" w:cs="Arial"/>
          <w:sz w:val="20"/>
        </w:rPr>
      </w:pPr>
    </w:p>
    <w:p w14:paraId="19F554ED" w14:textId="77777777" w:rsidR="001C50F8" w:rsidRDefault="001C50F8" w:rsidP="001C50F8">
      <w:pPr>
        <w:pStyle w:val="Zkladntext"/>
        <w:widowControl w:val="0"/>
        <w:ind w:left="360" w:firstLine="349"/>
        <w:rPr>
          <w:rFonts w:ascii="Arial" w:hAnsi="Arial" w:cs="Arial"/>
          <w:sz w:val="20"/>
        </w:rPr>
      </w:pPr>
      <w:r w:rsidRPr="00AD0BC6">
        <w:rPr>
          <w:rFonts w:ascii="Arial" w:hAnsi="Arial" w:cs="Arial"/>
          <w:sz w:val="20"/>
        </w:rPr>
        <w:t xml:space="preserve">Příloha č. </w:t>
      </w:r>
      <w:r>
        <w:rPr>
          <w:rFonts w:ascii="Arial" w:hAnsi="Arial" w:cs="Arial"/>
          <w:sz w:val="20"/>
        </w:rPr>
        <w:t xml:space="preserve">4   -   </w:t>
      </w:r>
      <w:r w:rsidRPr="00AD0BC6">
        <w:rPr>
          <w:rFonts w:ascii="Arial" w:hAnsi="Arial" w:cs="Arial"/>
          <w:sz w:val="20"/>
        </w:rPr>
        <w:t>Servisní sít pronajímatele</w:t>
      </w:r>
    </w:p>
    <w:p w14:paraId="73C7D293" w14:textId="77777777" w:rsidR="001C50F8" w:rsidRDefault="001C50F8" w:rsidP="001C50F8">
      <w:pPr>
        <w:pStyle w:val="Zkladntext"/>
        <w:widowControl w:val="0"/>
        <w:ind w:left="360" w:firstLine="349"/>
        <w:rPr>
          <w:rFonts w:ascii="Arial" w:hAnsi="Arial" w:cs="Arial"/>
          <w:sz w:val="20"/>
        </w:rPr>
      </w:pPr>
    </w:p>
    <w:p w14:paraId="53E6405F" w14:textId="77777777" w:rsidR="001C50F8" w:rsidRDefault="001C50F8" w:rsidP="001C50F8">
      <w:pPr>
        <w:pStyle w:val="Zkladntext"/>
        <w:widowControl w:val="0"/>
        <w:ind w:left="360" w:firstLine="349"/>
        <w:rPr>
          <w:rFonts w:ascii="Arial" w:hAnsi="Arial" w:cs="Arial"/>
          <w:sz w:val="20"/>
        </w:rPr>
      </w:pPr>
      <w:r>
        <w:rPr>
          <w:rFonts w:ascii="Arial" w:hAnsi="Arial" w:cs="Arial"/>
          <w:sz w:val="20"/>
        </w:rPr>
        <w:t xml:space="preserve">Příloha č. 5   -   </w:t>
      </w:r>
      <w:r w:rsidRPr="00AD0BC6">
        <w:rPr>
          <w:rFonts w:ascii="Arial" w:hAnsi="Arial" w:cs="Arial"/>
          <w:sz w:val="20"/>
        </w:rPr>
        <w:t>Specifikace běžného opotřebení</w:t>
      </w:r>
    </w:p>
    <w:p w14:paraId="434056CD" w14:textId="77777777" w:rsidR="001C50F8" w:rsidRDefault="001C50F8" w:rsidP="001C50F8">
      <w:pPr>
        <w:pStyle w:val="Zkladntext"/>
        <w:widowControl w:val="0"/>
        <w:ind w:left="360" w:firstLine="349"/>
        <w:rPr>
          <w:rFonts w:ascii="Arial" w:hAnsi="Arial" w:cs="Arial"/>
          <w:sz w:val="20"/>
        </w:rPr>
      </w:pPr>
    </w:p>
    <w:p w14:paraId="164ECB98" w14:textId="77777777" w:rsidR="001C50F8" w:rsidRPr="00AD0BC6" w:rsidRDefault="001C50F8" w:rsidP="001C50F8">
      <w:pPr>
        <w:pStyle w:val="Zkladntext"/>
        <w:widowControl w:val="0"/>
        <w:ind w:left="360" w:firstLine="349"/>
        <w:rPr>
          <w:rFonts w:ascii="Arial" w:hAnsi="Arial" w:cs="Arial"/>
          <w:sz w:val="20"/>
        </w:rPr>
      </w:pPr>
      <w:r>
        <w:rPr>
          <w:rFonts w:ascii="Arial" w:hAnsi="Arial" w:cs="Arial"/>
          <w:sz w:val="20"/>
        </w:rPr>
        <w:t>Příloha č. 6.  -   N</w:t>
      </w:r>
      <w:r w:rsidRPr="00AD0BC6">
        <w:rPr>
          <w:rFonts w:ascii="Arial" w:hAnsi="Arial" w:cs="Arial"/>
          <w:sz w:val="20"/>
        </w:rPr>
        <w:t xml:space="preserve">áležitosti Protokolu </w:t>
      </w:r>
    </w:p>
    <w:p w14:paraId="67E546E1" w14:textId="77777777" w:rsidR="001C50F8" w:rsidRPr="00AD0BC6" w:rsidRDefault="001C50F8" w:rsidP="001C50F8">
      <w:pPr>
        <w:pStyle w:val="Zkladntext"/>
        <w:widowControl w:val="0"/>
        <w:ind w:left="360"/>
        <w:rPr>
          <w:rFonts w:ascii="Arial" w:hAnsi="Arial" w:cs="Arial"/>
          <w:sz w:val="20"/>
        </w:rPr>
      </w:pPr>
      <w:r w:rsidRPr="00AD0BC6">
        <w:rPr>
          <w:rFonts w:ascii="Arial" w:hAnsi="Arial" w:cs="Arial"/>
          <w:sz w:val="20"/>
        </w:rPr>
        <w:tab/>
      </w:r>
    </w:p>
    <w:p w14:paraId="61DD1C93" w14:textId="77777777" w:rsidR="001C50F8" w:rsidRDefault="001C50F8" w:rsidP="001C50F8">
      <w:pPr>
        <w:pStyle w:val="Zkladntext"/>
        <w:widowControl w:val="0"/>
        <w:tabs>
          <w:tab w:val="left" w:leader="dot" w:pos="3969"/>
          <w:tab w:val="left" w:pos="5387"/>
          <w:tab w:val="left" w:pos="5820"/>
          <w:tab w:val="left" w:leader="dot" w:pos="7088"/>
          <w:tab w:val="left" w:leader="dot" w:pos="9072"/>
        </w:tabs>
        <w:ind w:left="360"/>
        <w:jc w:val="left"/>
        <w:rPr>
          <w:rFonts w:ascii="Arial" w:hAnsi="Arial" w:cs="Arial"/>
          <w:snapToGrid w:val="0"/>
          <w:color w:val="000000"/>
          <w:sz w:val="20"/>
        </w:rPr>
      </w:pPr>
    </w:p>
    <w:p w14:paraId="7A8317F5" w14:textId="44D2074D" w:rsidR="001C50F8" w:rsidRPr="00AD0BC6" w:rsidRDefault="003B1E11" w:rsidP="003B1E11">
      <w:pPr>
        <w:pStyle w:val="Zkladntext"/>
        <w:widowControl w:val="0"/>
        <w:tabs>
          <w:tab w:val="left" w:leader="dot" w:pos="3969"/>
          <w:tab w:val="left" w:pos="5387"/>
          <w:tab w:val="left" w:pos="5820"/>
          <w:tab w:val="left" w:leader="dot" w:pos="7088"/>
          <w:tab w:val="left" w:leader="dot" w:pos="9072"/>
        </w:tabs>
        <w:jc w:val="left"/>
        <w:rPr>
          <w:rFonts w:ascii="Arial" w:hAnsi="Arial" w:cs="Arial"/>
          <w:snapToGrid w:val="0"/>
          <w:color w:val="000000"/>
          <w:sz w:val="20"/>
        </w:rPr>
      </w:pPr>
      <w:r>
        <w:rPr>
          <w:rFonts w:ascii="Arial" w:hAnsi="Arial" w:cs="Arial"/>
          <w:snapToGrid w:val="0"/>
          <w:color w:val="000000"/>
          <w:sz w:val="20"/>
        </w:rPr>
        <w:t xml:space="preserve">     </w:t>
      </w:r>
      <w:r w:rsidR="001C50F8" w:rsidRPr="00AD0BC6">
        <w:rPr>
          <w:rFonts w:ascii="Arial" w:hAnsi="Arial" w:cs="Arial"/>
          <w:snapToGrid w:val="0"/>
          <w:color w:val="000000"/>
          <w:sz w:val="20"/>
        </w:rPr>
        <w:t xml:space="preserve">V Praze </w:t>
      </w:r>
      <w:proofErr w:type="gramStart"/>
      <w:r w:rsidR="001C50F8" w:rsidRPr="00AD0BC6">
        <w:rPr>
          <w:rFonts w:ascii="Arial" w:hAnsi="Arial" w:cs="Arial"/>
          <w:snapToGrid w:val="0"/>
          <w:color w:val="000000"/>
          <w:sz w:val="20"/>
        </w:rPr>
        <w:t>dne :</w:t>
      </w:r>
      <w:proofErr w:type="gramEnd"/>
      <w:r w:rsidR="001C50F8" w:rsidRPr="00AD0BC6">
        <w:rPr>
          <w:rFonts w:ascii="Arial" w:hAnsi="Arial" w:cs="Arial"/>
          <w:snapToGrid w:val="0"/>
          <w:color w:val="000000"/>
          <w:sz w:val="20"/>
        </w:rPr>
        <w:t xml:space="preserve">                                             </w:t>
      </w:r>
      <w:r w:rsidR="001C50F8">
        <w:rPr>
          <w:rFonts w:ascii="Arial" w:hAnsi="Arial" w:cs="Arial"/>
          <w:snapToGrid w:val="0"/>
          <w:color w:val="000000"/>
          <w:sz w:val="20"/>
        </w:rPr>
        <w:t xml:space="preserve">                        </w:t>
      </w:r>
      <w:r w:rsidR="001C50F8" w:rsidRPr="00AD0BC6">
        <w:rPr>
          <w:rFonts w:ascii="Arial" w:hAnsi="Arial" w:cs="Arial"/>
          <w:snapToGrid w:val="0"/>
          <w:color w:val="000000"/>
          <w:sz w:val="20"/>
        </w:rPr>
        <w:t xml:space="preserve">V …………………… dne: </w:t>
      </w:r>
    </w:p>
    <w:p w14:paraId="123B1655" w14:textId="77777777" w:rsidR="001C50F8" w:rsidRPr="00AD0BC6" w:rsidRDefault="001C50F8" w:rsidP="001C50F8">
      <w:pPr>
        <w:widowControl w:val="0"/>
        <w:tabs>
          <w:tab w:val="left" w:pos="0"/>
        </w:tabs>
        <w:ind w:left="360"/>
        <w:rPr>
          <w:rFonts w:ascii="Arial" w:hAnsi="Arial" w:cs="Arial"/>
          <w:sz w:val="20"/>
          <w:szCs w:val="20"/>
        </w:rPr>
      </w:pPr>
    </w:p>
    <w:p w14:paraId="7FD465F6" w14:textId="77777777" w:rsidR="001C50F8" w:rsidRPr="00AD0BC6" w:rsidRDefault="001C50F8" w:rsidP="001C50F8">
      <w:pPr>
        <w:pStyle w:val="Zkladntext"/>
        <w:widowControl w:val="0"/>
        <w:tabs>
          <w:tab w:val="left" w:pos="0"/>
        </w:tabs>
        <w:ind w:left="360"/>
        <w:jc w:val="left"/>
        <w:rPr>
          <w:rFonts w:ascii="Arial" w:hAnsi="Arial" w:cs="Arial"/>
          <w:sz w:val="20"/>
        </w:rPr>
      </w:pPr>
    </w:p>
    <w:p w14:paraId="12587938" w14:textId="77777777" w:rsidR="001C50F8" w:rsidRDefault="001C50F8" w:rsidP="001C50F8">
      <w:pPr>
        <w:pStyle w:val="Zkladntext"/>
        <w:widowControl w:val="0"/>
        <w:tabs>
          <w:tab w:val="left" w:pos="0"/>
        </w:tabs>
        <w:ind w:left="360"/>
        <w:jc w:val="left"/>
        <w:rPr>
          <w:rFonts w:ascii="Arial" w:hAnsi="Arial" w:cs="Arial"/>
          <w:sz w:val="20"/>
        </w:rPr>
      </w:pPr>
      <w:proofErr w:type="gramStart"/>
      <w:r>
        <w:rPr>
          <w:rFonts w:ascii="Arial" w:hAnsi="Arial" w:cs="Arial"/>
          <w:sz w:val="20"/>
        </w:rPr>
        <w:t>nájemce :</w:t>
      </w:r>
      <w:proofErr w:type="gramEnd"/>
      <w:r>
        <w:rPr>
          <w:rFonts w:ascii="Arial" w:hAnsi="Arial" w:cs="Arial"/>
          <w:sz w:val="20"/>
        </w:rPr>
        <w:t xml:space="preserve">                                                                            pronajímatel: </w:t>
      </w:r>
    </w:p>
    <w:p w14:paraId="672F0DB7" w14:textId="77777777" w:rsidR="001C50F8" w:rsidRPr="00644B12" w:rsidRDefault="001C50F8" w:rsidP="001C50F8">
      <w:pPr>
        <w:pStyle w:val="Zkladntext"/>
        <w:widowControl w:val="0"/>
        <w:tabs>
          <w:tab w:val="left" w:pos="0"/>
        </w:tabs>
        <w:ind w:left="360"/>
        <w:jc w:val="left"/>
        <w:rPr>
          <w:rFonts w:ascii="Arial" w:hAnsi="Arial" w:cs="Arial"/>
          <w:b/>
          <w:sz w:val="20"/>
        </w:rPr>
      </w:pPr>
      <w:r w:rsidRPr="005152A3">
        <w:rPr>
          <w:rFonts w:ascii="Arial" w:hAnsi="Arial" w:cs="Arial"/>
          <w:b/>
          <w:sz w:val="20"/>
        </w:rPr>
        <w:t xml:space="preserve">ČEPRO, a.s. </w:t>
      </w:r>
      <w:r>
        <w:rPr>
          <w:rFonts w:ascii="Arial" w:hAnsi="Arial" w:cs="Arial"/>
          <w:b/>
          <w:sz w:val="20"/>
        </w:rPr>
        <w:t xml:space="preserve">                                                                      </w:t>
      </w:r>
      <w:r>
        <w:rPr>
          <w:rFonts w:ascii="Arial" w:hAnsi="Arial" w:cs="Arial"/>
          <w:sz w:val="20"/>
        </w:rPr>
        <w:t>[obchodní firma/název]</w:t>
      </w:r>
    </w:p>
    <w:p w14:paraId="132E2469" w14:textId="77777777" w:rsidR="001C50F8" w:rsidRDefault="001C50F8" w:rsidP="001C50F8">
      <w:pPr>
        <w:pStyle w:val="Zkladntext"/>
        <w:widowControl w:val="0"/>
        <w:tabs>
          <w:tab w:val="left" w:pos="0"/>
        </w:tabs>
        <w:rPr>
          <w:rFonts w:ascii="Arial" w:hAnsi="Arial" w:cs="Arial"/>
          <w:sz w:val="20"/>
        </w:rPr>
      </w:pPr>
    </w:p>
    <w:p w14:paraId="5EDC2E4B" w14:textId="77777777" w:rsidR="001C50F8" w:rsidRDefault="001C50F8" w:rsidP="003B1E11">
      <w:pPr>
        <w:pStyle w:val="Zkladntext"/>
        <w:widowControl w:val="0"/>
        <w:tabs>
          <w:tab w:val="left" w:pos="0"/>
        </w:tabs>
        <w:rPr>
          <w:rFonts w:ascii="Arial" w:hAnsi="Arial" w:cs="Arial"/>
          <w:sz w:val="20"/>
        </w:rPr>
      </w:pPr>
    </w:p>
    <w:p w14:paraId="3FE8EA9B" w14:textId="77777777" w:rsidR="001C50F8" w:rsidRPr="00AD0BC6" w:rsidRDefault="001C50F8" w:rsidP="001C50F8">
      <w:pPr>
        <w:rPr>
          <w:rFonts w:ascii="Arial" w:hAnsi="Arial" w:cs="Arial"/>
          <w:sz w:val="20"/>
          <w:szCs w:val="20"/>
        </w:rPr>
      </w:pPr>
    </w:p>
    <w:p w14:paraId="657D23B5" w14:textId="77777777" w:rsidR="001C50F8" w:rsidRPr="00AD0BC6" w:rsidRDefault="001C50F8" w:rsidP="001C50F8">
      <w:pPr>
        <w:pStyle w:val="Zkladntext"/>
        <w:widowControl w:val="0"/>
        <w:tabs>
          <w:tab w:val="left" w:pos="5400"/>
          <w:tab w:val="right" w:pos="9072"/>
        </w:tabs>
        <w:ind w:left="360"/>
        <w:rPr>
          <w:rFonts w:ascii="Arial" w:hAnsi="Arial" w:cs="Arial"/>
          <w:sz w:val="20"/>
        </w:rPr>
      </w:pPr>
      <w:r>
        <w:rPr>
          <w:rFonts w:ascii="Arial" w:hAnsi="Arial" w:cs="Arial"/>
          <w:snapToGrid w:val="0"/>
          <w:color w:val="000000"/>
          <w:sz w:val="20"/>
        </w:rPr>
        <w:t xml:space="preserve">           </w:t>
      </w:r>
      <w:r w:rsidRPr="00AD0BC6">
        <w:rPr>
          <w:rFonts w:ascii="Arial" w:hAnsi="Arial" w:cs="Arial"/>
          <w:snapToGrid w:val="0"/>
          <w:color w:val="000000"/>
          <w:sz w:val="20"/>
        </w:rPr>
        <w:t>________</w:t>
      </w:r>
      <w:r>
        <w:rPr>
          <w:rFonts w:ascii="Arial" w:hAnsi="Arial" w:cs="Arial"/>
          <w:snapToGrid w:val="0"/>
          <w:color w:val="000000"/>
          <w:sz w:val="20"/>
        </w:rPr>
        <w:t xml:space="preserve">______________                                   </w:t>
      </w:r>
      <w:r w:rsidRPr="00AD0BC6">
        <w:rPr>
          <w:rFonts w:ascii="Arial" w:hAnsi="Arial" w:cs="Arial"/>
          <w:snapToGrid w:val="0"/>
          <w:color w:val="000000"/>
          <w:sz w:val="20"/>
        </w:rPr>
        <w:t>________</w:t>
      </w:r>
      <w:r>
        <w:rPr>
          <w:rFonts w:ascii="Arial" w:hAnsi="Arial" w:cs="Arial"/>
          <w:snapToGrid w:val="0"/>
          <w:color w:val="000000"/>
          <w:sz w:val="20"/>
        </w:rPr>
        <w:t>______________</w:t>
      </w:r>
    </w:p>
    <w:p w14:paraId="0CCFCA12" w14:textId="77777777" w:rsidR="001C50F8" w:rsidRDefault="001C50F8" w:rsidP="001C50F8">
      <w:pPr>
        <w:pStyle w:val="Zkladntext"/>
        <w:widowControl w:val="0"/>
        <w:tabs>
          <w:tab w:val="left" w:pos="5400"/>
          <w:tab w:val="right" w:pos="9072"/>
        </w:tabs>
        <w:ind w:left="360"/>
        <w:rPr>
          <w:rFonts w:ascii="Arial" w:hAnsi="Arial" w:cs="Arial"/>
          <w:sz w:val="20"/>
        </w:rPr>
      </w:pPr>
      <w:r>
        <w:rPr>
          <w:rFonts w:ascii="Arial" w:hAnsi="Arial" w:cs="Arial"/>
          <w:sz w:val="20"/>
        </w:rPr>
        <w:t xml:space="preserve">                                                                                                  </w:t>
      </w:r>
      <w:r w:rsidRPr="00AD0BC6">
        <w:rPr>
          <w:rFonts w:ascii="Arial" w:hAnsi="Arial" w:cs="Arial"/>
          <w:sz w:val="20"/>
        </w:rPr>
        <w:t>[jméno, příjmení;</w:t>
      </w:r>
    </w:p>
    <w:p w14:paraId="1A87DCEC" w14:textId="77777777" w:rsidR="001C50F8" w:rsidRPr="00AD0BC6" w:rsidRDefault="001C50F8" w:rsidP="001C50F8">
      <w:pPr>
        <w:pStyle w:val="Zkladntext"/>
        <w:widowControl w:val="0"/>
        <w:tabs>
          <w:tab w:val="left" w:pos="5400"/>
          <w:tab w:val="right" w:pos="9072"/>
        </w:tabs>
        <w:ind w:left="360"/>
        <w:rPr>
          <w:rFonts w:ascii="Arial" w:hAnsi="Arial" w:cs="Arial"/>
          <w:sz w:val="20"/>
        </w:rPr>
      </w:pPr>
      <w:r>
        <w:rPr>
          <w:rFonts w:ascii="Arial" w:hAnsi="Arial" w:cs="Arial"/>
          <w:sz w:val="20"/>
        </w:rPr>
        <w:t xml:space="preserve">                   </w:t>
      </w:r>
      <w:r w:rsidRPr="00AD0BC6">
        <w:rPr>
          <w:rFonts w:ascii="Arial" w:hAnsi="Arial" w:cs="Arial"/>
          <w:sz w:val="20"/>
        </w:rPr>
        <w:t>Mgr. Jan Duspěva</w:t>
      </w:r>
      <w:r w:rsidRPr="00AD0BC6">
        <w:rPr>
          <w:rFonts w:ascii="Arial" w:hAnsi="Arial" w:cs="Arial"/>
          <w:sz w:val="20"/>
        </w:rPr>
        <w:tab/>
      </w:r>
      <w:r>
        <w:rPr>
          <w:rFonts w:ascii="Arial" w:hAnsi="Arial" w:cs="Arial"/>
          <w:sz w:val="20"/>
        </w:rPr>
        <w:t xml:space="preserve">                </w:t>
      </w:r>
      <w:r w:rsidRPr="00AD0BC6">
        <w:rPr>
          <w:rFonts w:ascii="Arial" w:hAnsi="Arial" w:cs="Arial"/>
          <w:sz w:val="20"/>
        </w:rPr>
        <w:t>funkce]</w:t>
      </w:r>
    </w:p>
    <w:p w14:paraId="69330F0A" w14:textId="77777777" w:rsidR="001C50F8" w:rsidRPr="00AD0BC6" w:rsidRDefault="001C50F8" w:rsidP="001C50F8">
      <w:pPr>
        <w:pStyle w:val="Zkladntext"/>
        <w:widowControl w:val="0"/>
        <w:tabs>
          <w:tab w:val="left" w:pos="5400"/>
          <w:tab w:val="right" w:pos="9072"/>
        </w:tabs>
        <w:ind w:left="360"/>
        <w:rPr>
          <w:rFonts w:ascii="Arial" w:hAnsi="Arial" w:cs="Arial"/>
          <w:sz w:val="20"/>
        </w:rPr>
      </w:pPr>
      <w:r>
        <w:rPr>
          <w:rFonts w:ascii="Arial" w:hAnsi="Arial" w:cs="Arial"/>
          <w:sz w:val="20"/>
        </w:rPr>
        <w:t xml:space="preserve">             </w:t>
      </w:r>
      <w:r w:rsidRPr="00AD0BC6">
        <w:rPr>
          <w:rFonts w:ascii="Arial" w:hAnsi="Arial" w:cs="Arial"/>
          <w:sz w:val="20"/>
        </w:rPr>
        <w:t xml:space="preserve">předseda představenstva </w:t>
      </w:r>
      <w:r w:rsidRPr="00AD0BC6">
        <w:rPr>
          <w:rFonts w:ascii="Arial" w:hAnsi="Arial" w:cs="Arial"/>
          <w:sz w:val="20"/>
        </w:rPr>
        <w:tab/>
      </w:r>
    </w:p>
    <w:p w14:paraId="0672EDEB" w14:textId="486EE1D9" w:rsidR="001C50F8" w:rsidRDefault="001C50F8" w:rsidP="003B1E11">
      <w:pPr>
        <w:pStyle w:val="Zkladntext"/>
        <w:widowControl w:val="0"/>
        <w:tabs>
          <w:tab w:val="left" w:pos="5400"/>
          <w:tab w:val="right" w:pos="9072"/>
        </w:tabs>
        <w:ind w:left="360"/>
        <w:rPr>
          <w:rFonts w:ascii="Arial" w:hAnsi="Arial" w:cs="Arial"/>
          <w:sz w:val="20"/>
        </w:rPr>
      </w:pPr>
      <w:r w:rsidRPr="00AD0BC6">
        <w:rPr>
          <w:rFonts w:ascii="Arial" w:hAnsi="Arial" w:cs="Arial"/>
          <w:sz w:val="20"/>
        </w:rPr>
        <w:tab/>
      </w:r>
    </w:p>
    <w:p w14:paraId="021DFB9C" w14:textId="77777777" w:rsidR="001C50F8" w:rsidRPr="00AD0BC6" w:rsidRDefault="001C50F8" w:rsidP="001C50F8">
      <w:pPr>
        <w:rPr>
          <w:rFonts w:ascii="Arial" w:hAnsi="Arial" w:cs="Arial"/>
          <w:sz w:val="20"/>
          <w:szCs w:val="20"/>
        </w:rPr>
      </w:pPr>
    </w:p>
    <w:p w14:paraId="534A3BBB" w14:textId="77777777" w:rsidR="001C50F8" w:rsidRPr="00AD0BC6" w:rsidRDefault="001C50F8" w:rsidP="001C50F8">
      <w:pPr>
        <w:pStyle w:val="Zkladntext"/>
        <w:widowControl w:val="0"/>
        <w:tabs>
          <w:tab w:val="left" w:pos="5400"/>
          <w:tab w:val="right" w:pos="9072"/>
        </w:tabs>
        <w:ind w:left="360"/>
        <w:rPr>
          <w:rFonts w:ascii="Arial" w:hAnsi="Arial" w:cs="Arial"/>
          <w:sz w:val="20"/>
        </w:rPr>
      </w:pPr>
      <w:r>
        <w:rPr>
          <w:rFonts w:ascii="Arial" w:hAnsi="Arial" w:cs="Arial"/>
          <w:snapToGrid w:val="0"/>
          <w:color w:val="000000"/>
          <w:sz w:val="20"/>
        </w:rPr>
        <w:t xml:space="preserve">           </w:t>
      </w:r>
      <w:r w:rsidRPr="00AD0BC6">
        <w:rPr>
          <w:rFonts w:ascii="Arial" w:hAnsi="Arial" w:cs="Arial"/>
          <w:snapToGrid w:val="0"/>
          <w:color w:val="000000"/>
          <w:sz w:val="20"/>
        </w:rPr>
        <w:t>________</w:t>
      </w:r>
      <w:r>
        <w:rPr>
          <w:rFonts w:ascii="Arial" w:hAnsi="Arial" w:cs="Arial"/>
          <w:snapToGrid w:val="0"/>
          <w:color w:val="000000"/>
          <w:sz w:val="20"/>
        </w:rPr>
        <w:t>______________</w:t>
      </w:r>
    </w:p>
    <w:p w14:paraId="61E24748" w14:textId="77777777" w:rsidR="001C50F8" w:rsidRDefault="001C50F8" w:rsidP="001C50F8">
      <w:pPr>
        <w:pStyle w:val="Zkladntext"/>
        <w:widowControl w:val="0"/>
        <w:tabs>
          <w:tab w:val="left" w:pos="5400"/>
          <w:tab w:val="right" w:pos="9072"/>
        </w:tabs>
        <w:rPr>
          <w:rFonts w:ascii="Arial" w:hAnsi="Arial" w:cs="Arial"/>
          <w:sz w:val="20"/>
        </w:rPr>
      </w:pPr>
      <w:r>
        <w:rPr>
          <w:rFonts w:ascii="Arial" w:hAnsi="Arial" w:cs="Arial"/>
          <w:sz w:val="20"/>
        </w:rPr>
        <w:t xml:space="preserve">                        </w:t>
      </w:r>
    </w:p>
    <w:p w14:paraId="40D5778A" w14:textId="77777777" w:rsidR="001C50F8" w:rsidRDefault="001C50F8" w:rsidP="001C50F8">
      <w:pPr>
        <w:pStyle w:val="Zkladntext"/>
        <w:widowControl w:val="0"/>
        <w:tabs>
          <w:tab w:val="left" w:pos="5400"/>
          <w:tab w:val="right" w:pos="9072"/>
        </w:tabs>
        <w:rPr>
          <w:rFonts w:ascii="Arial" w:hAnsi="Arial" w:cs="Arial"/>
          <w:sz w:val="20"/>
        </w:rPr>
      </w:pPr>
      <w:r>
        <w:rPr>
          <w:rFonts w:ascii="Arial" w:hAnsi="Arial" w:cs="Arial"/>
          <w:sz w:val="20"/>
        </w:rPr>
        <w:t xml:space="preserve">                        Ing. Martin Vojtíšek </w:t>
      </w:r>
    </w:p>
    <w:p w14:paraId="5857AF90" w14:textId="77777777" w:rsidR="001C50F8" w:rsidRPr="00ED67C7" w:rsidRDefault="001C50F8" w:rsidP="001C50F8">
      <w:pPr>
        <w:pStyle w:val="Zkladntext"/>
        <w:widowControl w:val="0"/>
        <w:tabs>
          <w:tab w:val="left" w:pos="5400"/>
          <w:tab w:val="right" w:pos="9072"/>
        </w:tabs>
        <w:rPr>
          <w:rFonts w:ascii="Arial" w:hAnsi="Arial" w:cs="Arial"/>
          <w:sz w:val="20"/>
        </w:rPr>
      </w:pPr>
      <w:r>
        <w:rPr>
          <w:rFonts w:ascii="Arial" w:hAnsi="Arial" w:cs="Arial"/>
          <w:sz w:val="20"/>
        </w:rPr>
        <w:t xml:space="preserve">                        </w:t>
      </w:r>
      <w:r w:rsidRPr="00AD0BC6">
        <w:rPr>
          <w:rFonts w:ascii="Arial" w:hAnsi="Arial" w:cs="Arial"/>
          <w:sz w:val="20"/>
        </w:rPr>
        <w:t xml:space="preserve">člen představenstva </w:t>
      </w:r>
    </w:p>
    <w:p w14:paraId="36F71DA0" w14:textId="77777777" w:rsidR="001C50F8" w:rsidRDefault="001C50F8" w:rsidP="001C50F8">
      <w:pPr>
        <w:spacing w:after="200" w:line="276" w:lineRule="auto"/>
        <w:rPr>
          <w:rFonts w:ascii="Arial" w:hAnsi="Arial" w:cs="Arial"/>
          <w:b/>
        </w:rPr>
      </w:pPr>
    </w:p>
    <w:p w14:paraId="413855B2" w14:textId="77777777" w:rsidR="001C50F8" w:rsidRDefault="001C50F8" w:rsidP="001C50F8">
      <w:pPr>
        <w:spacing w:after="200" w:line="276" w:lineRule="auto"/>
        <w:rPr>
          <w:rFonts w:ascii="Arial" w:hAnsi="Arial" w:cs="Arial"/>
          <w:b/>
        </w:rPr>
      </w:pPr>
    </w:p>
    <w:p w14:paraId="5352FD62" w14:textId="52D80F1A" w:rsidR="001C50F8" w:rsidRPr="00867A00" w:rsidRDefault="001C50F8" w:rsidP="003B1E11">
      <w:pPr>
        <w:spacing w:after="160" w:line="259" w:lineRule="auto"/>
        <w:rPr>
          <w:rFonts w:ascii="Arial" w:hAnsi="Arial" w:cs="Arial"/>
          <w:b/>
        </w:rPr>
      </w:pPr>
      <w:r w:rsidRPr="00867A00">
        <w:rPr>
          <w:rFonts w:ascii="Arial" w:hAnsi="Arial" w:cs="Arial"/>
          <w:b/>
        </w:rPr>
        <w:t>Příloha č. 1</w:t>
      </w:r>
      <w:r w:rsidRPr="00867A00">
        <w:rPr>
          <w:rFonts w:ascii="Arial" w:hAnsi="Arial" w:cs="Arial"/>
          <w:b/>
        </w:rPr>
        <w:tab/>
      </w:r>
      <w:r>
        <w:rPr>
          <w:rFonts w:ascii="Arial" w:hAnsi="Arial" w:cs="Arial"/>
          <w:b/>
        </w:rPr>
        <w:t xml:space="preserve">-  </w:t>
      </w:r>
      <w:r w:rsidRPr="00867A00">
        <w:rPr>
          <w:rFonts w:ascii="Arial" w:hAnsi="Arial" w:cs="Arial"/>
          <w:b/>
        </w:rPr>
        <w:t>Specifikace vozidel</w:t>
      </w:r>
    </w:p>
    <w:p w14:paraId="31CF8121" w14:textId="77777777" w:rsidR="001C50F8" w:rsidRDefault="001C50F8" w:rsidP="001C50F8">
      <w:pPr>
        <w:rPr>
          <w:b/>
          <w:sz w:val="32"/>
          <w:szCs w:val="32"/>
        </w:rPr>
      </w:pPr>
    </w:p>
    <w:p w14:paraId="00999161" w14:textId="77777777" w:rsidR="001C50F8" w:rsidRPr="00867A00" w:rsidRDefault="001C50F8" w:rsidP="001C50F8">
      <w:pPr>
        <w:rPr>
          <w:rFonts w:ascii="Arial" w:hAnsi="Arial" w:cs="Arial"/>
          <w:b/>
          <w:sz w:val="20"/>
          <w:szCs w:val="20"/>
        </w:rPr>
      </w:pPr>
      <w:r w:rsidRPr="00867A00">
        <w:rPr>
          <w:rFonts w:ascii="Arial" w:hAnsi="Arial" w:cs="Arial"/>
          <w:b/>
          <w:sz w:val="20"/>
          <w:szCs w:val="20"/>
        </w:rPr>
        <w:t>Část A) Technická specifikace vozidel bez hydraulického čerpadla:</w:t>
      </w:r>
    </w:p>
    <w:p w14:paraId="1E6AE72B" w14:textId="77777777" w:rsidR="001C50F8" w:rsidRPr="00867A00" w:rsidRDefault="001C50F8" w:rsidP="001C50F8">
      <w:pPr>
        <w:rPr>
          <w:rFonts w:ascii="Arial" w:hAnsi="Arial" w:cs="Arial"/>
          <w:sz w:val="20"/>
          <w:szCs w:val="20"/>
        </w:rPr>
      </w:pPr>
    </w:p>
    <w:p w14:paraId="0633278E" w14:textId="77777777" w:rsidR="001C50F8" w:rsidRPr="00E90C36" w:rsidRDefault="001C50F8" w:rsidP="001C50F8">
      <w:pPr>
        <w:pStyle w:val="Zkladntext"/>
        <w:widowControl w:val="0"/>
        <w:rPr>
          <w:rFonts w:ascii="Arial" w:hAnsi="Arial" w:cs="Arial"/>
          <w:b/>
          <w:sz w:val="20"/>
        </w:rPr>
      </w:pPr>
      <w:r w:rsidRPr="008A5ED2">
        <w:rPr>
          <w:rFonts w:ascii="Arial" w:hAnsi="Arial" w:cs="Arial"/>
          <w:b/>
          <w:sz w:val="20"/>
        </w:rPr>
        <w:t>[bude doplněno účastníkem – musí odpovídat technickým parametrům uvedeným v Příloze č. 4 ZD]</w:t>
      </w:r>
    </w:p>
    <w:p w14:paraId="738123C6" w14:textId="77777777" w:rsidR="001C50F8" w:rsidRPr="00867A00" w:rsidRDefault="001C50F8" w:rsidP="001C50F8">
      <w:pPr>
        <w:pStyle w:val="Zkladntext"/>
        <w:widowControl w:val="0"/>
        <w:rPr>
          <w:rFonts w:ascii="Arial" w:hAnsi="Arial" w:cs="Arial"/>
          <w:sz w:val="20"/>
        </w:rPr>
      </w:pPr>
    </w:p>
    <w:p w14:paraId="3C46596E" w14:textId="77777777" w:rsidR="001C50F8" w:rsidRPr="00867A00" w:rsidRDefault="001C50F8" w:rsidP="001C50F8">
      <w:pPr>
        <w:pStyle w:val="Zkladntext"/>
        <w:widowControl w:val="0"/>
        <w:ind w:left="360" w:firstLine="349"/>
        <w:rPr>
          <w:rFonts w:ascii="Arial" w:hAnsi="Arial" w:cs="Arial"/>
          <w:sz w:val="20"/>
        </w:rPr>
      </w:pPr>
    </w:p>
    <w:p w14:paraId="71E1A1CE" w14:textId="77777777" w:rsidR="001C50F8" w:rsidRDefault="001C50F8" w:rsidP="001C50F8">
      <w:pPr>
        <w:spacing w:after="200" w:line="276" w:lineRule="auto"/>
        <w:rPr>
          <w:rFonts w:ascii="Arial" w:hAnsi="Arial" w:cs="Arial"/>
          <w:b/>
          <w:sz w:val="20"/>
          <w:szCs w:val="20"/>
        </w:rPr>
      </w:pPr>
      <w:r>
        <w:rPr>
          <w:rFonts w:ascii="Arial" w:hAnsi="Arial" w:cs="Arial"/>
          <w:b/>
          <w:sz w:val="20"/>
          <w:szCs w:val="20"/>
        </w:rPr>
        <w:br w:type="page"/>
      </w:r>
    </w:p>
    <w:p w14:paraId="78095BA9" w14:textId="77777777" w:rsidR="001C50F8" w:rsidRPr="00867A00" w:rsidRDefault="001C50F8" w:rsidP="001C50F8">
      <w:pPr>
        <w:rPr>
          <w:rFonts w:ascii="Arial" w:hAnsi="Arial" w:cs="Arial"/>
          <w:b/>
          <w:sz w:val="20"/>
          <w:szCs w:val="20"/>
        </w:rPr>
      </w:pPr>
      <w:r w:rsidRPr="00867A00">
        <w:rPr>
          <w:rFonts w:ascii="Arial" w:hAnsi="Arial" w:cs="Arial"/>
          <w:b/>
          <w:sz w:val="20"/>
          <w:szCs w:val="20"/>
        </w:rPr>
        <w:t>Část B) Technická specifikace vozidel s hydraulickým čerpadlem:</w:t>
      </w:r>
    </w:p>
    <w:p w14:paraId="1A0E5E1B" w14:textId="77777777" w:rsidR="001C50F8" w:rsidRPr="00867A00" w:rsidRDefault="001C50F8" w:rsidP="001C50F8">
      <w:pPr>
        <w:rPr>
          <w:rFonts w:ascii="Arial" w:hAnsi="Arial" w:cs="Arial"/>
          <w:b/>
          <w:sz w:val="20"/>
          <w:szCs w:val="20"/>
        </w:rPr>
      </w:pPr>
    </w:p>
    <w:p w14:paraId="343CE117" w14:textId="77777777" w:rsidR="001C50F8" w:rsidRPr="00E90C36" w:rsidRDefault="001C50F8" w:rsidP="001C50F8">
      <w:pPr>
        <w:pStyle w:val="Zkladntext"/>
        <w:widowControl w:val="0"/>
        <w:rPr>
          <w:rFonts w:ascii="Arial" w:hAnsi="Arial" w:cs="Arial"/>
          <w:b/>
          <w:sz w:val="20"/>
        </w:rPr>
      </w:pPr>
      <w:r w:rsidRPr="008A5ED2">
        <w:rPr>
          <w:rFonts w:ascii="Arial" w:hAnsi="Arial" w:cs="Arial"/>
          <w:b/>
          <w:sz w:val="20"/>
        </w:rPr>
        <w:t>[bude doplněno účastníkem – musí odpovídat technickým parametrům uvedeným v Příloze č. 4 ZD]</w:t>
      </w:r>
    </w:p>
    <w:p w14:paraId="1E93FA70" w14:textId="77777777" w:rsidR="001C50F8" w:rsidRPr="00867A00" w:rsidRDefault="001C50F8" w:rsidP="001C50F8">
      <w:pPr>
        <w:pStyle w:val="Zkladntext"/>
        <w:widowControl w:val="0"/>
        <w:rPr>
          <w:rFonts w:ascii="Arial" w:hAnsi="Arial" w:cs="Arial"/>
          <w:sz w:val="20"/>
        </w:rPr>
      </w:pPr>
    </w:p>
    <w:p w14:paraId="2DFB4E51" w14:textId="77777777" w:rsidR="001C50F8" w:rsidRPr="00867A00" w:rsidRDefault="001C50F8" w:rsidP="001C50F8">
      <w:pPr>
        <w:pStyle w:val="Zkladntext"/>
        <w:widowControl w:val="0"/>
        <w:rPr>
          <w:rFonts w:ascii="Arial" w:hAnsi="Arial" w:cs="Arial"/>
          <w:sz w:val="20"/>
        </w:rPr>
      </w:pPr>
    </w:p>
    <w:p w14:paraId="1CF832AC" w14:textId="77777777" w:rsidR="001C50F8" w:rsidRPr="00867A00" w:rsidRDefault="001C50F8" w:rsidP="001C50F8">
      <w:pPr>
        <w:pStyle w:val="Zkladntext"/>
        <w:widowControl w:val="0"/>
        <w:ind w:left="360" w:firstLine="349"/>
        <w:rPr>
          <w:rFonts w:ascii="Arial" w:hAnsi="Arial" w:cs="Arial"/>
          <w:sz w:val="20"/>
        </w:rPr>
      </w:pPr>
    </w:p>
    <w:p w14:paraId="78BCC1A1" w14:textId="77777777" w:rsidR="001C50F8" w:rsidRPr="00867A00" w:rsidRDefault="001C50F8" w:rsidP="001C50F8">
      <w:pPr>
        <w:pStyle w:val="Zkladntext"/>
        <w:widowControl w:val="0"/>
        <w:ind w:left="360" w:firstLine="349"/>
        <w:rPr>
          <w:rFonts w:ascii="Arial" w:hAnsi="Arial" w:cs="Arial"/>
          <w:sz w:val="20"/>
        </w:rPr>
      </w:pPr>
    </w:p>
    <w:p w14:paraId="7C5D32D3" w14:textId="77777777" w:rsidR="001C50F8" w:rsidRPr="00867A00" w:rsidRDefault="001C50F8" w:rsidP="001C50F8">
      <w:pPr>
        <w:rPr>
          <w:rFonts w:ascii="Arial" w:hAnsi="Arial" w:cs="Arial"/>
          <w:b/>
          <w:sz w:val="20"/>
          <w:szCs w:val="20"/>
        </w:rPr>
      </w:pPr>
    </w:p>
    <w:p w14:paraId="1E73B3E1" w14:textId="77777777" w:rsidR="001C50F8" w:rsidRPr="00867A00" w:rsidRDefault="001C50F8" w:rsidP="001C50F8">
      <w:pPr>
        <w:rPr>
          <w:rFonts w:ascii="Arial" w:hAnsi="Arial" w:cs="Arial"/>
          <w:b/>
          <w:sz w:val="20"/>
          <w:szCs w:val="20"/>
        </w:rPr>
      </w:pPr>
    </w:p>
    <w:p w14:paraId="57C86F84" w14:textId="77777777" w:rsidR="001C50F8" w:rsidRPr="00867A00" w:rsidRDefault="001C50F8" w:rsidP="001C50F8">
      <w:pPr>
        <w:rPr>
          <w:rFonts w:ascii="Arial" w:hAnsi="Arial" w:cs="Arial"/>
          <w:b/>
          <w:sz w:val="20"/>
          <w:szCs w:val="20"/>
        </w:rPr>
      </w:pPr>
    </w:p>
    <w:p w14:paraId="3F6AFE4F" w14:textId="77777777" w:rsidR="001C50F8" w:rsidRPr="00867A00" w:rsidRDefault="001C50F8" w:rsidP="001C50F8">
      <w:pPr>
        <w:rPr>
          <w:rFonts w:ascii="Arial" w:hAnsi="Arial" w:cs="Arial"/>
          <w:b/>
          <w:sz w:val="20"/>
          <w:szCs w:val="20"/>
        </w:rPr>
      </w:pPr>
    </w:p>
    <w:p w14:paraId="06AAF0FF" w14:textId="77777777" w:rsidR="001C50F8" w:rsidRPr="00867A00" w:rsidRDefault="001C50F8" w:rsidP="001C50F8">
      <w:pPr>
        <w:rPr>
          <w:rFonts w:ascii="Arial" w:hAnsi="Arial" w:cs="Arial"/>
          <w:b/>
          <w:sz w:val="20"/>
          <w:szCs w:val="20"/>
        </w:rPr>
      </w:pPr>
    </w:p>
    <w:p w14:paraId="66EC275F" w14:textId="77777777" w:rsidR="001C50F8" w:rsidRPr="00867A00" w:rsidRDefault="001C50F8" w:rsidP="001C50F8">
      <w:pPr>
        <w:rPr>
          <w:rFonts w:ascii="Arial" w:hAnsi="Arial" w:cs="Arial"/>
          <w:b/>
          <w:sz w:val="20"/>
          <w:szCs w:val="20"/>
        </w:rPr>
      </w:pPr>
    </w:p>
    <w:p w14:paraId="0CAF6552" w14:textId="77777777" w:rsidR="001C50F8" w:rsidRPr="00867A00" w:rsidRDefault="001C50F8" w:rsidP="001C50F8">
      <w:pPr>
        <w:rPr>
          <w:rFonts w:ascii="Arial" w:hAnsi="Arial" w:cs="Arial"/>
          <w:b/>
          <w:sz w:val="20"/>
          <w:szCs w:val="20"/>
        </w:rPr>
      </w:pPr>
    </w:p>
    <w:p w14:paraId="3FCEAD4B" w14:textId="77777777" w:rsidR="001C50F8" w:rsidRPr="00867A00" w:rsidRDefault="001C50F8" w:rsidP="001C50F8">
      <w:pPr>
        <w:rPr>
          <w:rFonts w:ascii="Arial" w:hAnsi="Arial" w:cs="Arial"/>
          <w:b/>
          <w:sz w:val="20"/>
          <w:szCs w:val="20"/>
        </w:rPr>
      </w:pPr>
    </w:p>
    <w:p w14:paraId="76DADA0E" w14:textId="77777777" w:rsidR="001C50F8" w:rsidRPr="00867A00" w:rsidRDefault="001C50F8" w:rsidP="001C50F8">
      <w:pPr>
        <w:rPr>
          <w:rFonts w:ascii="Arial" w:hAnsi="Arial" w:cs="Arial"/>
          <w:b/>
          <w:sz w:val="20"/>
          <w:szCs w:val="20"/>
        </w:rPr>
      </w:pPr>
    </w:p>
    <w:p w14:paraId="44EC33B0" w14:textId="77777777" w:rsidR="001C50F8" w:rsidRPr="00867A00" w:rsidRDefault="001C50F8" w:rsidP="001C50F8">
      <w:pPr>
        <w:rPr>
          <w:rFonts w:ascii="Arial" w:hAnsi="Arial" w:cs="Arial"/>
          <w:b/>
          <w:sz w:val="20"/>
          <w:szCs w:val="20"/>
        </w:rPr>
      </w:pPr>
    </w:p>
    <w:p w14:paraId="3487B04B" w14:textId="77777777" w:rsidR="001C50F8" w:rsidRPr="00867A00" w:rsidRDefault="001C50F8" w:rsidP="001C50F8">
      <w:pPr>
        <w:rPr>
          <w:rFonts w:ascii="Arial" w:hAnsi="Arial" w:cs="Arial"/>
          <w:b/>
          <w:sz w:val="20"/>
          <w:szCs w:val="20"/>
        </w:rPr>
      </w:pPr>
    </w:p>
    <w:p w14:paraId="5483006A" w14:textId="77777777" w:rsidR="001C50F8" w:rsidRPr="00867A00" w:rsidRDefault="001C50F8" w:rsidP="001C50F8">
      <w:pPr>
        <w:rPr>
          <w:rFonts w:ascii="Arial" w:hAnsi="Arial" w:cs="Arial"/>
          <w:b/>
          <w:sz w:val="20"/>
          <w:szCs w:val="20"/>
        </w:rPr>
      </w:pPr>
    </w:p>
    <w:p w14:paraId="40B3D42D" w14:textId="77777777" w:rsidR="001C50F8" w:rsidRDefault="001C50F8" w:rsidP="001C50F8">
      <w:pPr>
        <w:rPr>
          <w:rFonts w:ascii="Arial" w:hAnsi="Arial" w:cs="Arial"/>
          <w:b/>
          <w:sz w:val="20"/>
          <w:szCs w:val="20"/>
        </w:rPr>
      </w:pPr>
    </w:p>
    <w:p w14:paraId="4DDF8AE1" w14:textId="77777777" w:rsidR="001C50F8" w:rsidRDefault="001C50F8" w:rsidP="001C50F8">
      <w:pPr>
        <w:rPr>
          <w:rFonts w:ascii="Arial" w:hAnsi="Arial" w:cs="Arial"/>
          <w:b/>
          <w:sz w:val="20"/>
          <w:szCs w:val="20"/>
        </w:rPr>
      </w:pPr>
    </w:p>
    <w:p w14:paraId="13DFACFD" w14:textId="77777777" w:rsidR="001C50F8" w:rsidRDefault="001C50F8" w:rsidP="001C50F8">
      <w:pPr>
        <w:rPr>
          <w:rFonts w:ascii="Arial" w:hAnsi="Arial" w:cs="Arial"/>
          <w:b/>
          <w:sz w:val="20"/>
          <w:szCs w:val="20"/>
        </w:rPr>
      </w:pPr>
    </w:p>
    <w:p w14:paraId="06FC11D2" w14:textId="77777777" w:rsidR="001C50F8" w:rsidRDefault="001C50F8" w:rsidP="001C50F8">
      <w:pPr>
        <w:rPr>
          <w:rFonts w:ascii="Arial" w:hAnsi="Arial" w:cs="Arial"/>
          <w:b/>
          <w:sz w:val="20"/>
          <w:szCs w:val="20"/>
        </w:rPr>
      </w:pPr>
    </w:p>
    <w:p w14:paraId="0F4469B4" w14:textId="77777777" w:rsidR="001C50F8" w:rsidRDefault="001C50F8" w:rsidP="001C50F8">
      <w:pPr>
        <w:rPr>
          <w:rFonts w:ascii="Arial" w:hAnsi="Arial" w:cs="Arial"/>
          <w:b/>
          <w:sz w:val="20"/>
          <w:szCs w:val="20"/>
        </w:rPr>
      </w:pPr>
    </w:p>
    <w:p w14:paraId="4E97CBA6" w14:textId="77777777" w:rsidR="001C50F8" w:rsidRDefault="001C50F8" w:rsidP="001C50F8">
      <w:pPr>
        <w:rPr>
          <w:rFonts w:ascii="Arial" w:hAnsi="Arial" w:cs="Arial"/>
          <w:b/>
          <w:sz w:val="20"/>
          <w:szCs w:val="20"/>
        </w:rPr>
      </w:pPr>
    </w:p>
    <w:p w14:paraId="306C6E0E" w14:textId="77777777" w:rsidR="001C50F8" w:rsidRDefault="001C50F8" w:rsidP="001C50F8">
      <w:pPr>
        <w:rPr>
          <w:rFonts w:ascii="Arial" w:hAnsi="Arial" w:cs="Arial"/>
          <w:b/>
          <w:sz w:val="20"/>
          <w:szCs w:val="20"/>
        </w:rPr>
      </w:pPr>
    </w:p>
    <w:p w14:paraId="4AC6E541" w14:textId="77777777" w:rsidR="001C50F8" w:rsidRDefault="001C50F8" w:rsidP="001C50F8">
      <w:pPr>
        <w:rPr>
          <w:rFonts w:ascii="Arial" w:hAnsi="Arial" w:cs="Arial"/>
          <w:b/>
          <w:sz w:val="20"/>
          <w:szCs w:val="20"/>
        </w:rPr>
      </w:pPr>
    </w:p>
    <w:p w14:paraId="4B55C41B" w14:textId="77777777" w:rsidR="001C50F8" w:rsidRDefault="001C50F8" w:rsidP="001C50F8">
      <w:pPr>
        <w:rPr>
          <w:rFonts w:ascii="Arial" w:hAnsi="Arial" w:cs="Arial"/>
          <w:b/>
          <w:sz w:val="20"/>
          <w:szCs w:val="20"/>
        </w:rPr>
      </w:pPr>
    </w:p>
    <w:p w14:paraId="34512350" w14:textId="77777777" w:rsidR="001C50F8" w:rsidRDefault="001C50F8" w:rsidP="001C50F8">
      <w:pPr>
        <w:rPr>
          <w:rFonts w:ascii="Arial" w:hAnsi="Arial" w:cs="Arial"/>
          <w:b/>
          <w:sz w:val="20"/>
          <w:szCs w:val="20"/>
        </w:rPr>
      </w:pPr>
    </w:p>
    <w:p w14:paraId="27C4964C" w14:textId="77777777" w:rsidR="001C50F8" w:rsidRDefault="001C50F8" w:rsidP="001C50F8">
      <w:pPr>
        <w:rPr>
          <w:rFonts w:ascii="Arial" w:hAnsi="Arial" w:cs="Arial"/>
          <w:b/>
          <w:sz w:val="20"/>
          <w:szCs w:val="20"/>
        </w:rPr>
      </w:pPr>
    </w:p>
    <w:p w14:paraId="3BC69A1B" w14:textId="77777777" w:rsidR="001C50F8" w:rsidRDefault="001C50F8" w:rsidP="001C50F8">
      <w:pPr>
        <w:rPr>
          <w:rFonts w:ascii="Arial" w:hAnsi="Arial" w:cs="Arial"/>
          <w:b/>
          <w:sz w:val="20"/>
          <w:szCs w:val="20"/>
        </w:rPr>
      </w:pPr>
    </w:p>
    <w:p w14:paraId="4D12D600" w14:textId="77777777" w:rsidR="001C50F8" w:rsidRDefault="001C50F8" w:rsidP="001C50F8">
      <w:pPr>
        <w:rPr>
          <w:rFonts w:ascii="Arial" w:hAnsi="Arial" w:cs="Arial"/>
          <w:b/>
          <w:sz w:val="20"/>
          <w:szCs w:val="20"/>
        </w:rPr>
      </w:pPr>
    </w:p>
    <w:p w14:paraId="66A88FD2" w14:textId="77777777" w:rsidR="001C50F8" w:rsidRDefault="001C50F8" w:rsidP="001C50F8">
      <w:pPr>
        <w:rPr>
          <w:rFonts w:ascii="Arial" w:hAnsi="Arial" w:cs="Arial"/>
          <w:b/>
          <w:sz w:val="20"/>
          <w:szCs w:val="20"/>
        </w:rPr>
      </w:pPr>
    </w:p>
    <w:p w14:paraId="6BA2529D" w14:textId="77777777" w:rsidR="001C50F8" w:rsidRDefault="001C50F8" w:rsidP="001C50F8">
      <w:pPr>
        <w:rPr>
          <w:rFonts w:ascii="Arial" w:hAnsi="Arial" w:cs="Arial"/>
          <w:b/>
          <w:sz w:val="20"/>
          <w:szCs w:val="20"/>
        </w:rPr>
      </w:pPr>
    </w:p>
    <w:p w14:paraId="4D483D62" w14:textId="77777777" w:rsidR="001C50F8" w:rsidRDefault="001C50F8" w:rsidP="001C50F8">
      <w:pPr>
        <w:rPr>
          <w:rFonts w:ascii="Arial" w:hAnsi="Arial" w:cs="Arial"/>
          <w:b/>
          <w:sz w:val="20"/>
          <w:szCs w:val="20"/>
        </w:rPr>
      </w:pPr>
    </w:p>
    <w:p w14:paraId="6767A540" w14:textId="77777777" w:rsidR="001C50F8" w:rsidRDefault="001C50F8" w:rsidP="001C50F8">
      <w:pPr>
        <w:rPr>
          <w:rFonts w:ascii="Arial" w:hAnsi="Arial" w:cs="Arial"/>
          <w:b/>
          <w:sz w:val="20"/>
          <w:szCs w:val="20"/>
        </w:rPr>
      </w:pPr>
    </w:p>
    <w:p w14:paraId="0E3B817D" w14:textId="77777777" w:rsidR="001C50F8" w:rsidRPr="00936B43" w:rsidRDefault="001C50F8" w:rsidP="001C50F8">
      <w:pPr>
        <w:pStyle w:val="Zkladntext"/>
        <w:widowControl w:val="0"/>
        <w:ind w:left="360" w:firstLine="349"/>
        <w:rPr>
          <w:rFonts w:ascii="Franklin Gothic Book" w:hAnsi="Franklin Gothic Book" w:cs="Calibri"/>
          <w:sz w:val="22"/>
        </w:rPr>
      </w:pPr>
    </w:p>
    <w:p w14:paraId="1BE347D8" w14:textId="77777777" w:rsidR="001C50F8" w:rsidRPr="00936B43" w:rsidRDefault="001C50F8" w:rsidP="001C50F8">
      <w:pPr>
        <w:pStyle w:val="Zkladntext"/>
        <w:widowControl w:val="0"/>
        <w:ind w:left="360" w:firstLine="349"/>
        <w:rPr>
          <w:rFonts w:ascii="Franklin Gothic Book" w:hAnsi="Franklin Gothic Book" w:cs="Calibri"/>
          <w:sz w:val="22"/>
        </w:rPr>
      </w:pPr>
    </w:p>
    <w:p w14:paraId="7947DC1E" w14:textId="77777777" w:rsidR="001C50F8" w:rsidRPr="00936B43" w:rsidRDefault="001C50F8" w:rsidP="001C50F8">
      <w:pPr>
        <w:pStyle w:val="Zkladntext"/>
        <w:widowControl w:val="0"/>
        <w:ind w:left="360" w:firstLine="349"/>
        <w:rPr>
          <w:rFonts w:ascii="Franklin Gothic Book" w:hAnsi="Franklin Gothic Book" w:cs="Calibri"/>
          <w:sz w:val="22"/>
        </w:rPr>
      </w:pPr>
    </w:p>
    <w:p w14:paraId="54D46302" w14:textId="77777777" w:rsidR="001C50F8" w:rsidRDefault="001C50F8" w:rsidP="001C50F8">
      <w:pPr>
        <w:spacing w:after="200" w:line="276" w:lineRule="auto"/>
        <w:rPr>
          <w:rFonts w:ascii="Franklin Gothic Book" w:hAnsi="Franklin Gothic Book" w:cs="Calibri"/>
          <w:sz w:val="22"/>
          <w:szCs w:val="20"/>
        </w:rPr>
      </w:pPr>
      <w:r>
        <w:rPr>
          <w:rFonts w:ascii="Franklin Gothic Book" w:hAnsi="Franklin Gothic Book" w:cs="Calibri"/>
          <w:sz w:val="22"/>
        </w:rPr>
        <w:br w:type="page"/>
      </w:r>
    </w:p>
    <w:p w14:paraId="72E72428" w14:textId="77777777" w:rsidR="001C50F8" w:rsidRPr="008C08A2" w:rsidRDefault="001C50F8" w:rsidP="001C50F8">
      <w:pPr>
        <w:pStyle w:val="Zkladntext"/>
        <w:widowControl w:val="0"/>
        <w:jc w:val="center"/>
        <w:rPr>
          <w:rFonts w:ascii="Arial" w:hAnsi="Arial" w:cs="Arial"/>
          <w:b/>
          <w:bCs/>
          <w:sz w:val="22"/>
          <w:szCs w:val="22"/>
        </w:rPr>
      </w:pPr>
      <w:r w:rsidRPr="008C08A2">
        <w:rPr>
          <w:rFonts w:ascii="Arial" w:hAnsi="Arial" w:cs="Arial"/>
          <w:b/>
          <w:bCs/>
          <w:sz w:val="22"/>
          <w:szCs w:val="22"/>
        </w:rPr>
        <w:t>Příloha č. 2</w:t>
      </w:r>
      <w:r w:rsidRPr="008C08A2">
        <w:rPr>
          <w:rFonts w:ascii="Arial" w:hAnsi="Arial" w:cs="Arial"/>
          <w:b/>
          <w:bCs/>
          <w:sz w:val="22"/>
          <w:szCs w:val="22"/>
        </w:rPr>
        <w:tab/>
        <w:t>-   Specifikace náhradního vozidla</w:t>
      </w:r>
    </w:p>
    <w:p w14:paraId="286309F8" w14:textId="77777777" w:rsidR="001C50F8" w:rsidRDefault="001C50F8" w:rsidP="001C50F8">
      <w:pPr>
        <w:pStyle w:val="Zkladntext"/>
        <w:widowControl w:val="0"/>
        <w:ind w:left="360" w:firstLine="349"/>
        <w:rPr>
          <w:rFonts w:ascii="Franklin Gothic Book" w:hAnsi="Franklin Gothic Book" w:cs="Calibri"/>
          <w:sz w:val="22"/>
        </w:rPr>
      </w:pPr>
    </w:p>
    <w:p w14:paraId="7A82373F" w14:textId="77777777" w:rsidR="001C50F8" w:rsidRDefault="001C50F8" w:rsidP="001C50F8"/>
    <w:p w14:paraId="708E6904" w14:textId="77777777" w:rsidR="001C50F8" w:rsidRDefault="001C50F8" w:rsidP="001C50F8">
      <w:pPr>
        <w:pStyle w:val="Odstavecseseznamem"/>
        <w:numPr>
          <w:ilvl w:val="0"/>
          <w:numId w:val="66"/>
        </w:numPr>
        <w:jc w:val="both"/>
        <w:rPr>
          <w:rFonts w:ascii="Arial" w:hAnsi="Arial" w:cs="Arial"/>
          <w:sz w:val="20"/>
          <w:szCs w:val="20"/>
        </w:rPr>
      </w:pPr>
      <w:r w:rsidRPr="00867A00">
        <w:rPr>
          <w:rFonts w:ascii="Arial" w:hAnsi="Arial" w:cs="Arial"/>
          <w:sz w:val="20"/>
          <w:szCs w:val="20"/>
        </w:rPr>
        <w:t>Náhradní vozidlo musí splňovat veškeré podmínky pro tahače návěsů pro přepravu hořlavých</w:t>
      </w:r>
    </w:p>
    <w:p w14:paraId="225FA57B" w14:textId="77777777" w:rsidR="001C50F8" w:rsidRDefault="001C50F8" w:rsidP="001C50F8">
      <w:pPr>
        <w:pStyle w:val="Odstavecseseznamem"/>
        <w:ind w:left="360"/>
        <w:jc w:val="both"/>
        <w:rPr>
          <w:rFonts w:ascii="Arial" w:hAnsi="Arial" w:cs="Arial"/>
          <w:sz w:val="20"/>
          <w:szCs w:val="20"/>
        </w:rPr>
      </w:pPr>
      <w:r w:rsidRPr="00867A00">
        <w:rPr>
          <w:rFonts w:ascii="Arial" w:hAnsi="Arial" w:cs="Arial"/>
          <w:sz w:val="20"/>
          <w:szCs w:val="20"/>
        </w:rPr>
        <w:t>kapalin (současných kapalných motorových paliv včetně biopaliv) Třídy 3 dle Dohody ADR – Evropská dohoda o mezinárodní silniční přepravě nebezpečných věcí, v platném znění (dále též jen Dohoda ADR) v cisternách, pro provoz s cisternovými návěsy.</w:t>
      </w:r>
    </w:p>
    <w:p w14:paraId="4A5C303B" w14:textId="77777777" w:rsidR="001C50F8" w:rsidRPr="00867A00" w:rsidRDefault="001C50F8" w:rsidP="001C50F8">
      <w:pPr>
        <w:pStyle w:val="Odstavecseseznamem"/>
        <w:ind w:left="360"/>
        <w:jc w:val="both"/>
        <w:rPr>
          <w:rFonts w:ascii="Arial" w:hAnsi="Arial" w:cs="Arial"/>
          <w:sz w:val="20"/>
          <w:szCs w:val="20"/>
        </w:rPr>
      </w:pPr>
      <w:r w:rsidRPr="00867A00">
        <w:rPr>
          <w:rFonts w:ascii="Arial" w:hAnsi="Arial" w:cs="Arial"/>
          <w:sz w:val="20"/>
          <w:szCs w:val="20"/>
        </w:rPr>
        <w:t xml:space="preserve"> </w:t>
      </w:r>
    </w:p>
    <w:p w14:paraId="4DB32B63" w14:textId="77777777" w:rsidR="001C50F8" w:rsidRDefault="001C50F8" w:rsidP="001C50F8">
      <w:pPr>
        <w:pStyle w:val="Odstavecseseznamem"/>
        <w:numPr>
          <w:ilvl w:val="0"/>
          <w:numId w:val="66"/>
        </w:numPr>
        <w:jc w:val="both"/>
        <w:rPr>
          <w:rFonts w:ascii="Arial" w:hAnsi="Arial" w:cs="Arial"/>
          <w:sz w:val="20"/>
          <w:szCs w:val="20"/>
        </w:rPr>
      </w:pPr>
      <w:r w:rsidRPr="00867A00">
        <w:rPr>
          <w:rFonts w:ascii="Arial" w:hAnsi="Arial" w:cs="Arial"/>
          <w:sz w:val="20"/>
          <w:szCs w:val="20"/>
        </w:rPr>
        <w:t xml:space="preserve">Náhradní vozidlo musí splňovat všechny podmínky konstrukce a vybavení dle Dohody ADR v platném znění, zejména uvedené v přílohách A </w:t>
      </w:r>
      <w:proofErr w:type="spellStart"/>
      <w:r w:rsidRPr="00867A00">
        <w:rPr>
          <w:rFonts w:ascii="Arial" w:hAnsi="Arial" w:cs="Arial"/>
          <w:sz w:val="20"/>
          <w:szCs w:val="20"/>
        </w:rPr>
        <w:t>a</w:t>
      </w:r>
      <w:proofErr w:type="spellEnd"/>
      <w:r w:rsidRPr="00867A00">
        <w:rPr>
          <w:rFonts w:ascii="Arial" w:hAnsi="Arial" w:cs="Arial"/>
          <w:sz w:val="20"/>
          <w:szCs w:val="20"/>
        </w:rPr>
        <w:t xml:space="preserve"> B Dohody ADR v části 9, zejména v kapitolách 9.1 a následujících, a současně i požadavky kapitol 8.1 a 8.5 téhož předpisu, týkající se výbavy vozidel, která je nutná pro provozování automobilových cisteren dle ADR v ČR a EU v provedení tahač v jízdní soupravě typu FL pro přepravu hořlavých kapalin Třídy 3 v cisternách. Výstroj a výbava tahačů odpovídající těmto podmínkám je nedílnou součástí dodávky. </w:t>
      </w:r>
    </w:p>
    <w:p w14:paraId="6D945AA4" w14:textId="77777777" w:rsidR="001C50F8" w:rsidRPr="00867A00" w:rsidRDefault="001C50F8" w:rsidP="001C50F8">
      <w:pPr>
        <w:pStyle w:val="Odstavecseseznamem"/>
        <w:ind w:left="360"/>
        <w:jc w:val="both"/>
        <w:rPr>
          <w:rFonts w:ascii="Arial" w:hAnsi="Arial" w:cs="Arial"/>
          <w:sz w:val="20"/>
          <w:szCs w:val="20"/>
        </w:rPr>
      </w:pPr>
    </w:p>
    <w:p w14:paraId="6F663212" w14:textId="77777777" w:rsidR="001C50F8" w:rsidRDefault="001C50F8" w:rsidP="001C50F8">
      <w:pPr>
        <w:pStyle w:val="Odstavecseseznamem"/>
        <w:numPr>
          <w:ilvl w:val="0"/>
          <w:numId w:val="66"/>
        </w:numPr>
        <w:jc w:val="both"/>
        <w:rPr>
          <w:rFonts w:ascii="Arial" w:hAnsi="Arial" w:cs="Arial"/>
          <w:sz w:val="20"/>
          <w:szCs w:val="20"/>
        </w:rPr>
      </w:pPr>
      <w:r w:rsidRPr="00867A00">
        <w:rPr>
          <w:rFonts w:ascii="Arial" w:hAnsi="Arial" w:cs="Arial"/>
          <w:sz w:val="20"/>
          <w:szCs w:val="20"/>
        </w:rPr>
        <w:t xml:space="preserve">Provedení náhradního vozidla dle zákona č. 56/2001 Sb., o podmínkách provozu vozidel na pozemních komunikacích v platném znění, typové schválení a všechny další potřebné certifikáty a osvědčení pro uvedení do provozu v ČR a EU dle veškeré platné legislativy ČR a EU, jsou nedílnou součástí dodávky. Nedílnou součástí výbavy bude FMS sběrnice pro montáž GPS modulu při dlouhodobém používání. </w:t>
      </w:r>
    </w:p>
    <w:p w14:paraId="3E9BDD57" w14:textId="77777777" w:rsidR="001C50F8" w:rsidRPr="008A5ED2" w:rsidRDefault="001C50F8" w:rsidP="001C50F8">
      <w:pPr>
        <w:jc w:val="both"/>
        <w:rPr>
          <w:rFonts w:ascii="Arial" w:hAnsi="Arial" w:cs="Arial"/>
          <w:sz w:val="20"/>
          <w:szCs w:val="20"/>
        </w:rPr>
      </w:pPr>
    </w:p>
    <w:p w14:paraId="7C8735BB" w14:textId="77777777" w:rsidR="001C50F8" w:rsidRPr="00867A00" w:rsidRDefault="001C50F8" w:rsidP="001C50F8">
      <w:pPr>
        <w:pStyle w:val="Odstavecseseznamem"/>
        <w:numPr>
          <w:ilvl w:val="0"/>
          <w:numId w:val="66"/>
        </w:numPr>
        <w:jc w:val="both"/>
        <w:rPr>
          <w:rFonts w:ascii="Arial" w:hAnsi="Arial" w:cs="Arial"/>
          <w:sz w:val="20"/>
          <w:szCs w:val="20"/>
        </w:rPr>
      </w:pPr>
      <w:r w:rsidRPr="00867A00">
        <w:rPr>
          <w:rFonts w:ascii="Arial" w:hAnsi="Arial" w:cs="Arial"/>
          <w:sz w:val="20"/>
          <w:szCs w:val="20"/>
        </w:rPr>
        <w:t>Náhradní vozidlo bude provozováno v cisternové soupravě o celkové hmotnosti 45 tun.</w:t>
      </w:r>
    </w:p>
    <w:p w14:paraId="6A25530C" w14:textId="77777777" w:rsidR="001C50F8" w:rsidRPr="00867A00" w:rsidRDefault="001C50F8" w:rsidP="001C50F8">
      <w:pPr>
        <w:rPr>
          <w:rFonts w:ascii="Arial" w:hAnsi="Arial" w:cs="Arial"/>
          <w:sz w:val="20"/>
          <w:szCs w:val="20"/>
        </w:rPr>
      </w:pPr>
    </w:p>
    <w:p w14:paraId="34EFE6FA" w14:textId="77777777" w:rsidR="001C50F8" w:rsidRPr="008C08A2" w:rsidRDefault="001C50F8" w:rsidP="001C50F8">
      <w:pPr>
        <w:pStyle w:val="Odstavecseseznamem"/>
        <w:numPr>
          <w:ilvl w:val="0"/>
          <w:numId w:val="66"/>
        </w:numPr>
        <w:rPr>
          <w:rFonts w:ascii="Arial" w:hAnsi="Arial" w:cs="Arial"/>
          <w:bCs/>
          <w:sz w:val="20"/>
          <w:szCs w:val="20"/>
        </w:rPr>
      </w:pPr>
      <w:r w:rsidRPr="008C08A2">
        <w:rPr>
          <w:rFonts w:ascii="Arial" w:hAnsi="Arial" w:cs="Arial"/>
          <w:bCs/>
          <w:sz w:val="20"/>
          <w:szCs w:val="20"/>
        </w:rPr>
        <w:t>Další technické specifikace náhradního vozidla:</w:t>
      </w:r>
    </w:p>
    <w:p w14:paraId="727CC2B5" w14:textId="77777777" w:rsidR="001C50F8" w:rsidRDefault="001C50F8" w:rsidP="001C50F8">
      <w:pPr>
        <w:spacing w:after="60"/>
        <w:rPr>
          <w:rFonts w:ascii="Arial" w:hAnsi="Arial" w:cs="Arial"/>
          <w:sz w:val="20"/>
          <w:szCs w:val="20"/>
        </w:rPr>
      </w:pPr>
    </w:p>
    <w:p w14:paraId="37469B4E" w14:textId="77777777" w:rsidR="001C50F8" w:rsidRPr="00867A00" w:rsidRDefault="001C50F8" w:rsidP="001C50F8">
      <w:pPr>
        <w:spacing w:after="60"/>
        <w:rPr>
          <w:rFonts w:ascii="Arial" w:hAnsi="Arial" w:cs="Arial"/>
          <w:sz w:val="20"/>
          <w:szCs w:val="20"/>
        </w:rPr>
      </w:pPr>
      <w:r>
        <w:rPr>
          <w:rFonts w:ascii="Arial" w:hAnsi="Arial" w:cs="Arial"/>
          <w:sz w:val="20"/>
          <w:szCs w:val="20"/>
        </w:rPr>
        <w:t>p</w:t>
      </w:r>
      <w:r w:rsidRPr="00867A00">
        <w:rPr>
          <w:rFonts w:ascii="Arial" w:hAnsi="Arial" w:cs="Arial"/>
          <w:sz w:val="20"/>
          <w:szCs w:val="20"/>
        </w:rPr>
        <w:t>rovedení:</w:t>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t>tahač bez hydraulického čerpadla</w:t>
      </w:r>
    </w:p>
    <w:p w14:paraId="2AC0DB6D" w14:textId="77777777" w:rsidR="001C50F8" w:rsidRPr="00867A00" w:rsidRDefault="001C50F8" w:rsidP="001C50F8">
      <w:pPr>
        <w:spacing w:after="60"/>
        <w:rPr>
          <w:rFonts w:ascii="Arial" w:hAnsi="Arial" w:cs="Arial"/>
          <w:sz w:val="20"/>
          <w:szCs w:val="20"/>
        </w:rPr>
      </w:pPr>
      <w:r>
        <w:rPr>
          <w:rFonts w:ascii="Arial" w:hAnsi="Arial" w:cs="Arial"/>
          <w:sz w:val="20"/>
          <w:szCs w:val="20"/>
        </w:rPr>
        <w:t>p</w:t>
      </w:r>
      <w:r w:rsidRPr="00867A00">
        <w:rPr>
          <w:rFonts w:ascii="Arial" w:hAnsi="Arial" w:cs="Arial"/>
          <w:sz w:val="20"/>
          <w:szCs w:val="20"/>
        </w:rPr>
        <w:t>rovedení a počet náprav:</w:t>
      </w:r>
      <w:r w:rsidRPr="00867A00">
        <w:rPr>
          <w:rFonts w:ascii="Arial" w:hAnsi="Arial" w:cs="Arial"/>
          <w:sz w:val="20"/>
          <w:szCs w:val="20"/>
        </w:rPr>
        <w:tab/>
        <w:t>4 x 2</w:t>
      </w:r>
    </w:p>
    <w:p w14:paraId="43AEA124" w14:textId="77777777" w:rsidR="001C50F8" w:rsidRPr="00867A00" w:rsidRDefault="001C50F8" w:rsidP="001C50F8">
      <w:pPr>
        <w:spacing w:after="60"/>
        <w:rPr>
          <w:rFonts w:ascii="Arial" w:hAnsi="Arial" w:cs="Arial"/>
          <w:sz w:val="20"/>
          <w:szCs w:val="20"/>
        </w:rPr>
      </w:pPr>
      <w:r>
        <w:rPr>
          <w:rFonts w:ascii="Arial" w:hAnsi="Arial" w:cs="Arial"/>
          <w:sz w:val="20"/>
          <w:szCs w:val="20"/>
        </w:rPr>
        <w:t>h</w:t>
      </w:r>
      <w:r w:rsidRPr="00867A00">
        <w:rPr>
          <w:rFonts w:ascii="Arial" w:hAnsi="Arial" w:cs="Arial"/>
          <w:sz w:val="20"/>
          <w:szCs w:val="20"/>
        </w:rPr>
        <w:t>motnost jízdní soupr</w:t>
      </w:r>
      <w:r>
        <w:rPr>
          <w:rFonts w:ascii="Arial" w:hAnsi="Arial" w:cs="Arial"/>
          <w:sz w:val="20"/>
          <w:szCs w:val="20"/>
        </w:rPr>
        <w:t>avy</w:t>
      </w:r>
      <w:r>
        <w:rPr>
          <w:rFonts w:ascii="Arial" w:hAnsi="Arial" w:cs="Arial"/>
          <w:sz w:val="20"/>
          <w:szCs w:val="20"/>
        </w:rPr>
        <w:tab/>
        <w:t>celková hmotnost 42 - 45 t</w:t>
      </w:r>
    </w:p>
    <w:p w14:paraId="1D68B2EE" w14:textId="77777777" w:rsidR="001C50F8" w:rsidRPr="00867A00" w:rsidRDefault="001C50F8" w:rsidP="001C50F8">
      <w:pPr>
        <w:spacing w:after="60"/>
        <w:rPr>
          <w:rFonts w:ascii="Arial" w:hAnsi="Arial" w:cs="Arial"/>
          <w:sz w:val="20"/>
          <w:szCs w:val="20"/>
        </w:rPr>
      </w:pPr>
      <w:r>
        <w:rPr>
          <w:rFonts w:ascii="Arial" w:hAnsi="Arial" w:cs="Arial"/>
          <w:sz w:val="20"/>
          <w:szCs w:val="20"/>
        </w:rPr>
        <w:t>m</w:t>
      </w:r>
      <w:r w:rsidRPr="00867A00">
        <w:rPr>
          <w:rFonts w:ascii="Arial" w:hAnsi="Arial" w:cs="Arial"/>
          <w:sz w:val="20"/>
          <w:szCs w:val="20"/>
        </w:rPr>
        <w:t>otor:</w:t>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t xml:space="preserve">450 – </w:t>
      </w:r>
      <w:proofErr w:type="gramStart"/>
      <w:r w:rsidRPr="00867A00">
        <w:rPr>
          <w:rFonts w:ascii="Arial" w:hAnsi="Arial" w:cs="Arial"/>
          <w:sz w:val="20"/>
          <w:szCs w:val="20"/>
        </w:rPr>
        <w:t>480  HP</w:t>
      </w:r>
      <w:proofErr w:type="gramEnd"/>
    </w:p>
    <w:p w14:paraId="54A50790" w14:textId="77777777" w:rsidR="001C50F8" w:rsidRPr="00867A00" w:rsidRDefault="001C50F8" w:rsidP="001C50F8">
      <w:pPr>
        <w:spacing w:after="60"/>
        <w:rPr>
          <w:rFonts w:ascii="Arial" w:hAnsi="Arial" w:cs="Arial"/>
          <w:sz w:val="20"/>
          <w:szCs w:val="20"/>
        </w:rPr>
      </w:pPr>
      <w:r>
        <w:rPr>
          <w:rFonts w:ascii="Arial" w:hAnsi="Arial" w:cs="Arial"/>
          <w:sz w:val="20"/>
          <w:szCs w:val="20"/>
        </w:rPr>
        <w:t>e</w:t>
      </w:r>
      <w:r w:rsidRPr="00867A00">
        <w:rPr>
          <w:rFonts w:ascii="Arial" w:hAnsi="Arial" w:cs="Arial"/>
          <w:sz w:val="20"/>
          <w:szCs w:val="20"/>
        </w:rPr>
        <w:t>misní limit:</w:t>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t>nejméně Euro 5</w:t>
      </w:r>
    </w:p>
    <w:p w14:paraId="5A1FF481" w14:textId="77777777" w:rsidR="001C50F8" w:rsidRPr="00867A00" w:rsidRDefault="001C50F8" w:rsidP="001C50F8">
      <w:pPr>
        <w:spacing w:after="60"/>
        <w:ind w:left="2832" w:hanging="2832"/>
        <w:rPr>
          <w:rFonts w:ascii="Arial" w:hAnsi="Arial" w:cs="Arial"/>
          <w:sz w:val="20"/>
          <w:szCs w:val="20"/>
        </w:rPr>
      </w:pPr>
      <w:r>
        <w:rPr>
          <w:rFonts w:ascii="Arial" w:hAnsi="Arial" w:cs="Arial"/>
          <w:sz w:val="20"/>
          <w:szCs w:val="20"/>
        </w:rPr>
        <w:t>p</w:t>
      </w:r>
      <w:r w:rsidRPr="00867A00">
        <w:rPr>
          <w:rFonts w:ascii="Arial" w:hAnsi="Arial" w:cs="Arial"/>
          <w:sz w:val="20"/>
          <w:szCs w:val="20"/>
        </w:rPr>
        <w:t>alivová nádrž:</w:t>
      </w:r>
      <w:r w:rsidRPr="00867A00">
        <w:rPr>
          <w:rFonts w:ascii="Arial" w:hAnsi="Arial" w:cs="Arial"/>
          <w:sz w:val="20"/>
          <w:szCs w:val="20"/>
        </w:rPr>
        <w:tab/>
        <w:t xml:space="preserve">uzamykatelná </w:t>
      </w:r>
    </w:p>
    <w:p w14:paraId="16F3E6DC" w14:textId="77777777" w:rsidR="001C50F8" w:rsidRPr="00867A00" w:rsidRDefault="001C50F8" w:rsidP="001C50F8">
      <w:pPr>
        <w:spacing w:after="60"/>
        <w:rPr>
          <w:rFonts w:ascii="Arial" w:hAnsi="Arial" w:cs="Arial"/>
          <w:sz w:val="20"/>
          <w:szCs w:val="20"/>
        </w:rPr>
      </w:pPr>
      <w:r>
        <w:rPr>
          <w:rFonts w:ascii="Arial" w:hAnsi="Arial" w:cs="Arial"/>
          <w:sz w:val="20"/>
          <w:szCs w:val="20"/>
        </w:rPr>
        <w:t>p</w:t>
      </w:r>
      <w:r w:rsidRPr="00867A00">
        <w:rPr>
          <w:rFonts w:ascii="Arial" w:hAnsi="Arial" w:cs="Arial"/>
          <w:sz w:val="20"/>
          <w:szCs w:val="20"/>
        </w:rPr>
        <w:t>řevodovka:</w:t>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t>dle nabídky</w:t>
      </w:r>
    </w:p>
    <w:p w14:paraId="25EC5247" w14:textId="77777777" w:rsidR="001C50F8" w:rsidRPr="00867A00" w:rsidRDefault="001C50F8" w:rsidP="001C50F8">
      <w:pPr>
        <w:spacing w:after="60"/>
        <w:rPr>
          <w:rFonts w:ascii="Arial" w:hAnsi="Arial" w:cs="Arial"/>
          <w:sz w:val="20"/>
          <w:szCs w:val="20"/>
        </w:rPr>
      </w:pPr>
      <w:r>
        <w:rPr>
          <w:rFonts w:ascii="Arial" w:hAnsi="Arial" w:cs="Arial"/>
          <w:sz w:val="20"/>
          <w:szCs w:val="20"/>
        </w:rPr>
        <w:t>b</w:t>
      </w:r>
      <w:r w:rsidRPr="00867A00">
        <w:rPr>
          <w:rFonts w:ascii="Arial" w:hAnsi="Arial" w:cs="Arial"/>
          <w:sz w:val="20"/>
          <w:szCs w:val="20"/>
        </w:rPr>
        <w:t>rzdy:</w:t>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t>ve specifikaci na celkovou hmot</w:t>
      </w:r>
      <w:r>
        <w:rPr>
          <w:rFonts w:ascii="Arial" w:hAnsi="Arial" w:cs="Arial"/>
          <w:sz w:val="20"/>
          <w:szCs w:val="20"/>
        </w:rPr>
        <w:t>nost jízdní soupravy 42 - 45 t</w:t>
      </w:r>
    </w:p>
    <w:p w14:paraId="761D24CA" w14:textId="77777777" w:rsidR="001C50F8" w:rsidRPr="00867A00" w:rsidRDefault="001C50F8" w:rsidP="001C50F8">
      <w:pPr>
        <w:spacing w:after="60"/>
        <w:rPr>
          <w:rFonts w:ascii="Arial" w:hAnsi="Arial" w:cs="Arial"/>
          <w:sz w:val="20"/>
          <w:szCs w:val="20"/>
        </w:rPr>
      </w:pPr>
      <w:r>
        <w:rPr>
          <w:rFonts w:ascii="Arial" w:hAnsi="Arial" w:cs="Arial"/>
          <w:sz w:val="20"/>
          <w:szCs w:val="20"/>
        </w:rPr>
        <w:t>o</w:t>
      </w:r>
      <w:r w:rsidRPr="00867A00">
        <w:rPr>
          <w:rFonts w:ascii="Arial" w:hAnsi="Arial" w:cs="Arial"/>
          <w:sz w:val="20"/>
          <w:szCs w:val="20"/>
        </w:rPr>
        <w:t>dlehčovací brzda</w:t>
      </w:r>
      <w:r w:rsidRPr="00867A00">
        <w:rPr>
          <w:rFonts w:ascii="Arial" w:hAnsi="Arial" w:cs="Arial"/>
          <w:sz w:val="20"/>
          <w:szCs w:val="20"/>
        </w:rPr>
        <w:tab/>
      </w:r>
      <w:r w:rsidRPr="00867A00">
        <w:rPr>
          <w:rFonts w:ascii="Arial" w:hAnsi="Arial" w:cs="Arial"/>
          <w:sz w:val="20"/>
          <w:szCs w:val="20"/>
        </w:rPr>
        <w:tab/>
        <w:t>v provedení dle EHK 13, Pří</w:t>
      </w:r>
      <w:r>
        <w:rPr>
          <w:rFonts w:ascii="Arial" w:hAnsi="Arial" w:cs="Arial"/>
          <w:sz w:val="20"/>
          <w:szCs w:val="20"/>
        </w:rPr>
        <w:t>loha 5, Test IIA, min. na 44 t</w:t>
      </w:r>
      <w:r w:rsidRPr="00867A00">
        <w:rPr>
          <w:rFonts w:ascii="Arial" w:hAnsi="Arial" w:cs="Arial"/>
          <w:sz w:val="20"/>
          <w:szCs w:val="20"/>
        </w:rPr>
        <w:t>,</w:t>
      </w:r>
    </w:p>
    <w:p w14:paraId="57193FA9" w14:textId="77777777" w:rsidR="001C50F8" w:rsidRPr="00867A00" w:rsidRDefault="001C50F8" w:rsidP="001C50F8">
      <w:pPr>
        <w:spacing w:after="60"/>
        <w:rPr>
          <w:rFonts w:ascii="Arial" w:hAnsi="Arial" w:cs="Arial"/>
          <w:sz w:val="20"/>
          <w:szCs w:val="20"/>
        </w:rPr>
      </w:pP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t xml:space="preserve">retardér nebo </w:t>
      </w:r>
      <w:proofErr w:type="spellStart"/>
      <w:r w:rsidRPr="00867A00">
        <w:rPr>
          <w:rFonts w:ascii="Arial" w:hAnsi="Arial" w:cs="Arial"/>
          <w:sz w:val="20"/>
          <w:szCs w:val="20"/>
        </w:rPr>
        <w:t>intardér</w:t>
      </w:r>
      <w:proofErr w:type="spellEnd"/>
    </w:p>
    <w:p w14:paraId="7EAC0DFB" w14:textId="77777777" w:rsidR="001C50F8" w:rsidRPr="00867A00" w:rsidRDefault="001C50F8" w:rsidP="001C50F8">
      <w:pPr>
        <w:spacing w:after="60"/>
        <w:rPr>
          <w:rFonts w:ascii="Arial" w:hAnsi="Arial" w:cs="Arial"/>
          <w:sz w:val="20"/>
          <w:szCs w:val="20"/>
        </w:rPr>
      </w:pPr>
      <w:r>
        <w:rPr>
          <w:rFonts w:ascii="Arial" w:hAnsi="Arial" w:cs="Arial"/>
          <w:sz w:val="20"/>
          <w:szCs w:val="20"/>
        </w:rPr>
        <w:t>o</w:t>
      </w:r>
      <w:r w:rsidRPr="00867A00">
        <w:rPr>
          <w:rFonts w:ascii="Arial" w:hAnsi="Arial" w:cs="Arial"/>
          <w:sz w:val="20"/>
          <w:szCs w:val="20"/>
        </w:rPr>
        <w:t>mezovač rychlosti:</w:t>
      </w:r>
      <w:r w:rsidRPr="00867A00">
        <w:rPr>
          <w:rFonts w:ascii="Arial" w:hAnsi="Arial" w:cs="Arial"/>
          <w:sz w:val="20"/>
          <w:szCs w:val="20"/>
        </w:rPr>
        <w:tab/>
      </w:r>
      <w:r w:rsidRPr="00867A00">
        <w:rPr>
          <w:rFonts w:ascii="Arial" w:hAnsi="Arial" w:cs="Arial"/>
          <w:sz w:val="20"/>
          <w:szCs w:val="20"/>
        </w:rPr>
        <w:tab/>
        <w:t>tovární nastavení, přenastavení po dohodě</w:t>
      </w:r>
    </w:p>
    <w:p w14:paraId="29A1635A" w14:textId="77777777" w:rsidR="001C50F8" w:rsidRPr="00867A00" w:rsidRDefault="001C50F8" w:rsidP="001C50F8">
      <w:pPr>
        <w:spacing w:after="60"/>
        <w:rPr>
          <w:rFonts w:ascii="Arial" w:hAnsi="Arial" w:cs="Arial"/>
          <w:sz w:val="20"/>
          <w:szCs w:val="20"/>
        </w:rPr>
      </w:pPr>
      <w:r w:rsidRPr="00867A00">
        <w:rPr>
          <w:rFonts w:ascii="Arial" w:hAnsi="Arial" w:cs="Arial"/>
          <w:sz w:val="20"/>
          <w:szCs w:val="20"/>
        </w:rPr>
        <w:t>FMS sběrnice:</w:t>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t>není podmínkou, sledovací systém GPS náhradním způsobem</w:t>
      </w:r>
    </w:p>
    <w:p w14:paraId="2F6D2F44" w14:textId="77777777" w:rsidR="001C50F8" w:rsidRPr="00867A00" w:rsidRDefault="001C50F8" w:rsidP="001C50F8">
      <w:pPr>
        <w:spacing w:after="60"/>
        <w:ind w:left="2832" w:hanging="2832"/>
        <w:rPr>
          <w:rFonts w:ascii="Arial" w:hAnsi="Arial" w:cs="Arial"/>
          <w:sz w:val="20"/>
          <w:szCs w:val="20"/>
        </w:rPr>
      </w:pPr>
      <w:r>
        <w:rPr>
          <w:rFonts w:ascii="Arial" w:hAnsi="Arial" w:cs="Arial"/>
          <w:sz w:val="20"/>
          <w:szCs w:val="20"/>
        </w:rPr>
        <w:t>t</w:t>
      </w:r>
      <w:r w:rsidRPr="00867A00">
        <w:rPr>
          <w:rFonts w:ascii="Arial" w:hAnsi="Arial" w:cs="Arial"/>
          <w:sz w:val="20"/>
          <w:szCs w:val="20"/>
        </w:rPr>
        <w:t>očnice:</w:t>
      </w:r>
      <w:r w:rsidRPr="00867A00">
        <w:rPr>
          <w:rFonts w:ascii="Arial" w:hAnsi="Arial" w:cs="Arial"/>
          <w:sz w:val="20"/>
          <w:szCs w:val="20"/>
        </w:rPr>
        <w:tab/>
        <w:t>JOST, královský čep návěsu 2“, příčná plošina přístupná zprava k zásuvkám návěsu, osvětlení tohoto prostoru.</w:t>
      </w:r>
    </w:p>
    <w:p w14:paraId="0ABB06B1" w14:textId="77777777" w:rsidR="001C50F8" w:rsidRPr="00867A00" w:rsidRDefault="001C50F8" w:rsidP="001C50F8">
      <w:pPr>
        <w:spacing w:after="60"/>
        <w:rPr>
          <w:rFonts w:ascii="Arial" w:hAnsi="Arial" w:cs="Arial"/>
          <w:sz w:val="20"/>
          <w:szCs w:val="20"/>
        </w:rPr>
      </w:pPr>
      <w:r>
        <w:rPr>
          <w:rFonts w:ascii="Arial" w:hAnsi="Arial" w:cs="Arial"/>
          <w:sz w:val="20"/>
          <w:szCs w:val="20"/>
        </w:rPr>
        <w:t>v</w:t>
      </w:r>
      <w:r w:rsidRPr="00867A00">
        <w:rPr>
          <w:rFonts w:ascii="Arial" w:hAnsi="Arial" w:cs="Arial"/>
          <w:sz w:val="20"/>
          <w:szCs w:val="20"/>
        </w:rPr>
        <w:t>ýška točnice:</w:t>
      </w:r>
      <w:r w:rsidRPr="00867A00">
        <w:rPr>
          <w:rFonts w:ascii="Arial" w:hAnsi="Arial" w:cs="Arial"/>
          <w:sz w:val="20"/>
          <w:szCs w:val="20"/>
        </w:rPr>
        <w:tab/>
      </w:r>
      <w:r w:rsidRPr="00867A00">
        <w:rPr>
          <w:rFonts w:ascii="Arial" w:hAnsi="Arial" w:cs="Arial"/>
          <w:sz w:val="20"/>
          <w:szCs w:val="20"/>
        </w:rPr>
        <w:tab/>
      </w:r>
      <w:r w:rsidRPr="00867A00">
        <w:rPr>
          <w:rFonts w:ascii="Arial" w:hAnsi="Arial" w:cs="Arial"/>
          <w:sz w:val="20"/>
          <w:szCs w:val="20"/>
        </w:rPr>
        <w:tab/>
        <w:t>1 180 mm</w:t>
      </w:r>
    </w:p>
    <w:p w14:paraId="43FC769D" w14:textId="77777777" w:rsidR="001C50F8" w:rsidRPr="00867A00" w:rsidRDefault="001C50F8" w:rsidP="001C50F8">
      <w:pPr>
        <w:spacing w:after="60"/>
        <w:ind w:left="2832" w:hanging="2832"/>
        <w:rPr>
          <w:rFonts w:ascii="Arial" w:hAnsi="Arial" w:cs="Arial"/>
          <w:sz w:val="20"/>
          <w:szCs w:val="20"/>
        </w:rPr>
      </w:pPr>
      <w:r>
        <w:rPr>
          <w:rFonts w:ascii="Arial" w:hAnsi="Arial" w:cs="Arial"/>
          <w:sz w:val="20"/>
          <w:szCs w:val="20"/>
        </w:rPr>
        <w:t>p</w:t>
      </w:r>
      <w:r w:rsidRPr="00867A00">
        <w:rPr>
          <w:rFonts w:ascii="Arial" w:hAnsi="Arial" w:cs="Arial"/>
          <w:sz w:val="20"/>
          <w:szCs w:val="20"/>
        </w:rPr>
        <w:t>řipojení:</w:t>
      </w:r>
      <w:r w:rsidRPr="00867A00">
        <w:rPr>
          <w:rFonts w:ascii="Arial" w:hAnsi="Arial" w:cs="Arial"/>
          <w:sz w:val="20"/>
          <w:szCs w:val="20"/>
        </w:rPr>
        <w:tab/>
        <w:t>hadice tlakového vzduchu, kabel s 15 pólovou zástrčkou, zapojení dle ADR, minimální průřez vodičů pro napájení elektronického systému BARTEC v návěsu je 2,5 mm2, kabel ABS/EBS</w:t>
      </w:r>
    </w:p>
    <w:p w14:paraId="475F355C" w14:textId="77777777" w:rsidR="001C50F8" w:rsidRPr="00867A00" w:rsidRDefault="001C50F8" w:rsidP="001C50F8">
      <w:pPr>
        <w:spacing w:after="60"/>
        <w:ind w:left="2832" w:hanging="2832"/>
        <w:jc w:val="both"/>
        <w:rPr>
          <w:rFonts w:ascii="Arial" w:hAnsi="Arial" w:cs="Arial"/>
          <w:sz w:val="20"/>
          <w:szCs w:val="20"/>
        </w:rPr>
      </w:pPr>
      <w:r>
        <w:rPr>
          <w:rFonts w:ascii="Arial" w:hAnsi="Arial" w:cs="Arial"/>
          <w:sz w:val="20"/>
          <w:szCs w:val="20"/>
        </w:rPr>
        <w:t>p</w:t>
      </w:r>
      <w:r w:rsidRPr="00867A00">
        <w:rPr>
          <w:rFonts w:ascii="Arial" w:hAnsi="Arial" w:cs="Arial"/>
          <w:sz w:val="20"/>
          <w:szCs w:val="20"/>
        </w:rPr>
        <w:t>rovedení kabiny řidiče:</w:t>
      </w:r>
      <w:r w:rsidRPr="00867A00">
        <w:rPr>
          <w:rFonts w:ascii="Arial" w:hAnsi="Arial" w:cs="Arial"/>
          <w:sz w:val="20"/>
          <w:szCs w:val="20"/>
        </w:rPr>
        <w:tab/>
        <w:t xml:space="preserve">tahače budou provozovány s cisternovými návěsy, provedení bez aerodynamických prvků pro plachtová a skříňová vozidla, minimálně jedno plnohodnotné lůžko, úložné prostory pro dokumenty vozidla, nastavitelné sedadlo řidiče vzduchově odpružené </w:t>
      </w:r>
    </w:p>
    <w:p w14:paraId="2A8ED979" w14:textId="77777777" w:rsidR="001C50F8" w:rsidRPr="00867A00" w:rsidRDefault="001C50F8" w:rsidP="001C50F8">
      <w:pPr>
        <w:spacing w:after="60"/>
        <w:ind w:left="2832" w:hanging="2832"/>
        <w:rPr>
          <w:rFonts w:ascii="Arial" w:hAnsi="Arial" w:cs="Arial"/>
          <w:sz w:val="20"/>
          <w:szCs w:val="20"/>
        </w:rPr>
      </w:pPr>
      <w:r>
        <w:rPr>
          <w:rFonts w:ascii="Arial" w:hAnsi="Arial" w:cs="Arial"/>
          <w:sz w:val="20"/>
          <w:szCs w:val="20"/>
        </w:rPr>
        <w:t>v</w:t>
      </w:r>
      <w:r w:rsidRPr="00867A00">
        <w:rPr>
          <w:rFonts w:ascii="Arial" w:hAnsi="Arial" w:cs="Arial"/>
          <w:sz w:val="20"/>
          <w:szCs w:val="20"/>
        </w:rPr>
        <w:t>ýbava kabiny:</w:t>
      </w:r>
      <w:r w:rsidRPr="00867A00">
        <w:rPr>
          <w:rFonts w:ascii="Arial" w:hAnsi="Arial" w:cs="Arial"/>
          <w:sz w:val="20"/>
          <w:szCs w:val="20"/>
        </w:rPr>
        <w:tab/>
        <w:t>kromě standardní výbavy kabiny je požadováno:</w:t>
      </w:r>
    </w:p>
    <w:p w14:paraId="4539C2A2" w14:textId="77777777" w:rsidR="001C50F8" w:rsidRPr="00867A00" w:rsidRDefault="001C50F8" w:rsidP="001C50F8">
      <w:pPr>
        <w:spacing w:after="60"/>
        <w:ind w:left="2832"/>
        <w:jc w:val="both"/>
        <w:rPr>
          <w:rFonts w:ascii="Arial" w:hAnsi="Arial" w:cs="Arial"/>
          <w:sz w:val="20"/>
          <w:szCs w:val="20"/>
        </w:rPr>
      </w:pPr>
      <w:r w:rsidRPr="00867A00">
        <w:rPr>
          <w:rFonts w:ascii="Arial" w:hAnsi="Arial" w:cs="Arial"/>
          <w:sz w:val="20"/>
          <w:szCs w:val="20"/>
        </w:rPr>
        <w:t xml:space="preserve">Tachograf podporující pravidlo 1 minuty (požadavek č.40 ES) č.1360/2002 a podporující stažení karty i stažení paměti </w:t>
      </w:r>
      <w:proofErr w:type="spellStart"/>
      <w:r w:rsidRPr="00867A00">
        <w:rPr>
          <w:rFonts w:ascii="Arial" w:hAnsi="Arial" w:cs="Arial"/>
          <w:sz w:val="20"/>
          <w:szCs w:val="20"/>
        </w:rPr>
        <w:t>dig</w:t>
      </w:r>
      <w:proofErr w:type="spellEnd"/>
      <w:r w:rsidRPr="00867A00">
        <w:rPr>
          <w:rFonts w:ascii="Arial" w:hAnsi="Arial" w:cs="Arial"/>
          <w:sz w:val="20"/>
          <w:szCs w:val="20"/>
        </w:rPr>
        <w:t>. tachografu bez vložené karty podniku – je požadován minimálně Siemens VDO DTCO®1381</w:t>
      </w:r>
      <w:r>
        <w:rPr>
          <w:rFonts w:ascii="Arial" w:hAnsi="Arial" w:cs="Arial"/>
          <w:sz w:val="20"/>
          <w:szCs w:val="20"/>
        </w:rPr>
        <w:t xml:space="preserve"> (případně jiné obdobné řešení)</w:t>
      </w:r>
      <w:r w:rsidRPr="00867A00">
        <w:rPr>
          <w:rFonts w:ascii="Arial" w:hAnsi="Arial" w:cs="Arial"/>
          <w:sz w:val="20"/>
          <w:szCs w:val="20"/>
        </w:rPr>
        <w:t>, nebo novější, automatická klimatizace, nezávislé topení v souladu s požadavky dle Dohody ADR, elektricky nastavitelná a vyhřívaná hlavní zpětná zrcátka, přední zpětné zrcátko pro „mrtvý“ prostor vpředu před kabinou, rádio, zvukový alarm zpětného chodu, zvukový alarm neaktivované ruční brzdy při opuštění vozidla, indikace zapnutí bezpečnostních pásů řidiče, elektrické stahování bočních oken, lednice, ovládání zvedací nápravy návěsu z kabiny tahače, oranžový maják, sluneční clona, centrální zamykání na dálkové ovládání.</w:t>
      </w:r>
    </w:p>
    <w:p w14:paraId="53ECAC39" w14:textId="77777777" w:rsidR="001C50F8" w:rsidRPr="00867A00" w:rsidRDefault="001C50F8" w:rsidP="001C50F8">
      <w:pPr>
        <w:spacing w:after="60"/>
        <w:ind w:left="2832" w:hanging="2832"/>
        <w:jc w:val="both"/>
        <w:rPr>
          <w:rFonts w:ascii="Arial" w:hAnsi="Arial" w:cs="Arial"/>
          <w:sz w:val="20"/>
          <w:szCs w:val="20"/>
        </w:rPr>
      </w:pPr>
    </w:p>
    <w:p w14:paraId="3997EBB6" w14:textId="77777777" w:rsidR="001C50F8" w:rsidRPr="00867A00" w:rsidRDefault="001C50F8" w:rsidP="001C50F8">
      <w:pPr>
        <w:spacing w:after="60"/>
        <w:ind w:left="2832" w:hanging="2832"/>
        <w:jc w:val="both"/>
        <w:rPr>
          <w:rFonts w:ascii="Arial" w:hAnsi="Arial" w:cs="Arial"/>
          <w:sz w:val="20"/>
          <w:szCs w:val="20"/>
        </w:rPr>
      </w:pPr>
      <w:r>
        <w:rPr>
          <w:rFonts w:ascii="Arial" w:hAnsi="Arial" w:cs="Arial"/>
          <w:sz w:val="20"/>
          <w:szCs w:val="20"/>
        </w:rPr>
        <w:t>m</w:t>
      </w:r>
      <w:r w:rsidRPr="00867A00">
        <w:rPr>
          <w:rFonts w:ascii="Arial" w:hAnsi="Arial" w:cs="Arial"/>
          <w:sz w:val="20"/>
          <w:szCs w:val="20"/>
        </w:rPr>
        <w:t>ísto dodání:</w:t>
      </w:r>
      <w:r w:rsidRPr="00867A00">
        <w:rPr>
          <w:rFonts w:ascii="Arial" w:hAnsi="Arial" w:cs="Arial"/>
          <w:sz w:val="20"/>
          <w:szCs w:val="20"/>
        </w:rPr>
        <w:tab/>
        <w:t>Česká republika, konkrétní místo stanoven</w:t>
      </w:r>
      <w:r>
        <w:rPr>
          <w:rFonts w:ascii="Arial" w:hAnsi="Arial" w:cs="Arial"/>
          <w:sz w:val="20"/>
          <w:szCs w:val="20"/>
        </w:rPr>
        <w:t>é</w:t>
      </w:r>
      <w:r w:rsidRPr="00867A00">
        <w:rPr>
          <w:rFonts w:ascii="Arial" w:hAnsi="Arial" w:cs="Arial"/>
          <w:sz w:val="20"/>
          <w:szCs w:val="20"/>
        </w:rPr>
        <w:t xml:space="preserve"> pronajímatelem ve smlouvě.</w:t>
      </w:r>
    </w:p>
    <w:p w14:paraId="143A7944" w14:textId="77777777" w:rsidR="001C50F8" w:rsidRPr="00936B43" w:rsidRDefault="001C50F8" w:rsidP="001C50F8">
      <w:pPr>
        <w:pStyle w:val="Zkladntext"/>
        <w:widowControl w:val="0"/>
        <w:rPr>
          <w:rFonts w:ascii="Franklin Gothic Book" w:hAnsi="Franklin Gothic Book" w:cs="Calibri"/>
          <w:sz w:val="22"/>
        </w:rPr>
      </w:pPr>
    </w:p>
    <w:p w14:paraId="224AD882" w14:textId="77777777" w:rsidR="001C50F8" w:rsidRPr="00936B43" w:rsidRDefault="001C50F8" w:rsidP="001C50F8">
      <w:pPr>
        <w:pStyle w:val="Zkladntext"/>
        <w:widowControl w:val="0"/>
        <w:ind w:left="360" w:firstLine="349"/>
        <w:rPr>
          <w:rFonts w:ascii="Franklin Gothic Book" w:hAnsi="Franklin Gothic Book" w:cs="Calibri"/>
          <w:sz w:val="22"/>
        </w:rPr>
      </w:pPr>
    </w:p>
    <w:p w14:paraId="2C60AC8C" w14:textId="77777777" w:rsidR="001C50F8" w:rsidRPr="00936B43" w:rsidRDefault="001C50F8" w:rsidP="001C50F8">
      <w:pPr>
        <w:pStyle w:val="Zkladntext"/>
        <w:widowControl w:val="0"/>
        <w:ind w:left="360" w:firstLine="349"/>
        <w:rPr>
          <w:rFonts w:ascii="Franklin Gothic Book" w:hAnsi="Franklin Gothic Book" w:cs="Calibri"/>
          <w:sz w:val="22"/>
        </w:rPr>
      </w:pPr>
    </w:p>
    <w:p w14:paraId="13C84EFA" w14:textId="77777777" w:rsidR="001C50F8" w:rsidRPr="00936B43" w:rsidRDefault="001C50F8" w:rsidP="001C50F8">
      <w:pPr>
        <w:pStyle w:val="Zkladntext"/>
        <w:widowControl w:val="0"/>
        <w:ind w:left="360" w:firstLine="349"/>
        <w:rPr>
          <w:rFonts w:ascii="Franklin Gothic Book" w:hAnsi="Franklin Gothic Book" w:cs="Calibri"/>
          <w:sz w:val="22"/>
        </w:rPr>
      </w:pPr>
    </w:p>
    <w:p w14:paraId="068A97AD" w14:textId="77777777" w:rsidR="001C50F8" w:rsidRPr="00936B43" w:rsidRDefault="001C50F8" w:rsidP="001C50F8">
      <w:pPr>
        <w:pStyle w:val="Zkladntext"/>
        <w:widowControl w:val="0"/>
        <w:ind w:left="360" w:firstLine="349"/>
        <w:rPr>
          <w:rFonts w:ascii="Franklin Gothic Book" w:hAnsi="Franklin Gothic Book" w:cs="Calibri"/>
          <w:sz w:val="22"/>
        </w:rPr>
      </w:pPr>
    </w:p>
    <w:p w14:paraId="0DE98CEF" w14:textId="77777777" w:rsidR="001C50F8" w:rsidRPr="00936B43" w:rsidRDefault="001C50F8" w:rsidP="001C50F8">
      <w:pPr>
        <w:pStyle w:val="Zkladntext"/>
        <w:widowControl w:val="0"/>
        <w:ind w:left="360" w:firstLine="349"/>
        <w:rPr>
          <w:rFonts w:ascii="Franklin Gothic Book" w:hAnsi="Franklin Gothic Book" w:cs="Calibri"/>
          <w:sz w:val="22"/>
        </w:rPr>
      </w:pPr>
    </w:p>
    <w:p w14:paraId="53D0726F" w14:textId="77777777" w:rsidR="001C50F8" w:rsidRPr="00936B43" w:rsidRDefault="001C50F8" w:rsidP="001C50F8">
      <w:pPr>
        <w:pStyle w:val="Zkladntext"/>
        <w:widowControl w:val="0"/>
        <w:ind w:left="360" w:firstLine="349"/>
        <w:rPr>
          <w:rFonts w:ascii="Franklin Gothic Book" w:hAnsi="Franklin Gothic Book" w:cs="Calibri"/>
          <w:sz w:val="22"/>
        </w:rPr>
      </w:pPr>
    </w:p>
    <w:p w14:paraId="7EC2DC58" w14:textId="77777777" w:rsidR="001C50F8" w:rsidRPr="00936B43" w:rsidRDefault="001C50F8" w:rsidP="001C50F8">
      <w:pPr>
        <w:pStyle w:val="Zkladntext"/>
        <w:widowControl w:val="0"/>
        <w:ind w:left="360" w:firstLine="349"/>
        <w:rPr>
          <w:rFonts w:ascii="Franklin Gothic Book" w:hAnsi="Franklin Gothic Book" w:cs="Calibri"/>
          <w:sz w:val="22"/>
        </w:rPr>
      </w:pPr>
    </w:p>
    <w:p w14:paraId="148C1BE0" w14:textId="77777777" w:rsidR="001C50F8" w:rsidRPr="00936B43" w:rsidRDefault="001C50F8" w:rsidP="001C50F8">
      <w:pPr>
        <w:pStyle w:val="Zkladntext"/>
        <w:widowControl w:val="0"/>
        <w:ind w:left="360" w:firstLine="349"/>
        <w:rPr>
          <w:rFonts w:ascii="Franklin Gothic Book" w:hAnsi="Franklin Gothic Book" w:cs="Calibri"/>
          <w:sz w:val="22"/>
        </w:rPr>
      </w:pPr>
    </w:p>
    <w:p w14:paraId="5E16163F" w14:textId="77777777" w:rsidR="001C50F8" w:rsidRPr="00936B43" w:rsidRDefault="001C50F8" w:rsidP="001C50F8">
      <w:pPr>
        <w:pStyle w:val="Zkladntext"/>
        <w:widowControl w:val="0"/>
        <w:ind w:left="360" w:firstLine="349"/>
        <w:rPr>
          <w:rFonts w:ascii="Franklin Gothic Book" w:hAnsi="Franklin Gothic Book" w:cs="Calibri"/>
          <w:sz w:val="22"/>
        </w:rPr>
      </w:pPr>
    </w:p>
    <w:p w14:paraId="10605FBB" w14:textId="77777777" w:rsidR="001C50F8" w:rsidRPr="00936B43" w:rsidRDefault="001C50F8" w:rsidP="001C50F8">
      <w:pPr>
        <w:pStyle w:val="Zkladntext"/>
        <w:widowControl w:val="0"/>
        <w:ind w:left="360" w:firstLine="349"/>
        <w:rPr>
          <w:rFonts w:ascii="Franklin Gothic Book" w:hAnsi="Franklin Gothic Book" w:cs="Calibri"/>
          <w:sz w:val="22"/>
        </w:rPr>
      </w:pPr>
    </w:p>
    <w:p w14:paraId="5C45518A" w14:textId="77777777" w:rsidR="001C50F8" w:rsidRPr="00936B43" w:rsidRDefault="001C50F8" w:rsidP="001C50F8">
      <w:pPr>
        <w:pStyle w:val="Zkladntext"/>
        <w:widowControl w:val="0"/>
        <w:ind w:left="360" w:firstLine="349"/>
        <w:rPr>
          <w:rFonts w:ascii="Franklin Gothic Book" w:hAnsi="Franklin Gothic Book" w:cs="Calibri"/>
          <w:sz w:val="22"/>
        </w:rPr>
      </w:pPr>
    </w:p>
    <w:p w14:paraId="6A55F558" w14:textId="77777777" w:rsidR="001C50F8" w:rsidRPr="00936B43" w:rsidRDefault="001C50F8" w:rsidP="001C50F8">
      <w:pPr>
        <w:pStyle w:val="Zkladntext"/>
        <w:widowControl w:val="0"/>
        <w:ind w:left="360" w:firstLine="349"/>
        <w:rPr>
          <w:rFonts w:ascii="Franklin Gothic Book" w:hAnsi="Franklin Gothic Book" w:cs="Calibri"/>
          <w:sz w:val="22"/>
        </w:rPr>
      </w:pPr>
    </w:p>
    <w:p w14:paraId="7EB2257B" w14:textId="77777777" w:rsidR="001C50F8" w:rsidRPr="00936B43" w:rsidRDefault="001C50F8" w:rsidP="001C50F8">
      <w:pPr>
        <w:pStyle w:val="Zkladntext"/>
        <w:widowControl w:val="0"/>
        <w:ind w:left="360" w:firstLine="349"/>
        <w:rPr>
          <w:rFonts w:ascii="Franklin Gothic Book" w:hAnsi="Franklin Gothic Book" w:cs="Calibri"/>
          <w:sz w:val="22"/>
        </w:rPr>
      </w:pPr>
    </w:p>
    <w:p w14:paraId="1354CAD6" w14:textId="77777777" w:rsidR="001C50F8" w:rsidRPr="00936B43" w:rsidRDefault="001C50F8" w:rsidP="001C50F8">
      <w:pPr>
        <w:pStyle w:val="Zkladntext"/>
        <w:widowControl w:val="0"/>
        <w:ind w:left="360" w:firstLine="349"/>
        <w:rPr>
          <w:rFonts w:ascii="Franklin Gothic Book" w:hAnsi="Franklin Gothic Book" w:cs="Calibri"/>
          <w:sz w:val="22"/>
        </w:rPr>
      </w:pPr>
    </w:p>
    <w:p w14:paraId="36F61DA1" w14:textId="77777777" w:rsidR="001C50F8" w:rsidRPr="00936B43" w:rsidRDefault="001C50F8" w:rsidP="001C50F8">
      <w:pPr>
        <w:pStyle w:val="Zkladntext"/>
        <w:widowControl w:val="0"/>
        <w:ind w:left="360" w:firstLine="349"/>
        <w:rPr>
          <w:rFonts w:ascii="Franklin Gothic Book" w:hAnsi="Franklin Gothic Book" w:cs="Calibri"/>
          <w:sz w:val="22"/>
        </w:rPr>
      </w:pPr>
    </w:p>
    <w:p w14:paraId="1ADB7192" w14:textId="77777777" w:rsidR="001C50F8" w:rsidRPr="00936B43" w:rsidRDefault="001C50F8" w:rsidP="001C50F8">
      <w:pPr>
        <w:pStyle w:val="Zkladntext"/>
        <w:widowControl w:val="0"/>
        <w:ind w:left="360" w:firstLine="349"/>
        <w:rPr>
          <w:rFonts w:ascii="Franklin Gothic Book" w:hAnsi="Franklin Gothic Book" w:cs="Calibri"/>
          <w:sz w:val="22"/>
        </w:rPr>
      </w:pPr>
    </w:p>
    <w:p w14:paraId="6FA0BDD6" w14:textId="77777777" w:rsidR="001C50F8" w:rsidRPr="00936B43" w:rsidRDefault="001C50F8" w:rsidP="001C50F8">
      <w:pPr>
        <w:pStyle w:val="Zkladntext"/>
        <w:widowControl w:val="0"/>
        <w:ind w:left="360" w:firstLine="349"/>
        <w:rPr>
          <w:rFonts w:ascii="Franklin Gothic Book" w:hAnsi="Franklin Gothic Book" w:cs="Calibri"/>
          <w:sz w:val="22"/>
        </w:rPr>
      </w:pPr>
    </w:p>
    <w:p w14:paraId="049FA5BE" w14:textId="77777777" w:rsidR="001C50F8" w:rsidRPr="00936B43" w:rsidRDefault="001C50F8" w:rsidP="001C50F8">
      <w:pPr>
        <w:pStyle w:val="Zkladntext"/>
        <w:widowControl w:val="0"/>
        <w:ind w:left="360" w:firstLine="349"/>
        <w:rPr>
          <w:rFonts w:ascii="Franklin Gothic Book" w:hAnsi="Franklin Gothic Book" w:cs="Calibri"/>
          <w:sz w:val="22"/>
        </w:rPr>
      </w:pPr>
    </w:p>
    <w:p w14:paraId="7BA62C2F" w14:textId="77777777" w:rsidR="001C50F8" w:rsidRPr="00936B43" w:rsidRDefault="001C50F8" w:rsidP="001C50F8">
      <w:pPr>
        <w:pStyle w:val="Zkladntext"/>
        <w:widowControl w:val="0"/>
        <w:ind w:left="360" w:firstLine="349"/>
        <w:rPr>
          <w:rFonts w:ascii="Franklin Gothic Book" w:hAnsi="Franklin Gothic Book" w:cs="Calibri"/>
          <w:sz w:val="22"/>
        </w:rPr>
      </w:pPr>
    </w:p>
    <w:p w14:paraId="30F9EFD3" w14:textId="77777777" w:rsidR="001C50F8" w:rsidRPr="00936B43" w:rsidRDefault="001C50F8" w:rsidP="001C50F8">
      <w:pPr>
        <w:pStyle w:val="Zkladntext"/>
        <w:widowControl w:val="0"/>
        <w:ind w:left="360" w:firstLine="349"/>
        <w:rPr>
          <w:rFonts w:ascii="Franklin Gothic Book" w:hAnsi="Franklin Gothic Book" w:cs="Calibri"/>
          <w:sz w:val="22"/>
        </w:rPr>
      </w:pPr>
    </w:p>
    <w:p w14:paraId="7F724917" w14:textId="77777777" w:rsidR="001C50F8" w:rsidRPr="00936B43" w:rsidRDefault="001C50F8" w:rsidP="001C50F8">
      <w:pPr>
        <w:pStyle w:val="Zkladntext"/>
        <w:widowControl w:val="0"/>
        <w:ind w:left="360" w:firstLine="349"/>
        <w:rPr>
          <w:rFonts w:ascii="Franklin Gothic Book" w:hAnsi="Franklin Gothic Book" w:cs="Calibri"/>
          <w:sz w:val="22"/>
        </w:rPr>
      </w:pPr>
    </w:p>
    <w:p w14:paraId="5E6AF695" w14:textId="77777777" w:rsidR="001C50F8" w:rsidRPr="00936B43" w:rsidRDefault="001C50F8" w:rsidP="001C50F8">
      <w:pPr>
        <w:pStyle w:val="Zkladntext"/>
        <w:widowControl w:val="0"/>
        <w:ind w:left="360" w:firstLine="349"/>
        <w:rPr>
          <w:rFonts w:ascii="Franklin Gothic Book" w:hAnsi="Franklin Gothic Book" w:cs="Calibri"/>
          <w:sz w:val="22"/>
        </w:rPr>
      </w:pPr>
    </w:p>
    <w:p w14:paraId="48829C74" w14:textId="77777777" w:rsidR="001C50F8" w:rsidRPr="00936B43" w:rsidRDefault="001C50F8" w:rsidP="001C50F8">
      <w:pPr>
        <w:pStyle w:val="Zkladntext"/>
        <w:widowControl w:val="0"/>
        <w:ind w:left="360" w:firstLine="349"/>
        <w:rPr>
          <w:rFonts w:ascii="Franklin Gothic Book" w:hAnsi="Franklin Gothic Book" w:cs="Calibri"/>
          <w:sz w:val="22"/>
        </w:rPr>
      </w:pPr>
    </w:p>
    <w:p w14:paraId="55B8DE50" w14:textId="77777777" w:rsidR="001C50F8" w:rsidRPr="00936B43" w:rsidRDefault="001C50F8" w:rsidP="001C50F8">
      <w:pPr>
        <w:pStyle w:val="Zkladntext"/>
        <w:widowControl w:val="0"/>
        <w:ind w:left="360" w:firstLine="349"/>
        <w:rPr>
          <w:rFonts w:ascii="Franklin Gothic Book" w:hAnsi="Franklin Gothic Book" w:cs="Calibri"/>
          <w:sz w:val="22"/>
        </w:rPr>
      </w:pPr>
    </w:p>
    <w:p w14:paraId="30358A8A" w14:textId="77777777" w:rsidR="001C50F8" w:rsidRDefault="001C50F8" w:rsidP="001C50F8">
      <w:pPr>
        <w:spacing w:after="200" w:line="276" w:lineRule="auto"/>
        <w:rPr>
          <w:rFonts w:ascii="Franklin Gothic Book" w:hAnsi="Franklin Gothic Book" w:cs="Calibri"/>
          <w:sz w:val="22"/>
          <w:szCs w:val="20"/>
        </w:rPr>
      </w:pPr>
      <w:r>
        <w:rPr>
          <w:rFonts w:ascii="Franklin Gothic Book" w:hAnsi="Franklin Gothic Book" w:cs="Calibri"/>
          <w:sz w:val="22"/>
        </w:rPr>
        <w:br w:type="page"/>
      </w:r>
    </w:p>
    <w:p w14:paraId="1110A40E" w14:textId="77777777" w:rsidR="001C50F8" w:rsidRPr="00936B43" w:rsidRDefault="001C50F8" w:rsidP="001C50F8">
      <w:pPr>
        <w:pStyle w:val="Zkladntext"/>
        <w:widowControl w:val="0"/>
        <w:ind w:left="360" w:firstLine="349"/>
        <w:rPr>
          <w:rFonts w:ascii="Franklin Gothic Book" w:hAnsi="Franklin Gothic Book" w:cs="Calibri"/>
          <w:sz w:val="22"/>
        </w:rPr>
      </w:pPr>
    </w:p>
    <w:p w14:paraId="46727158" w14:textId="77777777" w:rsidR="001C50F8" w:rsidRPr="00867A00" w:rsidRDefault="001C50F8" w:rsidP="001C50F8">
      <w:pPr>
        <w:pStyle w:val="Zkladntext"/>
        <w:widowControl w:val="0"/>
        <w:ind w:left="426" w:hanging="426"/>
        <w:jc w:val="center"/>
        <w:rPr>
          <w:rFonts w:ascii="Arial" w:hAnsi="Arial" w:cs="Arial"/>
          <w:b/>
          <w:szCs w:val="24"/>
        </w:rPr>
      </w:pPr>
      <w:r w:rsidRPr="00867A00">
        <w:rPr>
          <w:rFonts w:ascii="Arial" w:hAnsi="Arial" w:cs="Arial"/>
          <w:b/>
          <w:szCs w:val="24"/>
        </w:rPr>
        <w:t>Příloha č.</w:t>
      </w:r>
      <w:r>
        <w:rPr>
          <w:rFonts w:ascii="Arial" w:hAnsi="Arial" w:cs="Arial"/>
          <w:b/>
          <w:szCs w:val="24"/>
        </w:rPr>
        <w:t xml:space="preserve"> </w:t>
      </w:r>
      <w:r w:rsidRPr="00867A00">
        <w:rPr>
          <w:rFonts w:ascii="Arial" w:hAnsi="Arial" w:cs="Arial"/>
          <w:b/>
          <w:szCs w:val="24"/>
        </w:rPr>
        <w:t>3</w:t>
      </w:r>
      <w:r w:rsidRPr="00867A00">
        <w:rPr>
          <w:rFonts w:ascii="Arial" w:hAnsi="Arial" w:cs="Arial"/>
          <w:b/>
          <w:szCs w:val="24"/>
        </w:rPr>
        <w:tab/>
      </w:r>
      <w:r>
        <w:rPr>
          <w:rFonts w:ascii="Arial" w:hAnsi="Arial" w:cs="Arial"/>
          <w:b/>
          <w:szCs w:val="24"/>
        </w:rPr>
        <w:t xml:space="preserve"> </w:t>
      </w:r>
      <w:r w:rsidRPr="00867A00">
        <w:rPr>
          <w:rFonts w:ascii="Arial" w:hAnsi="Arial" w:cs="Arial"/>
          <w:b/>
          <w:szCs w:val="24"/>
        </w:rPr>
        <w:t>-     Další specifikace služeb</w:t>
      </w:r>
    </w:p>
    <w:p w14:paraId="2F732904" w14:textId="77777777" w:rsidR="001C50F8" w:rsidRDefault="001C50F8" w:rsidP="001C50F8">
      <w:pPr>
        <w:pStyle w:val="Zkladntext"/>
        <w:widowControl w:val="0"/>
        <w:rPr>
          <w:rFonts w:ascii="Franklin Gothic Book" w:hAnsi="Franklin Gothic Book" w:cs="Calibri"/>
          <w:sz w:val="22"/>
        </w:rPr>
      </w:pPr>
    </w:p>
    <w:p w14:paraId="6FF95571" w14:textId="77777777" w:rsidR="001C50F8" w:rsidRPr="008A5ED2" w:rsidRDefault="001C50F8" w:rsidP="001C50F8">
      <w:pPr>
        <w:pStyle w:val="Zkladntext"/>
        <w:widowControl w:val="0"/>
        <w:rPr>
          <w:rFonts w:ascii="Arial" w:hAnsi="Arial" w:cs="Arial"/>
          <w:bCs/>
          <w:sz w:val="20"/>
        </w:rPr>
      </w:pPr>
      <w:r w:rsidRPr="008A5ED2">
        <w:rPr>
          <w:rFonts w:ascii="Arial" w:hAnsi="Arial" w:cs="Arial"/>
          <w:bCs/>
          <w:sz w:val="20"/>
        </w:rPr>
        <w:t>[účastník uvede své případné všeobecné či jiné obchodní podmínky pro poskytování služeb Operativního leasingu a/nebo uvede, že žádné další specifikace služeb nejsou]</w:t>
      </w:r>
    </w:p>
    <w:p w14:paraId="4B4FCBD5" w14:textId="77777777" w:rsidR="001C50F8" w:rsidRPr="00936B43" w:rsidRDefault="001C50F8" w:rsidP="001C50F8">
      <w:pPr>
        <w:pStyle w:val="Zkladntext"/>
        <w:widowControl w:val="0"/>
        <w:rPr>
          <w:rFonts w:ascii="Franklin Gothic Book" w:hAnsi="Franklin Gothic Book" w:cs="Calibri"/>
          <w:sz w:val="22"/>
        </w:rPr>
      </w:pPr>
    </w:p>
    <w:p w14:paraId="4F4B86EA" w14:textId="77777777" w:rsidR="001C50F8" w:rsidRPr="00936B43" w:rsidRDefault="001C50F8" w:rsidP="001C50F8">
      <w:pPr>
        <w:spacing w:after="120"/>
        <w:jc w:val="both"/>
        <w:rPr>
          <w:rFonts w:ascii="Franklin Gothic Book" w:hAnsi="Franklin Gothic Book"/>
          <w:sz w:val="22"/>
        </w:rPr>
      </w:pPr>
    </w:p>
    <w:p w14:paraId="1F83A55D" w14:textId="77777777" w:rsidR="001C50F8" w:rsidRPr="00936B43" w:rsidRDefault="001C50F8" w:rsidP="001C50F8">
      <w:pPr>
        <w:pStyle w:val="Zkladntext"/>
        <w:widowControl w:val="0"/>
        <w:rPr>
          <w:rFonts w:ascii="Franklin Gothic Book" w:hAnsi="Franklin Gothic Book" w:cs="Calibri"/>
          <w:sz w:val="22"/>
        </w:rPr>
      </w:pPr>
    </w:p>
    <w:p w14:paraId="186B98E9" w14:textId="77777777" w:rsidR="001C50F8" w:rsidRPr="00936B43" w:rsidRDefault="001C50F8" w:rsidP="001C50F8">
      <w:pPr>
        <w:pStyle w:val="Zkladntext"/>
        <w:widowControl w:val="0"/>
        <w:rPr>
          <w:rFonts w:ascii="Franklin Gothic Book" w:hAnsi="Franklin Gothic Book" w:cs="Calibri"/>
          <w:sz w:val="22"/>
        </w:rPr>
      </w:pPr>
    </w:p>
    <w:p w14:paraId="72D5D7FE" w14:textId="77777777" w:rsidR="001C50F8" w:rsidRPr="00936B43" w:rsidRDefault="001C50F8" w:rsidP="001C50F8">
      <w:pPr>
        <w:pStyle w:val="Zkladntext"/>
        <w:widowControl w:val="0"/>
        <w:rPr>
          <w:rFonts w:ascii="Franklin Gothic Book" w:hAnsi="Franklin Gothic Book" w:cs="Calibri"/>
          <w:sz w:val="22"/>
        </w:rPr>
      </w:pPr>
    </w:p>
    <w:p w14:paraId="10CC11B4" w14:textId="77777777" w:rsidR="001C50F8" w:rsidRPr="00936B43" w:rsidRDefault="001C50F8" w:rsidP="001C50F8">
      <w:pPr>
        <w:pStyle w:val="Zkladntext"/>
        <w:widowControl w:val="0"/>
        <w:rPr>
          <w:rFonts w:ascii="Franklin Gothic Book" w:hAnsi="Franklin Gothic Book" w:cs="Calibri"/>
          <w:sz w:val="22"/>
        </w:rPr>
      </w:pPr>
    </w:p>
    <w:p w14:paraId="7FCFE58D" w14:textId="77777777" w:rsidR="001C50F8" w:rsidRPr="00936B43" w:rsidRDefault="001C50F8" w:rsidP="001C50F8">
      <w:pPr>
        <w:pStyle w:val="Zkladntext"/>
        <w:widowControl w:val="0"/>
        <w:rPr>
          <w:rFonts w:ascii="Franklin Gothic Book" w:hAnsi="Franklin Gothic Book" w:cs="Calibri"/>
          <w:sz w:val="22"/>
        </w:rPr>
      </w:pPr>
    </w:p>
    <w:p w14:paraId="65A65725" w14:textId="77777777" w:rsidR="001C50F8" w:rsidRPr="00936B43" w:rsidRDefault="001C50F8" w:rsidP="001C50F8">
      <w:pPr>
        <w:pStyle w:val="Zkladntext"/>
        <w:widowControl w:val="0"/>
        <w:rPr>
          <w:rFonts w:ascii="Franklin Gothic Book" w:hAnsi="Franklin Gothic Book" w:cs="Calibri"/>
          <w:sz w:val="22"/>
        </w:rPr>
      </w:pPr>
    </w:p>
    <w:p w14:paraId="396A0946" w14:textId="77777777" w:rsidR="001C50F8" w:rsidRPr="00936B43" w:rsidRDefault="001C50F8" w:rsidP="001C50F8">
      <w:pPr>
        <w:pStyle w:val="Zkladntext"/>
        <w:widowControl w:val="0"/>
        <w:rPr>
          <w:rFonts w:ascii="Franklin Gothic Book" w:hAnsi="Franklin Gothic Book" w:cs="Calibri"/>
          <w:sz w:val="22"/>
        </w:rPr>
      </w:pPr>
    </w:p>
    <w:p w14:paraId="33F28C4F" w14:textId="77777777" w:rsidR="001C50F8" w:rsidRPr="00936B43" w:rsidRDefault="001C50F8" w:rsidP="001C50F8">
      <w:pPr>
        <w:pStyle w:val="Zkladntext"/>
        <w:widowControl w:val="0"/>
        <w:rPr>
          <w:rFonts w:ascii="Franklin Gothic Book" w:hAnsi="Franklin Gothic Book" w:cs="Calibri"/>
          <w:sz w:val="22"/>
        </w:rPr>
      </w:pPr>
    </w:p>
    <w:p w14:paraId="7AFD9048" w14:textId="77777777" w:rsidR="001C50F8" w:rsidRPr="00936B43" w:rsidRDefault="001C50F8" w:rsidP="001C50F8">
      <w:pPr>
        <w:pStyle w:val="Zkladntext"/>
        <w:widowControl w:val="0"/>
        <w:rPr>
          <w:rFonts w:ascii="Franklin Gothic Book" w:hAnsi="Franklin Gothic Book" w:cs="Calibri"/>
          <w:sz w:val="22"/>
        </w:rPr>
      </w:pPr>
    </w:p>
    <w:p w14:paraId="6C951556" w14:textId="77777777" w:rsidR="001C50F8" w:rsidRPr="00936B43" w:rsidRDefault="001C50F8" w:rsidP="001C50F8">
      <w:pPr>
        <w:pStyle w:val="Zkladntext"/>
        <w:widowControl w:val="0"/>
        <w:rPr>
          <w:rFonts w:ascii="Franklin Gothic Book" w:hAnsi="Franklin Gothic Book" w:cs="Calibri"/>
          <w:sz w:val="22"/>
        </w:rPr>
      </w:pPr>
    </w:p>
    <w:p w14:paraId="2E6075C3" w14:textId="77777777" w:rsidR="001C50F8" w:rsidRPr="00936B43" w:rsidRDefault="001C50F8" w:rsidP="001C50F8">
      <w:pPr>
        <w:pStyle w:val="Zkladntext"/>
        <w:widowControl w:val="0"/>
        <w:rPr>
          <w:rFonts w:ascii="Franklin Gothic Book" w:hAnsi="Franklin Gothic Book" w:cs="Calibri"/>
          <w:sz w:val="22"/>
        </w:rPr>
      </w:pPr>
    </w:p>
    <w:p w14:paraId="45927482" w14:textId="77777777" w:rsidR="001C50F8" w:rsidRPr="00936B43" w:rsidRDefault="001C50F8" w:rsidP="001C50F8">
      <w:pPr>
        <w:pStyle w:val="Zkladntext"/>
        <w:widowControl w:val="0"/>
        <w:rPr>
          <w:rFonts w:ascii="Franklin Gothic Book" w:hAnsi="Franklin Gothic Book" w:cs="Calibri"/>
          <w:sz w:val="22"/>
        </w:rPr>
      </w:pPr>
    </w:p>
    <w:p w14:paraId="1E8C81AF" w14:textId="77777777" w:rsidR="001C50F8" w:rsidRPr="00936B43" w:rsidRDefault="001C50F8" w:rsidP="001C50F8">
      <w:pPr>
        <w:pStyle w:val="Zkladntext"/>
        <w:widowControl w:val="0"/>
        <w:rPr>
          <w:rFonts w:ascii="Franklin Gothic Book" w:hAnsi="Franklin Gothic Book" w:cs="Calibri"/>
          <w:sz w:val="22"/>
        </w:rPr>
      </w:pPr>
    </w:p>
    <w:p w14:paraId="0F57E3FA" w14:textId="77777777" w:rsidR="001C50F8" w:rsidRPr="00936B43" w:rsidRDefault="001C50F8" w:rsidP="001C50F8">
      <w:pPr>
        <w:pStyle w:val="Zkladntext"/>
        <w:widowControl w:val="0"/>
        <w:rPr>
          <w:rFonts w:ascii="Franklin Gothic Book" w:hAnsi="Franklin Gothic Book" w:cs="Calibri"/>
          <w:sz w:val="22"/>
        </w:rPr>
      </w:pPr>
    </w:p>
    <w:p w14:paraId="39D1B9A6" w14:textId="77777777" w:rsidR="001C50F8" w:rsidRPr="00936B43" w:rsidRDefault="001C50F8" w:rsidP="001C50F8">
      <w:pPr>
        <w:pStyle w:val="Zkladntext"/>
        <w:widowControl w:val="0"/>
        <w:rPr>
          <w:rFonts w:ascii="Franklin Gothic Book" w:hAnsi="Franklin Gothic Book" w:cs="Calibri"/>
          <w:sz w:val="22"/>
        </w:rPr>
      </w:pPr>
    </w:p>
    <w:p w14:paraId="3DCBE840" w14:textId="77777777" w:rsidR="001C50F8" w:rsidRPr="00936B43" w:rsidRDefault="001C50F8" w:rsidP="001C50F8">
      <w:pPr>
        <w:pStyle w:val="Zkladntext"/>
        <w:widowControl w:val="0"/>
        <w:rPr>
          <w:rFonts w:ascii="Franklin Gothic Book" w:hAnsi="Franklin Gothic Book" w:cs="Calibri"/>
          <w:sz w:val="22"/>
        </w:rPr>
      </w:pPr>
    </w:p>
    <w:p w14:paraId="5299BC03" w14:textId="77777777" w:rsidR="001C50F8" w:rsidRPr="00936B43" w:rsidRDefault="001C50F8" w:rsidP="001C50F8">
      <w:pPr>
        <w:pStyle w:val="Zkladntext"/>
        <w:widowControl w:val="0"/>
        <w:rPr>
          <w:rFonts w:ascii="Franklin Gothic Book" w:hAnsi="Franklin Gothic Book" w:cs="Calibri"/>
          <w:sz w:val="22"/>
        </w:rPr>
      </w:pPr>
    </w:p>
    <w:p w14:paraId="6ECE93FB" w14:textId="77777777" w:rsidR="001C50F8" w:rsidRPr="00936B43" w:rsidRDefault="001C50F8" w:rsidP="001C50F8">
      <w:pPr>
        <w:pStyle w:val="Zkladntext"/>
        <w:widowControl w:val="0"/>
        <w:rPr>
          <w:rFonts w:ascii="Franklin Gothic Book" w:hAnsi="Franklin Gothic Book" w:cs="Calibri"/>
          <w:sz w:val="22"/>
        </w:rPr>
      </w:pPr>
    </w:p>
    <w:p w14:paraId="060FFCAC" w14:textId="77777777" w:rsidR="001C50F8" w:rsidRPr="00936B43" w:rsidRDefault="001C50F8" w:rsidP="001C50F8">
      <w:pPr>
        <w:pStyle w:val="Zkladntext"/>
        <w:widowControl w:val="0"/>
        <w:rPr>
          <w:rFonts w:ascii="Franklin Gothic Book" w:hAnsi="Franklin Gothic Book" w:cs="Calibri"/>
          <w:sz w:val="22"/>
        </w:rPr>
      </w:pPr>
    </w:p>
    <w:p w14:paraId="2E5D08F5" w14:textId="77777777" w:rsidR="001C50F8" w:rsidRPr="008A5ED2" w:rsidRDefault="001C50F8" w:rsidP="001C50F8">
      <w:pPr>
        <w:spacing w:after="200" w:line="276" w:lineRule="auto"/>
        <w:rPr>
          <w:rFonts w:ascii="Franklin Gothic Book" w:hAnsi="Franklin Gothic Book" w:cs="Calibri"/>
          <w:sz w:val="22"/>
          <w:szCs w:val="20"/>
        </w:rPr>
        <w:sectPr w:rsidR="001C50F8" w:rsidRPr="008A5ED2" w:rsidSect="008A16DD">
          <w:headerReference w:type="default" r:id="rId12"/>
          <w:footerReference w:type="default" r:id="rId13"/>
          <w:pgSz w:w="11906" w:h="16838"/>
          <w:pgMar w:top="709" w:right="1417" w:bottom="1417" w:left="1417" w:header="708" w:footer="708" w:gutter="0"/>
          <w:cols w:space="282"/>
          <w:docGrid w:linePitch="360"/>
        </w:sectPr>
      </w:pPr>
      <w:r>
        <w:rPr>
          <w:rFonts w:ascii="Franklin Gothic Book" w:hAnsi="Franklin Gothic Book" w:cs="Calibri"/>
          <w:sz w:val="22"/>
        </w:rPr>
        <w:br w:type="page"/>
      </w:r>
    </w:p>
    <w:p w14:paraId="422D7ADE" w14:textId="77777777" w:rsidR="001C50F8" w:rsidRPr="00867A00" w:rsidRDefault="001C50F8" w:rsidP="001C50F8">
      <w:pPr>
        <w:pStyle w:val="Zkladntext"/>
        <w:widowControl w:val="0"/>
        <w:jc w:val="center"/>
        <w:rPr>
          <w:rFonts w:ascii="Arial" w:hAnsi="Arial" w:cs="Arial"/>
          <w:b/>
          <w:szCs w:val="24"/>
        </w:rPr>
      </w:pPr>
      <w:r w:rsidRPr="00867A00">
        <w:rPr>
          <w:rFonts w:ascii="Arial" w:hAnsi="Arial" w:cs="Arial"/>
          <w:b/>
          <w:szCs w:val="24"/>
        </w:rPr>
        <w:t>Příloha č.</w:t>
      </w:r>
      <w:r>
        <w:rPr>
          <w:rFonts w:ascii="Arial" w:hAnsi="Arial" w:cs="Arial"/>
          <w:b/>
          <w:szCs w:val="24"/>
        </w:rPr>
        <w:t xml:space="preserve"> </w:t>
      </w:r>
      <w:r w:rsidRPr="00867A00">
        <w:rPr>
          <w:rFonts w:ascii="Arial" w:hAnsi="Arial" w:cs="Arial"/>
          <w:b/>
          <w:szCs w:val="24"/>
        </w:rPr>
        <w:t xml:space="preserve">4 </w:t>
      </w:r>
      <w:r w:rsidRPr="00867A00">
        <w:rPr>
          <w:rFonts w:ascii="Arial" w:hAnsi="Arial" w:cs="Arial"/>
          <w:b/>
          <w:szCs w:val="24"/>
        </w:rPr>
        <w:tab/>
      </w:r>
      <w:r>
        <w:rPr>
          <w:rFonts w:ascii="Arial" w:hAnsi="Arial" w:cs="Arial"/>
          <w:b/>
          <w:szCs w:val="24"/>
        </w:rPr>
        <w:t xml:space="preserve">-     </w:t>
      </w:r>
      <w:r w:rsidRPr="00867A00">
        <w:rPr>
          <w:rFonts w:ascii="Arial" w:hAnsi="Arial" w:cs="Arial"/>
          <w:b/>
          <w:szCs w:val="24"/>
        </w:rPr>
        <w:t>Servisní sít pronajímatele</w:t>
      </w:r>
    </w:p>
    <w:p w14:paraId="65CF64A6" w14:textId="77777777" w:rsidR="001C50F8" w:rsidRPr="00936B43" w:rsidRDefault="001C50F8" w:rsidP="001C50F8">
      <w:pPr>
        <w:pStyle w:val="Zhlav"/>
        <w:rPr>
          <w:rFonts w:ascii="Franklin Gothic Book" w:hAnsi="Franklin Gothic Book"/>
          <w:b/>
          <w:sz w:val="22"/>
          <w:szCs w:val="22"/>
        </w:rPr>
      </w:pPr>
    </w:p>
    <w:tbl>
      <w:tblPr>
        <w:tblW w:w="5000" w:type="pct"/>
        <w:tblLayout w:type="fixed"/>
        <w:tblCellMar>
          <w:left w:w="70" w:type="dxa"/>
          <w:right w:w="70" w:type="dxa"/>
        </w:tblCellMar>
        <w:tblLook w:val="04A0" w:firstRow="1" w:lastRow="0" w:firstColumn="1" w:lastColumn="0" w:noHBand="0" w:noVBand="1"/>
      </w:tblPr>
      <w:tblGrid>
        <w:gridCol w:w="1614"/>
        <w:gridCol w:w="1684"/>
        <w:gridCol w:w="1686"/>
        <w:gridCol w:w="1543"/>
        <w:gridCol w:w="1596"/>
        <w:gridCol w:w="1490"/>
        <w:gridCol w:w="1546"/>
        <w:gridCol w:w="1403"/>
        <w:gridCol w:w="1442"/>
      </w:tblGrid>
      <w:tr w:rsidR="001C50F8" w:rsidRPr="00D642A6" w14:paraId="1574C216" w14:textId="77777777" w:rsidTr="008A16DD">
        <w:trPr>
          <w:trHeight w:val="675"/>
        </w:trPr>
        <w:tc>
          <w:tcPr>
            <w:tcW w:w="576" w:type="pct"/>
            <w:tcBorders>
              <w:top w:val="nil"/>
              <w:left w:val="nil"/>
              <w:bottom w:val="nil"/>
              <w:right w:val="nil"/>
            </w:tcBorders>
            <w:shd w:val="clear" w:color="auto" w:fill="auto"/>
            <w:vAlign w:val="bottom"/>
            <w:hideMark/>
          </w:tcPr>
          <w:p w14:paraId="60551184" w14:textId="77777777" w:rsidR="001C50F8" w:rsidRDefault="001C50F8" w:rsidP="008A16DD">
            <w:pPr>
              <w:rPr>
                <w:rFonts w:ascii="Arial" w:hAnsi="Arial" w:cs="Arial"/>
                <w:b/>
                <w:sz w:val="20"/>
                <w:szCs w:val="20"/>
              </w:rPr>
            </w:pPr>
          </w:p>
          <w:p w14:paraId="3A8DCD4B" w14:textId="77777777" w:rsidR="001C50F8" w:rsidRPr="00ED67C7" w:rsidRDefault="001C50F8" w:rsidP="008A16DD">
            <w:pPr>
              <w:jc w:val="center"/>
              <w:rPr>
                <w:rFonts w:ascii="Arial" w:hAnsi="Arial" w:cs="Arial"/>
                <w:b/>
                <w:sz w:val="20"/>
                <w:szCs w:val="20"/>
              </w:rPr>
            </w:pPr>
            <w:r>
              <w:rPr>
                <w:rFonts w:ascii="Arial" w:hAnsi="Arial" w:cs="Arial"/>
                <w:b/>
                <w:sz w:val="20"/>
                <w:szCs w:val="20"/>
              </w:rPr>
              <w:t>l</w:t>
            </w:r>
            <w:r w:rsidRPr="00ED67C7">
              <w:rPr>
                <w:rFonts w:ascii="Arial" w:hAnsi="Arial" w:cs="Arial"/>
                <w:b/>
                <w:sz w:val="20"/>
                <w:szCs w:val="20"/>
              </w:rPr>
              <w:t xml:space="preserve">okace stanoviště </w:t>
            </w:r>
            <w:proofErr w:type="gramStart"/>
            <w:r w:rsidRPr="00ED67C7">
              <w:rPr>
                <w:rFonts w:ascii="Arial" w:hAnsi="Arial" w:cs="Arial"/>
                <w:b/>
                <w:sz w:val="20"/>
                <w:szCs w:val="20"/>
              </w:rPr>
              <w:t>vozidel :</w:t>
            </w:r>
            <w:proofErr w:type="gramEnd"/>
          </w:p>
          <w:p w14:paraId="6D099601" w14:textId="77777777" w:rsidR="001C50F8" w:rsidRPr="00ED67C7" w:rsidRDefault="001C50F8" w:rsidP="008A16DD">
            <w:pPr>
              <w:rPr>
                <w:rFonts w:ascii="Arial" w:hAnsi="Arial" w:cs="Arial"/>
                <w:b/>
                <w:sz w:val="20"/>
                <w:szCs w:val="20"/>
              </w:rPr>
            </w:pPr>
          </w:p>
        </w:tc>
        <w:tc>
          <w:tcPr>
            <w:tcW w:w="1203" w:type="pct"/>
            <w:gridSpan w:val="2"/>
            <w:tcBorders>
              <w:top w:val="nil"/>
              <w:left w:val="nil"/>
              <w:bottom w:val="single" w:sz="4" w:space="0" w:color="auto"/>
              <w:right w:val="nil"/>
            </w:tcBorders>
            <w:shd w:val="clear" w:color="auto" w:fill="auto"/>
            <w:vAlign w:val="bottom"/>
            <w:hideMark/>
          </w:tcPr>
          <w:p w14:paraId="23CC8373" w14:textId="77777777" w:rsidR="001C50F8" w:rsidRPr="00ED67C7" w:rsidRDefault="001C50F8" w:rsidP="008A16DD">
            <w:pPr>
              <w:jc w:val="center"/>
              <w:rPr>
                <w:rFonts w:ascii="Arial" w:hAnsi="Arial" w:cs="Arial"/>
                <w:b/>
                <w:sz w:val="20"/>
                <w:szCs w:val="20"/>
              </w:rPr>
            </w:pPr>
            <w:r w:rsidRPr="00ED67C7">
              <w:rPr>
                <w:rFonts w:ascii="Arial" w:hAnsi="Arial" w:cs="Arial"/>
                <w:b/>
                <w:sz w:val="20"/>
                <w:szCs w:val="20"/>
              </w:rPr>
              <w:t xml:space="preserve">GPS souřadnice: </w:t>
            </w:r>
          </w:p>
          <w:p w14:paraId="77DB9995" w14:textId="77777777" w:rsidR="001C50F8" w:rsidRPr="00ED67C7" w:rsidRDefault="001C50F8" w:rsidP="008A16DD">
            <w:pPr>
              <w:jc w:val="center"/>
              <w:rPr>
                <w:rFonts w:ascii="Arial" w:hAnsi="Arial" w:cs="Arial"/>
                <w:b/>
                <w:sz w:val="20"/>
                <w:szCs w:val="20"/>
              </w:rPr>
            </w:pPr>
          </w:p>
        </w:tc>
        <w:tc>
          <w:tcPr>
            <w:tcW w:w="551" w:type="pct"/>
            <w:tcBorders>
              <w:top w:val="nil"/>
              <w:left w:val="nil"/>
              <w:bottom w:val="nil"/>
              <w:right w:val="nil"/>
            </w:tcBorders>
            <w:shd w:val="clear" w:color="auto" w:fill="auto"/>
            <w:vAlign w:val="bottom"/>
            <w:hideMark/>
          </w:tcPr>
          <w:p w14:paraId="3E9FDBEB" w14:textId="77777777" w:rsidR="001C50F8" w:rsidRPr="00ED67C7" w:rsidRDefault="001C50F8" w:rsidP="008A16DD">
            <w:pPr>
              <w:rPr>
                <w:rFonts w:ascii="Arial" w:hAnsi="Arial" w:cs="Arial"/>
                <w:b/>
                <w:sz w:val="20"/>
                <w:szCs w:val="20"/>
              </w:rPr>
            </w:pPr>
            <w:r w:rsidRPr="00ED67C7">
              <w:rPr>
                <w:rFonts w:ascii="Arial" w:hAnsi="Arial" w:cs="Arial"/>
                <w:b/>
                <w:sz w:val="20"/>
                <w:szCs w:val="20"/>
              </w:rPr>
              <w:t xml:space="preserve">        okres: </w:t>
            </w:r>
          </w:p>
          <w:p w14:paraId="15C4AAB4" w14:textId="77777777" w:rsidR="001C50F8" w:rsidRPr="00ED67C7" w:rsidRDefault="001C50F8" w:rsidP="008A16DD">
            <w:pPr>
              <w:rPr>
                <w:rFonts w:ascii="Arial" w:hAnsi="Arial" w:cs="Arial"/>
                <w:b/>
                <w:sz w:val="20"/>
                <w:szCs w:val="20"/>
              </w:rPr>
            </w:pPr>
          </w:p>
        </w:tc>
        <w:tc>
          <w:tcPr>
            <w:tcW w:w="570" w:type="pct"/>
            <w:tcBorders>
              <w:top w:val="nil"/>
              <w:left w:val="nil"/>
              <w:bottom w:val="nil"/>
              <w:right w:val="nil"/>
            </w:tcBorders>
            <w:shd w:val="clear" w:color="auto" w:fill="auto"/>
            <w:vAlign w:val="bottom"/>
            <w:hideMark/>
          </w:tcPr>
          <w:p w14:paraId="34D5772F" w14:textId="77777777" w:rsidR="001C50F8" w:rsidRPr="00ED67C7" w:rsidRDefault="001C50F8" w:rsidP="008A16DD">
            <w:pPr>
              <w:jc w:val="center"/>
              <w:rPr>
                <w:rFonts w:ascii="Arial" w:hAnsi="Arial" w:cs="Arial"/>
                <w:b/>
                <w:sz w:val="20"/>
                <w:szCs w:val="20"/>
              </w:rPr>
            </w:pPr>
            <w:r>
              <w:rPr>
                <w:rFonts w:ascii="Arial" w:hAnsi="Arial" w:cs="Arial"/>
                <w:b/>
                <w:sz w:val="20"/>
                <w:szCs w:val="20"/>
              </w:rPr>
              <w:t>o</w:t>
            </w:r>
            <w:r w:rsidRPr="00ED67C7">
              <w:rPr>
                <w:rFonts w:ascii="Arial" w:hAnsi="Arial" w:cs="Arial"/>
                <w:b/>
                <w:sz w:val="20"/>
                <w:szCs w:val="20"/>
              </w:rPr>
              <w:t>značení servisní organizace:</w:t>
            </w:r>
          </w:p>
          <w:p w14:paraId="7C4A1DF6" w14:textId="77777777" w:rsidR="001C50F8" w:rsidRPr="00ED67C7" w:rsidRDefault="001C50F8" w:rsidP="008A16DD">
            <w:pPr>
              <w:jc w:val="center"/>
              <w:rPr>
                <w:rFonts w:ascii="Arial" w:hAnsi="Arial" w:cs="Arial"/>
                <w:b/>
                <w:sz w:val="20"/>
                <w:szCs w:val="20"/>
              </w:rPr>
            </w:pPr>
          </w:p>
        </w:tc>
        <w:tc>
          <w:tcPr>
            <w:tcW w:w="532" w:type="pct"/>
            <w:tcBorders>
              <w:top w:val="nil"/>
              <w:left w:val="nil"/>
              <w:bottom w:val="nil"/>
              <w:right w:val="nil"/>
            </w:tcBorders>
            <w:shd w:val="clear" w:color="auto" w:fill="auto"/>
            <w:vAlign w:val="bottom"/>
            <w:hideMark/>
          </w:tcPr>
          <w:p w14:paraId="426C690B" w14:textId="77777777" w:rsidR="001C50F8" w:rsidRDefault="001C50F8" w:rsidP="008A16DD">
            <w:pPr>
              <w:rPr>
                <w:rFonts w:ascii="Arial" w:hAnsi="Arial" w:cs="Arial"/>
                <w:b/>
                <w:sz w:val="20"/>
                <w:szCs w:val="20"/>
              </w:rPr>
            </w:pPr>
            <w:r>
              <w:rPr>
                <w:rFonts w:ascii="Arial" w:hAnsi="Arial" w:cs="Arial"/>
                <w:b/>
                <w:sz w:val="20"/>
                <w:szCs w:val="20"/>
              </w:rPr>
              <w:t xml:space="preserve">    a</w:t>
            </w:r>
            <w:r w:rsidRPr="00ED67C7">
              <w:rPr>
                <w:rFonts w:ascii="Arial" w:hAnsi="Arial" w:cs="Arial"/>
                <w:b/>
                <w:sz w:val="20"/>
                <w:szCs w:val="20"/>
              </w:rPr>
              <w:t xml:space="preserve">dresa </w:t>
            </w:r>
            <w:r>
              <w:rPr>
                <w:rFonts w:ascii="Arial" w:hAnsi="Arial" w:cs="Arial"/>
                <w:b/>
                <w:sz w:val="20"/>
                <w:szCs w:val="20"/>
              </w:rPr>
              <w:t xml:space="preserve">      </w:t>
            </w:r>
          </w:p>
          <w:p w14:paraId="54069C71" w14:textId="77777777" w:rsidR="001C50F8" w:rsidRPr="00ED67C7" w:rsidRDefault="001C50F8" w:rsidP="008A16DD">
            <w:pPr>
              <w:rPr>
                <w:rFonts w:ascii="Arial" w:hAnsi="Arial" w:cs="Arial"/>
                <w:b/>
                <w:sz w:val="20"/>
                <w:szCs w:val="20"/>
              </w:rPr>
            </w:pPr>
            <w:r>
              <w:rPr>
                <w:rFonts w:ascii="Arial" w:hAnsi="Arial" w:cs="Arial"/>
                <w:b/>
                <w:sz w:val="20"/>
                <w:szCs w:val="20"/>
              </w:rPr>
              <w:t xml:space="preserve">   </w:t>
            </w:r>
            <w:r w:rsidRPr="00ED67C7">
              <w:rPr>
                <w:rFonts w:ascii="Arial" w:hAnsi="Arial" w:cs="Arial"/>
                <w:b/>
                <w:sz w:val="20"/>
                <w:szCs w:val="20"/>
              </w:rPr>
              <w:t xml:space="preserve">servisní </w:t>
            </w:r>
            <w:r>
              <w:rPr>
                <w:rFonts w:ascii="Arial" w:hAnsi="Arial" w:cs="Arial"/>
                <w:b/>
                <w:sz w:val="20"/>
                <w:szCs w:val="20"/>
              </w:rPr>
              <w:t xml:space="preserve">  </w:t>
            </w:r>
            <w:r w:rsidRPr="00ED67C7">
              <w:rPr>
                <w:rFonts w:ascii="Arial" w:hAnsi="Arial" w:cs="Arial"/>
                <w:b/>
                <w:sz w:val="20"/>
                <w:szCs w:val="20"/>
              </w:rPr>
              <w:t>organizace</w:t>
            </w:r>
          </w:p>
        </w:tc>
        <w:tc>
          <w:tcPr>
            <w:tcW w:w="1053" w:type="pct"/>
            <w:gridSpan w:val="2"/>
            <w:tcBorders>
              <w:top w:val="nil"/>
              <w:left w:val="nil"/>
              <w:bottom w:val="nil"/>
              <w:right w:val="nil"/>
            </w:tcBorders>
            <w:vAlign w:val="center"/>
          </w:tcPr>
          <w:p w14:paraId="1CAC85E7" w14:textId="77777777" w:rsidR="001C50F8" w:rsidRPr="00ED67C7" w:rsidRDefault="001C50F8" w:rsidP="008A16DD">
            <w:pPr>
              <w:jc w:val="center"/>
              <w:rPr>
                <w:rFonts w:ascii="Arial" w:hAnsi="Arial" w:cs="Arial"/>
                <w:b/>
                <w:sz w:val="20"/>
                <w:szCs w:val="20"/>
              </w:rPr>
            </w:pPr>
            <w:r w:rsidRPr="00ED67C7">
              <w:rPr>
                <w:rFonts w:ascii="Arial" w:hAnsi="Arial" w:cs="Arial"/>
                <w:b/>
                <w:sz w:val="20"/>
                <w:szCs w:val="20"/>
              </w:rPr>
              <w:t>GPS souřadnice</w:t>
            </w:r>
          </w:p>
        </w:tc>
        <w:tc>
          <w:tcPr>
            <w:tcW w:w="515" w:type="pct"/>
            <w:tcBorders>
              <w:top w:val="nil"/>
              <w:left w:val="nil"/>
              <w:bottom w:val="nil"/>
              <w:right w:val="nil"/>
            </w:tcBorders>
            <w:vAlign w:val="center"/>
          </w:tcPr>
          <w:p w14:paraId="2199A325" w14:textId="77777777" w:rsidR="001C50F8" w:rsidRPr="00ED67C7" w:rsidRDefault="001C50F8" w:rsidP="008A16DD">
            <w:pPr>
              <w:jc w:val="center"/>
              <w:rPr>
                <w:rFonts w:ascii="Arial" w:hAnsi="Arial" w:cs="Arial"/>
                <w:b/>
                <w:sz w:val="20"/>
                <w:szCs w:val="20"/>
              </w:rPr>
            </w:pPr>
            <w:r>
              <w:rPr>
                <w:rFonts w:ascii="Arial" w:hAnsi="Arial" w:cs="Arial"/>
                <w:b/>
                <w:sz w:val="20"/>
                <w:szCs w:val="20"/>
              </w:rPr>
              <w:t>v</w:t>
            </w:r>
            <w:r w:rsidRPr="00ED67C7">
              <w:rPr>
                <w:rFonts w:ascii="Arial" w:hAnsi="Arial" w:cs="Arial"/>
                <w:b/>
                <w:sz w:val="20"/>
                <w:szCs w:val="20"/>
              </w:rPr>
              <w:t xml:space="preserve">zdálenost </w:t>
            </w:r>
            <w:r w:rsidRPr="00ED67C7">
              <w:rPr>
                <w:rFonts w:ascii="Arial" w:hAnsi="Arial" w:cs="Arial"/>
                <w:b/>
                <w:sz w:val="20"/>
                <w:szCs w:val="20"/>
              </w:rPr>
              <w:br/>
              <w:t>v km</w:t>
            </w:r>
          </w:p>
          <w:p w14:paraId="1E148D13" w14:textId="77777777" w:rsidR="001C50F8" w:rsidRPr="00ED67C7" w:rsidRDefault="001C50F8" w:rsidP="008A16DD">
            <w:pPr>
              <w:jc w:val="center"/>
              <w:rPr>
                <w:rFonts w:ascii="Arial" w:hAnsi="Arial" w:cs="Arial"/>
                <w:b/>
                <w:sz w:val="20"/>
                <w:szCs w:val="20"/>
              </w:rPr>
            </w:pPr>
            <w:r w:rsidRPr="00ED67C7">
              <w:rPr>
                <w:rFonts w:ascii="Arial" w:hAnsi="Arial" w:cs="Arial"/>
                <w:b/>
                <w:sz w:val="20"/>
                <w:szCs w:val="20"/>
              </w:rPr>
              <w:t xml:space="preserve">od </w:t>
            </w:r>
            <w:proofErr w:type="gramStart"/>
            <w:r w:rsidRPr="00ED67C7">
              <w:rPr>
                <w:rFonts w:ascii="Arial" w:hAnsi="Arial" w:cs="Arial"/>
                <w:b/>
                <w:sz w:val="20"/>
                <w:szCs w:val="20"/>
              </w:rPr>
              <w:t>stanoviště  vozidel</w:t>
            </w:r>
            <w:proofErr w:type="gramEnd"/>
            <w:r w:rsidRPr="00ED67C7">
              <w:rPr>
                <w:rStyle w:val="Znakapoznpodarou"/>
                <w:rFonts w:ascii="Arial" w:hAnsi="Arial" w:cs="Arial"/>
                <w:b/>
                <w:sz w:val="20"/>
                <w:szCs w:val="20"/>
              </w:rPr>
              <w:footnoteReference w:id="1"/>
            </w:r>
          </w:p>
        </w:tc>
      </w:tr>
      <w:tr w:rsidR="001C50F8" w:rsidRPr="00943BB2" w14:paraId="59EC9509" w14:textId="77777777" w:rsidTr="008A16DD">
        <w:trPr>
          <w:trHeight w:val="567"/>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6719A"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Loukov</w:t>
            </w: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14:paraId="1880EFD9"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49°24'59.392"N</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14:paraId="257E1593"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17°44'19.206"E</w:t>
            </w:r>
          </w:p>
        </w:tc>
        <w:tc>
          <w:tcPr>
            <w:tcW w:w="551" w:type="pct"/>
            <w:tcBorders>
              <w:top w:val="single" w:sz="4" w:space="0" w:color="auto"/>
              <w:left w:val="nil"/>
              <w:bottom w:val="single" w:sz="4" w:space="0" w:color="auto"/>
              <w:right w:val="nil"/>
            </w:tcBorders>
            <w:shd w:val="clear" w:color="auto" w:fill="auto"/>
            <w:noWrap/>
            <w:vAlign w:val="center"/>
            <w:hideMark/>
          </w:tcPr>
          <w:p w14:paraId="710E75A7"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Kroměříž</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46BEC" w14:textId="77777777" w:rsidR="001C50F8" w:rsidRPr="00644B12" w:rsidRDefault="001C50F8" w:rsidP="008A16DD">
            <w:pPr>
              <w:jc w:val="center"/>
              <w:rPr>
                <w:rFonts w:ascii="Arial" w:hAnsi="Arial" w:cs="Arial"/>
                <w:b/>
                <w:sz w:val="20"/>
                <w:szCs w:val="20"/>
              </w:rPr>
            </w:pPr>
            <w:r w:rsidRPr="00644B12">
              <w:rPr>
                <w:rFonts w:ascii="Arial" w:hAnsi="Arial" w:cs="Arial"/>
                <w:b/>
                <w:sz w:val="20"/>
                <w:szCs w:val="20"/>
              </w:rPr>
              <w:t>[bude doplněno účastníkem]</w:t>
            </w:r>
          </w:p>
        </w:tc>
        <w:tc>
          <w:tcPr>
            <w:tcW w:w="532" w:type="pct"/>
            <w:tcBorders>
              <w:top w:val="single" w:sz="4" w:space="0" w:color="auto"/>
              <w:left w:val="nil"/>
              <w:bottom w:val="single" w:sz="4" w:space="0" w:color="auto"/>
              <w:right w:val="single" w:sz="4" w:space="0" w:color="auto"/>
            </w:tcBorders>
            <w:shd w:val="clear" w:color="auto" w:fill="auto"/>
            <w:noWrap/>
            <w:vAlign w:val="center"/>
          </w:tcPr>
          <w:p w14:paraId="546D1812"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52" w:type="pct"/>
            <w:tcBorders>
              <w:top w:val="single" w:sz="4" w:space="0" w:color="auto"/>
              <w:left w:val="nil"/>
              <w:bottom w:val="single" w:sz="4" w:space="0" w:color="auto"/>
              <w:right w:val="single" w:sz="4" w:space="0" w:color="auto"/>
            </w:tcBorders>
          </w:tcPr>
          <w:p w14:paraId="7841547C"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01" w:type="pct"/>
            <w:tcBorders>
              <w:top w:val="single" w:sz="4" w:space="0" w:color="auto"/>
              <w:left w:val="nil"/>
              <w:bottom w:val="single" w:sz="4" w:space="0" w:color="auto"/>
              <w:right w:val="single" w:sz="4" w:space="0" w:color="auto"/>
            </w:tcBorders>
          </w:tcPr>
          <w:p w14:paraId="7D53131A"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15" w:type="pct"/>
            <w:tcBorders>
              <w:top w:val="single" w:sz="4" w:space="0" w:color="auto"/>
              <w:left w:val="nil"/>
              <w:bottom w:val="single" w:sz="4" w:space="0" w:color="auto"/>
              <w:right w:val="single" w:sz="4" w:space="0" w:color="auto"/>
            </w:tcBorders>
          </w:tcPr>
          <w:p w14:paraId="7710C899"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r>
      <w:tr w:rsidR="001C50F8" w:rsidRPr="00943BB2" w14:paraId="13634696" w14:textId="77777777" w:rsidTr="008A16DD">
        <w:trPr>
          <w:trHeight w:val="56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641E530F"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Hněvice</w:t>
            </w:r>
          </w:p>
        </w:tc>
        <w:tc>
          <w:tcPr>
            <w:tcW w:w="601" w:type="pct"/>
            <w:tcBorders>
              <w:top w:val="nil"/>
              <w:left w:val="nil"/>
              <w:bottom w:val="single" w:sz="4" w:space="0" w:color="auto"/>
              <w:right w:val="single" w:sz="4" w:space="0" w:color="auto"/>
            </w:tcBorders>
            <w:shd w:val="clear" w:color="auto" w:fill="auto"/>
            <w:noWrap/>
            <w:vAlign w:val="center"/>
            <w:hideMark/>
          </w:tcPr>
          <w:p w14:paraId="7A6549A7"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50°26'29.896"N</w:t>
            </w:r>
          </w:p>
        </w:tc>
        <w:tc>
          <w:tcPr>
            <w:tcW w:w="602" w:type="pct"/>
            <w:tcBorders>
              <w:top w:val="nil"/>
              <w:left w:val="nil"/>
              <w:bottom w:val="single" w:sz="4" w:space="0" w:color="auto"/>
              <w:right w:val="single" w:sz="4" w:space="0" w:color="auto"/>
            </w:tcBorders>
            <w:shd w:val="clear" w:color="auto" w:fill="auto"/>
            <w:noWrap/>
            <w:vAlign w:val="center"/>
            <w:hideMark/>
          </w:tcPr>
          <w:p w14:paraId="1AC77864"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14°20'58.544"E</w:t>
            </w:r>
          </w:p>
        </w:tc>
        <w:tc>
          <w:tcPr>
            <w:tcW w:w="551" w:type="pct"/>
            <w:tcBorders>
              <w:top w:val="nil"/>
              <w:left w:val="nil"/>
              <w:bottom w:val="single" w:sz="4" w:space="0" w:color="auto"/>
              <w:right w:val="nil"/>
            </w:tcBorders>
            <w:shd w:val="clear" w:color="auto" w:fill="auto"/>
            <w:noWrap/>
            <w:vAlign w:val="center"/>
            <w:hideMark/>
          </w:tcPr>
          <w:p w14:paraId="71625D61"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Litoměřice</w:t>
            </w:r>
          </w:p>
        </w:tc>
        <w:tc>
          <w:tcPr>
            <w:tcW w:w="570" w:type="pct"/>
            <w:tcBorders>
              <w:top w:val="nil"/>
              <w:left w:val="single" w:sz="4" w:space="0" w:color="auto"/>
              <w:bottom w:val="single" w:sz="4" w:space="0" w:color="auto"/>
              <w:right w:val="single" w:sz="4" w:space="0" w:color="auto"/>
            </w:tcBorders>
            <w:shd w:val="clear" w:color="auto" w:fill="auto"/>
            <w:noWrap/>
            <w:vAlign w:val="center"/>
          </w:tcPr>
          <w:p w14:paraId="65A55643"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32" w:type="pct"/>
            <w:tcBorders>
              <w:top w:val="nil"/>
              <w:left w:val="nil"/>
              <w:bottom w:val="single" w:sz="4" w:space="0" w:color="auto"/>
              <w:right w:val="single" w:sz="4" w:space="0" w:color="auto"/>
            </w:tcBorders>
            <w:shd w:val="clear" w:color="auto" w:fill="auto"/>
            <w:noWrap/>
            <w:vAlign w:val="center"/>
          </w:tcPr>
          <w:p w14:paraId="12EB2448"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52" w:type="pct"/>
            <w:tcBorders>
              <w:top w:val="nil"/>
              <w:left w:val="nil"/>
              <w:bottom w:val="single" w:sz="4" w:space="0" w:color="auto"/>
              <w:right w:val="single" w:sz="4" w:space="0" w:color="auto"/>
            </w:tcBorders>
          </w:tcPr>
          <w:p w14:paraId="61DB8CC3"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01" w:type="pct"/>
            <w:tcBorders>
              <w:top w:val="nil"/>
              <w:left w:val="nil"/>
              <w:bottom w:val="single" w:sz="4" w:space="0" w:color="auto"/>
              <w:right w:val="single" w:sz="4" w:space="0" w:color="auto"/>
            </w:tcBorders>
          </w:tcPr>
          <w:p w14:paraId="3EB3EDEE"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15" w:type="pct"/>
            <w:tcBorders>
              <w:top w:val="nil"/>
              <w:left w:val="nil"/>
              <w:bottom w:val="single" w:sz="4" w:space="0" w:color="auto"/>
              <w:right w:val="single" w:sz="4" w:space="0" w:color="auto"/>
            </w:tcBorders>
          </w:tcPr>
          <w:p w14:paraId="17BB9C2E"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r>
      <w:tr w:rsidR="001C50F8" w:rsidRPr="00943BB2" w14:paraId="3CFEF2DF" w14:textId="77777777" w:rsidTr="008A16DD">
        <w:trPr>
          <w:trHeight w:val="56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6297B2F8" w14:textId="77777777" w:rsidR="001C50F8" w:rsidRPr="00644B12" w:rsidRDefault="001C50F8" w:rsidP="008A16DD">
            <w:pPr>
              <w:jc w:val="center"/>
              <w:rPr>
                <w:rFonts w:ascii="Arial" w:hAnsi="Arial" w:cs="Arial"/>
                <w:sz w:val="20"/>
                <w:szCs w:val="20"/>
              </w:rPr>
            </w:pPr>
            <w:proofErr w:type="spellStart"/>
            <w:r w:rsidRPr="00644B12">
              <w:rPr>
                <w:rFonts w:ascii="Arial" w:hAnsi="Arial" w:cs="Arial"/>
                <w:sz w:val="20"/>
                <w:szCs w:val="20"/>
              </w:rPr>
              <w:t>Mstětice</w:t>
            </w:r>
            <w:proofErr w:type="spellEnd"/>
          </w:p>
        </w:tc>
        <w:tc>
          <w:tcPr>
            <w:tcW w:w="601" w:type="pct"/>
            <w:tcBorders>
              <w:top w:val="nil"/>
              <w:left w:val="nil"/>
              <w:bottom w:val="single" w:sz="4" w:space="0" w:color="auto"/>
              <w:right w:val="single" w:sz="4" w:space="0" w:color="auto"/>
            </w:tcBorders>
            <w:shd w:val="clear" w:color="auto" w:fill="auto"/>
            <w:noWrap/>
            <w:vAlign w:val="center"/>
            <w:hideMark/>
          </w:tcPr>
          <w:p w14:paraId="70B9C30F"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50°8'34.256"N</w:t>
            </w:r>
          </w:p>
        </w:tc>
        <w:tc>
          <w:tcPr>
            <w:tcW w:w="602" w:type="pct"/>
            <w:tcBorders>
              <w:top w:val="nil"/>
              <w:left w:val="nil"/>
              <w:bottom w:val="single" w:sz="4" w:space="0" w:color="auto"/>
              <w:right w:val="single" w:sz="4" w:space="0" w:color="auto"/>
            </w:tcBorders>
            <w:shd w:val="clear" w:color="auto" w:fill="auto"/>
            <w:noWrap/>
            <w:vAlign w:val="center"/>
            <w:hideMark/>
          </w:tcPr>
          <w:p w14:paraId="217D1707"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14°41'42.434"E</w:t>
            </w:r>
          </w:p>
        </w:tc>
        <w:tc>
          <w:tcPr>
            <w:tcW w:w="551" w:type="pct"/>
            <w:tcBorders>
              <w:top w:val="nil"/>
              <w:left w:val="nil"/>
              <w:bottom w:val="single" w:sz="4" w:space="0" w:color="auto"/>
              <w:right w:val="nil"/>
            </w:tcBorders>
            <w:shd w:val="clear" w:color="auto" w:fill="auto"/>
            <w:noWrap/>
            <w:vAlign w:val="center"/>
            <w:hideMark/>
          </w:tcPr>
          <w:p w14:paraId="56E935B1"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Praha - východ</w:t>
            </w:r>
          </w:p>
        </w:tc>
        <w:tc>
          <w:tcPr>
            <w:tcW w:w="570" w:type="pct"/>
            <w:tcBorders>
              <w:top w:val="nil"/>
              <w:left w:val="single" w:sz="4" w:space="0" w:color="auto"/>
              <w:bottom w:val="single" w:sz="4" w:space="0" w:color="auto"/>
              <w:right w:val="single" w:sz="4" w:space="0" w:color="auto"/>
            </w:tcBorders>
            <w:shd w:val="clear" w:color="auto" w:fill="auto"/>
            <w:noWrap/>
            <w:vAlign w:val="center"/>
          </w:tcPr>
          <w:p w14:paraId="4BBDB273"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32" w:type="pct"/>
            <w:tcBorders>
              <w:top w:val="single" w:sz="4" w:space="0" w:color="auto"/>
              <w:left w:val="nil"/>
              <w:bottom w:val="single" w:sz="4" w:space="0" w:color="auto"/>
              <w:right w:val="single" w:sz="4" w:space="0" w:color="auto"/>
            </w:tcBorders>
            <w:shd w:val="clear" w:color="auto" w:fill="auto"/>
            <w:noWrap/>
            <w:vAlign w:val="center"/>
          </w:tcPr>
          <w:p w14:paraId="4773B5E0"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52" w:type="pct"/>
            <w:tcBorders>
              <w:top w:val="single" w:sz="4" w:space="0" w:color="auto"/>
              <w:left w:val="nil"/>
              <w:bottom w:val="single" w:sz="4" w:space="0" w:color="auto"/>
              <w:right w:val="single" w:sz="4" w:space="0" w:color="auto"/>
            </w:tcBorders>
          </w:tcPr>
          <w:p w14:paraId="3D1532E2"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01" w:type="pct"/>
            <w:tcBorders>
              <w:top w:val="single" w:sz="4" w:space="0" w:color="auto"/>
              <w:left w:val="nil"/>
              <w:bottom w:val="single" w:sz="4" w:space="0" w:color="auto"/>
              <w:right w:val="single" w:sz="4" w:space="0" w:color="auto"/>
            </w:tcBorders>
          </w:tcPr>
          <w:p w14:paraId="714DE024"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15" w:type="pct"/>
            <w:tcBorders>
              <w:top w:val="single" w:sz="4" w:space="0" w:color="auto"/>
              <w:left w:val="nil"/>
              <w:bottom w:val="single" w:sz="4" w:space="0" w:color="auto"/>
              <w:right w:val="single" w:sz="4" w:space="0" w:color="auto"/>
            </w:tcBorders>
          </w:tcPr>
          <w:p w14:paraId="539CAF53"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r>
      <w:tr w:rsidR="001C50F8" w:rsidRPr="00943BB2" w14:paraId="2595A275" w14:textId="77777777" w:rsidTr="008A16DD">
        <w:trPr>
          <w:trHeight w:val="56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1BB8282F"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Cerekvice n. Bystřicí</w:t>
            </w:r>
          </w:p>
        </w:tc>
        <w:tc>
          <w:tcPr>
            <w:tcW w:w="601" w:type="pct"/>
            <w:tcBorders>
              <w:top w:val="nil"/>
              <w:left w:val="nil"/>
              <w:bottom w:val="single" w:sz="4" w:space="0" w:color="auto"/>
              <w:right w:val="single" w:sz="4" w:space="0" w:color="auto"/>
            </w:tcBorders>
            <w:shd w:val="clear" w:color="auto" w:fill="auto"/>
            <w:noWrap/>
            <w:vAlign w:val="center"/>
            <w:hideMark/>
          </w:tcPr>
          <w:p w14:paraId="02EA5E62"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50°19'20.642"N</w:t>
            </w:r>
          </w:p>
        </w:tc>
        <w:tc>
          <w:tcPr>
            <w:tcW w:w="602" w:type="pct"/>
            <w:tcBorders>
              <w:top w:val="nil"/>
              <w:left w:val="nil"/>
              <w:bottom w:val="single" w:sz="4" w:space="0" w:color="auto"/>
              <w:right w:val="single" w:sz="4" w:space="0" w:color="auto"/>
            </w:tcBorders>
            <w:shd w:val="clear" w:color="auto" w:fill="auto"/>
            <w:noWrap/>
            <w:vAlign w:val="center"/>
            <w:hideMark/>
          </w:tcPr>
          <w:p w14:paraId="743377C4"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15°44'16.32"E</w:t>
            </w:r>
          </w:p>
        </w:tc>
        <w:tc>
          <w:tcPr>
            <w:tcW w:w="551" w:type="pct"/>
            <w:tcBorders>
              <w:top w:val="nil"/>
              <w:left w:val="nil"/>
              <w:bottom w:val="single" w:sz="4" w:space="0" w:color="auto"/>
              <w:right w:val="nil"/>
            </w:tcBorders>
            <w:shd w:val="clear" w:color="auto" w:fill="auto"/>
            <w:noWrap/>
            <w:vAlign w:val="center"/>
            <w:hideMark/>
          </w:tcPr>
          <w:p w14:paraId="758693D0"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Jičín</w:t>
            </w:r>
          </w:p>
        </w:tc>
        <w:tc>
          <w:tcPr>
            <w:tcW w:w="570" w:type="pct"/>
            <w:tcBorders>
              <w:top w:val="nil"/>
              <w:left w:val="single" w:sz="4" w:space="0" w:color="auto"/>
              <w:bottom w:val="single" w:sz="4" w:space="0" w:color="auto"/>
              <w:right w:val="single" w:sz="4" w:space="0" w:color="auto"/>
            </w:tcBorders>
            <w:shd w:val="clear" w:color="auto" w:fill="auto"/>
            <w:noWrap/>
            <w:vAlign w:val="center"/>
          </w:tcPr>
          <w:p w14:paraId="46E17BD6"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32" w:type="pct"/>
            <w:tcBorders>
              <w:top w:val="single" w:sz="4" w:space="0" w:color="auto"/>
              <w:left w:val="nil"/>
              <w:bottom w:val="single" w:sz="4" w:space="0" w:color="auto"/>
              <w:right w:val="single" w:sz="4" w:space="0" w:color="auto"/>
            </w:tcBorders>
            <w:shd w:val="clear" w:color="auto" w:fill="auto"/>
            <w:noWrap/>
            <w:vAlign w:val="center"/>
          </w:tcPr>
          <w:p w14:paraId="5358A286"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52" w:type="pct"/>
            <w:tcBorders>
              <w:top w:val="single" w:sz="4" w:space="0" w:color="auto"/>
              <w:left w:val="nil"/>
              <w:bottom w:val="single" w:sz="4" w:space="0" w:color="auto"/>
              <w:right w:val="single" w:sz="4" w:space="0" w:color="auto"/>
            </w:tcBorders>
          </w:tcPr>
          <w:p w14:paraId="0A5FCA19"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01" w:type="pct"/>
            <w:tcBorders>
              <w:top w:val="single" w:sz="4" w:space="0" w:color="auto"/>
              <w:left w:val="nil"/>
              <w:bottom w:val="single" w:sz="4" w:space="0" w:color="auto"/>
              <w:right w:val="single" w:sz="4" w:space="0" w:color="auto"/>
            </w:tcBorders>
          </w:tcPr>
          <w:p w14:paraId="17D8C546"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15" w:type="pct"/>
            <w:tcBorders>
              <w:top w:val="single" w:sz="4" w:space="0" w:color="auto"/>
              <w:left w:val="nil"/>
              <w:bottom w:val="single" w:sz="4" w:space="0" w:color="auto"/>
              <w:right w:val="single" w:sz="4" w:space="0" w:color="auto"/>
            </w:tcBorders>
          </w:tcPr>
          <w:p w14:paraId="7214DE00"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r>
      <w:tr w:rsidR="001C50F8" w:rsidRPr="00943BB2" w14:paraId="311D13B4" w14:textId="77777777" w:rsidTr="008A16DD">
        <w:trPr>
          <w:trHeight w:val="56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7886311A"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Střelice</w:t>
            </w:r>
          </w:p>
        </w:tc>
        <w:tc>
          <w:tcPr>
            <w:tcW w:w="601" w:type="pct"/>
            <w:tcBorders>
              <w:top w:val="nil"/>
              <w:left w:val="nil"/>
              <w:bottom w:val="single" w:sz="4" w:space="0" w:color="auto"/>
              <w:right w:val="single" w:sz="4" w:space="0" w:color="auto"/>
            </w:tcBorders>
            <w:shd w:val="clear" w:color="auto" w:fill="auto"/>
            <w:noWrap/>
            <w:vAlign w:val="center"/>
            <w:hideMark/>
          </w:tcPr>
          <w:p w14:paraId="4F16A10A" w14:textId="77777777" w:rsidR="001C50F8" w:rsidRPr="00644B12" w:rsidRDefault="001C50F8" w:rsidP="008A16DD">
            <w:pPr>
              <w:jc w:val="center"/>
              <w:rPr>
                <w:rFonts w:ascii="Arial" w:hAnsi="Arial" w:cs="Arial"/>
                <w:color w:val="000000"/>
                <w:sz w:val="20"/>
                <w:szCs w:val="20"/>
              </w:rPr>
            </w:pPr>
            <w:r w:rsidRPr="00644B12">
              <w:rPr>
                <w:rFonts w:ascii="Arial" w:hAnsi="Arial" w:cs="Arial"/>
                <w:color w:val="000000"/>
                <w:sz w:val="20"/>
                <w:szCs w:val="20"/>
              </w:rPr>
              <w:t>49°9'29.101"N</w:t>
            </w:r>
          </w:p>
        </w:tc>
        <w:tc>
          <w:tcPr>
            <w:tcW w:w="602" w:type="pct"/>
            <w:tcBorders>
              <w:top w:val="nil"/>
              <w:left w:val="nil"/>
              <w:bottom w:val="single" w:sz="4" w:space="0" w:color="auto"/>
              <w:right w:val="single" w:sz="4" w:space="0" w:color="auto"/>
            </w:tcBorders>
            <w:shd w:val="clear" w:color="auto" w:fill="auto"/>
            <w:noWrap/>
            <w:vAlign w:val="center"/>
            <w:hideMark/>
          </w:tcPr>
          <w:p w14:paraId="322CDA5F"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16°30'18.549"E</w:t>
            </w:r>
          </w:p>
        </w:tc>
        <w:tc>
          <w:tcPr>
            <w:tcW w:w="551" w:type="pct"/>
            <w:tcBorders>
              <w:top w:val="nil"/>
              <w:left w:val="nil"/>
              <w:bottom w:val="single" w:sz="4" w:space="0" w:color="auto"/>
              <w:right w:val="nil"/>
            </w:tcBorders>
            <w:shd w:val="clear" w:color="auto" w:fill="auto"/>
            <w:noWrap/>
            <w:vAlign w:val="center"/>
            <w:hideMark/>
          </w:tcPr>
          <w:p w14:paraId="7DC22AE7"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Brno - venkov</w:t>
            </w:r>
          </w:p>
        </w:tc>
        <w:tc>
          <w:tcPr>
            <w:tcW w:w="570" w:type="pct"/>
            <w:tcBorders>
              <w:top w:val="nil"/>
              <w:left w:val="single" w:sz="4" w:space="0" w:color="auto"/>
              <w:bottom w:val="single" w:sz="4" w:space="0" w:color="auto"/>
              <w:right w:val="single" w:sz="4" w:space="0" w:color="auto"/>
            </w:tcBorders>
            <w:shd w:val="clear" w:color="auto" w:fill="auto"/>
            <w:noWrap/>
            <w:vAlign w:val="center"/>
          </w:tcPr>
          <w:p w14:paraId="1CF4C932"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32" w:type="pct"/>
            <w:tcBorders>
              <w:top w:val="single" w:sz="4" w:space="0" w:color="auto"/>
              <w:left w:val="nil"/>
              <w:bottom w:val="single" w:sz="4" w:space="0" w:color="auto"/>
              <w:right w:val="single" w:sz="4" w:space="0" w:color="auto"/>
            </w:tcBorders>
            <w:shd w:val="clear" w:color="auto" w:fill="auto"/>
            <w:noWrap/>
            <w:vAlign w:val="center"/>
          </w:tcPr>
          <w:p w14:paraId="75D73E94"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52" w:type="pct"/>
            <w:tcBorders>
              <w:top w:val="single" w:sz="4" w:space="0" w:color="auto"/>
              <w:left w:val="nil"/>
              <w:bottom w:val="single" w:sz="4" w:space="0" w:color="auto"/>
              <w:right w:val="single" w:sz="4" w:space="0" w:color="auto"/>
            </w:tcBorders>
          </w:tcPr>
          <w:p w14:paraId="5D88B58A"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01" w:type="pct"/>
            <w:tcBorders>
              <w:top w:val="single" w:sz="4" w:space="0" w:color="auto"/>
              <w:left w:val="nil"/>
              <w:bottom w:val="single" w:sz="4" w:space="0" w:color="auto"/>
              <w:right w:val="single" w:sz="4" w:space="0" w:color="auto"/>
            </w:tcBorders>
          </w:tcPr>
          <w:p w14:paraId="60A9600C"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15" w:type="pct"/>
            <w:tcBorders>
              <w:top w:val="single" w:sz="4" w:space="0" w:color="auto"/>
              <w:left w:val="nil"/>
              <w:bottom w:val="single" w:sz="4" w:space="0" w:color="auto"/>
              <w:right w:val="single" w:sz="4" w:space="0" w:color="auto"/>
            </w:tcBorders>
          </w:tcPr>
          <w:p w14:paraId="5CD6A24C"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r>
      <w:tr w:rsidR="001C50F8" w:rsidRPr="00943BB2" w14:paraId="1814AFB3" w14:textId="77777777" w:rsidTr="008A16DD">
        <w:trPr>
          <w:trHeight w:val="567"/>
        </w:trPr>
        <w:tc>
          <w:tcPr>
            <w:tcW w:w="576" w:type="pct"/>
            <w:tcBorders>
              <w:top w:val="nil"/>
              <w:left w:val="single" w:sz="4" w:space="0" w:color="auto"/>
              <w:bottom w:val="single" w:sz="4" w:space="0" w:color="auto"/>
              <w:right w:val="single" w:sz="4" w:space="0" w:color="auto"/>
            </w:tcBorders>
            <w:shd w:val="clear" w:color="auto" w:fill="auto"/>
            <w:noWrap/>
            <w:vAlign w:val="center"/>
          </w:tcPr>
          <w:p w14:paraId="4389AEEA"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Šlapanov</w:t>
            </w:r>
          </w:p>
        </w:tc>
        <w:tc>
          <w:tcPr>
            <w:tcW w:w="601" w:type="pct"/>
            <w:tcBorders>
              <w:top w:val="nil"/>
              <w:left w:val="nil"/>
              <w:bottom w:val="single" w:sz="4" w:space="0" w:color="auto"/>
              <w:right w:val="single" w:sz="4" w:space="0" w:color="auto"/>
            </w:tcBorders>
            <w:shd w:val="clear" w:color="auto" w:fill="auto"/>
            <w:noWrap/>
            <w:vAlign w:val="center"/>
          </w:tcPr>
          <w:p w14:paraId="14082EA3"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 xml:space="preserve"> 49°32.91503'N</w:t>
            </w:r>
          </w:p>
        </w:tc>
        <w:tc>
          <w:tcPr>
            <w:tcW w:w="602" w:type="pct"/>
            <w:tcBorders>
              <w:top w:val="nil"/>
              <w:left w:val="nil"/>
              <w:bottom w:val="single" w:sz="4" w:space="0" w:color="auto"/>
              <w:right w:val="single" w:sz="4" w:space="0" w:color="auto"/>
            </w:tcBorders>
            <w:shd w:val="clear" w:color="auto" w:fill="auto"/>
            <w:noWrap/>
            <w:vAlign w:val="center"/>
          </w:tcPr>
          <w:p w14:paraId="18F1DEB6"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15°37.86805´E</w:t>
            </w:r>
          </w:p>
        </w:tc>
        <w:tc>
          <w:tcPr>
            <w:tcW w:w="551" w:type="pct"/>
            <w:tcBorders>
              <w:top w:val="nil"/>
              <w:left w:val="nil"/>
              <w:bottom w:val="single" w:sz="4" w:space="0" w:color="auto"/>
              <w:right w:val="nil"/>
            </w:tcBorders>
            <w:shd w:val="clear" w:color="auto" w:fill="auto"/>
            <w:noWrap/>
            <w:vAlign w:val="center"/>
          </w:tcPr>
          <w:p w14:paraId="11F9A823"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Havlíčkův Brod</w:t>
            </w:r>
          </w:p>
        </w:tc>
        <w:tc>
          <w:tcPr>
            <w:tcW w:w="570" w:type="pct"/>
            <w:tcBorders>
              <w:top w:val="nil"/>
              <w:left w:val="single" w:sz="4" w:space="0" w:color="auto"/>
              <w:bottom w:val="single" w:sz="4" w:space="0" w:color="auto"/>
              <w:right w:val="single" w:sz="4" w:space="0" w:color="auto"/>
            </w:tcBorders>
            <w:shd w:val="clear" w:color="auto" w:fill="auto"/>
            <w:noWrap/>
            <w:vAlign w:val="center"/>
          </w:tcPr>
          <w:p w14:paraId="31B40D26" w14:textId="77777777" w:rsidR="001C50F8" w:rsidRPr="00644B12" w:rsidRDefault="001C50F8" w:rsidP="008A16DD">
            <w:pPr>
              <w:jc w:val="center"/>
              <w:rPr>
                <w:rFonts w:ascii="Arial" w:hAnsi="Arial" w:cs="Arial"/>
                <w:b/>
                <w:sz w:val="20"/>
                <w:szCs w:val="20"/>
              </w:rPr>
            </w:pPr>
            <w:r w:rsidRPr="00644B12">
              <w:rPr>
                <w:rFonts w:ascii="Arial" w:hAnsi="Arial" w:cs="Arial"/>
                <w:b/>
                <w:sz w:val="20"/>
                <w:szCs w:val="20"/>
              </w:rPr>
              <w:t>[bude doplněno účastníkem]</w:t>
            </w:r>
          </w:p>
        </w:tc>
        <w:tc>
          <w:tcPr>
            <w:tcW w:w="532" w:type="pct"/>
            <w:tcBorders>
              <w:top w:val="single" w:sz="4" w:space="0" w:color="auto"/>
              <w:left w:val="nil"/>
              <w:bottom w:val="single" w:sz="4" w:space="0" w:color="auto"/>
              <w:right w:val="single" w:sz="4" w:space="0" w:color="auto"/>
            </w:tcBorders>
            <w:shd w:val="clear" w:color="auto" w:fill="auto"/>
            <w:noWrap/>
            <w:vAlign w:val="center"/>
          </w:tcPr>
          <w:p w14:paraId="63693AC0" w14:textId="77777777" w:rsidR="001C50F8" w:rsidRPr="00644B12" w:rsidRDefault="001C50F8" w:rsidP="008A16DD">
            <w:pPr>
              <w:jc w:val="center"/>
              <w:rPr>
                <w:rFonts w:ascii="Arial" w:hAnsi="Arial" w:cs="Arial"/>
                <w:b/>
                <w:sz w:val="20"/>
                <w:szCs w:val="20"/>
              </w:rPr>
            </w:pPr>
            <w:r w:rsidRPr="00644B12">
              <w:rPr>
                <w:rFonts w:ascii="Arial" w:hAnsi="Arial" w:cs="Arial"/>
                <w:b/>
                <w:sz w:val="20"/>
                <w:szCs w:val="20"/>
              </w:rPr>
              <w:t>[bude doplněno účastníkem]</w:t>
            </w:r>
          </w:p>
        </w:tc>
        <w:tc>
          <w:tcPr>
            <w:tcW w:w="552" w:type="pct"/>
            <w:tcBorders>
              <w:top w:val="single" w:sz="4" w:space="0" w:color="auto"/>
              <w:left w:val="nil"/>
              <w:bottom w:val="single" w:sz="4" w:space="0" w:color="auto"/>
              <w:right w:val="single" w:sz="4" w:space="0" w:color="auto"/>
            </w:tcBorders>
          </w:tcPr>
          <w:p w14:paraId="56FFD0AF" w14:textId="77777777" w:rsidR="001C50F8" w:rsidRPr="00644B12" w:rsidRDefault="001C50F8" w:rsidP="008A16DD">
            <w:pPr>
              <w:jc w:val="center"/>
              <w:rPr>
                <w:rFonts w:ascii="Arial" w:hAnsi="Arial" w:cs="Arial"/>
                <w:b/>
                <w:sz w:val="20"/>
                <w:szCs w:val="20"/>
              </w:rPr>
            </w:pPr>
            <w:r w:rsidRPr="00644B12">
              <w:rPr>
                <w:rFonts w:ascii="Arial" w:hAnsi="Arial" w:cs="Arial"/>
                <w:b/>
                <w:sz w:val="20"/>
                <w:szCs w:val="20"/>
              </w:rPr>
              <w:t>[bude doplněno účastníkem]</w:t>
            </w:r>
          </w:p>
        </w:tc>
        <w:tc>
          <w:tcPr>
            <w:tcW w:w="501" w:type="pct"/>
            <w:tcBorders>
              <w:top w:val="single" w:sz="4" w:space="0" w:color="auto"/>
              <w:left w:val="nil"/>
              <w:bottom w:val="single" w:sz="4" w:space="0" w:color="auto"/>
              <w:right w:val="single" w:sz="4" w:space="0" w:color="auto"/>
            </w:tcBorders>
            <w:vAlign w:val="center"/>
          </w:tcPr>
          <w:p w14:paraId="2EF5A9DC" w14:textId="77777777" w:rsidR="001C50F8" w:rsidRPr="00644B12" w:rsidRDefault="001C50F8" w:rsidP="008A16DD">
            <w:pPr>
              <w:jc w:val="center"/>
              <w:rPr>
                <w:rFonts w:ascii="Arial" w:hAnsi="Arial" w:cs="Arial"/>
                <w:b/>
                <w:sz w:val="20"/>
                <w:szCs w:val="20"/>
              </w:rPr>
            </w:pPr>
            <w:r w:rsidRPr="00644B12">
              <w:rPr>
                <w:rFonts w:ascii="Arial" w:hAnsi="Arial" w:cs="Arial"/>
                <w:b/>
                <w:sz w:val="20"/>
                <w:szCs w:val="20"/>
              </w:rPr>
              <w:t>[bude doplněno účastníkem]</w:t>
            </w:r>
          </w:p>
        </w:tc>
        <w:tc>
          <w:tcPr>
            <w:tcW w:w="515" w:type="pct"/>
            <w:tcBorders>
              <w:top w:val="single" w:sz="4" w:space="0" w:color="auto"/>
              <w:left w:val="nil"/>
              <w:bottom w:val="single" w:sz="4" w:space="0" w:color="auto"/>
              <w:right w:val="single" w:sz="4" w:space="0" w:color="auto"/>
            </w:tcBorders>
          </w:tcPr>
          <w:p w14:paraId="2182200F" w14:textId="77777777" w:rsidR="001C50F8" w:rsidRPr="00644B12" w:rsidRDefault="001C50F8" w:rsidP="008A16DD">
            <w:pPr>
              <w:jc w:val="center"/>
              <w:rPr>
                <w:rFonts w:ascii="Arial" w:hAnsi="Arial" w:cs="Arial"/>
                <w:b/>
                <w:sz w:val="20"/>
                <w:szCs w:val="20"/>
              </w:rPr>
            </w:pPr>
            <w:r w:rsidRPr="00644B12">
              <w:rPr>
                <w:rFonts w:ascii="Arial" w:hAnsi="Arial" w:cs="Arial"/>
                <w:b/>
                <w:sz w:val="20"/>
                <w:szCs w:val="20"/>
              </w:rPr>
              <w:t>[bude doplněno účastníkem]</w:t>
            </w:r>
          </w:p>
        </w:tc>
      </w:tr>
      <w:tr w:rsidR="001C50F8" w:rsidRPr="00943BB2" w14:paraId="0457B454" w14:textId="77777777" w:rsidTr="008A16DD">
        <w:trPr>
          <w:trHeight w:val="56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6CA52E1B"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Třemošná</w:t>
            </w:r>
          </w:p>
        </w:tc>
        <w:tc>
          <w:tcPr>
            <w:tcW w:w="601" w:type="pct"/>
            <w:tcBorders>
              <w:top w:val="nil"/>
              <w:left w:val="nil"/>
              <w:bottom w:val="single" w:sz="4" w:space="0" w:color="auto"/>
              <w:right w:val="single" w:sz="4" w:space="0" w:color="auto"/>
            </w:tcBorders>
            <w:shd w:val="clear" w:color="auto" w:fill="auto"/>
            <w:noWrap/>
            <w:vAlign w:val="center"/>
            <w:hideMark/>
          </w:tcPr>
          <w:p w14:paraId="17E6B7F9"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49°48'19.876"N</w:t>
            </w:r>
          </w:p>
        </w:tc>
        <w:tc>
          <w:tcPr>
            <w:tcW w:w="602" w:type="pct"/>
            <w:tcBorders>
              <w:top w:val="nil"/>
              <w:left w:val="nil"/>
              <w:bottom w:val="single" w:sz="4" w:space="0" w:color="auto"/>
              <w:right w:val="single" w:sz="4" w:space="0" w:color="auto"/>
            </w:tcBorders>
            <w:shd w:val="clear" w:color="auto" w:fill="auto"/>
            <w:noWrap/>
            <w:vAlign w:val="center"/>
            <w:hideMark/>
          </w:tcPr>
          <w:p w14:paraId="092C902C"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13°23'49.529"E</w:t>
            </w:r>
          </w:p>
        </w:tc>
        <w:tc>
          <w:tcPr>
            <w:tcW w:w="551" w:type="pct"/>
            <w:tcBorders>
              <w:top w:val="nil"/>
              <w:left w:val="nil"/>
              <w:bottom w:val="single" w:sz="4" w:space="0" w:color="auto"/>
              <w:right w:val="nil"/>
            </w:tcBorders>
            <w:shd w:val="clear" w:color="auto" w:fill="auto"/>
            <w:noWrap/>
            <w:vAlign w:val="center"/>
            <w:hideMark/>
          </w:tcPr>
          <w:p w14:paraId="0DA38AC1"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Plzeň - sever</w:t>
            </w:r>
          </w:p>
        </w:tc>
        <w:tc>
          <w:tcPr>
            <w:tcW w:w="570" w:type="pct"/>
            <w:tcBorders>
              <w:top w:val="nil"/>
              <w:left w:val="single" w:sz="4" w:space="0" w:color="auto"/>
              <w:bottom w:val="single" w:sz="4" w:space="0" w:color="auto"/>
              <w:right w:val="single" w:sz="4" w:space="0" w:color="auto"/>
            </w:tcBorders>
            <w:shd w:val="clear" w:color="auto" w:fill="auto"/>
            <w:noWrap/>
            <w:vAlign w:val="center"/>
          </w:tcPr>
          <w:p w14:paraId="560ECC61"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32" w:type="pct"/>
            <w:tcBorders>
              <w:top w:val="single" w:sz="4" w:space="0" w:color="auto"/>
              <w:left w:val="nil"/>
              <w:bottom w:val="single" w:sz="4" w:space="0" w:color="auto"/>
              <w:right w:val="single" w:sz="4" w:space="0" w:color="auto"/>
            </w:tcBorders>
            <w:shd w:val="clear" w:color="auto" w:fill="auto"/>
            <w:noWrap/>
            <w:vAlign w:val="center"/>
          </w:tcPr>
          <w:p w14:paraId="10C37CE8"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52" w:type="pct"/>
            <w:tcBorders>
              <w:top w:val="single" w:sz="4" w:space="0" w:color="auto"/>
              <w:left w:val="nil"/>
              <w:bottom w:val="single" w:sz="4" w:space="0" w:color="auto"/>
              <w:right w:val="single" w:sz="4" w:space="0" w:color="auto"/>
            </w:tcBorders>
          </w:tcPr>
          <w:p w14:paraId="369B97B0"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01" w:type="pct"/>
            <w:tcBorders>
              <w:top w:val="single" w:sz="4" w:space="0" w:color="auto"/>
              <w:left w:val="nil"/>
              <w:bottom w:val="single" w:sz="4" w:space="0" w:color="auto"/>
              <w:right w:val="single" w:sz="4" w:space="0" w:color="auto"/>
            </w:tcBorders>
          </w:tcPr>
          <w:p w14:paraId="0A1718C0"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15" w:type="pct"/>
            <w:tcBorders>
              <w:top w:val="single" w:sz="4" w:space="0" w:color="auto"/>
              <w:left w:val="nil"/>
              <w:bottom w:val="single" w:sz="4" w:space="0" w:color="auto"/>
              <w:right w:val="single" w:sz="4" w:space="0" w:color="auto"/>
            </w:tcBorders>
          </w:tcPr>
          <w:p w14:paraId="331D411D"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r>
      <w:tr w:rsidR="001C50F8" w:rsidRPr="00943BB2" w14:paraId="7816F5FE" w14:textId="77777777" w:rsidTr="008A16DD">
        <w:trPr>
          <w:trHeight w:val="567"/>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DB63C" w14:textId="77777777" w:rsidR="001C50F8" w:rsidRPr="00644B12" w:rsidRDefault="001C50F8" w:rsidP="008A16DD">
            <w:pPr>
              <w:jc w:val="center"/>
              <w:rPr>
                <w:rFonts w:ascii="Arial" w:hAnsi="Arial" w:cs="Arial"/>
                <w:sz w:val="20"/>
                <w:szCs w:val="20"/>
              </w:rPr>
            </w:pPr>
            <w:proofErr w:type="spellStart"/>
            <w:r w:rsidRPr="00644B12">
              <w:rPr>
                <w:rFonts w:ascii="Arial" w:hAnsi="Arial" w:cs="Arial"/>
                <w:sz w:val="20"/>
                <w:szCs w:val="20"/>
              </w:rPr>
              <w:t>Smyslov</w:t>
            </w:r>
            <w:proofErr w:type="spellEnd"/>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14:paraId="2A34ECB9"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49°25'8.208"N</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14:paraId="4B6A2F47"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14°44'6.728"E</w:t>
            </w:r>
          </w:p>
        </w:tc>
        <w:tc>
          <w:tcPr>
            <w:tcW w:w="551" w:type="pct"/>
            <w:tcBorders>
              <w:top w:val="single" w:sz="4" w:space="0" w:color="auto"/>
              <w:left w:val="nil"/>
              <w:bottom w:val="single" w:sz="4" w:space="0" w:color="auto"/>
              <w:right w:val="nil"/>
            </w:tcBorders>
            <w:shd w:val="clear" w:color="auto" w:fill="auto"/>
            <w:noWrap/>
            <w:vAlign w:val="center"/>
            <w:hideMark/>
          </w:tcPr>
          <w:p w14:paraId="43A487DE" w14:textId="77777777" w:rsidR="001C50F8" w:rsidRPr="00644B12" w:rsidRDefault="001C50F8" w:rsidP="008A16DD">
            <w:pPr>
              <w:jc w:val="center"/>
              <w:rPr>
                <w:rFonts w:ascii="Arial" w:hAnsi="Arial" w:cs="Arial"/>
                <w:sz w:val="20"/>
                <w:szCs w:val="20"/>
              </w:rPr>
            </w:pPr>
            <w:r w:rsidRPr="00644B12">
              <w:rPr>
                <w:rFonts w:ascii="Arial" w:hAnsi="Arial" w:cs="Arial"/>
                <w:sz w:val="20"/>
                <w:szCs w:val="20"/>
              </w:rPr>
              <w:t>Tábor</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D17A8"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32" w:type="pct"/>
            <w:tcBorders>
              <w:top w:val="single" w:sz="4" w:space="0" w:color="auto"/>
              <w:left w:val="nil"/>
              <w:bottom w:val="single" w:sz="4" w:space="0" w:color="auto"/>
              <w:right w:val="single" w:sz="4" w:space="0" w:color="auto"/>
            </w:tcBorders>
            <w:shd w:val="clear" w:color="auto" w:fill="auto"/>
            <w:noWrap/>
            <w:vAlign w:val="center"/>
          </w:tcPr>
          <w:p w14:paraId="1D8150DD"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52" w:type="pct"/>
            <w:tcBorders>
              <w:top w:val="single" w:sz="4" w:space="0" w:color="auto"/>
              <w:left w:val="nil"/>
              <w:bottom w:val="single" w:sz="4" w:space="0" w:color="auto"/>
              <w:right w:val="single" w:sz="4" w:space="0" w:color="auto"/>
            </w:tcBorders>
          </w:tcPr>
          <w:p w14:paraId="0507F70B"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01" w:type="pct"/>
            <w:tcBorders>
              <w:top w:val="single" w:sz="4" w:space="0" w:color="auto"/>
              <w:left w:val="nil"/>
              <w:bottom w:val="single" w:sz="4" w:space="0" w:color="auto"/>
              <w:right w:val="single" w:sz="4" w:space="0" w:color="auto"/>
            </w:tcBorders>
          </w:tcPr>
          <w:p w14:paraId="1D9D22C9"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c>
          <w:tcPr>
            <w:tcW w:w="515" w:type="pct"/>
            <w:tcBorders>
              <w:top w:val="single" w:sz="4" w:space="0" w:color="auto"/>
              <w:left w:val="nil"/>
              <w:bottom w:val="single" w:sz="4" w:space="0" w:color="auto"/>
              <w:right w:val="single" w:sz="4" w:space="0" w:color="auto"/>
            </w:tcBorders>
          </w:tcPr>
          <w:p w14:paraId="304C3EEE" w14:textId="77777777" w:rsidR="001C50F8" w:rsidRPr="00644B12" w:rsidRDefault="001C50F8" w:rsidP="008A16DD">
            <w:pPr>
              <w:jc w:val="center"/>
              <w:rPr>
                <w:rFonts w:ascii="Arial" w:hAnsi="Arial" w:cs="Arial"/>
                <w:sz w:val="20"/>
                <w:szCs w:val="20"/>
              </w:rPr>
            </w:pPr>
            <w:r w:rsidRPr="00644B12">
              <w:rPr>
                <w:rFonts w:ascii="Arial" w:hAnsi="Arial" w:cs="Arial"/>
                <w:b/>
                <w:sz w:val="20"/>
                <w:szCs w:val="20"/>
              </w:rPr>
              <w:t>[bude doplněno účastníkem]</w:t>
            </w:r>
          </w:p>
        </w:tc>
      </w:tr>
    </w:tbl>
    <w:p w14:paraId="23E800B2" w14:textId="77777777" w:rsidR="001C50F8" w:rsidRDefault="001C50F8" w:rsidP="001C50F8">
      <w:pPr>
        <w:pStyle w:val="Zhlav"/>
        <w:rPr>
          <w:rFonts w:ascii="Arial" w:hAnsi="Arial" w:cs="Arial"/>
          <w:b/>
        </w:rPr>
        <w:sectPr w:rsidR="001C50F8" w:rsidSect="008A16DD">
          <w:pgSz w:w="16838" w:h="11906" w:orient="landscape"/>
          <w:pgMar w:top="1417" w:right="1417" w:bottom="1276" w:left="1417" w:header="708" w:footer="708" w:gutter="0"/>
          <w:cols w:space="282"/>
          <w:docGrid w:linePitch="360"/>
        </w:sectPr>
      </w:pPr>
    </w:p>
    <w:p w14:paraId="166F640A" w14:textId="77777777" w:rsidR="001C50F8" w:rsidRPr="00870C92" w:rsidRDefault="001C50F8" w:rsidP="001C50F8">
      <w:pPr>
        <w:pStyle w:val="Zhlav"/>
        <w:rPr>
          <w:rFonts w:ascii="Arial" w:hAnsi="Arial" w:cs="Arial"/>
          <w:b/>
        </w:rPr>
      </w:pPr>
      <w:r w:rsidRPr="00EF5B5E">
        <w:rPr>
          <w:rFonts w:ascii="Arial" w:hAnsi="Arial" w:cs="Arial"/>
          <w:b/>
        </w:rPr>
        <w:t xml:space="preserve">Příloha č. 5 </w:t>
      </w:r>
      <w:r>
        <w:rPr>
          <w:rFonts w:ascii="Arial" w:hAnsi="Arial" w:cs="Arial"/>
          <w:b/>
        </w:rPr>
        <w:t xml:space="preserve">  </w:t>
      </w:r>
      <w:r w:rsidRPr="00EF5B5E">
        <w:rPr>
          <w:rFonts w:ascii="Arial" w:hAnsi="Arial" w:cs="Arial"/>
          <w:b/>
        </w:rPr>
        <w:t xml:space="preserve">– </w:t>
      </w:r>
      <w:r>
        <w:rPr>
          <w:rFonts w:ascii="Arial" w:hAnsi="Arial" w:cs="Arial"/>
          <w:b/>
        </w:rPr>
        <w:t xml:space="preserve">   Specifikace </w:t>
      </w:r>
      <w:r w:rsidRPr="00EF5B5E">
        <w:rPr>
          <w:rFonts w:ascii="Arial" w:hAnsi="Arial" w:cs="Arial"/>
          <w:b/>
        </w:rPr>
        <w:t>běžného opotřebení vozidel</w:t>
      </w:r>
    </w:p>
    <w:tbl>
      <w:tblPr>
        <w:tblStyle w:val="Mkatabulky"/>
        <w:tblW w:w="0" w:type="auto"/>
        <w:tblLook w:val="04A0" w:firstRow="1" w:lastRow="0" w:firstColumn="1" w:lastColumn="0" w:noHBand="0" w:noVBand="1"/>
      </w:tblPr>
      <w:tblGrid>
        <w:gridCol w:w="4531"/>
        <w:gridCol w:w="4529"/>
      </w:tblGrid>
      <w:tr w:rsidR="001C50F8" w:rsidRPr="00936B43" w14:paraId="62A286D8" w14:textId="77777777" w:rsidTr="008A16DD">
        <w:trPr>
          <w:trHeight w:val="646"/>
        </w:trPr>
        <w:tc>
          <w:tcPr>
            <w:tcW w:w="4606" w:type="dxa"/>
            <w:tcBorders>
              <w:bottom w:val="single" w:sz="4" w:space="0" w:color="auto"/>
            </w:tcBorders>
            <w:vAlign w:val="center"/>
          </w:tcPr>
          <w:p w14:paraId="4A5D9006" w14:textId="77777777" w:rsidR="001C50F8" w:rsidRPr="00EF5B5E" w:rsidRDefault="001C50F8" w:rsidP="008A16DD">
            <w:pPr>
              <w:pStyle w:val="Zhlav"/>
              <w:jc w:val="center"/>
              <w:rPr>
                <w:rFonts w:ascii="Arial" w:hAnsi="Arial" w:cs="Arial"/>
                <w:b/>
                <w:sz w:val="20"/>
                <w:szCs w:val="20"/>
              </w:rPr>
            </w:pPr>
            <w:r>
              <w:rPr>
                <w:rFonts w:ascii="Arial" w:hAnsi="Arial" w:cs="Arial"/>
                <w:b/>
                <w:sz w:val="20"/>
                <w:szCs w:val="20"/>
              </w:rPr>
              <w:t>b</w:t>
            </w:r>
            <w:r w:rsidRPr="00EF5B5E">
              <w:rPr>
                <w:rFonts w:ascii="Arial" w:hAnsi="Arial" w:cs="Arial"/>
                <w:b/>
                <w:sz w:val="20"/>
                <w:szCs w:val="20"/>
              </w:rPr>
              <w:t>ěžné opotřebení – akceptovatelná poškození</w:t>
            </w:r>
          </w:p>
        </w:tc>
        <w:tc>
          <w:tcPr>
            <w:tcW w:w="4606" w:type="dxa"/>
            <w:tcBorders>
              <w:bottom w:val="single" w:sz="4" w:space="0" w:color="auto"/>
            </w:tcBorders>
            <w:vAlign w:val="center"/>
          </w:tcPr>
          <w:p w14:paraId="026B1F75" w14:textId="77777777" w:rsidR="001C50F8" w:rsidRPr="00EF5B5E" w:rsidRDefault="001C50F8" w:rsidP="008A16DD">
            <w:pPr>
              <w:pStyle w:val="Zhlav"/>
              <w:jc w:val="center"/>
              <w:rPr>
                <w:rFonts w:ascii="Arial" w:hAnsi="Arial" w:cs="Arial"/>
                <w:b/>
                <w:sz w:val="20"/>
                <w:szCs w:val="20"/>
              </w:rPr>
            </w:pPr>
            <w:r>
              <w:rPr>
                <w:rFonts w:ascii="Arial" w:hAnsi="Arial" w:cs="Arial"/>
                <w:b/>
                <w:sz w:val="20"/>
                <w:szCs w:val="20"/>
              </w:rPr>
              <w:t xml:space="preserve">nikoliv běžné </w:t>
            </w:r>
            <w:r w:rsidRPr="00EF5B5E">
              <w:rPr>
                <w:rFonts w:ascii="Arial" w:hAnsi="Arial" w:cs="Arial"/>
                <w:b/>
                <w:sz w:val="20"/>
                <w:szCs w:val="20"/>
              </w:rPr>
              <w:t>opotřebení</w:t>
            </w:r>
          </w:p>
        </w:tc>
      </w:tr>
      <w:tr w:rsidR="001C50F8" w:rsidRPr="00936B43" w14:paraId="635E48CB" w14:textId="77777777" w:rsidTr="008A16DD">
        <w:tc>
          <w:tcPr>
            <w:tcW w:w="9212" w:type="dxa"/>
            <w:gridSpan w:val="2"/>
            <w:shd w:val="pct25" w:color="auto" w:fill="auto"/>
            <w:vAlign w:val="center"/>
          </w:tcPr>
          <w:p w14:paraId="101C0748" w14:textId="77777777" w:rsidR="001C50F8" w:rsidRDefault="001C50F8" w:rsidP="008A16DD">
            <w:pPr>
              <w:pStyle w:val="Bezmezer"/>
              <w:jc w:val="center"/>
              <w:rPr>
                <w:rFonts w:ascii="Arial" w:hAnsi="Arial" w:cs="Arial"/>
                <w:sz w:val="20"/>
                <w:szCs w:val="20"/>
                <w:highlight w:val="lightGray"/>
                <w:u w:val="single"/>
              </w:rPr>
            </w:pPr>
          </w:p>
          <w:p w14:paraId="1E501479" w14:textId="77777777" w:rsidR="001C50F8" w:rsidRPr="00870C92" w:rsidRDefault="001C50F8" w:rsidP="008A16DD">
            <w:pPr>
              <w:pStyle w:val="Bezmezer"/>
              <w:jc w:val="center"/>
              <w:rPr>
                <w:rFonts w:ascii="Arial" w:hAnsi="Arial" w:cs="Arial"/>
                <w:sz w:val="20"/>
                <w:szCs w:val="20"/>
                <w:highlight w:val="lightGray"/>
                <w:u w:val="single"/>
              </w:rPr>
            </w:pPr>
            <w:r w:rsidRPr="00870C92">
              <w:rPr>
                <w:rFonts w:ascii="Arial" w:hAnsi="Arial" w:cs="Arial"/>
                <w:sz w:val="20"/>
                <w:szCs w:val="20"/>
                <w:highlight w:val="lightGray"/>
                <w:u w:val="single"/>
              </w:rPr>
              <w:t>Lak, karoserie</w:t>
            </w:r>
          </w:p>
          <w:p w14:paraId="012E2C18" w14:textId="77777777" w:rsidR="001C50F8" w:rsidRPr="00EF5B5E" w:rsidRDefault="001C50F8" w:rsidP="008A16DD">
            <w:pPr>
              <w:pStyle w:val="Zhlav"/>
              <w:jc w:val="center"/>
              <w:rPr>
                <w:rFonts w:ascii="Arial" w:hAnsi="Arial" w:cs="Arial"/>
                <w:b/>
                <w:sz w:val="20"/>
                <w:szCs w:val="20"/>
              </w:rPr>
            </w:pPr>
          </w:p>
        </w:tc>
      </w:tr>
      <w:tr w:rsidR="001C50F8" w:rsidRPr="00936B43" w14:paraId="0AE80222" w14:textId="77777777" w:rsidTr="008A16DD">
        <w:tc>
          <w:tcPr>
            <w:tcW w:w="4606" w:type="dxa"/>
            <w:tcBorders>
              <w:bottom w:val="single" w:sz="4" w:space="0" w:color="auto"/>
            </w:tcBorders>
          </w:tcPr>
          <w:p w14:paraId="331B76CE" w14:textId="77777777" w:rsidR="001C50F8" w:rsidRDefault="001C50F8" w:rsidP="008A16DD">
            <w:pPr>
              <w:pStyle w:val="Bezmezer"/>
              <w:ind w:left="502"/>
              <w:rPr>
                <w:rFonts w:ascii="Arial" w:hAnsi="Arial" w:cs="Arial"/>
                <w:sz w:val="20"/>
                <w:szCs w:val="20"/>
              </w:rPr>
            </w:pPr>
          </w:p>
          <w:p w14:paraId="3FA980B9" w14:textId="77777777" w:rsidR="001C50F8" w:rsidRPr="00EF5B5E" w:rsidRDefault="001C50F8" w:rsidP="008A16DD">
            <w:pPr>
              <w:pStyle w:val="Bezmezer"/>
              <w:numPr>
                <w:ilvl w:val="0"/>
                <w:numId w:val="28"/>
              </w:numPr>
              <w:rPr>
                <w:rFonts w:ascii="Arial" w:hAnsi="Arial" w:cs="Arial"/>
                <w:sz w:val="20"/>
                <w:szCs w:val="20"/>
              </w:rPr>
            </w:pPr>
            <w:r>
              <w:rPr>
                <w:rFonts w:ascii="Arial" w:hAnsi="Arial" w:cs="Arial"/>
                <w:sz w:val="20"/>
                <w:szCs w:val="20"/>
              </w:rPr>
              <w:t>r</w:t>
            </w:r>
            <w:r w:rsidRPr="00EF5B5E">
              <w:rPr>
                <w:rFonts w:ascii="Arial" w:hAnsi="Arial" w:cs="Arial"/>
                <w:sz w:val="20"/>
                <w:szCs w:val="20"/>
              </w:rPr>
              <w:t xml:space="preserve">ýhy a škrábance odstranitelné přeleštěním; </w:t>
            </w:r>
          </w:p>
          <w:p w14:paraId="64BC0269" w14:textId="77777777" w:rsidR="001C50F8" w:rsidRPr="00EF5B5E" w:rsidRDefault="001C50F8" w:rsidP="008A16DD">
            <w:pPr>
              <w:pStyle w:val="Bezmezer"/>
              <w:numPr>
                <w:ilvl w:val="0"/>
                <w:numId w:val="28"/>
              </w:numPr>
              <w:rPr>
                <w:rFonts w:ascii="Arial" w:hAnsi="Arial" w:cs="Arial"/>
                <w:sz w:val="20"/>
                <w:szCs w:val="20"/>
              </w:rPr>
            </w:pPr>
            <w:r>
              <w:rPr>
                <w:rFonts w:ascii="Arial" w:hAnsi="Arial" w:cs="Arial"/>
                <w:sz w:val="20"/>
                <w:szCs w:val="20"/>
              </w:rPr>
              <w:t>d</w:t>
            </w:r>
            <w:r w:rsidRPr="00EF5B5E">
              <w:rPr>
                <w:rFonts w:ascii="Arial" w:hAnsi="Arial" w:cs="Arial"/>
                <w:sz w:val="20"/>
                <w:szCs w:val="20"/>
              </w:rPr>
              <w:t>robná promáčknutí, nepřesahující průměr 2,5 cm v počtu max. 3 ks na jeden díl karoserie vozidla.</w:t>
            </w:r>
          </w:p>
          <w:p w14:paraId="1BB561BE" w14:textId="77777777" w:rsidR="001C50F8" w:rsidRPr="00EF5B5E" w:rsidRDefault="001C50F8" w:rsidP="008A16DD">
            <w:pPr>
              <w:pStyle w:val="Zhlav"/>
              <w:ind w:left="502"/>
              <w:rPr>
                <w:rFonts w:ascii="Arial" w:hAnsi="Arial" w:cs="Arial"/>
                <w:b/>
                <w:sz w:val="20"/>
                <w:szCs w:val="20"/>
              </w:rPr>
            </w:pPr>
          </w:p>
        </w:tc>
        <w:tc>
          <w:tcPr>
            <w:tcW w:w="4606" w:type="dxa"/>
            <w:tcBorders>
              <w:bottom w:val="single" w:sz="4" w:space="0" w:color="auto"/>
            </w:tcBorders>
          </w:tcPr>
          <w:p w14:paraId="18738992" w14:textId="77777777" w:rsidR="001C50F8" w:rsidRDefault="001C50F8" w:rsidP="008A16DD">
            <w:pPr>
              <w:pStyle w:val="Odstavecseseznamem"/>
              <w:autoSpaceDE w:val="0"/>
              <w:autoSpaceDN w:val="0"/>
              <w:adjustRightInd w:val="0"/>
              <w:ind w:left="502"/>
              <w:contextualSpacing/>
              <w:rPr>
                <w:rFonts w:ascii="Arial" w:hAnsi="Arial" w:cs="Arial"/>
                <w:sz w:val="20"/>
                <w:szCs w:val="20"/>
              </w:rPr>
            </w:pPr>
          </w:p>
          <w:p w14:paraId="23716DD3" w14:textId="77777777" w:rsidR="001C50F8" w:rsidRPr="00EF5B5E" w:rsidRDefault="001C50F8" w:rsidP="008A16DD">
            <w:pPr>
              <w:pStyle w:val="Odstavecseseznamem"/>
              <w:numPr>
                <w:ilvl w:val="0"/>
                <w:numId w:val="28"/>
              </w:numPr>
              <w:autoSpaceDE w:val="0"/>
              <w:autoSpaceDN w:val="0"/>
              <w:adjustRightInd w:val="0"/>
              <w:contextualSpacing/>
              <w:rPr>
                <w:rFonts w:ascii="Arial" w:hAnsi="Arial" w:cs="Arial"/>
                <w:sz w:val="20"/>
                <w:szCs w:val="20"/>
              </w:rPr>
            </w:pPr>
            <w:r>
              <w:rPr>
                <w:rFonts w:ascii="Arial" w:hAnsi="Arial" w:cs="Arial"/>
                <w:sz w:val="20"/>
                <w:szCs w:val="20"/>
              </w:rPr>
              <w:t>š</w:t>
            </w:r>
            <w:r w:rsidRPr="00EF5B5E">
              <w:rPr>
                <w:rFonts w:ascii="Arial" w:hAnsi="Arial" w:cs="Arial"/>
                <w:sz w:val="20"/>
                <w:szCs w:val="20"/>
              </w:rPr>
              <w:t>krábance, jejichž oprava vyžaduje lakování;</w:t>
            </w:r>
          </w:p>
          <w:p w14:paraId="518EEB94" w14:textId="77777777" w:rsidR="001C50F8" w:rsidRPr="00EF5B5E" w:rsidRDefault="001C50F8" w:rsidP="008A16DD">
            <w:pPr>
              <w:pStyle w:val="Odstavecseseznamem"/>
              <w:numPr>
                <w:ilvl w:val="0"/>
                <w:numId w:val="28"/>
              </w:numPr>
              <w:autoSpaceDE w:val="0"/>
              <w:autoSpaceDN w:val="0"/>
              <w:adjustRightInd w:val="0"/>
              <w:contextualSpacing/>
              <w:rPr>
                <w:rFonts w:ascii="Arial" w:hAnsi="Arial" w:cs="Arial"/>
                <w:sz w:val="20"/>
                <w:szCs w:val="20"/>
              </w:rPr>
            </w:pPr>
            <w:r>
              <w:rPr>
                <w:rFonts w:ascii="Arial" w:hAnsi="Arial" w:cs="Arial"/>
                <w:sz w:val="20"/>
                <w:szCs w:val="20"/>
              </w:rPr>
              <w:t>p</w:t>
            </w:r>
            <w:r w:rsidRPr="00EF5B5E">
              <w:rPr>
                <w:rFonts w:ascii="Arial" w:hAnsi="Arial" w:cs="Arial"/>
                <w:sz w:val="20"/>
                <w:szCs w:val="20"/>
              </w:rPr>
              <w:t>romáčknutí s patrnou korozí pod lakem nebo četnější, než 3 ks na jeden díl karoserie vozidla</w:t>
            </w:r>
          </w:p>
          <w:p w14:paraId="72F061E2" w14:textId="77777777" w:rsidR="001C50F8" w:rsidRPr="00EF5B5E" w:rsidRDefault="001C50F8" w:rsidP="008A16DD">
            <w:pPr>
              <w:pStyle w:val="Zhlav"/>
              <w:rPr>
                <w:rFonts w:ascii="Arial" w:hAnsi="Arial" w:cs="Arial"/>
                <w:b/>
                <w:sz w:val="20"/>
                <w:szCs w:val="20"/>
              </w:rPr>
            </w:pPr>
          </w:p>
        </w:tc>
      </w:tr>
      <w:tr w:rsidR="001C50F8" w:rsidRPr="00936B43" w14:paraId="1BC0AB37" w14:textId="77777777" w:rsidTr="008A16DD">
        <w:tc>
          <w:tcPr>
            <w:tcW w:w="9212" w:type="dxa"/>
            <w:gridSpan w:val="2"/>
            <w:shd w:val="pct25" w:color="auto" w:fill="auto"/>
          </w:tcPr>
          <w:p w14:paraId="01A67C8A" w14:textId="77777777" w:rsidR="001C50F8" w:rsidRDefault="001C50F8" w:rsidP="008A16DD">
            <w:pPr>
              <w:jc w:val="center"/>
              <w:rPr>
                <w:rFonts w:ascii="Arial" w:hAnsi="Arial" w:cs="Arial"/>
                <w:sz w:val="20"/>
                <w:szCs w:val="20"/>
                <w:u w:val="single"/>
              </w:rPr>
            </w:pPr>
          </w:p>
          <w:p w14:paraId="6B0477B9" w14:textId="77777777" w:rsidR="001C50F8" w:rsidRPr="00870C92" w:rsidRDefault="001C50F8" w:rsidP="008A16DD">
            <w:pPr>
              <w:jc w:val="center"/>
              <w:rPr>
                <w:rFonts w:ascii="Arial" w:hAnsi="Arial" w:cs="Arial"/>
                <w:sz w:val="20"/>
                <w:szCs w:val="20"/>
                <w:highlight w:val="lightGray"/>
                <w:u w:val="single"/>
              </w:rPr>
            </w:pPr>
            <w:r w:rsidRPr="00870C92">
              <w:rPr>
                <w:rFonts w:ascii="Arial" w:hAnsi="Arial" w:cs="Arial"/>
                <w:sz w:val="20"/>
                <w:szCs w:val="20"/>
                <w:highlight w:val="lightGray"/>
                <w:u w:val="single"/>
              </w:rPr>
              <w:t>Plasty a lakované plasty, (maska, nárazníky, zrcátka)</w:t>
            </w:r>
          </w:p>
          <w:p w14:paraId="2571D9E3" w14:textId="77777777" w:rsidR="001C50F8" w:rsidRPr="00EF5B5E" w:rsidRDefault="001C50F8" w:rsidP="008A16DD">
            <w:pPr>
              <w:pStyle w:val="Zhlav"/>
              <w:jc w:val="center"/>
              <w:rPr>
                <w:rFonts w:ascii="Arial" w:hAnsi="Arial" w:cs="Arial"/>
                <w:b/>
                <w:sz w:val="20"/>
                <w:szCs w:val="20"/>
              </w:rPr>
            </w:pPr>
          </w:p>
        </w:tc>
      </w:tr>
      <w:tr w:rsidR="001C50F8" w:rsidRPr="00936B43" w14:paraId="00BD6B01" w14:textId="77777777" w:rsidTr="008A16DD">
        <w:trPr>
          <w:trHeight w:val="1324"/>
        </w:trPr>
        <w:tc>
          <w:tcPr>
            <w:tcW w:w="4606" w:type="dxa"/>
            <w:tcBorders>
              <w:bottom w:val="single" w:sz="4" w:space="0" w:color="auto"/>
            </w:tcBorders>
          </w:tcPr>
          <w:p w14:paraId="497516FA" w14:textId="77777777" w:rsidR="001C50F8" w:rsidRDefault="001C50F8" w:rsidP="008A16DD">
            <w:pPr>
              <w:pStyle w:val="Odstavecseseznamem"/>
              <w:ind w:left="720"/>
              <w:contextualSpacing/>
              <w:rPr>
                <w:rFonts w:ascii="Arial" w:hAnsi="Arial" w:cs="Arial"/>
                <w:sz w:val="20"/>
                <w:szCs w:val="20"/>
              </w:rPr>
            </w:pPr>
          </w:p>
          <w:p w14:paraId="2BFF3EED" w14:textId="77777777" w:rsidR="001C50F8" w:rsidRPr="00EF5B5E" w:rsidRDefault="001C50F8" w:rsidP="008A16DD">
            <w:pPr>
              <w:pStyle w:val="Odstavecseseznamem"/>
              <w:numPr>
                <w:ilvl w:val="0"/>
                <w:numId w:val="29"/>
              </w:numPr>
              <w:contextualSpacing/>
              <w:rPr>
                <w:rFonts w:ascii="Arial" w:hAnsi="Arial" w:cs="Arial"/>
                <w:sz w:val="20"/>
                <w:szCs w:val="20"/>
              </w:rPr>
            </w:pPr>
            <w:r>
              <w:rPr>
                <w:rFonts w:ascii="Arial" w:hAnsi="Arial" w:cs="Arial"/>
                <w:sz w:val="20"/>
                <w:szCs w:val="20"/>
              </w:rPr>
              <w:t>o</w:t>
            </w:r>
            <w:r w:rsidRPr="00EF5B5E">
              <w:rPr>
                <w:rFonts w:ascii="Arial" w:hAnsi="Arial" w:cs="Arial"/>
                <w:sz w:val="20"/>
                <w:szCs w:val="20"/>
              </w:rPr>
              <w:t>děrky, rýhy a promáčknutí, které nepronikají do podkladového materiálu, výrazně neovlivňující vzhled vozu, způsobené běžným provozem.</w:t>
            </w:r>
          </w:p>
          <w:p w14:paraId="7A1DD639" w14:textId="77777777" w:rsidR="001C50F8" w:rsidRPr="00EF5B5E" w:rsidRDefault="001C50F8" w:rsidP="008A16DD">
            <w:pPr>
              <w:pStyle w:val="Zhlav"/>
              <w:rPr>
                <w:rFonts w:ascii="Arial" w:hAnsi="Arial" w:cs="Arial"/>
                <w:b/>
                <w:sz w:val="20"/>
                <w:szCs w:val="20"/>
              </w:rPr>
            </w:pPr>
          </w:p>
        </w:tc>
        <w:tc>
          <w:tcPr>
            <w:tcW w:w="4606" w:type="dxa"/>
            <w:tcBorders>
              <w:bottom w:val="single" w:sz="4" w:space="0" w:color="auto"/>
            </w:tcBorders>
          </w:tcPr>
          <w:p w14:paraId="65B03786" w14:textId="77777777" w:rsidR="001C50F8" w:rsidRDefault="001C50F8" w:rsidP="008A16DD">
            <w:pPr>
              <w:pStyle w:val="Zhlav"/>
              <w:ind w:left="720"/>
              <w:rPr>
                <w:rFonts w:ascii="Arial" w:hAnsi="Arial" w:cs="Arial"/>
                <w:sz w:val="20"/>
                <w:szCs w:val="20"/>
              </w:rPr>
            </w:pPr>
          </w:p>
          <w:p w14:paraId="344F0265" w14:textId="77777777" w:rsidR="001C50F8" w:rsidRPr="00870C92" w:rsidRDefault="001C50F8" w:rsidP="008A16DD">
            <w:pPr>
              <w:pStyle w:val="Zhlav"/>
              <w:numPr>
                <w:ilvl w:val="0"/>
                <w:numId w:val="29"/>
              </w:numPr>
              <w:rPr>
                <w:rFonts w:ascii="Arial" w:hAnsi="Arial" w:cs="Arial"/>
                <w:sz w:val="20"/>
                <w:szCs w:val="20"/>
              </w:rPr>
            </w:pPr>
            <w:r>
              <w:rPr>
                <w:rFonts w:ascii="Arial" w:hAnsi="Arial" w:cs="Arial"/>
                <w:sz w:val="20"/>
                <w:szCs w:val="20"/>
              </w:rPr>
              <w:t>p</w:t>
            </w:r>
            <w:r w:rsidRPr="00EF5B5E">
              <w:rPr>
                <w:rFonts w:ascii="Arial" w:hAnsi="Arial" w:cs="Arial"/>
                <w:sz w:val="20"/>
                <w:szCs w:val="20"/>
              </w:rPr>
              <w:t xml:space="preserve">romáčknutí či deformace s průměrem větším než 5 cm, nebo prasklý plast; </w:t>
            </w:r>
          </w:p>
          <w:p w14:paraId="561BBA0D" w14:textId="77777777" w:rsidR="001C50F8" w:rsidRPr="00EF5B5E" w:rsidRDefault="001C50F8" w:rsidP="008A16DD">
            <w:pPr>
              <w:pStyle w:val="Zhlav"/>
              <w:numPr>
                <w:ilvl w:val="0"/>
                <w:numId w:val="29"/>
              </w:numPr>
              <w:rPr>
                <w:rFonts w:ascii="Arial" w:hAnsi="Arial" w:cs="Arial"/>
                <w:b/>
                <w:sz w:val="20"/>
                <w:szCs w:val="20"/>
              </w:rPr>
            </w:pPr>
            <w:r>
              <w:rPr>
                <w:rFonts w:ascii="Arial" w:hAnsi="Arial" w:cs="Arial"/>
                <w:sz w:val="20"/>
                <w:szCs w:val="20"/>
              </w:rPr>
              <w:t>p</w:t>
            </w:r>
            <w:r w:rsidRPr="00EF5B5E">
              <w:rPr>
                <w:rFonts w:ascii="Arial" w:hAnsi="Arial" w:cs="Arial"/>
                <w:sz w:val="20"/>
                <w:szCs w:val="20"/>
              </w:rPr>
              <w:t>romáčknutí či deformace, která pronikají až do podkladového materiálu</w:t>
            </w:r>
          </w:p>
        </w:tc>
      </w:tr>
      <w:tr w:rsidR="001C50F8" w:rsidRPr="00936B43" w14:paraId="5403A578" w14:textId="77777777" w:rsidTr="008A16DD">
        <w:tc>
          <w:tcPr>
            <w:tcW w:w="9212" w:type="dxa"/>
            <w:gridSpan w:val="2"/>
            <w:shd w:val="pct25" w:color="auto" w:fill="auto"/>
          </w:tcPr>
          <w:p w14:paraId="7DBEB683" w14:textId="77777777" w:rsidR="001C50F8" w:rsidRDefault="001C50F8" w:rsidP="008A16DD">
            <w:pPr>
              <w:pStyle w:val="Zhlav"/>
              <w:jc w:val="center"/>
              <w:rPr>
                <w:rFonts w:ascii="Arial" w:hAnsi="Arial" w:cs="Arial"/>
                <w:sz w:val="20"/>
                <w:szCs w:val="20"/>
                <w:u w:val="single"/>
              </w:rPr>
            </w:pPr>
          </w:p>
          <w:p w14:paraId="186CC5CA" w14:textId="77777777" w:rsidR="001C50F8" w:rsidRPr="00870C92" w:rsidRDefault="001C50F8" w:rsidP="008A16DD">
            <w:pPr>
              <w:pStyle w:val="Zhlav"/>
              <w:jc w:val="center"/>
              <w:rPr>
                <w:rFonts w:ascii="Arial" w:hAnsi="Arial" w:cs="Arial"/>
                <w:sz w:val="20"/>
                <w:szCs w:val="20"/>
                <w:highlight w:val="lightGray"/>
                <w:u w:val="single"/>
              </w:rPr>
            </w:pPr>
            <w:proofErr w:type="gramStart"/>
            <w:r w:rsidRPr="00870C92">
              <w:rPr>
                <w:rFonts w:ascii="Arial" w:hAnsi="Arial" w:cs="Arial"/>
                <w:sz w:val="20"/>
                <w:szCs w:val="20"/>
                <w:highlight w:val="lightGray"/>
                <w:u w:val="single"/>
              </w:rPr>
              <w:t>Kola  –</w:t>
            </w:r>
            <w:proofErr w:type="gramEnd"/>
            <w:r w:rsidRPr="00870C92">
              <w:rPr>
                <w:rFonts w:ascii="Arial" w:hAnsi="Arial" w:cs="Arial"/>
                <w:sz w:val="20"/>
                <w:szCs w:val="20"/>
                <w:highlight w:val="lightGray"/>
                <w:u w:val="single"/>
              </w:rPr>
              <w:t xml:space="preserve">  ráfky</w:t>
            </w:r>
          </w:p>
          <w:p w14:paraId="1FECA1B0" w14:textId="77777777" w:rsidR="001C50F8" w:rsidRPr="00EF5B5E" w:rsidRDefault="001C50F8" w:rsidP="008A16DD">
            <w:pPr>
              <w:pStyle w:val="Zhlav"/>
              <w:rPr>
                <w:rFonts w:ascii="Arial" w:hAnsi="Arial" w:cs="Arial"/>
                <w:b/>
                <w:sz w:val="20"/>
                <w:szCs w:val="20"/>
              </w:rPr>
            </w:pPr>
          </w:p>
        </w:tc>
      </w:tr>
      <w:tr w:rsidR="001C50F8" w:rsidRPr="00936B43" w14:paraId="6B008B7E" w14:textId="77777777" w:rsidTr="008A16DD">
        <w:tc>
          <w:tcPr>
            <w:tcW w:w="4606" w:type="dxa"/>
            <w:tcBorders>
              <w:bottom w:val="single" w:sz="4" w:space="0" w:color="auto"/>
            </w:tcBorders>
          </w:tcPr>
          <w:p w14:paraId="2AEFBFD7" w14:textId="77777777" w:rsidR="001C50F8" w:rsidRDefault="001C50F8" w:rsidP="008A16DD">
            <w:pPr>
              <w:pStyle w:val="Odstavecseseznamem"/>
              <w:ind w:left="720"/>
              <w:contextualSpacing/>
              <w:rPr>
                <w:rFonts w:ascii="Arial" w:hAnsi="Arial" w:cs="Arial"/>
                <w:sz w:val="20"/>
                <w:szCs w:val="20"/>
              </w:rPr>
            </w:pPr>
          </w:p>
          <w:p w14:paraId="4A9F6D60" w14:textId="77777777" w:rsidR="001C50F8" w:rsidRPr="00EF5B5E" w:rsidRDefault="001C50F8" w:rsidP="008A16DD">
            <w:pPr>
              <w:pStyle w:val="Odstavecseseznamem"/>
              <w:numPr>
                <w:ilvl w:val="0"/>
                <w:numId w:val="29"/>
              </w:numPr>
              <w:contextualSpacing/>
              <w:rPr>
                <w:rFonts w:ascii="Arial" w:hAnsi="Arial" w:cs="Arial"/>
                <w:sz w:val="20"/>
                <w:szCs w:val="20"/>
              </w:rPr>
            </w:pPr>
            <w:r>
              <w:rPr>
                <w:rFonts w:ascii="Arial" w:hAnsi="Arial" w:cs="Arial"/>
                <w:sz w:val="20"/>
                <w:szCs w:val="20"/>
              </w:rPr>
              <w:t>o</w:t>
            </w:r>
            <w:r w:rsidRPr="00EF5B5E">
              <w:rPr>
                <w:rFonts w:ascii="Arial" w:hAnsi="Arial" w:cs="Arial"/>
                <w:sz w:val="20"/>
                <w:szCs w:val="20"/>
              </w:rPr>
              <w:t xml:space="preserve">děrky a rýhy ráfků </w:t>
            </w:r>
          </w:p>
          <w:p w14:paraId="6133E6A5" w14:textId="77777777" w:rsidR="001C50F8" w:rsidRPr="00EF5B5E" w:rsidRDefault="001C50F8" w:rsidP="008A16DD">
            <w:pPr>
              <w:pStyle w:val="Odstavecseseznamem"/>
              <w:numPr>
                <w:ilvl w:val="0"/>
                <w:numId w:val="29"/>
              </w:numPr>
              <w:contextualSpacing/>
              <w:rPr>
                <w:rFonts w:ascii="Arial" w:hAnsi="Arial" w:cs="Arial"/>
                <w:sz w:val="20"/>
                <w:szCs w:val="20"/>
              </w:rPr>
            </w:pPr>
            <w:r>
              <w:rPr>
                <w:rFonts w:ascii="Arial" w:hAnsi="Arial" w:cs="Arial"/>
                <w:sz w:val="20"/>
                <w:szCs w:val="20"/>
              </w:rPr>
              <w:t>r</w:t>
            </w:r>
            <w:r w:rsidRPr="00EF5B5E">
              <w:rPr>
                <w:rFonts w:ascii="Arial" w:hAnsi="Arial" w:cs="Arial"/>
                <w:sz w:val="20"/>
                <w:szCs w:val="20"/>
              </w:rPr>
              <w:t>áfky bez deformací</w:t>
            </w:r>
          </w:p>
          <w:p w14:paraId="1F2441ED" w14:textId="77777777" w:rsidR="001C50F8" w:rsidRPr="00EF5B5E" w:rsidRDefault="001C50F8" w:rsidP="008A16DD">
            <w:pPr>
              <w:pStyle w:val="Zhlav"/>
              <w:rPr>
                <w:rFonts w:ascii="Arial" w:hAnsi="Arial" w:cs="Arial"/>
                <w:b/>
                <w:sz w:val="20"/>
                <w:szCs w:val="20"/>
              </w:rPr>
            </w:pPr>
          </w:p>
        </w:tc>
        <w:tc>
          <w:tcPr>
            <w:tcW w:w="4606" w:type="dxa"/>
            <w:tcBorders>
              <w:bottom w:val="single" w:sz="4" w:space="0" w:color="auto"/>
            </w:tcBorders>
          </w:tcPr>
          <w:p w14:paraId="4D01EFD9" w14:textId="77777777" w:rsidR="001C50F8" w:rsidRPr="00870C92" w:rsidRDefault="001C50F8" w:rsidP="008A16DD">
            <w:pPr>
              <w:pStyle w:val="Zhlav"/>
              <w:ind w:left="720"/>
              <w:rPr>
                <w:rFonts w:ascii="Arial" w:hAnsi="Arial" w:cs="Arial"/>
                <w:b/>
                <w:sz w:val="20"/>
                <w:szCs w:val="20"/>
              </w:rPr>
            </w:pPr>
          </w:p>
          <w:p w14:paraId="5E5B2DFF" w14:textId="77777777" w:rsidR="001C50F8" w:rsidRPr="00EF5B5E" w:rsidRDefault="001C50F8" w:rsidP="008A16DD">
            <w:pPr>
              <w:pStyle w:val="Zhlav"/>
              <w:numPr>
                <w:ilvl w:val="0"/>
                <w:numId w:val="29"/>
              </w:numPr>
              <w:rPr>
                <w:rFonts w:ascii="Arial" w:hAnsi="Arial" w:cs="Arial"/>
                <w:b/>
                <w:sz w:val="20"/>
                <w:szCs w:val="20"/>
              </w:rPr>
            </w:pPr>
            <w:r w:rsidRPr="00EF5B5E">
              <w:rPr>
                <w:rFonts w:ascii="Arial" w:hAnsi="Arial" w:cs="Arial"/>
                <w:sz w:val="20"/>
                <w:szCs w:val="20"/>
              </w:rPr>
              <w:t>viditelné deformace nebo značné poškození ráfku</w:t>
            </w:r>
          </w:p>
        </w:tc>
      </w:tr>
      <w:tr w:rsidR="001C50F8" w:rsidRPr="00936B43" w14:paraId="439872D3" w14:textId="77777777" w:rsidTr="008A16DD">
        <w:tc>
          <w:tcPr>
            <w:tcW w:w="9212" w:type="dxa"/>
            <w:gridSpan w:val="2"/>
            <w:shd w:val="pct25" w:color="auto" w:fill="auto"/>
          </w:tcPr>
          <w:p w14:paraId="0EF44448" w14:textId="77777777" w:rsidR="001C50F8" w:rsidRDefault="001C50F8" w:rsidP="008A16DD">
            <w:pPr>
              <w:jc w:val="center"/>
              <w:rPr>
                <w:rFonts w:ascii="Arial" w:hAnsi="Arial" w:cs="Arial"/>
                <w:sz w:val="20"/>
                <w:szCs w:val="20"/>
                <w:u w:val="single"/>
              </w:rPr>
            </w:pPr>
          </w:p>
          <w:p w14:paraId="4BEC3A06" w14:textId="77777777" w:rsidR="001C50F8" w:rsidRPr="00870C92" w:rsidRDefault="001C50F8" w:rsidP="008A16DD">
            <w:pPr>
              <w:jc w:val="center"/>
              <w:rPr>
                <w:rFonts w:ascii="Arial" w:hAnsi="Arial" w:cs="Arial"/>
                <w:sz w:val="20"/>
                <w:szCs w:val="20"/>
                <w:highlight w:val="lightGray"/>
                <w:u w:val="single"/>
              </w:rPr>
            </w:pPr>
            <w:r w:rsidRPr="00870C92">
              <w:rPr>
                <w:rFonts w:ascii="Arial" w:hAnsi="Arial" w:cs="Arial"/>
                <w:sz w:val="20"/>
                <w:szCs w:val="20"/>
                <w:highlight w:val="lightGray"/>
                <w:u w:val="single"/>
              </w:rPr>
              <w:t>Interiér (čalounění, palubní deska)</w:t>
            </w:r>
          </w:p>
          <w:p w14:paraId="407AD70A" w14:textId="77777777" w:rsidR="001C50F8" w:rsidRPr="00EF5B5E" w:rsidRDefault="001C50F8" w:rsidP="008A16DD">
            <w:pPr>
              <w:pStyle w:val="Zhlav"/>
              <w:jc w:val="center"/>
              <w:rPr>
                <w:rFonts w:ascii="Arial" w:hAnsi="Arial" w:cs="Arial"/>
                <w:b/>
                <w:sz w:val="20"/>
                <w:szCs w:val="20"/>
              </w:rPr>
            </w:pPr>
          </w:p>
        </w:tc>
      </w:tr>
      <w:tr w:rsidR="001C50F8" w:rsidRPr="00936B43" w14:paraId="71B5191C" w14:textId="77777777" w:rsidTr="008A16DD">
        <w:trPr>
          <w:trHeight w:val="2321"/>
        </w:trPr>
        <w:tc>
          <w:tcPr>
            <w:tcW w:w="4606" w:type="dxa"/>
            <w:tcBorders>
              <w:bottom w:val="single" w:sz="4" w:space="0" w:color="auto"/>
            </w:tcBorders>
          </w:tcPr>
          <w:p w14:paraId="4A79DA79" w14:textId="77777777" w:rsidR="001C50F8" w:rsidRPr="00870C92" w:rsidRDefault="001C50F8" w:rsidP="008A16DD">
            <w:pPr>
              <w:pStyle w:val="Zhlav"/>
              <w:ind w:left="720"/>
              <w:rPr>
                <w:rFonts w:ascii="Arial" w:hAnsi="Arial" w:cs="Arial"/>
                <w:b/>
                <w:sz w:val="20"/>
                <w:szCs w:val="20"/>
              </w:rPr>
            </w:pPr>
          </w:p>
          <w:p w14:paraId="3FBF3B49" w14:textId="77777777" w:rsidR="001C50F8" w:rsidRPr="00EF5B5E" w:rsidRDefault="001C50F8" w:rsidP="008A16DD">
            <w:pPr>
              <w:pStyle w:val="Zhlav"/>
              <w:numPr>
                <w:ilvl w:val="0"/>
                <w:numId w:val="31"/>
              </w:numPr>
              <w:rPr>
                <w:rFonts w:ascii="Arial" w:hAnsi="Arial" w:cs="Arial"/>
                <w:b/>
                <w:sz w:val="20"/>
                <w:szCs w:val="20"/>
              </w:rPr>
            </w:pPr>
            <w:r>
              <w:rPr>
                <w:rFonts w:ascii="Arial" w:hAnsi="Arial" w:cs="Arial"/>
                <w:sz w:val="20"/>
                <w:szCs w:val="20"/>
              </w:rPr>
              <w:t>č</w:t>
            </w:r>
            <w:r w:rsidRPr="00EF5B5E">
              <w:rPr>
                <w:rFonts w:ascii="Arial" w:hAnsi="Arial" w:cs="Arial"/>
                <w:sz w:val="20"/>
                <w:szCs w:val="20"/>
              </w:rPr>
              <w:t xml:space="preserve">alounění běžně opotřebené, které lze vyčistit suchou nebo mokrou cestou, poškození způsobené otěrem </w:t>
            </w:r>
          </w:p>
          <w:p w14:paraId="26522581" w14:textId="77777777" w:rsidR="001C50F8" w:rsidRPr="00EF5B5E" w:rsidRDefault="001C50F8" w:rsidP="008A16DD">
            <w:pPr>
              <w:pStyle w:val="Odstavecseseznamem"/>
              <w:numPr>
                <w:ilvl w:val="0"/>
                <w:numId w:val="30"/>
              </w:numPr>
              <w:contextualSpacing/>
              <w:rPr>
                <w:rFonts w:ascii="Arial" w:hAnsi="Arial" w:cs="Arial"/>
                <w:sz w:val="20"/>
                <w:szCs w:val="20"/>
              </w:rPr>
            </w:pPr>
            <w:r>
              <w:rPr>
                <w:rFonts w:ascii="Arial" w:hAnsi="Arial" w:cs="Arial"/>
                <w:sz w:val="20"/>
                <w:szCs w:val="20"/>
              </w:rPr>
              <w:t>p</w:t>
            </w:r>
            <w:r w:rsidRPr="00EF5B5E">
              <w:rPr>
                <w:rFonts w:ascii="Arial" w:hAnsi="Arial" w:cs="Arial"/>
                <w:sz w:val="20"/>
                <w:szCs w:val="20"/>
              </w:rPr>
              <w:t>lastové části běžně opotřebené – rýhy, oděrky, poškození způsobené otěrem</w:t>
            </w:r>
          </w:p>
          <w:p w14:paraId="3875925E" w14:textId="77777777" w:rsidR="001C50F8" w:rsidRPr="00EF5B5E" w:rsidRDefault="001C50F8" w:rsidP="008A16DD">
            <w:pPr>
              <w:pStyle w:val="Zhlav"/>
              <w:numPr>
                <w:ilvl w:val="0"/>
                <w:numId w:val="30"/>
              </w:numPr>
              <w:rPr>
                <w:rFonts w:ascii="Arial" w:hAnsi="Arial" w:cs="Arial"/>
                <w:b/>
                <w:sz w:val="20"/>
                <w:szCs w:val="20"/>
              </w:rPr>
            </w:pPr>
            <w:r>
              <w:rPr>
                <w:rFonts w:ascii="Arial" w:hAnsi="Arial" w:cs="Arial"/>
                <w:sz w:val="20"/>
                <w:szCs w:val="20"/>
              </w:rPr>
              <w:t>o</w:t>
            </w:r>
            <w:r w:rsidRPr="00EF5B5E">
              <w:rPr>
                <w:rFonts w:ascii="Arial" w:hAnsi="Arial" w:cs="Arial"/>
                <w:sz w:val="20"/>
                <w:szCs w:val="20"/>
              </w:rPr>
              <w:t>tvory po demontáži přídavného zařízení v palubní desce</w:t>
            </w:r>
          </w:p>
        </w:tc>
        <w:tc>
          <w:tcPr>
            <w:tcW w:w="4606" w:type="dxa"/>
            <w:tcBorders>
              <w:bottom w:val="single" w:sz="4" w:space="0" w:color="auto"/>
            </w:tcBorders>
          </w:tcPr>
          <w:p w14:paraId="117CE516" w14:textId="77777777" w:rsidR="001C50F8" w:rsidRDefault="001C50F8" w:rsidP="008A16DD">
            <w:pPr>
              <w:pStyle w:val="Bezmezer"/>
              <w:ind w:left="720"/>
              <w:rPr>
                <w:rFonts w:ascii="Arial" w:hAnsi="Arial" w:cs="Arial"/>
                <w:sz w:val="20"/>
                <w:szCs w:val="20"/>
              </w:rPr>
            </w:pPr>
          </w:p>
          <w:p w14:paraId="7F6D34A9" w14:textId="77777777" w:rsidR="001C50F8" w:rsidRPr="00EF5B5E" w:rsidRDefault="001C50F8" w:rsidP="008A16DD">
            <w:pPr>
              <w:pStyle w:val="Bezmezer"/>
              <w:numPr>
                <w:ilvl w:val="0"/>
                <w:numId w:val="30"/>
              </w:numPr>
              <w:rPr>
                <w:rFonts w:ascii="Arial" w:hAnsi="Arial" w:cs="Arial"/>
                <w:sz w:val="20"/>
                <w:szCs w:val="20"/>
              </w:rPr>
            </w:pPr>
            <w:r>
              <w:rPr>
                <w:rFonts w:ascii="Arial" w:hAnsi="Arial" w:cs="Arial"/>
                <w:sz w:val="20"/>
                <w:szCs w:val="20"/>
              </w:rPr>
              <w:t>p</w:t>
            </w:r>
            <w:r w:rsidRPr="00EF5B5E">
              <w:rPr>
                <w:rFonts w:ascii="Arial" w:hAnsi="Arial" w:cs="Arial"/>
                <w:sz w:val="20"/>
                <w:szCs w:val="20"/>
              </w:rPr>
              <w:t>ropálené, potrhané (z jiného důvodu než otěrem) čalounění</w:t>
            </w:r>
          </w:p>
          <w:p w14:paraId="1B8A3607" w14:textId="77777777" w:rsidR="001C50F8" w:rsidRPr="00EF5B5E" w:rsidRDefault="001C50F8" w:rsidP="008A16DD">
            <w:pPr>
              <w:pStyle w:val="Bezmezer"/>
              <w:numPr>
                <w:ilvl w:val="0"/>
                <w:numId w:val="30"/>
              </w:numPr>
              <w:rPr>
                <w:rFonts w:ascii="Arial" w:hAnsi="Arial" w:cs="Arial"/>
                <w:sz w:val="20"/>
                <w:szCs w:val="20"/>
              </w:rPr>
            </w:pPr>
            <w:r w:rsidRPr="00EF5B5E">
              <w:rPr>
                <w:rFonts w:ascii="Arial" w:hAnsi="Arial" w:cs="Arial"/>
                <w:sz w:val="20"/>
                <w:szCs w:val="20"/>
              </w:rPr>
              <w:t>hrubé znečištění interiéru odolávající běžnému čištění suchou nebo mokrou cestou</w:t>
            </w:r>
          </w:p>
          <w:p w14:paraId="20475D1F" w14:textId="77777777" w:rsidR="001C50F8" w:rsidRPr="00EF5B5E" w:rsidRDefault="001C50F8" w:rsidP="008A16DD">
            <w:pPr>
              <w:pStyle w:val="Bezmezer"/>
              <w:numPr>
                <w:ilvl w:val="0"/>
                <w:numId w:val="30"/>
              </w:numPr>
              <w:rPr>
                <w:rFonts w:ascii="Arial" w:hAnsi="Arial" w:cs="Arial"/>
                <w:sz w:val="20"/>
                <w:szCs w:val="20"/>
              </w:rPr>
            </w:pPr>
            <w:r w:rsidRPr="00EF5B5E">
              <w:rPr>
                <w:rFonts w:ascii="Arial" w:hAnsi="Arial" w:cs="Arial"/>
                <w:sz w:val="20"/>
                <w:szCs w:val="20"/>
              </w:rPr>
              <w:t>odštípnuté či ulomené části plastových prvků interiéru</w:t>
            </w:r>
          </w:p>
          <w:p w14:paraId="6CCC390A" w14:textId="77777777" w:rsidR="001C50F8" w:rsidRPr="00EF5B5E" w:rsidRDefault="001C50F8" w:rsidP="008A16DD">
            <w:pPr>
              <w:pStyle w:val="Zhlav"/>
              <w:numPr>
                <w:ilvl w:val="0"/>
                <w:numId w:val="30"/>
              </w:numPr>
              <w:rPr>
                <w:rFonts w:ascii="Arial" w:hAnsi="Arial" w:cs="Arial"/>
                <w:b/>
                <w:sz w:val="20"/>
                <w:szCs w:val="20"/>
              </w:rPr>
            </w:pPr>
            <w:r>
              <w:rPr>
                <w:rFonts w:ascii="Arial" w:hAnsi="Arial" w:cs="Arial"/>
                <w:sz w:val="20"/>
                <w:szCs w:val="20"/>
              </w:rPr>
              <w:t>v</w:t>
            </w:r>
            <w:r w:rsidRPr="00EF5B5E">
              <w:rPr>
                <w:rFonts w:ascii="Arial" w:hAnsi="Arial" w:cs="Arial"/>
                <w:sz w:val="20"/>
                <w:szCs w:val="20"/>
              </w:rPr>
              <w:t xml:space="preserve">iditelné díry na přístrojové desce </w:t>
            </w:r>
          </w:p>
        </w:tc>
      </w:tr>
      <w:tr w:rsidR="001C50F8" w:rsidRPr="00936B43" w14:paraId="5061FEF9" w14:textId="77777777" w:rsidTr="008A16DD">
        <w:tc>
          <w:tcPr>
            <w:tcW w:w="9212" w:type="dxa"/>
            <w:gridSpan w:val="2"/>
            <w:shd w:val="pct25" w:color="auto" w:fill="auto"/>
          </w:tcPr>
          <w:p w14:paraId="4B913757" w14:textId="77777777" w:rsidR="001C50F8" w:rsidRDefault="001C50F8" w:rsidP="008A16DD">
            <w:pPr>
              <w:jc w:val="center"/>
              <w:rPr>
                <w:rFonts w:ascii="Arial" w:hAnsi="Arial" w:cs="Arial"/>
                <w:sz w:val="20"/>
                <w:szCs w:val="20"/>
                <w:u w:val="single"/>
              </w:rPr>
            </w:pPr>
          </w:p>
          <w:p w14:paraId="1D04DB4D" w14:textId="77777777" w:rsidR="001C50F8" w:rsidRPr="00EF5B5E" w:rsidRDefault="001C50F8" w:rsidP="008A16DD">
            <w:pPr>
              <w:jc w:val="center"/>
              <w:rPr>
                <w:rFonts w:ascii="Arial" w:hAnsi="Arial" w:cs="Arial"/>
                <w:sz w:val="20"/>
                <w:szCs w:val="20"/>
                <w:u w:val="single"/>
              </w:rPr>
            </w:pPr>
            <w:r w:rsidRPr="00EF5B5E">
              <w:rPr>
                <w:rFonts w:ascii="Arial" w:hAnsi="Arial" w:cs="Arial"/>
                <w:sz w:val="20"/>
                <w:szCs w:val="20"/>
                <w:u w:val="single"/>
              </w:rPr>
              <w:t>Okna, svítilny, zpětná zrcátka</w:t>
            </w:r>
          </w:p>
          <w:p w14:paraId="5E5DD284" w14:textId="77777777" w:rsidR="001C50F8" w:rsidRPr="00EF5B5E" w:rsidRDefault="001C50F8" w:rsidP="008A16DD">
            <w:pPr>
              <w:pStyle w:val="Zhlav"/>
              <w:jc w:val="center"/>
              <w:rPr>
                <w:rFonts w:ascii="Arial" w:hAnsi="Arial" w:cs="Arial"/>
                <w:b/>
                <w:sz w:val="20"/>
                <w:szCs w:val="20"/>
              </w:rPr>
            </w:pPr>
          </w:p>
        </w:tc>
      </w:tr>
      <w:tr w:rsidR="001C50F8" w:rsidRPr="00936B43" w14:paraId="1AB47881" w14:textId="77777777" w:rsidTr="008A16DD">
        <w:tc>
          <w:tcPr>
            <w:tcW w:w="4606" w:type="dxa"/>
          </w:tcPr>
          <w:p w14:paraId="5A7F7B4F" w14:textId="77777777" w:rsidR="001C50F8" w:rsidRPr="00870C92" w:rsidRDefault="001C50F8" w:rsidP="008A16DD">
            <w:pPr>
              <w:pStyle w:val="Zhlav"/>
              <w:ind w:left="720"/>
              <w:rPr>
                <w:rFonts w:ascii="Arial" w:hAnsi="Arial" w:cs="Arial"/>
                <w:b/>
                <w:sz w:val="20"/>
                <w:szCs w:val="20"/>
              </w:rPr>
            </w:pPr>
          </w:p>
          <w:p w14:paraId="67AA7245" w14:textId="77777777" w:rsidR="001C50F8" w:rsidRPr="00EF5B5E" w:rsidRDefault="001C50F8" w:rsidP="008A16DD">
            <w:pPr>
              <w:pStyle w:val="Zhlav"/>
              <w:numPr>
                <w:ilvl w:val="0"/>
                <w:numId w:val="32"/>
              </w:numPr>
              <w:rPr>
                <w:rFonts w:ascii="Arial" w:hAnsi="Arial" w:cs="Arial"/>
                <w:b/>
                <w:sz w:val="20"/>
                <w:szCs w:val="20"/>
              </w:rPr>
            </w:pPr>
            <w:r>
              <w:rPr>
                <w:rFonts w:ascii="Arial" w:hAnsi="Arial" w:cs="Arial"/>
                <w:sz w:val="20"/>
                <w:szCs w:val="20"/>
              </w:rPr>
              <w:t>p</w:t>
            </w:r>
            <w:r w:rsidRPr="00EF5B5E">
              <w:rPr>
                <w:rFonts w:ascii="Arial" w:hAnsi="Arial" w:cs="Arial"/>
                <w:sz w:val="20"/>
                <w:szCs w:val="20"/>
              </w:rPr>
              <w:t>řední okno pouze s opotřebením a poškozením od odletujících kamínků, menší poškození v zorném a mimo zorné pole řidiče</w:t>
            </w:r>
          </w:p>
          <w:p w14:paraId="10EEA27A" w14:textId="77777777" w:rsidR="001C50F8" w:rsidRPr="00EF5B5E" w:rsidRDefault="001C50F8" w:rsidP="008A16DD">
            <w:pPr>
              <w:pStyle w:val="Odstavecseseznamem"/>
              <w:numPr>
                <w:ilvl w:val="0"/>
                <w:numId w:val="29"/>
              </w:numPr>
              <w:contextualSpacing/>
              <w:rPr>
                <w:rFonts w:ascii="Arial" w:hAnsi="Arial" w:cs="Arial"/>
                <w:sz w:val="20"/>
                <w:szCs w:val="20"/>
              </w:rPr>
            </w:pPr>
            <w:r>
              <w:rPr>
                <w:rFonts w:ascii="Arial" w:hAnsi="Arial" w:cs="Arial"/>
                <w:sz w:val="20"/>
                <w:szCs w:val="20"/>
              </w:rPr>
              <w:t>b</w:t>
            </w:r>
            <w:r w:rsidRPr="00EF5B5E">
              <w:rPr>
                <w:rFonts w:ascii="Arial" w:hAnsi="Arial" w:cs="Arial"/>
                <w:sz w:val="20"/>
                <w:szCs w:val="20"/>
              </w:rPr>
              <w:t>oční okna běžné opotřebení i sv</w:t>
            </w:r>
            <w:r>
              <w:rPr>
                <w:rFonts w:ascii="Arial" w:hAnsi="Arial" w:cs="Arial"/>
                <w:sz w:val="20"/>
                <w:szCs w:val="20"/>
              </w:rPr>
              <w:t>islé odřeniny od spouštění oken</w:t>
            </w:r>
            <w:r w:rsidRPr="00EF5B5E">
              <w:rPr>
                <w:rFonts w:ascii="Arial" w:hAnsi="Arial" w:cs="Arial"/>
                <w:sz w:val="20"/>
                <w:szCs w:val="20"/>
              </w:rPr>
              <w:t xml:space="preserve"> </w:t>
            </w:r>
          </w:p>
          <w:p w14:paraId="2DDBDAE5" w14:textId="77777777" w:rsidR="001C50F8" w:rsidRPr="00EF5B5E" w:rsidRDefault="001C50F8" w:rsidP="008A16DD">
            <w:pPr>
              <w:pStyle w:val="Odstavecseseznamem"/>
              <w:numPr>
                <w:ilvl w:val="0"/>
                <w:numId w:val="29"/>
              </w:numPr>
              <w:contextualSpacing/>
              <w:rPr>
                <w:rFonts w:ascii="Arial" w:hAnsi="Arial" w:cs="Arial"/>
                <w:sz w:val="20"/>
                <w:szCs w:val="20"/>
              </w:rPr>
            </w:pPr>
            <w:r>
              <w:rPr>
                <w:rFonts w:ascii="Arial" w:hAnsi="Arial" w:cs="Arial"/>
                <w:sz w:val="20"/>
                <w:szCs w:val="20"/>
              </w:rPr>
              <w:t>s</w:t>
            </w:r>
            <w:r w:rsidRPr="00EF5B5E">
              <w:rPr>
                <w:rFonts w:ascii="Arial" w:hAnsi="Arial" w:cs="Arial"/>
                <w:sz w:val="20"/>
                <w:szCs w:val="20"/>
              </w:rPr>
              <w:t>větlomety, blikače, mlhová světla s běžným opotřebením z provozu odřeniny, poškrábání, praskliny, vlhkost ve světlometech, b</w:t>
            </w:r>
            <w:r>
              <w:rPr>
                <w:rFonts w:ascii="Arial" w:hAnsi="Arial" w:cs="Arial"/>
                <w:sz w:val="20"/>
                <w:szCs w:val="20"/>
              </w:rPr>
              <w:t>likačích č i mlhových světlech</w:t>
            </w:r>
          </w:p>
          <w:p w14:paraId="66693BFC" w14:textId="77777777" w:rsidR="001C50F8" w:rsidRPr="00EF5B5E" w:rsidRDefault="001C50F8" w:rsidP="008A16DD">
            <w:pPr>
              <w:pStyle w:val="Zhlav"/>
              <w:ind w:left="720"/>
              <w:rPr>
                <w:rFonts w:ascii="Arial" w:hAnsi="Arial" w:cs="Arial"/>
                <w:b/>
                <w:sz w:val="20"/>
                <w:szCs w:val="20"/>
              </w:rPr>
            </w:pPr>
          </w:p>
        </w:tc>
        <w:tc>
          <w:tcPr>
            <w:tcW w:w="4606" w:type="dxa"/>
          </w:tcPr>
          <w:p w14:paraId="6E2F269C" w14:textId="77777777" w:rsidR="001C50F8" w:rsidRPr="00870C92" w:rsidRDefault="001C50F8" w:rsidP="008A16DD">
            <w:pPr>
              <w:pStyle w:val="Zhlav"/>
              <w:ind w:left="720"/>
              <w:rPr>
                <w:rFonts w:ascii="Arial" w:hAnsi="Arial" w:cs="Arial"/>
                <w:b/>
                <w:sz w:val="20"/>
                <w:szCs w:val="20"/>
              </w:rPr>
            </w:pPr>
          </w:p>
          <w:p w14:paraId="21E91660" w14:textId="77777777" w:rsidR="001C50F8" w:rsidRPr="00EF5B5E" w:rsidRDefault="001C50F8" w:rsidP="008A16DD">
            <w:pPr>
              <w:pStyle w:val="Zhlav"/>
              <w:numPr>
                <w:ilvl w:val="0"/>
                <w:numId w:val="32"/>
              </w:numPr>
              <w:rPr>
                <w:rFonts w:ascii="Arial" w:hAnsi="Arial" w:cs="Arial"/>
                <w:b/>
                <w:sz w:val="20"/>
                <w:szCs w:val="20"/>
              </w:rPr>
            </w:pPr>
            <w:r>
              <w:rPr>
                <w:rFonts w:ascii="Arial" w:hAnsi="Arial" w:cs="Arial"/>
                <w:sz w:val="20"/>
                <w:szCs w:val="20"/>
              </w:rPr>
              <w:t>v</w:t>
            </w:r>
            <w:r w:rsidRPr="00EF5B5E">
              <w:rPr>
                <w:rFonts w:ascii="Arial" w:hAnsi="Arial" w:cs="Arial"/>
                <w:sz w:val="20"/>
                <w:szCs w:val="20"/>
              </w:rPr>
              <w:t>iditelné deformace světel, díry v plastu/skle , které jsou součástí světlometu, blikače či mlhových světel.</w:t>
            </w:r>
          </w:p>
          <w:p w14:paraId="060C2357" w14:textId="77777777" w:rsidR="001C50F8" w:rsidRPr="00EF5B5E" w:rsidRDefault="001C50F8" w:rsidP="008A16DD">
            <w:pPr>
              <w:pStyle w:val="Zhlav"/>
              <w:numPr>
                <w:ilvl w:val="0"/>
                <w:numId w:val="32"/>
              </w:numPr>
              <w:rPr>
                <w:rFonts w:ascii="Arial" w:hAnsi="Arial" w:cs="Arial"/>
                <w:b/>
                <w:sz w:val="20"/>
                <w:szCs w:val="20"/>
              </w:rPr>
            </w:pPr>
            <w:r>
              <w:rPr>
                <w:rFonts w:ascii="Arial" w:hAnsi="Arial" w:cs="Arial"/>
                <w:sz w:val="20"/>
                <w:szCs w:val="20"/>
              </w:rPr>
              <w:t>s</w:t>
            </w:r>
            <w:r w:rsidRPr="00EF5B5E">
              <w:rPr>
                <w:rFonts w:ascii="Arial" w:hAnsi="Arial" w:cs="Arial"/>
                <w:sz w:val="20"/>
                <w:szCs w:val="20"/>
              </w:rPr>
              <w:t>klo ve zpětném zrcátku prasklé způsobem, ž</w:t>
            </w:r>
            <w:r>
              <w:rPr>
                <w:rFonts w:ascii="Arial" w:hAnsi="Arial" w:cs="Arial"/>
                <w:sz w:val="20"/>
                <w:szCs w:val="20"/>
              </w:rPr>
              <w:t>e je značně snížena viditelnost</w:t>
            </w:r>
          </w:p>
        </w:tc>
      </w:tr>
    </w:tbl>
    <w:p w14:paraId="187FB3AC" w14:textId="77777777" w:rsidR="001C50F8" w:rsidRPr="00936B43" w:rsidRDefault="001C50F8" w:rsidP="001C50F8">
      <w:pPr>
        <w:rPr>
          <w:rFonts w:ascii="Franklin Gothic Book" w:hAnsi="Franklin Gothic Book"/>
          <w:b/>
          <w:sz w:val="22"/>
          <w:szCs w:val="22"/>
        </w:rPr>
        <w:sectPr w:rsidR="001C50F8" w:rsidRPr="00936B43" w:rsidSect="008A16DD">
          <w:pgSz w:w="11906" w:h="16838"/>
          <w:pgMar w:top="1418" w:right="1418" w:bottom="1418" w:left="1418" w:header="708" w:footer="708" w:gutter="0"/>
          <w:cols w:space="282"/>
          <w:docGrid w:linePitch="360"/>
        </w:sectPr>
      </w:pPr>
    </w:p>
    <w:p w14:paraId="761C99E9" w14:textId="77777777" w:rsidR="001C50F8" w:rsidRPr="00936B43" w:rsidRDefault="001C50F8" w:rsidP="001C50F8">
      <w:pPr>
        <w:pStyle w:val="Odstavecseseznamem"/>
        <w:ind w:left="0"/>
        <w:rPr>
          <w:rFonts w:ascii="Franklin Gothic Book" w:hAnsi="Franklin Gothic Book"/>
          <w:sz w:val="22"/>
          <w:szCs w:val="22"/>
        </w:rPr>
        <w:sectPr w:rsidR="001C50F8" w:rsidRPr="00936B43" w:rsidSect="008A16DD">
          <w:headerReference w:type="default" r:id="rId14"/>
          <w:footerReference w:type="default" r:id="rId15"/>
          <w:type w:val="continuous"/>
          <w:pgSz w:w="11906" w:h="16838"/>
          <w:pgMar w:top="1418" w:right="1418" w:bottom="1418" w:left="1418" w:header="709" w:footer="709" w:gutter="0"/>
          <w:cols w:space="708"/>
        </w:sectPr>
      </w:pPr>
    </w:p>
    <w:p w14:paraId="424963F9" w14:textId="77777777" w:rsidR="001C50F8" w:rsidRPr="00EF5B5E" w:rsidRDefault="001C50F8" w:rsidP="001C50F8">
      <w:pPr>
        <w:rPr>
          <w:rFonts w:ascii="Arial" w:hAnsi="Arial" w:cs="Arial"/>
          <w:b/>
        </w:rPr>
      </w:pPr>
      <w:r w:rsidRPr="00EF5B5E">
        <w:rPr>
          <w:rFonts w:ascii="Arial" w:hAnsi="Arial" w:cs="Arial"/>
          <w:b/>
        </w:rPr>
        <w:t>Příloha č. 6   -  Náležitosti Protokolu</w:t>
      </w:r>
    </w:p>
    <w:p w14:paraId="148D29B1" w14:textId="77777777" w:rsidR="001C50F8" w:rsidRPr="00936B43" w:rsidRDefault="001C50F8" w:rsidP="001C50F8">
      <w:pPr>
        <w:rPr>
          <w:rFonts w:ascii="Franklin Gothic Book" w:hAnsi="Franklin Gothic Book"/>
        </w:rPr>
      </w:pPr>
    </w:p>
    <w:p w14:paraId="068523CD" w14:textId="77777777" w:rsidR="001C50F8" w:rsidRPr="00EF5B5E" w:rsidRDefault="001C50F8" w:rsidP="001C50F8">
      <w:pPr>
        <w:rPr>
          <w:rFonts w:ascii="Arial" w:hAnsi="Arial" w:cs="Arial"/>
          <w:b/>
          <w:sz w:val="20"/>
          <w:szCs w:val="20"/>
        </w:rPr>
      </w:pPr>
      <w:r w:rsidRPr="00EF5B5E">
        <w:rPr>
          <w:rFonts w:ascii="Arial" w:hAnsi="Arial" w:cs="Arial"/>
          <w:b/>
          <w:sz w:val="20"/>
          <w:szCs w:val="20"/>
        </w:rPr>
        <w:t xml:space="preserve">Označení </w:t>
      </w:r>
      <w:r>
        <w:rPr>
          <w:rFonts w:ascii="Arial" w:hAnsi="Arial" w:cs="Arial"/>
          <w:b/>
          <w:sz w:val="20"/>
          <w:szCs w:val="20"/>
        </w:rPr>
        <w:t>n</w:t>
      </w:r>
      <w:r w:rsidRPr="00EF5B5E">
        <w:rPr>
          <w:rFonts w:ascii="Arial" w:hAnsi="Arial" w:cs="Arial"/>
          <w:b/>
          <w:sz w:val="20"/>
          <w:szCs w:val="20"/>
        </w:rPr>
        <w:t xml:space="preserve">ájemce a </w:t>
      </w:r>
      <w:r>
        <w:rPr>
          <w:rFonts w:ascii="Arial" w:hAnsi="Arial" w:cs="Arial"/>
          <w:b/>
          <w:sz w:val="20"/>
          <w:szCs w:val="20"/>
        </w:rPr>
        <w:t>p</w:t>
      </w:r>
      <w:r w:rsidRPr="00EF5B5E">
        <w:rPr>
          <w:rFonts w:ascii="Arial" w:hAnsi="Arial" w:cs="Arial"/>
          <w:b/>
          <w:sz w:val="20"/>
          <w:szCs w:val="20"/>
        </w:rPr>
        <w:t>ronajímatele včetně osob je při podepisování Protokolu zastupující.</w:t>
      </w:r>
    </w:p>
    <w:p w14:paraId="3CBB214D" w14:textId="77777777" w:rsidR="001C50F8" w:rsidRPr="00EF5B5E" w:rsidRDefault="001C50F8" w:rsidP="001C50F8">
      <w:pPr>
        <w:rPr>
          <w:rFonts w:ascii="Arial" w:hAnsi="Arial" w:cs="Arial"/>
          <w:b/>
          <w:sz w:val="20"/>
          <w:szCs w:val="20"/>
        </w:rPr>
      </w:pPr>
    </w:p>
    <w:p w14:paraId="71F958CB" w14:textId="77777777" w:rsidR="001C50F8" w:rsidRPr="00EF5B5E" w:rsidRDefault="001C50F8" w:rsidP="001C50F8">
      <w:pPr>
        <w:rPr>
          <w:rFonts w:ascii="Arial" w:hAnsi="Arial" w:cs="Arial"/>
          <w:sz w:val="20"/>
          <w:szCs w:val="20"/>
        </w:rPr>
      </w:pPr>
      <w:r w:rsidRPr="00EF5B5E">
        <w:rPr>
          <w:rFonts w:ascii="Arial" w:hAnsi="Arial" w:cs="Arial"/>
          <w:b/>
          <w:sz w:val="20"/>
          <w:szCs w:val="20"/>
        </w:rPr>
        <w:t xml:space="preserve">Specifikace vozidla, </w:t>
      </w:r>
    </w:p>
    <w:p w14:paraId="05D04B13" w14:textId="77777777" w:rsidR="001C50F8" w:rsidRPr="00EF5B5E" w:rsidRDefault="001C50F8" w:rsidP="001C50F8">
      <w:pPr>
        <w:pStyle w:val="Odstavecseseznamem"/>
        <w:rPr>
          <w:rFonts w:ascii="Arial" w:hAnsi="Arial" w:cs="Arial"/>
          <w:sz w:val="20"/>
          <w:szCs w:val="20"/>
        </w:rPr>
      </w:pPr>
    </w:p>
    <w:p w14:paraId="22DCDDF6"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výrobce vozidla:</w:t>
      </w:r>
    </w:p>
    <w:p w14:paraId="0E3BF9D7"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model:</w:t>
      </w:r>
    </w:p>
    <w:p w14:paraId="2DEC6DEB"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 xml:space="preserve">konfigurace: </w:t>
      </w:r>
      <w:proofErr w:type="gramStart"/>
      <w:r w:rsidRPr="00EF5B5E">
        <w:rPr>
          <w:rFonts w:ascii="Arial" w:hAnsi="Arial" w:cs="Arial"/>
          <w:sz w:val="20"/>
          <w:szCs w:val="20"/>
        </w:rPr>
        <w:t>4  x</w:t>
      </w:r>
      <w:proofErr w:type="gramEnd"/>
      <w:r w:rsidRPr="00EF5B5E">
        <w:rPr>
          <w:rFonts w:ascii="Arial" w:hAnsi="Arial" w:cs="Arial"/>
          <w:sz w:val="20"/>
          <w:szCs w:val="20"/>
        </w:rPr>
        <w:t xml:space="preserve">  2</w:t>
      </w:r>
    </w:p>
    <w:p w14:paraId="6241AEC7"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typ motoru:</w:t>
      </w:r>
    </w:p>
    <w:p w14:paraId="0CDB0367"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VIN:</w:t>
      </w:r>
    </w:p>
    <w:p w14:paraId="491E4A9A"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RZ:</w:t>
      </w:r>
    </w:p>
    <w:p w14:paraId="2A20DB06"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datum počátku pronájmu (pokud je odlišné od data předání)</w:t>
      </w:r>
    </w:p>
    <w:p w14:paraId="497F504B"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datum předání pronajímateli:</w:t>
      </w:r>
    </w:p>
    <w:p w14:paraId="3438224A"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stav km při předání:</w:t>
      </w:r>
    </w:p>
    <w:p w14:paraId="688850F0"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doba trvání pronájmu v měsících: (36/48 dle varianty zvolené zadavatelem)</w:t>
      </w:r>
    </w:p>
    <w:p w14:paraId="50960225"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datum ukončení pronájmu:</w:t>
      </w:r>
    </w:p>
    <w:p w14:paraId="25DD220E"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roční projezd: (130.</w:t>
      </w:r>
      <w:r>
        <w:rPr>
          <w:rFonts w:ascii="Arial" w:hAnsi="Arial" w:cs="Arial"/>
          <w:sz w:val="20"/>
          <w:szCs w:val="20"/>
        </w:rPr>
        <w:t>000</w:t>
      </w:r>
      <w:r w:rsidRPr="00EF5B5E">
        <w:rPr>
          <w:rFonts w:ascii="Arial" w:hAnsi="Arial" w:cs="Arial"/>
          <w:sz w:val="20"/>
          <w:szCs w:val="20"/>
        </w:rPr>
        <w:t xml:space="preserve"> km)</w:t>
      </w:r>
    </w:p>
    <w:p w14:paraId="2F703A0B" w14:textId="77777777" w:rsidR="001C50F8" w:rsidRPr="00EF5B5E" w:rsidRDefault="001C50F8" w:rsidP="001C50F8">
      <w:pPr>
        <w:pStyle w:val="Odstavecseseznamem"/>
        <w:numPr>
          <w:ilvl w:val="0"/>
          <w:numId w:val="37"/>
        </w:numPr>
        <w:spacing w:after="200" w:line="276" w:lineRule="auto"/>
        <w:contextualSpacing/>
        <w:rPr>
          <w:rFonts w:ascii="Arial" w:hAnsi="Arial" w:cs="Arial"/>
          <w:sz w:val="20"/>
          <w:szCs w:val="20"/>
        </w:rPr>
      </w:pPr>
      <w:r w:rsidRPr="00EF5B5E">
        <w:rPr>
          <w:rFonts w:ascii="Arial" w:hAnsi="Arial" w:cs="Arial"/>
          <w:sz w:val="20"/>
          <w:szCs w:val="20"/>
        </w:rPr>
        <w:t>maximální projezd vozidla: (390 000 km / 520 000 km)</w:t>
      </w:r>
    </w:p>
    <w:p w14:paraId="7F6F925B" w14:textId="77777777" w:rsidR="001C50F8" w:rsidRPr="00EF5B5E" w:rsidRDefault="001C50F8" w:rsidP="001C50F8">
      <w:pPr>
        <w:autoSpaceDE w:val="0"/>
        <w:autoSpaceDN w:val="0"/>
        <w:adjustRightInd w:val="0"/>
        <w:jc w:val="both"/>
        <w:rPr>
          <w:rFonts w:ascii="Arial" w:hAnsi="Arial" w:cs="Arial"/>
          <w:sz w:val="20"/>
          <w:szCs w:val="20"/>
        </w:rPr>
      </w:pPr>
    </w:p>
    <w:p w14:paraId="764EAF81" w14:textId="77777777" w:rsidR="001C50F8" w:rsidRPr="00EF5B5E" w:rsidRDefault="001C50F8" w:rsidP="001C50F8">
      <w:pPr>
        <w:autoSpaceDE w:val="0"/>
        <w:autoSpaceDN w:val="0"/>
        <w:adjustRightInd w:val="0"/>
        <w:jc w:val="both"/>
        <w:rPr>
          <w:rFonts w:ascii="Arial" w:hAnsi="Arial" w:cs="Arial"/>
          <w:b/>
          <w:sz w:val="20"/>
          <w:szCs w:val="20"/>
        </w:rPr>
      </w:pPr>
      <w:r w:rsidRPr="00EF5B5E">
        <w:rPr>
          <w:rFonts w:ascii="Arial" w:hAnsi="Arial" w:cs="Arial"/>
          <w:b/>
          <w:sz w:val="20"/>
          <w:szCs w:val="20"/>
        </w:rPr>
        <w:t xml:space="preserve">Specifikace předávaného příslušenství a dokladů: </w:t>
      </w:r>
    </w:p>
    <w:p w14:paraId="43AFF135" w14:textId="77777777" w:rsidR="001C50F8" w:rsidRPr="00EF5B5E" w:rsidRDefault="001C50F8" w:rsidP="001C50F8">
      <w:pPr>
        <w:autoSpaceDE w:val="0"/>
        <w:autoSpaceDN w:val="0"/>
        <w:adjustRightInd w:val="0"/>
        <w:jc w:val="both"/>
        <w:rPr>
          <w:rFonts w:ascii="Arial" w:hAnsi="Arial" w:cs="Arial"/>
          <w:b/>
          <w:sz w:val="20"/>
          <w:szCs w:val="20"/>
        </w:rPr>
      </w:pPr>
    </w:p>
    <w:p w14:paraId="4FC55625" w14:textId="77777777" w:rsidR="001C50F8" w:rsidRPr="00EF5B5E" w:rsidRDefault="001C50F8" w:rsidP="001C50F8">
      <w:pPr>
        <w:pStyle w:val="Odstavecseseznamem"/>
        <w:numPr>
          <w:ilvl w:val="0"/>
          <w:numId w:val="38"/>
        </w:numPr>
        <w:autoSpaceDE w:val="0"/>
        <w:autoSpaceDN w:val="0"/>
        <w:adjustRightInd w:val="0"/>
        <w:jc w:val="both"/>
        <w:rPr>
          <w:rFonts w:ascii="Arial" w:hAnsi="Arial" w:cs="Arial"/>
          <w:sz w:val="20"/>
          <w:szCs w:val="20"/>
        </w:rPr>
      </w:pPr>
      <w:r w:rsidRPr="00EF5B5E">
        <w:rPr>
          <w:rFonts w:ascii="Arial" w:hAnsi="Arial" w:cs="Arial"/>
          <w:sz w:val="20"/>
          <w:szCs w:val="20"/>
        </w:rPr>
        <w:t xml:space="preserve">kopie technického průkazu, </w:t>
      </w:r>
    </w:p>
    <w:p w14:paraId="6086A5C0" w14:textId="77777777" w:rsidR="001C50F8" w:rsidRPr="00EF5B5E" w:rsidRDefault="001C50F8" w:rsidP="001C50F8">
      <w:pPr>
        <w:pStyle w:val="Odstavecseseznamem"/>
        <w:numPr>
          <w:ilvl w:val="0"/>
          <w:numId w:val="38"/>
        </w:numPr>
        <w:autoSpaceDE w:val="0"/>
        <w:autoSpaceDN w:val="0"/>
        <w:adjustRightInd w:val="0"/>
        <w:jc w:val="both"/>
        <w:rPr>
          <w:rFonts w:ascii="Arial" w:hAnsi="Arial" w:cs="Arial"/>
          <w:sz w:val="20"/>
          <w:szCs w:val="20"/>
        </w:rPr>
      </w:pPr>
      <w:r w:rsidRPr="00EF5B5E">
        <w:rPr>
          <w:rFonts w:ascii="Arial" w:hAnsi="Arial" w:cs="Arial"/>
          <w:sz w:val="20"/>
          <w:szCs w:val="20"/>
        </w:rPr>
        <w:t xml:space="preserve">osvědčení o registraci vozidla, </w:t>
      </w:r>
    </w:p>
    <w:p w14:paraId="2891AE90" w14:textId="77777777" w:rsidR="001C50F8" w:rsidRPr="00EF5B5E" w:rsidRDefault="001C50F8" w:rsidP="001C50F8">
      <w:pPr>
        <w:pStyle w:val="Odstavecseseznamem"/>
        <w:numPr>
          <w:ilvl w:val="0"/>
          <w:numId w:val="38"/>
        </w:numPr>
        <w:autoSpaceDE w:val="0"/>
        <w:autoSpaceDN w:val="0"/>
        <w:adjustRightInd w:val="0"/>
        <w:jc w:val="both"/>
        <w:rPr>
          <w:rFonts w:ascii="Arial" w:hAnsi="Arial" w:cs="Arial"/>
          <w:sz w:val="20"/>
          <w:szCs w:val="20"/>
        </w:rPr>
      </w:pPr>
      <w:r w:rsidRPr="00EF5B5E">
        <w:rPr>
          <w:rFonts w:ascii="Arial" w:hAnsi="Arial" w:cs="Arial"/>
          <w:sz w:val="20"/>
          <w:szCs w:val="20"/>
        </w:rPr>
        <w:t xml:space="preserve">servisní knížka, </w:t>
      </w:r>
    </w:p>
    <w:p w14:paraId="77E28ECB" w14:textId="77777777" w:rsidR="001C50F8" w:rsidRPr="00EF5B5E" w:rsidRDefault="001C50F8" w:rsidP="001C50F8">
      <w:pPr>
        <w:pStyle w:val="Odstavecseseznamem"/>
        <w:numPr>
          <w:ilvl w:val="0"/>
          <w:numId w:val="38"/>
        </w:numPr>
        <w:autoSpaceDE w:val="0"/>
        <w:autoSpaceDN w:val="0"/>
        <w:adjustRightInd w:val="0"/>
        <w:jc w:val="both"/>
        <w:rPr>
          <w:rFonts w:ascii="Arial" w:hAnsi="Arial" w:cs="Arial"/>
          <w:sz w:val="20"/>
          <w:szCs w:val="20"/>
        </w:rPr>
      </w:pPr>
      <w:r w:rsidRPr="00EF5B5E">
        <w:rPr>
          <w:rFonts w:ascii="Arial" w:hAnsi="Arial" w:cs="Arial"/>
          <w:sz w:val="20"/>
          <w:szCs w:val="20"/>
        </w:rPr>
        <w:t xml:space="preserve">návod k obsluze, </w:t>
      </w:r>
    </w:p>
    <w:p w14:paraId="498D02B3" w14:textId="77777777" w:rsidR="001C50F8" w:rsidRPr="00EF5B5E" w:rsidRDefault="001C50F8" w:rsidP="001C50F8">
      <w:pPr>
        <w:pStyle w:val="Odstavecseseznamem"/>
        <w:numPr>
          <w:ilvl w:val="0"/>
          <w:numId w:val="38"/>
        </w:numPr>
        <w:autoSpaceDE w:val="0"/>
        <w:autoSpaceDN w:val="0"/>
        <w:adjustRightInd w:val="0"/>
        <w:jc w:val="both"/>
        <w:rPr>
          <w:rFonts w:ascii="Arial" w:hAnsi="Arial" w:cs="Arial"/>
          <w:sz w:val="20"/>
          <w:szCs w:val="20"/>
        </w:rPr>
      </w:pPr>
      <w:r w:rsidRPr="00EF5B5E">
        <w:rPr>
          <w:rFonts w:ascii="Arial" w:hAnsi="Arial" w:cs="Arial"/>
          <w:sz w:val="20"/>
          <w:szCs w:val="20"/>
          <w:lang w:eastAsia="de-DE" w:bidi="sa-IN"/>
        </w:rPr>
        <w:t xml:space="preserve">Driver Set, </w:t>
      </w:r>
    </w:p>
    <w:p w14:paraId="41AD57BB" w14:textId="77777777" w:rsidR="001C50F8" w:rsidRPr="00EF5B5E" w:rsidRDefault="001C50F8" w:rsidP="001C50F8">
      <w:pPr>
        <w:pStyle w:val="Odstavecseseznamem"/>
        <w:numPr>
          <w:ilvl w:val="0"/>
          <w:numId w:val="38"/>
        </w:numPr>
        <w:autoSpaceDE w:val="0"/>
        <w:autoSpaceDN w:val="0"/>
        <w:adjustRightInd w:val="0"/>
        <w:jc w:val="both"/>
        <w:rPr>
          <w:rFonts w:ascii="Arial" w:hAnsi="Arial" w:cs="Arial"/>
          <w:sz w:val="20"/>
          <w:szCs w:val="20"/>
        </w:rPr>
      </w:pPr>
      <w:r w:rsidRPr="00EF5B5E">
        <w:rPr>
          <w:rFonts w:ascii="Arial" w:hAnsi="Arial" w:cs="Arial"/>
          <w:sz w:val="20"/>
          <w:szCs w:val="20"/>
          <w:lang w:eastAsia="de-DE" w:bidi="sa-IN"/>
        </w:rPr>
        <w:t>potvrzení o oprávnění k používání vozidla,</w:t>
      </w:r>
      <w:r w:rsidRPr="00EF5B5E">
        <w:rPr>
          <w:rFonts w:ascii="Arial" w:hAnsi="Arial" w:cs="Arial"/>
          <w:sz w:val="20"/>
          <w:szCs w:val="20"/>
        </w:rPr>
        <w:t xml:space="preserve"> </w:t>
      </w:r>
    </w:p>
    <w:p w14:paraId="320B7E72" w14:textId="77777777" w:rsidR="001C50F8" w:rsidRPr="00EF5B5E" w:rsidRDefault="001C50F8" w:rsidP="001C50F8">
      <w:pPr>
        <w:pStyle w:val="Odstavecseseznamem"/>
        <w:numPr>
          <w:ilvl w:val="0"/>
          <w:numId w:val="38"/>
        </w:numPr>
        <w:autoSpaceDE w:val="0"/>
        <w:autoSpaceDN w:val="0"/>
        <w:adjustRightInd w:val="0"/>
        <w:jc w:val="both"/>
        <w:rPr>
          <w:rFonts w:ascii="Arial" w:hAnsi="Arial" w:cs="Arial"/>
          <w:b/>
          <w:sz w:val="20"/>
          <w:szCs w:val="20"/>
        </w:rPr>
      </w:pPr>
      <w:r w:rsidRPr="00EF5B5E">
        <w:rPr>
          <w:rFonts w:ascii="Arial" w:hAnsi="Arial" w:cs="Arial"/>
          <w:sz w:val="20"/>
          <w:szCs w:val="20"/>
        </w:rPr>
        <w:t>dva klíče, veškeré ovládací prvky k vozidlu,</w:t>
      </w:r>
      <w:r w:rsidRPr="00EF5B5E">
        <w:rPr>
          <w:rFonts w:ascii="Arial" w:hAnsi="Arial" w:cs="Arial"/>
          <w:b/>
          <w:sz w:val="20"/>
          <w:szCs w:val="20"/>
        </w:rPr>
        <w:t xml:space="preserve"> </w:t>
      </w:r>
    </w:p>
    <w:p w14:paraId="7DFEA943" w14:textId="77777777" w:rsidR="001C50F8" w:rsidRPr="00EF5B5E" w:rsidRDefault="001C50F8" w:rsidP="001C50F8">
      <w:pPr>
        <w:rPr>
          <w:rFonts w:ascii="Arial" w:hAnsi="Arial" w:cs="Arial"/>
          <w:b/>
          <w:sz w:val="20"/>
          <w:szCs w:val="20"/>
        </w:rPr>
      </w:pPr>
    </w:p>
    <w:p w14:paraId="2DB064FB" w14:textId="77777777" w:rsidR="001C50F8" w:rsidRPr="00EF5B5E" w:rsidRDefault="001C50F8" w:rsidP="001C50F8">
      <w:pPr>
        <w:rPr>
          <w:rFonts w:ascii="Arial" w:hAnsi="Arial" w:cs="Arial"/>
          <w:b/>
          <w:sz w:val="20"/>
          <w:szCs w:val="20"/>
        </w:rPr>
      </w:pPr>
    </w:p>
    <w:p w14:paraId="631EAB8D" w14:textId="77777777" w:rsidR="001C50F8" w:rsidRPr="00EF5B5E" w:rsidRDefault="001C50F8" w:rsidP="001C50F8">
      <w:pPr>
        <w:rPr>
          <w:rFonts w:ascii="Arial" w:hAnsi="Arial" w:cs="Arial"/>
          <w:b/>
          <w:sz w:val="20"/>
          <w:szCs w:val="20"/>
        </w:rPr>
      </w:pPr>
    </w:p>
    <w:p w14:paraId="2AA82D2C" w14:textId="77777777" w:rsidR="001C50F8" w:rsidRPr="00EF5B5E" w:rsidRDefault="001C50F8" w:rsidP="001C50F8">
      <w:pPr>
        <w:rPr>
          <w:rFonts w:ascii="Arial" w:hAnsi="Arial" w:cs="Arial"/>
          <w:b/>
          <w:sz w:val="20"/>
          <w:szCs w:val="20"/>
        </w:rPr>
      </w:pPr>
    </w:p>
    <w:p w14:paraId="10D9A882" w14:textId="77777777" w:rsidR="001C50F8" w:rsidRPr="00EF5B5E" w:rsidRDefault="001C50F8" w:rsidP="001C50F8">
      <w:pPr>
        <w:rPr>
          <w:rFonts w:ascii="Arial" w:hAnsi="Arial" w:cs="Arial"/>
          <w:b/>
          <w:sz w:val="20"/>
          <w:szCs w:val="20"/>
        </w:rPr>
      </w:pPr>
    </w:p>
    <w:p w14:paraId="09224D8F" w14:textId="77777777" w:rsidR="001C50F8" w:rsidRPr="00EF5B5E" w:rsidRDefault="001C50F8" w:rsidP="001C50F8">
      <w:pPr>
        <w:rPr>
          <w:rFonts w:ascii="Arial" w:hAnsi="Arial" w:cs="Arial"/>
          <w:sz w:val="20"/>
          <w:szCs w:val="20"/>
        </w:rPr>
      </w:pPr>
    </w:p>
    <w:p w14:paraId="0406219F" w14:textId="77777777" w:rsidR="001C50F8" w:rsidRPr="00936B43" w:rsidRDefault="001C50F8" w:rsidP="001C50F8">
      <w:pPr>
        <w:rPr>
          <w:rFonts w:ascii="Franklin Gothic Book" w:hAnsi="Franklin Gothic Book"/>
        </w:rPr>
      </w:pPr>
    </w:p>
    <w:p w14:paraId="7A448CDA" w14:textId="77777777" w:rsidR="00E62B44" w:rsidRDefault="00E62B44"/>
    <w:sectPr w:rsidR="00E62B44" w:rsidSect="008A16DD">
      <w:headerReference w:type="default" r:id="rId16"/>
      <w:footerReference w:type="default" r:id="rId17"/>
      <w:pgSz w:w="11906" w:h="16838"/>
      <w:pgMar w:top="1418" w:right="1418" w:bottom="1418" w:left="1418" w:header="0" w:footer="851"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678E5" w14:textId="77777777" w:rsidR="00E927FD" w:rsidRDefault="00E927FD" w:rsidP="001C50F8">
      <w:r>
        <w:separator/>
      </w:r>
    </w:p>
  </w:endnote>
  <w:endnote w:type="continuationSeparator" w:id="0">
    <w:p w14:paraId="6FB2423A" w14:textId="77777777" w:rsidR="00E927FD" w:rsidRDefault="00E927FD" w:rsidP="001C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altName w:val="Times New Roman"/>
    <w:charset w:val="EE"/>
    <w:family w:val="auto"/>
    <w:pitch w:val="variable"/>
    <w:sig w:usb0="00000001" w:usb1="000078FB" w:usb2="00000000" w:usb3="00000000" w:csb0="00000093"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F1F67" w14:textId="77777777" w:rsidR="00380B4D" w:rsidRPr="00951550" w:rsidRDefault="00380B4D">
    <w:pPr>
      <w:pStyle w:val="Zpat"/>
      <w:jc w:val="right"/>
      <w:rPr>
        <w:sz w:val="22"/>
        <w:szCs w:val="22"/>
      </w:rPr>
    </w:pPr>
    <w:r w:rsidRPr="00951550">
      <w:rPr>
        <w:sz w:val="22"/>
        <w:szCs w:val="22"/>
      </w:rPr>
      <w:fldChar w:fldCharType="begin"/>
    </w:r>
    <w:r w:rsidRPr="00951550">
      <w:rPr>
        <w:sz w:val="22"/>
        <w:szCs w:val="22"/>
      </w:rPr>
      <w:instrText xml:space="preserve"> PAGE   \* MERGEFORMAT </w:instrText>
    </w:r>
    <w:r w:rsidRPr="00951550">
      <w:rPr>
        <w:sz w:val="22"/>
        <w:szCs w:val="22"/>
      </w:rPr>
      <w:fldChar w:fldCharType="separate"/>
    </w:r>
    <w:r>
      <w:rPr>
        <w:noProof/>
        <w:sz w:val="22"/>
        <w:szCs w:val="22"/>
      </w:rPr>
      <w:t>16</w:t>
    </w:r>
    <w:r w:rsidRPr="00951550">
      <w:rPr>
        <w:sz w:val="22"/>
        <w:szCs w:val="22"/>
      </w:rPr>
      <w:fldChar w:fldCharType="end"/>
    </w:r>
  </w:p>
  <w:p w14:paraId="6134928D" w14:textId="77777777" w:rsidR="00380B4D" w:rsidRDefault="00380B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0994" w14:textId="77777777" w:rsidR="00380B4D" w:rsidRPr="008F04CD" w:rsidRDefault="00380B4D" w:rsidP="008A16DD">
    <w:pPr>
      <w:pStyle w:val="Zpat"/>
      <w:jc w:val="right"/>
      <w:rPr>
        <w:sz w:val="22"/>
        <w:szCs w:val="22"/>
      </w:rPr>
    </w:pPr>
    <w:r w:rsidRPr="008F04CD">
      <w:rPr>
        <w:sz w:val="22"/>
        <w:szCs w:val="22"/>
      </w:rPr>
      <w:fldChar w:fldCharType="begin"/>
    </w:r>
    <w:r w:rsidRPr="008F04CD">
      <w:rPr>
        <w:sz w:val="22"/>
        <w:szCs w:val="22"/>
      </w:rPr>
      <w:instrText xml:space="preserve"> PAGE   \* MERGEFORMAT </w:instrText>
    </w:r>
    <w:r w:rsidRPr="008F04CD">
      <w:rPr>
        <w:sz w:val="22"/>
        <w:szCs w:val="22"/>
      </w:rPr>
      <w:fldChar w:fldCharType="separate"/>
    </w:r>
    <w:r>
      <w:rPr>
        <w:noProof/>
        <w:sz w:val="22"/>
        <w:szCs w:val="22"/>
      </w:rPr>
      <w:t>26</w:t>
    </w:r>
    <w:r w:rsidRPr="008F04CD">
      <w:rPr>
        <w:sz w:val="22"/>
        <w:szCs w:val="22"/>
      </w:rPr>
      <w:fldChar w:fldCharType="end"/>
    </w:r>
  </w:p>
  <w:p w14:paraId="4A6C3A3F" w14:textId="77777777" w:rsidR="00380B4D" w:rsidRDefault="00380B4D">
    <w:pPr>
      <w:pStyle w:val="Zpat"/>
    </w:pPr>
  </w:p>
  <w:p w14:paraId="350367AB" w14:textId="77777777" w:rsidR="00380B4D" w:rsidRDefault="00380B4D"/>
  <w:p w14:paraId="5EACCA5C" w14:textId="77777777" w:rsidR="00380B4D" w:rsidRDefault="00380B4D"/>
  <w:p w14:paraId="25DC10F4" w14:textId="77777777" w:rsidR="00380B4D" w:rsidRDefault="00380B4D"/>
  <w:p w14:paraId="068318D7" w14:textId="77777777" w:rsidR="00380B4D" w:rsidRDefault="00380B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F3C1" w14:textId="77777777" w:rsidR="00380B4D" w:rsidRPr="00951550" w:rsidRDefault="00380B4D" w:rsidP="008A16DD">
    <w:pPr>
      <w:pStyle w:val="Zpat"/>
      <w:jc w:val="right"/>
      <w:rPr>
        <w:noProof/>
        <w:sz w:val="22"/>
        <w:szCs w:val="22"/>
      </w:rPr>
    </w:pPr>
  </w:p>
  <w:p w14:paraId="62F012CB" w14:textId="77777777" w:rsidR="00380B4D" w:rsidRDefault="00380B4D">
    <w:pPr>
      <w:pStyle w:val="Zpat"/>
      <w:jc w:val="center"/>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E1A0F" w14:textId="77777777" w:rsidR="00E927FD" w:rsidRDefault="00E927FD" w:rsidP="001C50F8">
      <w:r>
        <w:separator/>
      </w:r>
    </w:p>
  </w:footnote>
  <w:footnote w:type="continuationSeparator" w:id="0">
    <w:p w14:paraId="6EB6B025" w14:textId="77777777" w:rsidR="00E927FD" w:rsidRDefault="00E927FD" w:rsidP="001C50F8">
      <w:r>
        <w:continuationSeparator/>
      </w:r>
    </w:p>
  </w:footnote>
  <w:footnote w:id="1">
    <w:p w14:paraId="6D588C2E" w14:textId="77777777" w:rsidR="00380B4D" w:rsidRPr="00FE2E24" w:rsidRDefault="00380B4D" w:rsidP="001C50F8">
      <w:pPr>
        <w:pStyle w:val="Textpoznpodarou"/>
        <w:rPr>
          <w:rFonts w:ascii="Arial" w:hAnsi="Arial" w:cs="Arial"/>
        </w:rPr>
      </w:pPr>
      <w:r w:rsidRPr="00FE2E24">
        <w:rPr>
          <w:rStyle w:val="Znakapoznpodarou"/>
          <w:rFonts w:ascii="Arial" w:hAnsi="Arial" w:cs="Arial"/>
        </w:rPr>
        <w:footnoteRef/>
      </w:r>
      <w:r w:rsidRPr="00FE2E24">
        <w:rPr>
          <w:rFonts w:ascii="Arial" w:hAnsi="Arial" w:cs="Arial"/>
        </w:rPr>
        <w:t xml:space="preserve"> Vzdálenost bude stanovena </w:t>
      </w:r>
      <w:r w:rsidRPr="00FE2E24">
        <w:rPr>
          <w:rFonts w:ascii="Arial" w:hAnsi="Arial" w:cs="Arial"/>
          <w:bCs/>
          <w:color w:val="000000"/>
        </w:rPr>
        <w:t xml:space="preserve">pomocí nástroje „Plánování a měření trasy“ na veřejně dostupné aplikaci </w:t>
      </w:r>
      <w:hyperlink r:id="rId1" w:history="1">
        <w:r w:rsidRPr="00FE2E24">
          <w:rPr>
            <w:rStyle w:val="Hypertextovodkaz"/>
            <w:rFonts w:ascii="Arial" w:hAnsi="Arial" w:cs="Arial"/>
            <w:bCs/>
          </w:rPr>
          <w:t>www.mapy.cz</w:t>
        </w:r>
      </w:hyperlink>
      <w:r w:rsidRPr="00FE2E24">
        <w:rPr>
          <w:rFonts w:ascii="Arial" w:hAnsi="Arial" w:cs="Arial"/>
          <w:bCs/>
          <w:color w:val="0000FF"/>
        </w:rPr>
        <w:t xml:space="preserve"> </w:t>
      </w:r>
      <w:r>
        <w:rPr>
          <w:rFonts w:ascii="Arial" w:hAnsi="Arial" w:cs="Arial"/>
          <w:bCs/>
          <w:color w:val="0000FF"/>
        </w:rPr>
        <w:t xml:space="preserve">. </w:t>
      </w:r>
      <w:r w:rsidRPr="002C1562">
        <w:rPr>
          <w:rFonts w:ascii="Arial" w:hAnsi="Arial" w:cs="Arial"/>
          <w:bCs/>
        </w:rPr>
        <w:t xml:space="preserve">Vzdálenost bude měřena pouze za využití pozemních komunikací </w:t>
      </w:r>
      <w:r>
        <w:rPr>
          <w:rFonts w:ascii="Arial" w:hAnsi="Arial" w:cs="Arial"/>
          <w:bCs/>
          <w:color w:val="0000FF"/>
        </w:rPr>
        <w:t>(</w:t>
      </w:r>
      <w:r w:rsidRPr="00FE2E24">
        <w:rPr>
          <w:rFonts w:ascii="Arial" w:hAnsi="Arial" w:cs="Arial"/>
          <w:bCs/>
          <w:color w:val="000000"/>
        </w:rPr>
        <w:t>trase</w:t>
      </w:r>
      <w:r>
        <w:rPr>
          <w:rFonts w:ascii="Arial" w:hAnsi="Arial" w:cs="Arial"/>
          <w:bCs/>
          <w:color w:val="000000"/>
        </w:rPr>
        <w:t>)</w:t>
      </w:r>
      <w:r w:rsidRPr="00FE2E24">
        <w:rPr>
          <w:rFonts w:ascii="Arial" w:hAnsi="Arial" w:cs="Arial"/>
          <w:bCs/>
          <w:color w:val="000000"/>
        </w:rPr>
        <w:t xml:space="preserve"> průjezdn</w:t>
      </w:r>
      <w:r>
        <w:rPr>
          <w:rFonts w:ascii="Arial" w:hAnsi="Arial" w:cs="Arial"/>
          <w:bCs/>
          <w:color w:val="000000"/>
        </w:rPr>
        <w:t>ých</w:t>
      </w:r>
      <w:r w:rsidRPr="00FE2E24">
        <w:rPr>
          <w:rFonts w:ascii="Arial" w:hAnsi="Arial" w:cs="Arial"/>
          <w:bCs/>
          <w:color w:val="000000"/>
        </w:rPr>
        <w:t xml:space="preserve"> pro vozidla, specifikovaná v Příloze č. 1 smlouvy. Hodnoty GPS souřadnic se vkládají v tomto formátu: xx°yy´zz.zzz“N xx°yy´zz.zzz“E (zeměpisná šířka, velké N mezera, zeměpisná délka, velké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249C" w14:textId="59343BA7" w:rsidR="00380B4D" w:rsidRPr="00986E67" w:rsidRDefault="00B72241" w:rsidP="00B72241">
    <w:pPr>
      <w:pStyle w:val="Zhlav"/>
      <w:rPr>
        <w:rFonts w:ascii="Arial" w:hAnsi="Arial" w:cs="Arial"/>
        <w:sz w:val="22"/>
        <w:szCs w:val="22"/>
      </w:rPr>
    </w:pPr>
    <w:r>
      <w:t xml:space="preserve">Verze </w:t>
    </w:r>
    <w:proofErr w:type="gramStart"/>
    <w:r>
      <w:t>3</w:t>
    </w:r>
    <w:r w:rsidR="00380B4D">
      <w:t xml:space="preserve">  </w:t>
    </w:r>
    <w:r>
      <w:t>(</w:t>
    </w:r>
    <w:proofErr w:type="gramEnd"/>
    <w:r>
      <w:t>15.1.2020)</w:t>
    </w:r>
    <w:r w:rsidR="00380B4D">
      <w:t xml:space="preserve">                                                                         </w:t>
    </w:r>
    <w:proofErr w:type="spellStart"/>
    <w:r w:rsidR="00380B4D" w:rsidRPr="00986E67">
      <w:rPr>
        <w:rFonts w:ascii="Arial" w:hAnsi="Arial" w:cs="Arial"/>
        <w:sz w:val="22"/>
        <w:szCs w:val="22"/>
      </w:rPr>
      <w:t>evid</w:t>
    </w:r>
    <w:proofErr w:type="spellEnd"/>
    <w:r w:rsidR="00380B4D" w:rsidRPr="00986E67">
      <w:rPr>
        <w:rFonts w:ascii="Arial" w:hAnsi="Arial" w:cs="Arial"/>
        <w:sz w:val="22"/>
        <w:szCs w:val="22"/>
      </w:rPr>
      <w:t xml:space="preserve"> číslo nájemce:</w:t>
    </w:r>
    <w:r>
      <w:rPr>
        <w:rFonts w:ascii="Arial" w:hAnsi="Arial" w:cs="Arial"/>
        <w:sz w:val="22"/>
        <w:szCs w:val="22"/>
      </w:rPr>
      <w:t xml:space="preserve">   ……</w:t>
    </w:r>
  </w:p>
  <w:p w14:paraId="2E5C4FB6" w14:textId="77777777" w:rsidR="00380B4D" w:rsidRDefault="00380B4D">
    <w:pPr>
      <w:pStyle w:val="Zhlav"/>
    </w:pPr>
  </w:p>
  <w:p w14:paraId="266AC732" w14:textId="77777777" w:rsidR="00380B4D" w:rsidRDefault="00380B4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2583" w14:textId="77777777" w:rsidR="00380B4D" w:rsidRDefault="00380B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F8D8A" w14:textId="77777777" w:rsidR="00380B4D" w:rsidRPr="003B1183" w:rsidRDefault="00380B4D" w:rsidP="008A16DD">
    <w:pPr>
      <w:pStyle w:val="Zhlav"/>
      <w:jc w:val="right"/>
      <w:rPr>
        <w:rFonts w:ascii="Calibri" w:hAnsi="Calibri" w:cs="Calibri"/>
        <w:sz w:val="20"/>
        <w:szCs w:val="20"/>
      </w:rPr>
    </w:pPr>
  </w:p>
  <w:p w14:paraId="2AF5CCF6" w14:textId="77777777" w:rsidR="00380B4D" w:rsidRPr="003B1183" w:rsidRDefault="00380B4D" w:rsidP="008A16DD">
    <w:pPr>
      <w:pStyle w:val="Zhlav"/>
      <w:jc w:val="right"/>
      <w:rPr>
        <w:rFonts w:ascii="Calibri" w:hAnsi="Calibri" w:cs="Calibri"/>
        <w:sz w:val="20"/>
        <w:szCs w:val="20"/>
      </w:rPr>
    </w:pPr>
    <w:proofErr w:type="spellStart"/>
    <w:r w:rsidRPr="003B1183">
      <w:rPr>
        <w:rFonts w:ascii="Calibri" w:hAnsi="Calibri" w:cs="Calibri"/>
        <w:sz w:val="20"/>
        <w:szCs w:val="20"/>
      </w:rPr>
      <w:t>č.ev</w:t>
    </w:r>
    <w:proofErr w:type="spellEnd"/>
    <w:r w:rsidRPr="003B1183">
      <w:rPr>
        <w:rFonts w:ascii="Calibri" w:hAnsi="Calibri" w:cs="Calibri"/>
        <w:sz w:val="20"/>
        <w:szCs w:val="20"/>
      </w:rPr>
      <w:t>. nájemce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0DC"/>
    <w:multiLevelType w:val="hybridMultilevel"/>
    <w:tmpl w:val="F64446E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13C792B"/>
    <w:multiLevelType w:val="multilevel"/>
    <w:tmpl w:val="4C5A9B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565193"/>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0013CA"/>
    <w:multiLevelType w:val="hybridMultilevel"/>
    <w:tmpl w:val="0436C4A4"/>
    <w:lvl w:ilvl="0" w:tplc="5AC6B772">
      <w:start w:val="118"/>
      <w:numFmt w:val="bullet"/>
      <w:pStyle w:val="Nadpis3-normlntex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74CF6"/>
    <w:multiLevelType w:val="hybridMultilevel"/>
    <w:tmpl w:val="6E10DACC"/>
    <w:lvl w:ilvl="0" w:tplc="206C508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0067B85"/>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C72EBF"/>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5F2D76"/>
    <w:multiLevelType w:val="multilevel"/>
    <w:tmpl w:val="B6929036"/>
    <w:lvl w:ilvl="0">
      <w:start w:val="4"/>
      <w:numFmt w:val="decimal"/>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lvlText w:val="%1.%2"/>
      <w:lvlJc w:val="left"/>
      <w:pPr>
        <w:tabs>
          <w:tab w:val="num" w:pos="567"/>
        </w:tabs>
        <w:ind w:left="567" w:hanging="567"/>
      </w:pPr>
      <w:rPr>
        <w:rFonts w:ascii="Times New Roman" w:hAnsi="Times New Roman" w:cs="Times New Roman" w:hint="default"/>
        <w:b w:val="0"/>
        <w:i w:val="0"/>
        <w:color w:val="auto"/>
        <w:sz w:val="22"/>
        <w:szCs w:val="22"/>
      </w:rPr>
    </w:lvl>
    <w:lvl w:ilvl="2">
      <w:start w:val="1"/>
      <w:numFmt w:val="decimal"/>
      <w:lvlText w:val="%1.%2.%3"/>
      <w:lvlJc w:val="left"/>
      <w:pPr>
        <w:tabs>
          <w:tab w:val="num" w:pos="1134"/>
        </w:tabs>
        <w:ind w:left="1134" w:hanging="567"/>
      </w:pPr>
      <w:rPr>
        <w:rFonts w:ascii="CorpoS" w:hAnsi="CorpoS" w:hint="default"/>
        <w:b w:val="0"/>
        <w:i w:val="0"/>
        <w:color w:val="auto"/>
        <w:sz w:val="24"/>
        <w:szCs w:val="24"/>
      </w:rPr>
    </w:lvl>
    <w:lvl w:ilvl="3">
      <w:start w:val="1"/>
      <w:numFmt w:val="lowerLetter"/>
      <w:lvlText w:val="%4)"/>
      <w:lvlJc w:val="left"/>
      <w:pPr>
        <w:tabs>
          <w:tab w:val="num" w:pos="1701"/>
        </w:tabs>
        <w:ind w:left="1701" w:hanging="567"/>
      </w:pPr>
      <w:rPr>
        <w:rFonts w:ascii="Arial" w:hAnsi="Arial" w:cs="Arial" w:hint="default"/>
        <w:b w:val="0"/>
        <w:i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445B03"/>
    <w:multiLevelType w:val="hybridMultilevel"/>
    <w:tmpl w:val="8582393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15:restartNumberingAfterBreak="0">
    <w:nsid w:val="1AC357BC"/>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46085B"/>
    <w:multiLevelType w:val="hybridMultilevel"/>
    <w:tmpl w:val="A7A60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341BA2"/>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03B38C6"/>
    <w:multiLevelType w:val="multilevel"/>
    <w:tmpl w:val="38C071D4"/>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lowerLetter"/>
      <w:lvlText w:val="%3)"/>
      <w:lvlJc w:val="left"/>
      <w:pPr>
        <w:ind w:left="2160" w:hanging="720"/>
      </w:pPr>
      <w:rPr>
        <w:rFonts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2846B19"/>
    <w:multiLevelType w:val="hybridMultilevel"/>
    <w:tmpl w:val="23E2D7FA"/>
    <w:lvl w:ilvl="0" w:tplc="2F228130">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DC0CFF"/>
    <w:multiLevelType w:val="hybridMultilevel"/>
    <w:tmpl w:val="842C0DB0"/>
    <w:lvl w:ilvl="0" w:tplc="6CEC2E7E">
      <w:start w:val="1"/>
      <w:numFmt w:val="lowerLetter"/>
      <w:lvlText w:val="%1)"/>
      <w:lvlJc w:val="left"/>
      <w:pPr>
        <w:ind w:left="8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4F2D93A">
      <w:start w:val="1"/>
      <w:numFmt w:val="lowerLetter"/>
      <w:lvlText w:val="%2"/>
      <w:lvlJc w:val="left"/>
      <w:pPr>
        <w:ind w:left="13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222A518">
      <w:start w:val="1"/>
      <w:numFmt w:val="lowerRoman"/>
      <w:lvlText w:val="%3"/>
      <w:lvlJc w:val="left"/>
      <w:pPr>
        <w:ind w:left="20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A484120">
      <w:start w:val="1"/>
      <w:numFmt w:val="decimal"/>
      <w:lvlText w:val="%4"/>
      <w:lvlJc w:val="left"/>
      <w:pPr>
        <w:ind w:left="28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4B45FD6">
      <w:start w:val="1"/>
      <w:numFmt w:val="lowerLetter"/>
      <w:lvlText w:val="%5"/>
      <w:lvlJc w:val="left"/>
      <w:pPr>
        <w:ind w:left="35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152B764">
      <w:start w:val="1"/>
      <w:numFmt w:val="lowerRoman"/>
      <w:lvlText w:val="%6"/>
      <w:lvlJc w:val="left"/>
      <w:pPr>
        <w:ind w:left="42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DAE4132">
      <w:start w:val="1"/>
      <w:numFmt w:val="decimal"/>
      <w:lvlText w:val="%7"/>
      <w:lvlJc w:val="left"/>
      <w:pPr>
        <w:ind w:left="49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5E2C676">
      <w:start w:val="1"/>
      <w:numFmt w:val="lowerLetter"/>
      <w:lvlText w:val="%8"/>
      <w:lvlJc w:val="left"/>
      <w:pPr>
        <w:ind w:left="56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A449F0A">
      <w:start w:val="1"/>
      <w:numFmt w:val="lowerRoman"/>
      <w:lvlText w:val="%9"/>
      <w:lvlJc w:val="left"/>
      <w:pPr>
        <w:ind w:left="64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5E20FD5"/>
    <w:multiLevelType w:val="multilevel"/>
    <w:tmpl w:val="6AE8CC20"/>
    <w:lvl w:ilvl="0">
      <w:start w:val="1"/>
      <w:numFmt w:val="decimal"/>
      <w:lvlText w:val="%1)"/>
      <w:lvlJc w:val="left"/>
      <w:pPr>
        <w:tabs>
          <w:tab w:val="num" w:pos="502"/>
        </w:tabs>
        <w:ind w:left="502" w:hanging="360"/>
      </w:pPr>
      <w:rPr>
        <w:rFonts w:hint="default"/>
        <w:color w:val="auto"/>
      </w:rPr>
    </w:lvl>
    <w:lvl w:ilvl="1">
      <w:start w:val="1"/>
      <w:numFmt w:val="lowerLetter"/>
      <w:lvlText w:val="%2)"/>
      <w:lvlJc w:val="left"/>
      <w:pPr>
        <w:tabs>
          <w:tab w:val="num" w:pos="862"/>
        </w:tabs>
        <w:ind w:left="862" w:hanging="360"/>
      </w:pPr>
      <w:rPr>
        <w:rFonts w:hint="default"/>
      </w:rPr>
    </w:lvl>
    <w:lvl w:ilvl="2">
      <w:start w:val="1"/>
      <w:numFmt w:val="lowerRoman"/>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16" w15:restartNumberingAfterBreak="0">
    <w:nsid w:val="29D04C6A"/>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D525D14"/>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D6D6578"/>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08D4833"/>
    <w:multiLevelType w:val="multilevel"/>
    <w:tmpl w:val="5636EFE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2511913"/>
    <w:multiLevelType w:val="hybridMultilevel"/>
    <w:tmpl w:val="1AE87A32"/>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502"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C16642"/>
    <w:multiLevelType w:val="multilevel"/>
    <w:tmpl w:val="F530DD4E"/>
    <w:lvl w:ilvl="0">
      <w:start w:val="1"/>
      <w:numFmt w:val="decimal"/>
      <w:lvlText w:val="%1."/>
      <w:lvlJc w:val="left"/>
      <w:pPr>
        <w:tabs>
          <w:tab w:val="num" w:pos="567"/>
        </w:tabs>
        <w:ind w:left="567" w:hanging="567"/>
      </w:pPr>
      <w:rPr>
        <w:rFonts w:ascii="CorpoS" w:hAnsi="CorpoS" w:hint="default"/>
        <w:b/>
        <w:i w:val="0"/>
        <w:sz w:val="24"/>
        <w:szCs w:val="24"/>
      </w:rPr>
    </w:lvl>
    <w:lvl w:ilvl="1">
      <w:start w:val="1"/>
      <w:numFmt w:val="decimal"/>
      <w:lvlText w:val="%1.%2"/>
      <w:lvlJc w:val="left"/>
      <w:pPr>
        <w:tabs>
          <w:tab w:val="num" w:pos="567"/>
        </w:tabs>
        <w:ind w:left="567" w:hanging="567"/>
      </w:pPr>
      <w:rPr>
        <w:rFonts w:ascii="CorpoS" w:hAnsi="CorpoS" w:hint="default"/>
        <w:b w:val="0"/>
        <w:i w:val="0"/>
        <w:color w:val="auto"/>
        <w:sz w:val="24"/>
        <w:szCs w:val="24"/>
      </w:rPr>
    </w:lvl>
    <w:lvl w:ilvl="2">
      <w:start w:val="1"/>
      <w:numFmt w:val="decimal"/>
      <w:lvlText w:val="%1.%2.%3"/>
      <w:lvlJc w:val="left"/>
      <w:pPr>
        <w:tabs>
          <w:tab w:val="num" w:pos="1134"/>
        </w:tabs>
        <w:ind w:left="1134" w:hanging="567"/>
      </w:pPr>
      <w:rPr>
        <w:rFonts w:ascii="CorpoS" w:hAnsi="CorpoS" w:hint="default"/>
        <w:b w:val="0"/>
        <w:i w:val="0"/>
        <w:color w:val="auto"/>
        <w:sz w:val="24"/>
        <w:szCs w:val="24"/>
      </w:rPr>
    </w:lvl>
    <w:lvl w:ilvl="3">
      <w:start w:val="1"/>
      <w:numFmt w:val="lowerLetter"/>
      <w:lvlText w:val="%4)"/>
      <w:lvlJc w:val="left"/>
      <w:pPr>
        <w:tabs>
          <w:tab w:val="num" w:pos="1701"/>
        </w:tabs>
        <w:ind w:left="1701" w:hanging="567"/>
      </w:pPr>
      <w:rPr>
        <w:rFonts w:ascii="Arial" w:hAnsi="Arial" w:cs="Arial" w:hint="default"/>
        <w:b w:val="0"/>
        <w:i w:val="0"/>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83178ED"/>
    <w:multiLevelType w:val="hybridMultilevel"/>
    <w:tmpl w:val="E4146324"/>
    <w:lvl w:ilvl="0" w:tplc="1E2825E4">
      <w:start w:val="2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8F848F3"/>
    <w:multiLevelType w:val="hybridMultilevel"/>
    <w:tmpl w:val="F3E8B48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96B72BB"/>
    <w:multiLevelType w:val="multilevel"/>
    <w:tmpl w:val="A0EAD3E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DE1288A"/>
    <w:multiLevelType w:val="hybridMultilevel"/>
    <w:tmpl w:val="697411B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FB95FCC"/>
    <w:multiLevelType w:val="hybridMultilevel"/>
    <w:tmpl w:val="B636EC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5A91491"/>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9FB58D6"/>
    <w:multiLevelType w:val="hybridMultilevel"/>
    <w:tmpl w:val="5202907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4BC51998"/>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EB822D5"/>
    <w:multiLevelType w:val="multilevel"/>
    <w:tmpl w:val="032AE29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F2C01C8"/>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12B345A"/>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272347D"/>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5474834"/>
    <w:multiLevelType w:val="hybridMultilevel"/>
    <w:tmpl w:val="EDEC3C9A"/>
    <w:lvl w:ilvl="0" w:tplc="D64CDE3A">
      <w:start w:val="2"/>
      <w:numFmt w:val="decimal"/>
      <w:lvlText w:val="%1."/>
      <w:lvlJc w:val="left"/>
      <w:pPr>
        <w:tabs>
          <w:tab w:val="num" w:pos="0"/>
        </w:tabs>
        <w:ind w:left="454" w:hanging="454"/>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5E4F481B"/>
    <w:multiLevelType w:val="multilevel"/>
    <w:tmpl w:val="5636EFE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F102958"/>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FBE4BB1"/>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1A96BD1"/>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2D95AEB"/>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504202F"/>
    <w:multiLevelType w:val="multilevel"/>
    <w:tmpl w:val="7E4EFDAE"/>
    <w:lvl w:ilvl="0">
      <w:start w:val="1"/>
      <w:numFmt w:val="ordinal"/>
      <w:pStyle w:val="01-L"/>
      <w:suff w:val="space"/>
      <w:lvlText w:val="Čl. %1"/>
      <w:lvlJc w:val="left"/>
      <w:pPr>
        <w:ind w:left="18" w:hanging="454"/>
      </w:pPr>
    </w:lvl>
    <w:lvl w:ilvl="1">
      <w:start w:val="1"/>
      <w:numFmt w:val="ordinal"/>
      <w:pStyle w:val="02-ODST-2"/>
      <w:lvlText w:val="%1%2"/>
      <w:lvlJc w:val="left"/>
      <w:pPr>
        <w:tabs>
          <w:tab w:val="num" w:pos="1080"/>
        </w:tabs>
        <w:ind w:left="567" w:hanging="567"/>
      </w:pPr>
    </w:lvl>
    <w:lvl w:ilvl="2">
      <w:start w:val="1"/>
      <w:numFmt w:val="ordinal"/>
      <w:pStyle w:val="05-ODST-3"/>
      <w:lvlText w:val="%1%2%3"/>
      <w:lvlJc w:val="left"/>
      <w:pPr>
        <w:tabs>
          <w:tab w:val="num" w:pos="1364"/>
        </w:tabs>
        <w:ind w:left="1134" w:hanging="850"/>
      </w:pPr>
    </w:lvl>
    <w:lvl w:ilvl="3">
      <w:start w:val="1"/>
      <w:numFmt w:val="ordinal"/>
      <w:pStyle w:val="10-ODST-3"/>
      <w:lvlText w:val="%1%2%3%4"/>
      <w:lvlJc w:val="left"/>
      <w:pPr>
        <w:tabs>
          <w:tab w:val="num" w:pos="2007"/>
        </w:tabs>
        <w:ind w:left="1701" w:hanging="1134"/>
      </w:pPr>
    </w:lvl>
    <w:lvl w:ilvl="4">
      <w:start w:val="1"/>
      <w:numFmt w:val="ordinal"/>
      <w:suff w:val="space"/>
      <w:lvlText w:val="%1%2%3%4%5"/>
      <w:lvlJc w:val="left"/>
      <w:pPr>
        <w:ind w:left="3703" w:hanging="2699"/>
      </w:pPr>
    </w:lvl>
    <w:lvl w:ilvl="5">
      <w:start w:val="1"/>
      <w:numFmt w:val="ordinal"/>
      <w:suff w:val="space"/>
      <w:lvlText w:val="%1%2%3%4%5%6"/>
      <w:lvlJc w:val="left"/>
      <w:pPr>
        <w:ind w:left="4610" w:hanging="3246"/>
      </w:pPr>
    </w:lvl>
    <w:lvl w:ilvl="6">
      <w:start w:val="1"/>
      <w:numFmt w:val="ordinal"/>
      <w:suff w:val="space"/>
      <w:lvlText w:val="%1%2%3%4%5%6%7"/>
      <w:lvlJc w:val="left"/>
      <w:pPr>
        <w:ind w:left="5518" w:hanging="3794"/>
      </w:pPr>
    </w:lvl>
    <w:lvl w:ilvl="7">
      <w:start w:val="1"/>
      <w:numFmt w:val="ordinal"/>
      <w:suff w:val="space"/>
      <w:lvlText w:val="%1%2%3%4%5%6%7%8"/>
      <w:lvlJc w:val="left"/>
      <w:pPr>
        <w:ind w:left="6425" w:hanging="4341"/>
      </w:pPr>
    </w:lvl>
    <w:lvl w:ilvl="8">
      <w:start w:val="1"/>
      <w:numFmt w:val="ordinal"/>
      <w:suff w:val="space"/>
      <w:lvlText w:val="%1%2%3%4%5%6%7%8%9"/>
      <w:lvlJc w:val="left"/>
      <w:pPr>
        <w:ind w:left="7219" w:hanging="4775"/>
      </w:pPr>
    </w:lvl>
  </w:abstractNum>
  <w:abstractNum w:abstractNumId="41" w15:restartNumberingAfterBreak="0">
    <w:nsid w:val="68ED2461"/>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AEC37E2"/>
    <w:multiLevelType w:val="hybridMultilevel"/>
    <w:tmpl w:val="03ECE660"/>
    <w:lvl w:ilvl="0" w:tplc="37B0A6F6">
      <w:start w:val="17"/>
      <w:numFmt w:val="decimal"/>
      <w:lvlText w:val="%1"/>
      <w:lvlJc w:val="left"/>
      <w:pPr>
        <w:ind w:left="1065" w:hanging="705"/>
      </w:pPr>
      <w:rPr>
        <w:rFonts w:hint="default"/>
      </w:rPr>
    </w:lvl>
    <w:lvl w:ilvl="1" w:tplc="04050019">
      <w:start w:val="1"/>
      <w:numFmt w:val="lowerLetter"/>
      <w:lvlText w:val="%2."/>
      <w:lvlJc w:val="left"/>
      <w:pPr>
        <w:ind w:left="1440" w:hanging="360"/>
      </w:pPr>
    </w:lvl>
    <w:lvl w:ilvl="2" w:tplc="6DD06352">
      <w:start w:val="1"/>
      <w:numFmt w:val="bullet"/>
      <w:lvlText w:val="-"/>
      <w:lvlJc w:val="left"/>
      <w:pPr>
        <w:ind w:left="2340" w:hanging="360"/>
      </w:pPr>
      <w:rPr>
        <w:rFonts w:ascii="Arial" w:eastAsia="Times New Roman" w:hAnsi="Arial" w:cs="Arial" w:hint="default"/>
      </w:rPr>
    </w:lvl>
    <w:lvl w:ilvl="3" w:tplc="04050017">
      <w:start w:val="1"/>
      <w:numFmt w:val="lowerLetter"/>
      <w:lvlText w:val="%4)"/>
      <w:lvlJc w:val="left"/>
      <w:pPr>
        <w:ind w:left="2880" w:hanging="360"/>
      </w:pPr>
    </w:lvl>
    <w:lvl w:ilvl="4" w:tplc="AF8AC272">
      <w:start w:val="21"/>
      <w:numFmt w:val="decimalZero"/>
      <w:lvlText w:val="%5."/>
      <w:lvlJc w:val="left"/>
      <w:pPr>
        <w:ind w:left="3624" w:hanging="384"/>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D4113C4"/>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E8238E7"/>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02F13E3"/>
    <w:multiLevelType w:val="multilevel"/>
    <w:tmpl w:val="A0EAD3E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0CA4051"/>
    <w:multiLevelType w:val="hybridMultilevel"/>
    <w:tmpl w:val="45AE7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2C25B80"/>
    <w:multiLevelType w:val="multilevel"/>
    <w:tmpl w:val="5636EFE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5C66BEC"/>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6C12147"/>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6F60A8A"/>
    <w:multiLevelType w:val="hybridMultilevel"/>
    <w:tmpl w:val="1E920950"/>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51" w15:restartNumberingAfterBreak="0">
    <w:nsid w:val="783C7479"/>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91F773F"/>
    <w:multiLevelType w:val="hybridMultilevel"/>
    <w:tmpl w:val="65C4982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BB824DB"/>
    <w:multiLevelType w:val="hybridMultilevel"/>
    <w:tmpl w:val="3DAA0194"/>
    <w:lvl w:ilvl="0" w:tplc="C984787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C2C6783"/>
    <w:multiLevelType w:val="multilevel"/>
    <w:tmpl w:val="C6FC69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1"/>
  </w:num>
  <w:num w:numId="2">
    <w:abstractNumId w:val="33"/>
  </w:num>
  <w:num w:numId="3">
    <w:abstractNumId w:val="39"/>
  </w:num>
  <w:num w:numId="4">
    <w:abstractNumId w:val="37"/>
  </w:num>
  <w:num w:numId="5">
    <w:abstractNumId w:val="36"/>
  </w:num>
  <w:num w:numId="6">
    <w:abstractNumId w:val="30"/>
  </w:num>
  <w:num w:numId="7">
    <w:abstractNumId w:val="43"/>
  </w:num>
  <w:num w:numId="8">
    <w:abstractNumId w:val="49"/>
  </w:num>
  <w:num w:numId="9">
    <w:abstractNumId w:val="18"/>
  </w:num>
  <w:num w:numId="10">
    <w:abstractNumId w:val="51"/>
  </w:num>
  <w:num w:numId="11">
    <w:abstractNumId w:val="24"/>
  </w:num>
  <w:num w:numId="12">
    <w:abstractNumId w:val="32"/>
  </w:num>
  <w:num w:numId="13">
    <w:abstractNumId w:val="17"/>
  </w:num>
  <w:num w:numId="14">
    <w:abstractNumId w:val="31"/>
  </w:num>
  <w:num w:numId="15">
    <w:abstractNumId w:val="11"/>
  </w:num>
  <w:num w:numId="16">
    <w:abstractNumId w:val="8"/>
  </w:num>
  <w:num w:numId="17">
    <w:abstractNumId w:val="48"/>
  </w:num>
  <w:num w:numId="18">
    <w:abstractNumId w:val="29"/>
  </w:num>
  <w:num w:numId="19">
    <w:abstractNumId w:val="38"/>
  </w:num>
  <w:num w:numId="20">
    <w:abstractNumId w:val="5"/>
  </w:num>
  <w:num w:numId="21">
    <w:abstractNumId w:val="27"/>
  </w:num>
  <w:num w:numId="22">
    <w:abstractNumId w:val="13"/>
  </w:num>
  <w:num w:numId="23">
    <w:abstractNumId w:val="53"/>
  </w:num>
  <w:num w:numId="24">
    <w:abstractNumId w:val="15"/>
  </w:num>
  <w:num w:numId="25">
    <w:abstractNumId w:val="0"/>
  </w:num>
  <w:num w:numId="26">
    <w:abstractNumId w:val="2"/>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52"/>
  </w:num>
  <w:num w:numId="31">
    <w:abstractNumId w:val="26"/>
  </w:num>
  <w:num w:numId="32">
    <w:abstractNumId w:val="23"/>
  </w:num>
  <w:num w:numId="33">
    <w:abstractNumId w:val="7"/>
  </w:num>
  <w:num w:numId="34">
    <w:abstractNumId w:val="42"/>
  </w:num>
  <w:num w:numId="35">
    <w:abstractNumId w:val="12"/>
  </w:num>
  <w:num w:numId="36">
    <w:abstractNumId w:val="21"/>
  </w:num>
  <w:num w:numId="37">
    <w:abstractNumId w:val="46"/>
  </w:num>
  <w:num w:numId="38">
    <w:abstractNumId w:val="28"/>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6"/>
  </w:num>
  <w:num w:numId="60">
    <w:abstractNumId w:val="9"/>
  </w:num>
  <w:num w:numId="61">
    <w:abstractNumId w:val="3"/>
  </w:num>
  <w:num w:numId="6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35"/>
  </w:num>
  <w:num w:numId="65">
    <w:abstractNumId w:val="19"/>
  </w:num>
  <w:num w:numId="66">
    <w:abstractNumId w:val="4"/>
  </w:num>
  <w:num w:numId="67">
    <w:abstractNumId w:val="50"/>
  </w:num>
  <w:num w:numId="68">
    <w:abstractNumId w:val="44"/>
  </w:num>
  <w:num w:numId="69">
    <w:abstractNumId w:val="45"/>
  </w:num>
  <w:num w:numId="70">
    <w:abstractNumId w:val="10"/>
  </w:num>
  <w:num w:numId="71">
    <w:abstractNumId w:val="14"/>
  </w:num>
  <w:num w:numId="72">
    <w:abstractNumId w:val="22"/>
  </w:num>
  <w:num w:numId="73">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F8"/>
    <w:rsid w:val="00061E55"/>
    <w:rsid w:val="000A103B"/>
    <w:rsid w:val="00192E65"/>
    <w:rsid w:val="001B545E"/>
    <w:rsid w:val="001C50F8"/>
    <w:rsid w:val="001E1B62"/>
    <w:rsid w:val="001E40AF"/>
    <w:rsid w:val="001F16D7"/>
    <w:rsid w:val="00230097"/>
    <w:rsid w:val="00240848"/>
    <w:rsid w:val="002454D6"/>
    <w:rsid w:val="002A2CF0"/>
    <w:rsid w:val="002C77B8"/>
    <w:rsid w:val="002D70EB"/>
    <w:rsid w:val="00300419"/>
    <w:rsid w:val="00336F10"/>
    <w:rsid w:val="00366694"/>
    <w:rsid w:val="00380B4D"/>
    <w:rsid w:val="003A4D52"/>
    <w:rsid w:val="003B1E11"/>
    <w:rsid w:val="003F7D10"/>
    <w:rsid w:val="00423589"/>
    <w:rsid w:val="00447203"/>
    <w:rsid w:val="00460BDC"/>
    <w:rsid w:val="0047571D"/>
    <w:rsid w:val="004B1254"/>
    <w:rsid w:val="004C36F2"/>
    <w:rsid w:val="004D3667"/>
    <w:rsid w:val="004F6F08"/>
    <w:rsid w:val="005248BE"/>
    <w:rsid w:val="00565045"/>
    <w:rsid w:val="00595C16"/>
    <w:rsid w:val="005B5BFE"/>
    <w:rsid w:val="005C3831"/>
    <w:rsid w:val="00630D4B"/>
    <w:rsid w:val="00631172"/>
    <w:rsid w:val="00761EAD"/>
    <w:rsid w:val="007A1707"/>
    <w:rsid w:val="007B6DAA"/>
    <w:rsid w:val="00863D59"/>
    <w:rsid w:val="008A16DD"/>
    <w:rsid w:val="008B3A79"/>
    <w:rsid w:val="008C72C2"/>
    <w:rsid w:val="00912E97"/>
    <w:rsid w:val="00945CF0"/>
    <w:rsid w:val="00953254"/>
    <w:rsid w:val="00983560"/>
    <w:rsid w:val="00987089"/>
    <w:rsid w:val="009B0F1E"/>
    <w:rsid w:val="00A57173"/>
    <w:rsid w:val="00AB0A29"/>
    <w:rsid w:val="00AD0DBC"/>
    <w:rsid w:val="00AE7712"/>
    <w:rsid w:val="00B16D1F"/>
    <w:rsid w:val="00B72241"/>
    <w:rsid w:val="00B72CA8"/>
    <w:rsid w:val="00B85917"/>
    <w:rsid w:val="00BB45FF"/>
    <w:rsid w:val="00C867FE"/>
    <w:rsid w:val="00CB6488"/>
    <w:rsid w:val="00D20607"/>
    <w:rsid w:val="00D46034"/>
    <w:rsid w:val="00D70037"/>
    <w:rsid w:val="00D710AE"/>
    <w:rsid w:val="00D80BD1"/>
    <w:rsid w:val="00DB7E2C"/>
    <w:rsid w:val="00DC1647"/>
    <w:rsid w:val="00DC7FEA"/>
    <w:rsid w:val="00E1460A"/>
    <w:rsid w:val="00E218EA"/>
    <w:rsid w:val="00E6198B"/>
    <w:rsid w:val="00E62B44"/>
    <w:rsid w:val="00E927FD"/>
    <w:rsid w:val="00F068F2"/>
    <w:rsid w:val="00FF7B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1FBA"/>
  <w15:docId w15:val="{2263A2A9-5644-4F25-A262-5343F4D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50F8"/>
    <w:pPr>
      <w:spacing w:after="0" w:line="240" w:lineRule="auto"/>
    </w:pPr>
    <w:rPr>
      <w:rFonts w:ascii="Garamond" w:eastAsia="Times New Roman" w:hAnsi="Garamond" w:cs="Times New Roman"/>
      <w:sz w:val="24"/>
      <w:szCs w:val="24"/>
      <w:lang w:eastAsia="cs-CZ"/>
    </w:rPr>
  </w:style>
  <w:style w:type="paragraph" w:styleId="Nadpis1">
    <w:name w:val="heading 1"/>
    <w:basedOn w:val="Normln"/>
    <w:next w:val="Normln"/>
    <w:link w:val="Nadpis1Char"/>
    <w:qFormat/>
    <w:rsid w:val="001C50F8"/>
    <w:pPr>
      <w:keepNext/>
      <w:jc w:val="center"/>
      <w:outlineLvl w:val="0"/>
    </w:pPr>
    <w:rPr>
      <w:rFonts w:ascii="Times New Roman" w:hAnsi="Times New Roman"/>
      <w:b/>
      <w:szCs w:val="20"/>
    </w:rPr>
  </w:style>
  <w:style w:type="paragraph" w:styleId="Nadpis2">
    <w:name w:val="heading 2"/>
    <w:basedOn w:val="Normln"/>
    <w:next w:val="Normln"/>
    <w:link w:val="Nadpis2Char"/>
    <w:qFormat/>
    <w:rsid w:val="001C50F8"/>
    <w:pPr>
      <w:keepNext/>
      <w:jc w:val="center"/>
      <w:outlineLvl w:val="1"/>
    </w:pPr>
    <w:rPr>
      <w:rFonts w:ascii="Times New Roman" w:hAnsi="Times New Roman"/>
      <w:szCs w:val="20"/>
    </w:rPr>
  </w:style>
  <w:style w:type="paragraph" w:styleId="Nadpis3">
    <w:name w:val="heading 3"/>
    <w:basedOn w:val="Normln"/>
    <w:next w:val="Normln"/>
    <w:link w:val="Nadpis3Char"/>
    <w:uiPriority w:val="9"/>
    <w:semiHidden/>
    <w:unhideWhenUsed/>
    <w:qFormat/>
    <w:rsid w:val="001C50F8"/>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qFormat/>
    <w:rsid w:val="001C50F8"/>
    <w:pPr>
      <w:keepNext/>
      <w:jc w:val="center"/>
      <w:outlineLvl w:val="3"/>
    </w:pPr>
    <w:rPr>
      <w:rFonts w:ascii="Arial Narrow" w:hAnsi="Arial Narrow"/>
      <w:b/>
      <w:sz w:val="22"/>
      <w:szCs w:val="20"/>
    </w:rPr>
  </w:style>
  <w:style w:type="paragraph" w:styleId="Nadpis5">
    <w:name w:val="heading 5"/>
    <w:basedOn w:val="Normln"/>
    <w:next w:val="Normln"/>
    <w:link w:val="Nadpis5Char"/>
    <w:qFormat/>
    <w:rsid w:val="001C50F8"/>
    <w:pPr>
      <w:keepNext/>
      <w:widowControl w:val="0"/>
      <w:jc w:val="both"/>
      <w:outlineLvl w:val="4"/>
    </w:pPr>
    <w:rPr>
      <w:rFonts w:ascii="Arial Narrow" w:hAnsi="Arial Narrow"/>
      <w:i/>
      <w:i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C50F8"/>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1C50F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semiHidden/>
    <w:rsid w:val="001C50F8"/>
    <w:rPr>
      <w:rFonts w:asciiTheme="majorHAnsi" w:eastAsiaTheme="majorEastAsia" w:hAnsiTheme="majorHAnsi" w:cstheme="majorBidi"/>
      <w:b/>
      <w:bCs/>
      <w:color w:val="5B9BD5" w:themeColor="accent1"/>
      <w:sz w:val="24"/>
      <w:szCs w:val="24"/>
      <w:lang w:eastAsia="cs-CZ"/>
    </w:rPr>
  </w:style>
  <w:style w:type="character" w:customStyle="1" w:styleId="Nadpis4Char">
    <w:name w:val="Nadpis 4 Char"/>
    <w:basedOn w:val="Standardnpsmoodstavce"/>
    <w:link w:val="Nadpis4"/>
    <w:rsid w:val="001C50F8"/>
    <w:rPr>
      <w:rFonts w:ascii="Arial Narrow" w:eastAsia="Times New Roman" w:hAnsi="Arial Narrow" w:cs="Times New Roman"/>
      <w:b/>
      <w:szCs w:val="20"/>
      <w:lang w:eastAsia="cs-CZ"/>
    </w:rPr>
  </w:style>
  <w:style w:type="character" w:customStyle="1" w:styleId="Nadpis5Char">
    <w:name w:val="Nadpis 5 Char"/>
    <w:basedOn w:val="Standardnpsmoodstavce"/>
    <w:link w:val="Nadpis5"/>
    <w:rsid w:val="001C50F8"/>
    <w:rPr>
      <w:rFonts w:ascii="Arial Narrow" w:eastAsia="Times New Roman" w:hAnsi="Arial Narrow" w:cs="Times New Roman"/>
      <w:i/>
      <w:iCs/>
      <w:szCs w:val="20"/>
      <w:lang w:eastAsia="cs-CZ"/>
    </w:rPr>
  </w:style>
  <w:style w:type="paragraph" w:styleId="Nzev">
    <w:name w:val="Title"/>
    <w:basedOn w:val="Normln"/>
    <w:link w:val="NzevChar"/>
    <w:qFormat/>
    <w:rsid w:val="001C50F8"/>
    <w:pPr>
      <w:jc w:val="center"/>
    </w:pPr>
    <w:rPr>
      <w:rFonts w:ascii="Times New Roman" w:hAnsi="Times New Roman"/>
      <w:sz w:val="32"/>
      <w:szCs w:val="20"/>
    </w:rPr>
  </w:style>
  <w:style w:type="character" w:customStyle="1" w:styleId="NzevChar">
    <w:name w:val="Název Char"/>
    <w:basedOn w:val="Standardnpsmoodstavce"/>
    <w:link w:val="Nzev"/>
    <w:rsid w:val="001C50F8"/>
    <w:rPr>
      <w:rFonts w:ascii="Times New Roman" w:eastAsia="Times New Roman" w:hAnsi="Times New Roman" w:cs="Times New Roman"/>
      <w:sz w:val="32"/>
      <w:szCs w:val="20"/>
      <w:lang w:eastAsia="cs-CZ"/>
    </w:rPr>
  </w:style>
  <w:style w:type="paragraph" w:styleId="Zkladntext2">
    <w:name w:val="Body Text 2"/>
    <w:basedOn w:val="Normln"/>
    <w:link w:val="Zkladntext2Char"/>
    <w:rsid w:val="001C50F8"/>
    <w:pPr>
      <w:widowControl w:val="0"/>
      <w:jc w:val="both"/>
    </w:pPr>
    <w:rPr>
      <w:rFonts w:ascii="Arial Narrow" w:hAnsi="Arial Narrow"/>
      <w:sz w:val="22"/>
      <w:szCs w:val="20"/>
    </w:rPr>
  </w:style>
  <w:style w:type="character" w:customStyle="1" w:styleId="Zkladntext2Char">
    <w:name w:val="Základní text 2 Char"/>
    <w:basedOn w:val="Standardnpsmoodstavce"/>
    <w:link w:val="Zkladntext2"/>
    <w:rsid w:val="001C50F8"/>
    <w:rPr>
      <w:rFonts w:ascii="Arial Narrow" w:eastAsia="Times New Roman" w:hAnsi="Arial Narrow" w:cs="Times New Roman"/>
      <w:szCs w:val="20"/>
      <w:lang w:eastAsia="cs-CZ"/>
    </w:rPr>
  </w:style>
  <w:style w:type="paragraph" w:styleId="Zkladntext">
    <w:name w:val="Body Text"/>
    <w:basedOn w:val="Normln"/>
    <w:link w:val="ZkladntextChar"/>
    <w:rsid w:val="001C50F8"/>
    <w:pPr>
      <w:jc w:val="both"/>
    </w:pPr>
    <w:rPr>
      <w:rFonts w:ascii="Times New Roman" w:hAnsi="Times New Roman"/>
      <w:szCs w:val="20"/>
    </w:rPr>
  </w:style>
  <w:style w:type="character" w:customStyle="1" w:styleId="ZkladntextChar">
    <w:name w:val="Základní text Char"/>
    <w:basedOn w:val="Standardnpsmoodstavce"/>
    <w:link w:val="Zkladntext"/>
    <w:rsid w:val="001C50F8"/>
    <w:rPr>
      <w:rFonts w:ascii="Times New Roman" w:eastAsia="Times New Roman" w:hAnsi="Times New Roman" w:cs="Times New Roman"/>
      <w:sz w:val="24"/>
      <w:szCs w:val="20"/>
      <w:lang w:eastAsia="cs-CZ"/>
    </w:rPr>
  </w:style>
  <w:style w:type="character" w:styleId="slostrnky">
    <w:name w:val="page number"/>
    <w:basedOn w:val="Standardnpsmoodstavce"/>
    <w:rsid w:val="001C50F8"/>
  </w:style>
  <w:style w:type="paragraph" w:styleId="Zpat">
    <w:name w:val="footer"/>
    <w:basedOn w:val="Normln"/>
    <w:link w:val="ZpatChar"/>
    <w:uiPriority w:val="99"/>
    <w:rsid w:val="001C50F8"/>
    <w:pPr>
      <w:tabs>
        <w:tab w:val="center" w:pos="4536"/>
        <w:tab w:val="right" w:pos="9072"/>
      </w:tabs>
    </w:pPr>
    <w:rPr>
      <w:rFonts w:ascii="Times New Roman" w:hAnsi="Times New Roman"/>
      <w:sz w:val="20"/>
      <w:szCs w:val="20"/>
    </w:rPr>
  </w:style>
  <w:style w:type="character" w:customStyle="1" w:styleId="ZpatChar">
    <w:name w:val="Zápatí Char"/>
    <w:basedOn w:val="Standardnpsmoodstavce"/>
    <w:link w:val="Zpat"/>
    <w:uiPriority w:val="99"/>
    <w:rsid w:val="001C50F8"/>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1C50F8"/>
    <w:pPr>
      <w:widowControl w:val="0"/>
      <w:ind w:left="360"/>
      <w:jc w:val="both"/>
    </w:pPr>
    <w:rPr>
      <w:rFonts w:ascii="Arial Narrow" w:hAnsi="Arial Narrow"/>
      <w:color w:val="FF0000"/>
      <w:sz w:val="22"/>
    </w:rPr>
  </w:style>
  <w:style w:type="character" w:customStyle="1" w:styleId="ZkladntextodsazenChar">
    <w:name w:val="Základní text odsazený Char"/>
    <w:basedOn w:val="Standardnpsmoodstavce"/>
    <w:link w:val="Zkladntextodsazen"/>
    <w:rsid w:val="001C50F8"/>
    <w:rPr>
      <w:rFonts w:ascii="Arial Narrow" w:eastAsia="Times New Roman" w:hAnsi="Arial Narrow" w:cs="Times New Roman"/>
      <w:color w:val="FF0000"/>
      <w:szCs w:val="24"/>
      <w:lang w:eastAsia="cs-CZ"/>
    </w:rPr>
  </w:style>
  <w:style w:type="paragraph" w:styleId="Zkladntextodsazen2">
    <w:name w:val="Body Text Indent 2"/>
    <w:basedOn w:val="Normln"/>
    <w:link w:val="Zkladntextodsazen2Char"/>
    <w:rsid w:val="001C50F8"/>
    <w:pPr>
      <w:widowControl w:val="0"/>
      <w:ind w:left="360"/>
      <w:jc w:val="both"/>
    </w:pPr>
    <w:rPr>
      <w:rFonts w:ascii="Arial Narrow" w:hAnsi="Arial Narrow"/>
      <w:i/>
      <w:iCs/>
      <w:color w:val="FF0000"/>
      <w:sz w:val="22"/>
    </w:rPr>
  </w:style>
  <w:style w:type="character" w:customStyle="1" w:styleId="Zkladntextodsazen2Char">
    <w:name w:val="Základní text odsazený 2 Char"/>
    <w:basedOn w:val="Standardnpsmoodstavce"/>
    <w:link w:val="Zkladntextodsazen2"/>
    <w:rsid w:val="001C50F8"/>
    <w:rPr>
      <w:rFonts w:ascii="Arial Narrow" w:eastAsia="Times New Roman" w:hAnsi="Arial Narrow" w:cs="Times New Roman"/>
      <w:i/>
      <w:iCs/>
      <w:color w:val="FF0000"/>
      <w:szCs w:val="24"/>
      <w:lang w:eastAsia="cs-CZ"/>
    </w:rPr>
  </w:style>
  <w:style w:type="character" w:styleId="Hypertextovodkaz">
    <w:name w:val="Hyperlink"/>
    <w:uiPriority w:val="99"/>
    <w:rsid w:val="001C50F8"/>
    <w:rPr>
      <w:color w:val="0000FF"/>
      <w:u w:val="single"/>
    </w:rPr>
  </w:style>
  <w:style w:type="character" w:styleId="Sledovanodkaz">
    <w:name w:val="FollowedHyperlink"/>
    <w:rsid w:val="001C50F8"/>
    <w:rPr>
      <w:color w:val="800080"/>
      <w:u w:val="single"/>
    </w:rPr>
  </w:style>
  <w:style w:type="paragraph" w:styleId="Textbubliny">
    <w:name w:val="Balloon Text"/>
    <w:basedOn w:val="Normln"/>
    <w:link w:val="TextbublinyChar"/>
    <w:semiHidden/>
    <w:rsid w:val="001C50F8"/>
    <w:rPr>
      <w:rFonts w:ascii="Tahoma" w:hAnsi="Tahoma" w:cs="Tahoma"/>
      <w:sz w:val="16"/>
      <w:szCs w:val="16"/>
    </w:rPr>
  </w:style>
  <w:style w:type="character" w:customStyle="1" w:styleId="TextbublinyChar">
    <w:name w:val="Text bubliny Char"/>
    <w:basedOn w:val="Standardnpsmoodstavce"/>
    <w:link w:val="Textbubliny"/>
    <w:semiHidden/>
    <w:rsid w:val="001C50F8"/>
    <w:rPr>
      <w:rFonts w:ascii="Tahoma" w:eastAsia="Times New Roman" w:hAnsi="Tahoma" w:cs="Tahoma"/>
      <w:sz w:val="16"/>
      <w:szCs w:val="16"/>
      <w:lang w:eastAsia="cs-CZ"/>
    </w:rPr>
  </w:style>
  <w:style w:type="character" w:customStyle="1" w:styleId="platne1">
    <w:name w:val="platne1"/>
    <w:basedOn w:val="Standardnpsmoodstavce"/>
    <w:rsid w:val="001C50F8"/>
  </w:style>
  <w:style w:type="paragraph" w:styleId="Zhlav">
    <w:name w:val="header"/>
    <w:basedOn w:val="Normln"/>
    <w:link w:val="ZhlavChar"/>
    <w:rsid w:val="001C50F8"/>
    <w:pPr>
      <w:tabs>
        <w:tab w:val="center" w:pos="4536"/>
        <w:tab w:val="right" w:pos="9072"/>
      </w:tabs>
    </w:pPr>
  </w:style>
  <w:style w:type="character" w:customStyle="1" w:styleId="ZhlavChar">
    <w:name w:val="Záhlaví Char"/>
    <w:basedOn w:val="Standardnpsmoodstavce"/>
    <w:link w:val="Zhlav"/>
    <w:rsid w:val="001C50F8"/>
    <w:rPr>
      <w:rFonts w:ascii="Garamond" w:eastAsia="Times New Roman" w:hAnsi="Garamond" w:cs="Times New Roman"/>
      <w:sz w:val="24"/>
      <w:szCs w:val="24"/>
      <w:lang w:eastAsia="cs-CZ"/>
    </w:rPr>
  </w:style>
  <w:style w:type="character" w:styleId="Odkaznakoment">
    <w:name w:val="annotation reference"/>
    <w:semiHidden/>
    <w:rsid w:val="001C50F8"/>
    <w:rPr>
      <w:sz w:val="16"/>
      <w:szCs w:val="16"/>
    </w:rPr>
  </w:style>
  <w:style w:type="paragraph" w:styleId="Textkomente">
    <w:name w:val="annotation text"/>
    <w:basedOn w:val="Normln"/>
    <w:link w:val="TextkomenteChar"/>
    <w:semiHidden/>
    <w:rsid w:val="001C50F8"/>
    <w:rPr>
      <w:sz w:val="20"/>
      <w:szCs w:val="20"/>
    </w:rPr>
  </w:style>
  <w:style w:type="character" w:customStyle="1" w:styleId="TextkomenteChar">
    <w:name w:val="Text komentáře Char"/>
    <w:basedOn w:val="Standardnpsmoodstavce"/>
    <w:link w:val="Textkomente"/>
    <w:semiHidden/>
    <w:rsid w:val="001C50F8"/>
    <w:rPr>
      <w:rFonts w:ascii="Garamond" w:eastAsia="Times New Roman" w:hAnsi="Garamond" w:cs="Times New Roman"/>
      <w:sz w:val="20"/>
      <w:szCs w:val="20"/>
      <w:lang w:eastAsia="cs-CZ"/>
    </w:rPr>
  </w:style>
  <w:style w:type="paragraph" w:styleId="Pedmtkomente">
    <w:name w:val="annotation subject"/>
    <w:basedOn w:val="Textkomente"/>
    <w:next w:val="Textkomente"/>
    <w:link w:val="PedmtkomenteChar"/>
    <w:semiHidden/>
    <w:rsid w:val="001C50F8"/>
    <w:rPr>
      <w:b/>
      <w:bCs/>
    </w:rPr>
  </w:style>
  <w:style w:type="character" w:customStyle="1" w:styleId="PedmtkomenteChar">
    <w:name w:val="Předmět komentáře Char"/>
    <w:basedOn w:val="TextkomenteChar"/>
    <w:link w:val="Pedmtkomente"/>
    <w:semiHidden/>
    <w:rsid w:val="001C50F8"/>
    <w:rPr>
      <w:rFonts w:ascii="Garamond" w:eastAsia="Times New Roman" w:hAnsi="Garamond" w:cs="Times New Roman"/>
      <w:b/>
      <w:bCs/>
      <w:sz w:val="20"/>
      <w:szCs w:val="20"/>
      <w:lang w:eastAsia="cs-CZ"/>
    </w:rPr>
  </w:style>
  <w:style w:type="paragraph" w:styleId="Odstavecseseznamem">
    <w:name w:val="List Paragraph"/>
    <w:basedOn w:val="Normln"/>
    <w:uiPriority w:val="34"/>
    <w:qFormat/>
    <w:rsid w:val="001C50F8"/>
    <w:pPr>
      <w:ind w:left="708"/>
    </w:pPr>
  </w:style>
  <w:style w:type="paragraph" w:styleId="Prosttext">
    <w:name w:val="Plain Text"/>
    <w:basedOn w:val="Normln"/>
    <w:link w:val="ProsttextChar"/>
    <w:rsid w:val="001C50F8"/>
    <w:rPr>
      <w:rFonts w:ascii="Courier New" w:hAnsi="Courier New"/>
      <w:sz w:val="20"/>
      <w:szCs w:val="20"/>
      <w:lang w:val="x-none" w:eastAsia="x-none"/>
    </w:rPr>
  </w:style>
  <w:style w:type="character" w:customStyle="1" w:styleId="ProsttextChar">
    <w:name w:val="Prostý text Char"/>
    <w:basedOn w:val="Standardnpsmoodstavce"/>
    <w:link w:val="Prosttext"/>
    <w:rsid w:val="001C50F8"/>
    <w:rPr>
      <w:rFonts w:ascii="Courier New" w:eastAsia="Times New Roman" w:hAnsi="Courier New" w:cs="Times New Roman"/>
      <w:sz w:val="20"/>
      <w:szCs w:val="20"/>
      <w:lang w:val="x-none" w:eastAsia="x-none"/>
    </w:rPr>
  </w:style>
  <w:style w:type="paragraph" w:styleId="Revize">
    <w:name w:val="Revision"/>
    <w:hidden/>
    <w:uiPriority w:val="99"/>
    <w:semiHidden/>
    <w:rsid w:val="001C50F8"/>
    <w:pPr>
      <w:spacing w:after="0" w:line="240" w:lineRule="auto"/>
    </w:pPr>
    <w:rPr>
      <w:rFonts w:ascii="Garamond" w:eastAsia="Times New Roman" w:hAnsi="Garamond" w:cs="Times New Roman"/>
      <w:sz w:val="24"/>
      <w:szCs w:val="24"/>
      <w:lang w:eastAsia="cs-CZ"/>
    </w:rPr>
  </w:style>
  <w:style w:type="table" w:styleId="Mkatabulky">
    <w:name w:val="Table Grid"/>
    <w:basedOn w:val="Normlntabulka"/>
    <w:uiPriority w:val="59"/>
    <w:rsid w:val="001C5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ODST-2">
    <w:name w:val="02-ODST-2"/>
    <w:basedOn w:val="Normln"/>
    <w:qFormat/>
    <w:rsid w:val="001C50F8"/>
    <w:pPr>
      <w:numPr>
        <w:ilvl w:val="1"/>
        <w:numId w:val="27"/>
      </w:numPr>
      <w:tabs>
        <w:tab w:val="left" w:pos="567"/>
      </w:tabs>
      <w:spacing w:before="120"/>
      <w:jc w:val="both"/>
    </w:pPr>
    <w:rPr>
      <w:rFonts w:ascii="Arial" w:hAnsi="Arial"/>
      <w:sz w:val="20"/>
      <w:szCs w:val="20"/>
    </w:rPr>
  </w:style>
  <w:style w:type="paragraph" w:customStyle="1" w:styleId="01-L">
    <w:name w:val="01-ČL."/>
    <w:basedOn w:val="Normln"/>
    <w:next w:val="Normln"/>
    <w:qFormat/>
    <w:rsid w:val="001C50F8"/>
    <w:pPr>
      <w:numPr>
        <w:numId w:val="27"/>
      </w:numPr>
      <w:spacing w:before="600"/>
      <w:jc w:val="center"/>
    </w:pPr>
    <w:rPr>
      <w:rFonts w:ascii="Arial" w:hAnsi="Arial"/>
      <w:b/>
      <w:bCs/>
      <w:szCs w:val="20"/>
    </w:rPr>
  </w:style>
  <w:style w:type="paragraph" w:customStyle="1" w:styleId="05-ODST-3">
    <w:name w:val="05-ODST-3"/>
    <w:basedOn w:val="02-ODST-2"/>
    <w:qFormat/>
    <w:rsid w:val="001C50F8"/>
    <w:pPr>
      <w:numPr>
        <w:ilvl w:val="2"/>
      </w:numPr>
      <w:tabs>
        <w:tab w:val="clear" w:pos="567"/>
        <w:tab w:val="left" w:pos="1134"/>
      </w:tabs>
    </w:pPr>
  </w:style>
  <w:style w:type="paragraph" w:customStyle="1" w:styleId="10-ODST-3">
    <w:name w:val="10-ODST-3"/>
    <w:basedOn w:val="05-ODST-3"/>
    <w:qFormat/>
    <w:rsid w:val="001C50F8"/>
    <w:pPr>
      <w:numPr>
        <w:ilvl w:val="3"/>
      </w:numPr>
      <w:tabs>
        <w:tab w:val="left" w:pos="1701"/>
      </w:tabs>
    </w:pPr>
  </w:style>
  <w:style w:type="paragraph" w:styleId="Bezmezer">
    <w:name w:val="No Spacing"/>
    <w:uiPriority w:val="1"/>
    <w:qFormat/>
    <w:rsid w:val="001C50F8"/>
    <w:pPr>
      <w:spacing w:after="0" w:line="240" w:lineRule="auto"/>
    </w:pPr>
    <w:rPr>
      <w:rFonts w:ascii="Times New Roman" w:eastAsia="Times New Roman" w:hAnsi="Times New Roman" w:cs="Times New Roman"/>
      <w:sz w:val="24"/>
      <w:szCs w:val="24"/>
      <w:lang w:eastAsia="cs-CZ"/>
    </w:rPr>
  </w:style>
  <w:style w:type="paragraph" w:customStyle="1" w:styleId="Nadpis3-normlntext">
    <w:name w:val="Nadpis 3 - normální text"/>
    <w:basedOn w:val="Nadpis3"/>
    <w:rsid w:val="001C50F8"/>
    <w:pPr>
      <w:keepNext w:val="0"/>
      <w:keepLines w:val="0"/>
      <w:numPr>
        <w:numId w:val="61"/>
      </w:numPr>
      <w:tabs>
        <w:tab w:val="clear" w:pos="720"/>
        <w:tab w:val="num" w:pos="360"/>
      </w:tabs>
      <w:spacing w:before="120"/>
      <w:ind w:left="0" w:firstLine="0"/>
      <w:jc w:val="both"/>
    </w:pPr>
    <w:rPr>
      <w:rFonts w:ascii="Times New Roman" w:eastAsia="Calibri" w:hAnsi="Times New Roman" w:cs="Times New Roman"/>
      <w:b w:val="0"/>
      <w:bCs w:val="0"/>
      <w:color w:val="auto"/>
      <w:sz w:val="22"/>
      <w:szCs w:val="18"/>
    </w:rPr>
  </w:style>
  <w:style w:type="paragraph" w:styleId="Textpoznpodarou">
    <w:name w:val="footnote text"/>
    <w:basedOn w:val="Normln"/>
    <w:link w:val="TextpoznpodarouChar"/>
    <w:uiPriority w:val="99"/>
    <w:semiHidden/>
    <w:unhideWhenUsed/>
    <w:rsid w:val="001C50F8"/>
    <w:rPr>
      <w:sz w:val="20"/>
      <w:szCs w:val="20"/>
    </w:rPr>
  </w:style>
  <w:style w:type="character" w:customStyle="1" w:styleId="TextpoznpodarouChar">
    <w:name w:val="Text pozn. pod čarou Char"/>
    <w:basedOn w:val="Standardnpsmoodstavce"/>
    <w:link w:val="Textpoznpodarou"/>
    <w:uiPriority w:val="99"/>
    <w:semiHidden/>
    <w:rsid w:val="001C50F8"/>
    <w:rPr>
      <w:rFonts w:ascii="Garamond" w:eastAsia="Times New Roman" w:hAnsi="Garamond" w:cs="Times New Roman"/>
      <w:sz w:val="20"/>
      <w:szCs w:val="20"/>
      <w:lang w:eastAsia="cs-CZ"/>
    </w:rPr>
  </w:style>
  <w:style w:type="character" w:styleId="Znakapoznpodarou">
    <w:name w:val="footnote reference"/>
    <w:basedOn w:val="Standardnpsmoodstavce"/>
    <w:uiPriority w:val="99"/>
    <w:semiHidden/>
    <w:unhideWhenUsed/>
    <w:rsid w:val="001C5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3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proas.cz/vyberova-rizen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n.toms@ceproas.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bartasek@ceproas.cz"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ap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8611-17A0-418E-AEE7-294FE537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11403</Words>
  <Characters>67284</Characters>
  <Application>Microsoft Office Word</Application>
  <DocSecurity>0</DocSecurity>
  <Lines>560</Lines>
  <Paragraphs>157</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    Předmět smlouvy</vt:lpstr>
      <vt:lpstr>Doba trvání smlouvy, Operativní leasing vozidel, předání vozidel</vt:lpstr>
      <vt:lpstr>        Procentní sazba, která se užije pro stanovení slevy ze splátky za neujeté podlim</vt:lpstr>
      <vt:lpstr>        Procentní sazba, která se užije pro stanovení dodatečné splátky za ujeté nadlimi</vt:lpstr>
    </vt:vector>
  </TitlesOfParts>
  <Company/>
  <LinksUpToDate>false</LinksUpToDate>
  <CharactersWithSpaces>78530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Homolka Ondrej</dc:creator>
  <cp:lastModifiedBy>Ševčík Pavel</cp:lastModifiedBy>
  <cp:revision>2</cp:revision>
  <dcterms:created xsi:type="dcterms:W3CDTF">2020-01-15T08:33:00Z</dcterms:created>
  <dcterms:modified xsi:type="dcterms:W3CDTF">2020-01-15T08:33:00Z</dcterms:modified>
</cp:coreProperties>
</file>