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1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>Prohlášení o zavedení směrnice REACH</w:t>
      </w:r>
    </w:p>
    <w:p w:rsidR="00947F8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Vyplňte prosím následující dotazník, abychom měli k dispozici podrobné informace o registraci níže uvedeného produktu dle směrnice REACH (Směrnice číslo 1907/2006/EHS Evropského parlamentu a Rady ze dne 18. prosince 2006) a směrnice CLP (Směrnice číslo 1272/2008/EHS Evropského parlamentu a rady ze dne 16. prosince 2008):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7BE5">
        <w:rPr>
          <w:rFonts w:ascii="Times New Roman" w:hAnsi="Times New Roman" w:cs="Times New Roman"/>
          <w:b/>
          <w:sz w:val="24"/>
          <w:szCs w:val="24"/>
        </w:rPr>
        <w:t xml:space="preserve">Název nabízeného produktu: </w:t>
      </w:r>
      <w:r w:rsidRPr="003D2068">
        <w:rPr>
          <w:rFonts w:ascii="Times New Roman" w:hAnsi="Times New Roman" w:cs="Times New Roman"/>
          <w:b/>
          <w:sz w:val="24"/>
          <w:szCs w:val="24"/>
          <w:highlight w:val="darkGray"/>
        </w:rPr>
        <w:t>.......................................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Jedná se o :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látku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směs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polymer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Vztahuje se na tento produkt směrnice REACH (tedy směrnice 1907/2006/EHS Evropského parlamentu a rady ze dne 18. prosince 2006)?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Ano, protože produkt obsahuje následující látky: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protože: ........................................................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 xml:space="preserve">Pokud </w:t>
      </w:r>
      <w:r w:rsidR="0026260C" w:rsidRPr="007A0F28">
        <w:rPr>
          <w:rFonts w:ascii="Times New Roman" w:hAnsi="Times New Roman" w:cs="Times New Roman"/>
          <w:b/>
          <w:sz w:val="24"/>
          <w:szCs w:val="24"/>
          <w:u w:val="single"/>
        </w:rPr>
        <w:t>jste na otázku výše odpověděli „ano“, vyplňte prosím tento dotazník:</w:t>
      </w:r>
    </w:p>
    <w:p w:rsidR="00947F81" w:rsidRPr="00FC50A0" w:rsidRDefault="0026260C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  <w:u w:val="single"/>
        </w:rPr>
        <w:t>Uveďte identifikační číslo REACH příslušného produktu/látky: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Číslo EC: 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Číslo CAS: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1..............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2..............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3..............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46B0" w:rsidRPr="00FC50A0" w:rsidRDefault="007D46B0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Ručíte za to, že, pokud látky obsažené ve shora uvedeném produktu vyžadují registraci, jsou již </w:t>
      </w: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>předregistrované</w:t>
      </w:r>
      <w:r w:rsidRPr="00FC50A0">
        <w:rPr>
          <w:rFonts w:ascii="Times New Roman" w:hAnsi="Times New Roman" w:cs="Times New Roman"/>
          <w:sz w:val="24"/>
          <w:szCs w:val="24"/>
        </w:rPr>
        <w:t xml:space="preserve"> vaší firmou nebo vaším dodavatelem?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Ano: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lastRenderedPageBreak/>
        <w:t>1.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 ............  Číslo předregistrace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F403EE" w:rsidRPr="007A0F28" w:rsidRDefault="00F403EE" w:rsidP="007D46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260C" w:rsidRPr="00FC50A0" w:rsidRDefault="001316A0" w:rsidP="00F403E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Ručíte za to, že, pokud látky obsažené ve shora uvedeném produktu vyžadují registraci, tak tyto látky </w:t>
      </w:r>
      <w:r w:rsidRPr="00FC50A0">
        <w:rPr>
          <w:rFonts w:ascii="Times New Roman" w:hAnsi="Times New Roman" w:cs="Times New Roman"/>
          <w:b/>
          <w:sz w:val="24"/>
          <w:szCs w:val="24"/>
        </w:rPr>
        <w:t>zaregistruje</w:t>
      </w:r>
      <w:r w:rsidRPr="00FC50A0">
        <w:rPr>
          <w:rFonts w:ascii="Times New Roman" w:hAnsi="Times New Roman" w:cs="Times New Roman"/>
          <w:sz w:val="24"/>
          <w:szCs w:val="24"/>
        </w:rPr>
        <w:t xml:space="preserve"> Vy jako vaše firma nebo Váš dodavatel?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Ano: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4E2F7B" w:rsidRPr="007A0F28" w:rsidRDefault="004E2F7B" w:rsidP="001316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FC50A0" w:rsidRDefault="004E2F7B" w:rsidP="004E2F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Potvrzujete, že shora uvedený produkt dodávaný vaší společností byl zaregistrován v souladu s ustanovením směrnice REACH a to buď vaší firmou nebo jiným subjektem ve stejném dodavatelském řetězci a že shora uvedený produkt je identický jako produkt, který byl v bodě 3 výše zaregistrován (viz. číslo registrace) a také že zaregistrované množství produktu odpovídá skutečně dodanému množství produktu vaší firmou.</w:t>
      </w:r>
    </w:p>
    <w:p w:rsidR="004E2F7B" w:rsidRPr="00FC50A0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4E2F7B" w:rsidRPr="00FC50A0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protože ....................................</w:t>
      </w:r>
    </w:p>
    <w:p w:rsidR="00F403EE" w:rsidRPr="00FC50A0" w:rsidRDefault="00F403EE" w:rsidP="004E2F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F7B" w:rsidRPr="00FC50A0" w:rsidRDefault="007125D5" w:rsidP="007125D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U látek obsažených v produktu, které vyžadují registraci, uveďte prosím lhůty pro registraci dle směrnice REACH: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2010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2013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2018</w:t>
      </w:r>
    </w:p>
    <w:p w:rsidR="00F403EE" w:rsidRPr="00FC50A0" w:rsidRDefault="00F403EE" w:rsidP="007125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25D5" w:rsidRPr="00FC50A0" w:rsidRDefault="00870499" w:rsidP="0087049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Níže, prosím uveďte způsoby použití, ke kterým je váš produkt registrován v souladu se systémem registrovaného použití směrnice REACH.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hlavní oblasti použití: .................................................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Průmysl (sektor) použití (SU): ............................................................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procesů (postupů) (PROC): 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produktu (přípravku) (PC): 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produktu z hlediska úniku do životního prostředí (ERC): ...........................</w:t>
      </w:r>
    </w:p>
    <w:p w:rsidR="00632A9D" w:rsidRPr="00FC50A0" w:rsidRDefault="00632A9D" w:rsidP="00632A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499" w:rsidRPr="00FC50A0" w:rsidRDefault="00B95849" w:rsidP="00AC073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V souladu s ustanovením článku 33(1) směrnice REACH, je dodavatel </w:t>
      </w:r>
      <w:r w:rsidR="002A6B18" w:rsidRPr="00FC50A0">
        <w:rPr>
          <w:rFonts w:ascii="Times New Roman" w:hAnsi="Times New Roman" w:cs="Times New Roman"/>
          <w:sz w:val="24"/>
          <w:szCs w:val="24"/>
        </w:rPr>
        <w:t xml:space="preserve">u všech produktů obsahujících zvláště nebezpečné látky (SVHC) uvedené na „Kandidátské listině“ nebo v Příloze XIV směrnice REACH v hmotnostních koncentracích vyšších než 0,1 % (w/w) </w:t>
      </w:r>
      <w:r w:rsidRPr="00FC50A0">
        <w:rPr>
          <w:rFonts w:ascii="Times New Roman" w:hAnsi="Times New Roman" w:cs="Times New Roman"/>
          <w:sz w:val="24"/>
          <w:szCs w:val="24"/>
        </w:rPr>
        <w:t>povinen poskytnout příjemcům</w:t>
      </w:r>
      <w:r w:rsidR="002A6B18" w:rsidRPr="00FC50A0">
        <w:rPr>
          <w:rFonts w:ascii="Times New Roman" w:hAnsi="Times New Roman" w:cs="Times New Roman"/>
          <w:sz w:val="24"/>
          <w:szCs w:val="24"/>
        </w:rPr>
        <w:t xml:space="preserve"> produktu dostatečné informace pro bezpečné používání produktu, které má dodavatel k dispozici. Jako minimální informace musí být poskytnut alespoň název zvláště nebezpečné látky (SVHC). V souladu s ustanovením článku 56(1) směrnice REACH, látky, které jsou uvedeny v Příloze XIV, nesmí být uvedeny na trh ani nesmí být používány, pokud nejsou splněny příslušná zvláštní ustanovení směrnice REACH (získání povolení nebo výjimky z povolení).</w:t>
      </w:r>
    </w:p>
    <w:p w:rsidR="00F403EE" w:rsidRPr="00FC50A0" w:rsidRDefault="00F403EE" w:rsidP="00F403EE">
      <w:pPr>
        <w:pStyle w:val="Odstavecseseznamem"/>
        <w:ind w:left="1247"/>
        <w:jc w:val="both"/>
        <w:rPr>
          <w:rFonts w:ascii="Times New Roman" w:hAnsi="Times New Roman" w:cs="Times New Roman"/>
          <w:sz w:val="24"/>
          <w:szCs w:val="24"/>
        </w:rPr>
      </w:pPr>
    </w:p>
    <w:p w:rsidR="002A6B18" w:rsidRPr="00FC50A0" w:rsidRDefault="002A6B18" w:rsidP="002A6B18">
      <w:pPr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Potvrďte prosím, že produkt, který nabízíte firmě </w:t>
      </w:r>
      <w:r w:rsidR="00F403EE" w:rsidRPr="00FC50A0">
        <w:rPr>
          <w:rFonts w:ascii="Times New Roman" w:hAnsi="Times New Roman" w:cs="Times New Roman"/>
          <w:b/>
          <w:sz w:val="24"/>
          <w:szCs w:val="24"/>
          <w:u w:val="single"/>
        </w:rPr>
        <w:t>ČEPRO, a.s.</w:t>
      </w: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 neobsahuje žádnou z látek, které jsou uvedeny ve shora popsaných seznamech.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Potvrzuji, že žádná z látek ze shora uvedených seznamů není obsažena v nabízeném produktu.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Níže uvedené látky ze seznamů výše jsou obsaženy v nabízeném produktu: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1. Název látky: .................. Číslo EC: ..................... Množství : ............. % (hmotnostních w/w)</w:t>
      </w:r>
    </w:p>
    <w:p w:rsidR="003C011B" w:rsidRPr="00FC50A0" w:rsidRDefault="003C011B" w:rsidP="003C011B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2. Název látky: .................. Číslo EC: ..................... Množství : ............. % (hmotnostních w/w)</w:t>
      </w:r>
    </w:p>
    <w:p w:rsidR="00F403EE" w:rsidRPr="00FC50A0" w:rsidRDefault="00F403EE" w:rsidP="003C011B">
      <w:p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C011B" w:rsidRPr="00FC50A0" w:rsidRDefault="00120A4D" w:rsidP="00120A4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Prosím potvrďte, že firmě </w:t>
      </w:r>
      <w:r w:rsidR="00F403EE" w:rsidRPr="00FC50A0">
        <w:rPr>
          <w:rFonts w:ascii="Times New Roman" w:hAnsi="Times New Roman" w:cs="Times New Roman"/>
          <w:sz w:val="24"/>
          <w:szCs w:val="24"/>
        </w:rPr>
        <w:t>ČEPRO, a.s.</w:t>
      </w:r>
      <w:r w:rsidRPr="00FC50A0">
        <w:rPr>
          <w:rFonts w:ascii="Times New Roman" w:hAnsi="Times New Roman" w:cs="Times New Roman"/>
          <w:sz w:val="24"/>
          <w:szCs w:val="24"/>
        </w:rPr>
        <w:t xml:space="preserve"> můžete poskytnout aktuální vydání bezpečnostního datového listu, v souladu s ustanovením článku 31 směrnice REACH?</w:t>
      </w:r>
    </w:p>
    <w:p w:rsidR="00120A4D" w:rsidRPr="00FC50A0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□ Ano, můžeme firmě </w:t>
      </w:r>
      <w:r w:rsidR="00F403EE" w:rsidRPr="00FC50A0">
        <w:rPr>
          <w:rFonts w:ascii="Times New Roman" w:hAnsi="Times New Roman" w:cs="Times New Roman"/>
          <w:sz w:val="24"/>
          <w:szCs w:val="24"/>
        </w:rPr>
        <w:t>ČEPRO, a.s.</w:t>
      </w:r>
      <w:r w:rsidRPr="00FC50A0">
        <w:rPr>
          <w:rFonts w:ascii="Times New Roman" w:hAnsi="Times New Roman" w:cs="Times New Roman"/>
          <w:sz w:val="24"/>
          <w:szCs w:val="24"/>
        </w:rPr>
        <w:t xml:space="preserve"> poskytnout aktuální vydání bezpečnostního datového listu, které plně vyhovuje ustanovením směrnice REACH a v případě aktualizace bezpečnostního datového listu vám zašleme tento aktualizovaný bezpečnostní datový list.</w:t>
      </w:r>
    </w:p>
    <w:p w:rsidR="00120A4D" w:rsidRPr="00FC50A0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ještě nemáme k dispozici aktuální vydání bezpečnostního datového listu, které plně vyhovuje ustanovením směrnice REACH. Tento bezpečnostní datový list, který bude plně vyhovovat ustanovením směrnice REACH vyhotovíme nejpozději do .................</w:t>
      </w:r>
    </w:p>
    <w:p w:rsidR="00EE6D8C" w:rsidRPr="00FC50A0" w:rsidRDefault="00EE6D8C" w:rsidP="00F40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D8C" w:rsidRPr="00FC50A0" w:rsidRDefault="00FA4F97" w:rsidP="00FA4F9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Ručíte za to, že látky, které jsou ve shora uvedeném produktu obsaženy a které podléhají hlášení ve smyslu směrnice CLP, byly vaší společností nebo vaším dodavatelem ohlášeny.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1.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lastRenderedPageBreak/>
        <w:t>2.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3.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protože .............................................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FC50A0" w:rsidRDefault="00F403EE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A4F97" w:rsidRPr="00FC50A0" w:rsidRDefault="00FA4F97" w:rsidP="00FA4F9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>Pokud je vaše společnost registrována mimo země Evropské unie, odpovězte prosím také na následující otázky:</w:t>
      </w:r>
    </w:p>
    <w:p w:rsidR="00FA4F97" w:rsidRPr="00FC50A0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</w:rPr>
        <w:t>Potvrzujeme, že vaše firma ustanovila fyzickou nebo právnickou osobu se sídlem v Evropské Unii, jako vašeho jediného zástupce (dále jen jediný zástupce), ve smyslu článku 8 směrnice REACH a že tento jediný zástupce, ustanovený vaší firmou splnil všechny povinnosti dovozce, ve smyslu směrnice REACH a zejména to, že shora uvedený produkt (a všechny látky, které jsou v něm obsaženy) byly tímto jediným zástupcem řádně zaregistrovány (pokud takové registraci podléhají), v souladu s ustanovením směrnice REACH?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Pokud je vaše odpověď ano, prosím uveďte kontaktní jméno (název) a adresu jediného zástupce, který je odpovědný za zajištění dodržování ustanovení směrnice REACH: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:rsidR="00F403EE" w:rsidRPr="00FC50A0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FC50A0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Ručíte za to, že veškeré množství shora uvedeného produktu, které vaše firmy vyrobila a dovezla do Evropské unie, je nebo bude do příslušné časové lhůty řádně registrováno vaším jediným zástupcem?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F403EE" w:rsidRPr="007A0F28" w:rsidRDefault="006F399E" w:rsidP="009C66C5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287BE5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287BE5">
        <w:rPr>
          <w:rFonts w:ascii="Times New Roman" w:hAnsi="Times New Roman" w:cs="Times New Roman"/>
          <w:sz w:val="24"/>
          <w:szCs w:val="24"/>
        </w:rPr>
        <w:t>Datum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..........................................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Jméno: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Firma: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Pracovní zařazení:</w:t>
      </w:r>
    </w:p>
    <w:p w:rsidR="006F399E" w:rsidRDefault="006F399E" w:rsidP="006F399E">
      <w:pPr>
        <w:jc w:val="both"/>
      </w:pPr>
    </w:p>
    <w:p w:rsidR="004E2F7B" w:rsidRPr="00F403EE" w:rsidRDefault="004E2F7B" w:rsidP="00947F81">
      <w:pPr>
        <w:jc w:val="both"/>
      </w:pPr>
    </w:p>
    <w:sectPr w:rsidR="004E2F7B" w:rsidRPr="00F403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62" w:rsidRDefault="007C0D62" w:rsidP="007A0F28">
      <w:pPr>
        <w:spacing w:after="0" w:line="240" w:lineRule="auto"/>
      </w:pPr>
      <w:r>
        <w:separator/>
      </w:r>
    </w:p>
  </w:endnote>
  <w:endnote w:type="continuationSeparator" w:id="0">
    <w:p w:rsidR="007C0D62" w:rsidRDefault="007C0D62" w:rsidP="007A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62" w:rsidRDefault="007C0D62" w:rsidP="007A0F28">
      <w:pPr>
        <w:spacing w:after="0" w:line="240" w:lineRule="auto"/>
      </w:pPr>
      <w:r>
        <w:separator/>
      </w:r>
    </w:p>
  </w:footnote>
  <w:footnote w:type="continuationSeparator" w:id="0">
    <w:p w:rsidR="007C0D62" w:rsidRDefault="007C0D62" w:rsidP="007A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F28" w:rsidRPr="007A0F28" w:rsidRDefault="006767C0">
    <w:pPr>
      <w:pStyle w:val="Zhlav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Příloha č. 10</w:t>
    </w:r>
    <w:r w:rsidR="007A0F28" w:rsidRPr="007A0F28">
      <w:rPr>
        <w:rFonts w:ascii="Times New Roman" w:hAnsi="Times New Roman" w:cs="Times New Roman"/>
        <w:sz w:val="24"/>
        <w:szCs w:val="24"/>
      </w:rPr>
      <w:t xml:space="preserve">  Smlouvy o poskytování služeb při nakládání s minerálními oleji</w:t>
    </w:r>
  </w:p>
  <w:p w:rsidR="007A0F28" w:rsidRDefault="007A0F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6368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51C4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1247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B60E1E"/>
    <w:multiLevelType w:val="hybridMultilevel"/>
    <w:tmpl w:val="6C429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12E15"/>
    <w:multiLevelType w:val="hybridMultilevel"/>
    <w:tmpl w:val="10644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1"/>
    <w:rsid w:val="000B011E"/>
    <w:rsid w:val="000B4CDC"/>
    <w:rsid w:val="00120A4D"/>
    <w:rsid w:val="001316A0"/>
    <w:rsid w:val="001C5480"/>
    <w:rsid w:val="0026260C"/>
    <w:rsid w:val="00287BE5"/>
    <w:rsid w:val="002A6B18"/>
    <w:rsid w:val="002B5340"/>
    <w:rsid w:val="003C011B"/>
    <w:rsid w:val="003D2068"/>
    <w:rsid w:val="004E2F7B"/>
    <w:rsid w:val="005556AB"/>
    <w:rsid w:val="00632A9D"/>
    <w:rsid w:val="006767C0"/>
    <w:rsid w:val="006F399E"/>
    <w:rsid w:val="007114AF"/>
    <w:rsid w:val="007125D5"/>
    <w:rsid w:val="007A0F28"/>
    <w:rsid w:val="007C0D62"/>
    <w:rsid w:val="007C26E0"/>
    <w:rsid w:val="007D46B0"/>
    <w:rsid w:val="00841851"/>
    <w:rsid w:val="00870499"/>
    <w:rsid w:val="008F53D4"/>
    <w:rsid w:val="00947F81"/>
    <w:rsid w:val="009C66C5"/>
    <w:rsid w:val="00B220F1"/>
    <w:rsid w:val="00B77C20"/>
    <w:rsid w:val="00B95849"/>
    <w:rsid w:val="00D14FDB"/>
    <w:rsid w:val="00DB0E65"/>
    <w:rsid w:val="00E611A5"/>
    <w:rsid w:val="00EE6D8C"/>
    <w:rsid w:val="00F403EE"/>
    <w:rsid w:val="00FA4F97"/>
    <w:rsid w:val="00FC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962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Vilímovský</dc:creator>
  <cp:lastModifiedBy>Ševecová Ivana</cp:lastModifiedBy>
  <cp:revision>2</cp:revision>
  <cp:lastPrinted>2015-05-07T10:03:00Z</cp:lastPrinted>
  <dcterms:created xsi:type="dcterms:W3CDTF">2017-08-16T14:21:00Z</dcterms:created>
  <dcterms:modified xsi:type="dcterms:W3CDTF">2017-08-16T14:21:00Z</dcterms:modified>
</cp:coreProperties>
</file>