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758" w:rsidRDefault="00B43758" w:rsidP="00B43758">
      <w:r>
        <w:rPr>
          <w:noProof/>
        </w:rPr>
        <w:drawing>
          <wp:anchor distT="0" distB="0" distL="114300" distR="114300" simplePos="0" relativeHeight="251658240" behindDoc="0" locked="0" layoutInCell="1" allowOverlap="1" wp14:anchorId="4BA5A942" wp14:editId="2D5B37A6">
            <wp:simplePos x="0" y="0"/>
            <wp:positionH relativeFrom="column">
              <wp:posOffset>1309370</wp:posOffset>
            </wp:positionH>
            <wp:positionV relativeFrom="paragraph">
              <wp:posOffset>11430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43758" w:rsidRDefault="00B43758" w:rsidP="00B43758"/>
    <w:p w:rsidR="00B43758" w:rsidRDefault="00B43758" w:rsidP="00B43758"/>
    <w:p w:rsidR="00B43758" w:rsidRDefault="00B43758" w:rsidP="00B43758"/>
    <w:p w:rsidR="00843FF1" w:rsidRDefault="00843FF1" w:rsidP="00843FF1">
      <w:pPr>
        <w:jc w:val="center"/>
        <w:rPr>
          <w:b/>
          <w:noProof/>
          <w:sz w:val="28"/>
          <w:szCs w:val="28"/>
        </w:rPr>
      </w:pPr>
      <w:r w:rsidRPr="00403D5D">
        <w:rPr>
          <w:b/>
          <w:noProof/>
          <w:sz w:val="28"/>
          <w:szCs w:val="28"/>
        </w:rPr>
        <w:t>Zadávací dokumentace k</w:t>
      </w:r>
      <w:r>
        <w:rPr>
          <w:b/>
          <w:noProof/>
          <w:sz w:val="28"/>
          <w:szCs w:val="28"/>
        </w:rPr>
        <w:t> </w:t>
      </w:r>
      <w:r w:rsidRPr="00403D5D">
        <w:rPr>
          <w:b/>
          <w:noProof/>
          <w:sz w:val="28"/>
          <w:szCs w:val="28"/>
        </w:rPr>
        <w:t>zakázce</w:t>
      </w:r>
    </w:p>
    <w:p w:rsidR="00843FF1" w:rsidRDefault="00843FF1" w:rsidP="00843FF1">
      <w:pPr>
        <w:rPr>
          <w:b/>
          <w:noProo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986"/>
      </w:tblGrid>
      <w:tr w:rsidR="00843FF1" w:rsidRPr="00FD4B33" w:rsidTr="009E273A">
        <w:tc>
          <w:tcPr>
            <w:tcW w:w="3510" w:type="dxa"/>
            <w:shd w:val="clear" w:color="auto" w:fill="FFFF00"/>
            <w:vAlign w:val="center"/>
          </w:tcPr>
          <w:p w:rsidR="00843FF1" w:rsidRPr="00B301D1" w:rsidRDefault="00843FF1" w:rsidP="009E273A">
            <w:pPr>
              <w:pStyle w:val="Hlavnnadpis"/>
              <w:spacing w:before="60" w:after="60"/>
              <w:jc w:val="left"/>
              <w:rPr>
                <w:sz w:val="22"/>
                <w:szCs w:val="22"/>
              </w:rPr>
            </w:pPr>
            <w:r w:rsidRPr="00B301D1">
              <w:rPr>
                <w:sz w:val="22"/>
                <w:szCs w:val="22"/>
              </w:rPr>
              <w:t>Číslo řízení</w:t>
            </w:r>
          </w:p>
        </w:tc>
        <w:tc>
          <w:tcPr>
            <w:tcW w:w="5986" w:type="dxa"/>
            <w:shd w:val="clear" w:color="auto" w:fill="auto"/>
            <w:vAlign w:val="center"/>
          </w:tcPr>
          <w:p w:rsidR="00843FF1" w:rsidRPr="00B301D1" w:rsidRDefault="00843FF1" w:rsidP="009E273A">
            <w:pPr>
              <w:pStyle w:val="Hlavnnadpis"/>
              <w:jc w:val="left"/>
              <w:rPr>
                <w:sz w:val="20"/>
              </w:rPr>
            </w:pPr>
            <w:r>
              <w:rPr>
                <w:sz w:val="20"/>
              </w:rPr>
              <w:t>003/16</w:t>
            </w:r>
            <w:r w:rsidRPr="00B301D1">
              <w:rPr>
                <w:sz w:val="20"/>
              </w:rPr>
              <w:t>/OCN</w:t>
            </w:r>
          </w:p>
        </w:tc>
      </w:tr>
      <w:tr w:rsidR="00843FF1" w:rsidRPr="00FD4B33" w:rsidTr="009E273A">
        <w:tc>
          <w:tcPr>
            <w:tcW w:w="3510" w:type="dxa"/>
            <w:shd w:val="clear" w:color="auto" w:fill="FFFF00"/>
            <w:vAlign w:val="center"/>
          </w:tcPr>
          <w:p w:rsidR="00843FF1" w:rsidRPr="00B301D1" w:rsidRDefault="00843FF1" w:rsidP="009E273A">
            <w:pPr>
              <w:pStyle w:val="Hlavnnadpis"/>
              <w:spacing w:before="60" w:after="60"/>
              <w:jc w:val="left"/>
              <w:rPr>
                <w:sz w:val="22"/>
                <w:szCs w:val="22"/>
              </w:rPr>
            </w:pPr>
            <w:r w:rsidRPr="00B301D1">
              <w:rPr>
                <w:sz w:val="22"/>
                <w:szCs w:val="22"/>
              </w:rPr>
              <w:t>Název zakázky</w:t>
            </w:r>
          </w:p>
        </w:tc>
        <w:tc>
          <w:tcPr>
            <w:tcW w:w="5986" w:type="dxa"/>
            <w:shd w:val="clear" w:color="auto" w:fill="auto"/>
            <w:vAlign w:val="center"/>
          </w:tcPr>
          <w:p w:rsidR="00843FF1" w:rsidRPr="00B301D1" w:rsidRDefault="000173A0" w:rsidP="009E273A">
            <w:pPr>
              <w:pStyle w:val="Hlavnnadpis"/>
              <w:jc w:val="left"/>
              <w:rPr>
                <w:sz w:val="20"/>
              </w:rPr>
            </w:pPr>
            <w:r w:rsidRPr="000173A0">
              <w:rPr>
                <w:sz w:val="20"/>
              </w:rPr>
              <w:t xml:space="preserve">Rámcová smlouva na dodávky </w:t>
            </w:r>
            <w:proofErr w:type="spellStart"/>
            <w:r w:rsidRPr="000173A0">
              <w:rPr>
                <w:sz w:val="20"/>
              </w:rPr>
              <w:t>termokotoučků</w:t>
            </w:r>
            <w:proofErr w:type="spellEnd"/>
            <w:r w:rsidRPr="000173A0">
              <w:rPr>
                <w:sz w:val="20"/>
              </w:rPr>
              <w:t xml:space="preserve"> pro čerpací stanice </w:t>
            </w:r>
            <w:proofErr w:type="spellStart"/>
            <w:r w:rsidRPr="000173A0">
              <w:rPr>
                <w:sz w:val="20"/>
              </w:rPr>
              <w:t>EuroOil</w:t>
            </w:r>
            <w:proofErr w:type="spellEnd"/>
          </w:p>
        </w:tc>
      </w:tr>
      <w:tr w:rsidR="00843FF1" w:rsidRPr="00B301D1" w:rsidTr="009E273A">
        <w:tc>
          <w:tcPr>
            <w:tcW w:w="3510" w:type="dxa"/>
            <w:shd w:val="clear" w:color="auto" w:fill="FFFF00"/>
            <w:vAlign w:val="center"/>
          </w:tcPr>
          <w:p w:rsidR="00843FF1" w:rsidRPr="00B301D1" w:rsidRDefault="00843FF1" w:rsidP="009E273A">
            <w:pPr>
              <w:pStyle w:val="Hlavnnadpis"/>
              <w:spacing w:before="60" w:after="60"/>
              <w:jc w:val="left"/>
              <w:rPr>
                <w:sz w:val="22"/>
                <w:szCs w:val="22"/>
              </w:rPr>
            </w:pPr>
            <w:r w:rsidRPr="00B301D1">
              <w:rPr>
                <w:sz w:val="22"/>
                <w:szCs w:val="22"/>
              </w:rPr>
              <w:t>Předmět zakázky (služby, dodávka nebo stavební práce)</w:t>
            </w:r>
          </w:p>
        </w:tc>
        <w:tc>
          <w:tcPr>
            <w:tcW w:w="5986" w:type="dxa"/>
            <w:shd w:val="clear" w:color="auto" w:fill="auto"/>
            <w:vAlign w:val="center"/>
          </w:tcPr>
          <w:p w:rsidR="00843FF1" w:rsidRPr="00B301D1" w:rsidRDefault="00843FF1" w:rsidP="009E273A">
            <w:pPr>
              <w:pStyle w:val="Hlavnnadpis"/>
              <w:jc w:val="left"/>
              <w:rPr>
                <w:b w:val="0"/>
                <w:sz w:val="20"/>
              </w:rPr>
            </w:pPr>
            <w:r>
              <w:rPr>
                <w:b w:val="0"/>
                <w:sz w:val="20"/>
              </w:rPr>
              <w:t>dodávka</w:t>
            </w:r>
          </w:p>
        </w:tc>
      </w:tr>
      <w:tr w:rsidR="00843FF1" w:rsidRPr="00B301D1" w:rsidTr="009E273A">
        <w:tc>
          <w:tcPr>
            <w:tcW w:w="3510" w:type="dxa"/>
            <w:shd w:val="clear" w:color="auto" w:fill="FFFF00"/>
            <w:vAlign w:val="center"/>
          </w:tcPr>
          <w:p w:rsidR="00843FF1" w:rsidRPr="00B301D1" w:rsidRDefault="00843FF1" w:rsidP="009E273A">
            <w:pPr>
              <w:pStyle w:val="Hlavnnadpis"/>
              <w:spacing w:before="60" w:after="60"/>
              <w:jc w:val="left"/>
              <w:rPr>
                <w:sz w:val="22"/>
                <w:szCs w:val="22"/>
              </w:rPr>
            </w:pPr>
            <w:r w:rsidRPr="00B301D1">
              <w:rPr>
                <w:sz w:val="22"/>
                <w:szCs w:val="22"/>
              </w:rPr>
              <w:t>Druh výběrového řízení</w:t>
            </w:r>
          </w:p>
        </w:tc>
        <w:tc>
          <w:tcPr>
            <w:tcW w:w="5986" w:type="dxa"/>
            <w:shd w:val="clear" w:color="auto" w:fill="auto"/>
            <w:vAlign w:val="center"/>
          </w:tcPr>
          <w:p w:rsidR="00843FF1" w:rsidRPr="00B301D1" w:rsidRDefault="00843FF1" w:rsidP="009E273A">
            <w:pPr>
              <w:pStyle w:val="Hlavnnadpis"/>
              <w:jc w:val="left"/>
              <w:rPr>
                <w:b w:val="0"/>
                <w:sz w:val="20"/>
              </w:rPr>
            </w:pPr>
            <w:r w:rsidRPr="00B301D1">
              <w:rPr>
                <w:b w:val="0"/>
                <w:sz w:val="20"/>
              </w:rPr>
              <w:t>Zakázka malého rozsahu</w:t>
            </w:r>
          </w:p>
        </w:tc>
      </w:tr>
      <w:tr w:rsidR="00843FF1" w:rsidRPr="00B301D1" w:rsidTr="009E273A">
        <w:trPr>
          <w:trHeight w:val="395"/>
        </w:trPr>
        <w:tc>
          <w:tcPr>
            <w:tcW w:w="3510" w:type="dxa"/>
            <w:shd w:val="clear" w:color="auto" w:fill="FFFF00"/>
            <w:vAlign w:val="center"/>
          </w:tcPr>
          <w:p w:rsidR="00843FF1" w:rsidRPr="00B301D1" w:rsidRDefault="00843FF1" w:rsidP="009E273A">
            <w:pPr>
              <w:spacing w:before="60" w:after="60"/>
              <w:jc w:val="left"/>
              <w:rPr>
                <w:b/>
                <w:sz w:val="22"/>
                <w:szCs w:val="22"/>
              </w:rPr>
            </w:pPr>
            <w:r w:rsidRPr="00B301D1">
              <w:rPr>
                <w:b/>
                <w:sz w:val="22"/>
                <w:szCs w:val="22"/>
              </w:rPr>
              <w:t xml:space="preserve">Datum vyhlášení zakázky </w:t>
            </w:r>
          </w:p>
          <w:p w:rsidR="00843FF1" w:rsidRPr="00B301D1" w:rsidRDefault="00843FF1" w:rsidP="009E273A">
            <w:pPr>
              <w:pStyle w:val="Hlavnnadpis"/>
              <w:spacing w:before="60" w:after="60"/>
              <w:jc w:val="left"/>
              <w:rPr>
                <w:sz w:val="22"/>
                <w:szCs w:val="22"/>
              </w:rPr>
            </w:pPr>
          </w:p>
        </w:tc>
        <w:tc>
          <w:tcPr>
            <w:tcW w:w="5986" w:type="dxa"/>
            <w:shd w:val="clear" w:color="auto" w:fill="auto"/>
            <w:vAlign w:val="center"/>
          </w:tcPr>
          <w:p w:rsidR="00843FF1" w:rsidRPr="00B301D1" w:rsidRDefault="0020789A" w:rsidP="009E273A">
            <w:pPr>
              <w:pStyle w:val="Hlavnnadpis"/>
              <w:ind w:left="34"/>
              <w:jc w:val="left"/>
              <w:rPr>
                <w:b w:val="0"/>
                <w:sz w:val="20"/>
              </w:rPr>
            </w:pPr>
            <w:r>
              <w:rPr>
                <w:b w:val="0"/>
                <w:sz w:val="20"/>
              </w:rPr>
              <w:t>25. 1. 2016</w:t>
            </w:r>
          </w:p>
        </w:tc>
      </w:tr>
      <w:tr w:rsidR="00843FF1" w:rsidRPr="00FD4B33" w:rsidTr="009E273A">
        <w:tc>
          <w:tcPr>
            <w:tcW w:w="3510" w:type="dxa"/>
            <w:shd w:val="clear" w:color="auto" w:fill="FFFF00"/>
            <w:vAlign w:val="center"/>
          </w:tcPr>
          <w:p w:rsidR="00843FF1" w:rsidRPr="00B301D1" w:rsidRDefault="00843FF1" w:rsidP="009E273A">
            <w:pPr>
              <w:pStyle w:val="Hlavnnadpis"/>
              <w:spacing w:before="60" w:after="60"/>
              <w:jc w:val="left"/>
              <w:rPr>
                <w:sz w:val="22"/>
                <w:szCs w:val="22"/>
              </w:rPr>
            </w:pPr>
            <w:r w:rsidRPr="00B301D1">
              <w:rPr>
                <w:sz w:val="22"/>
                <w:szCs w:val="22"/>
              </w:rPr>
              <w:t>Zadavatel:</w:t>
            </w:r>
          </w:p>
        </w:tc>
        <w:tc>
          <w:tcPr>
            <w:tcW w:w="5986" w:type="dxa"/>
            <w:shd w:val="clear" w:color="auto" w:fill="auto"/>
            <w:vAlign w:val="center"/>
          </w:tcPr>
          <w:p w:rsidR="00843FF1" w:rsidRPr="00FD4B33" w:rsidRDefault="00843FF1" w:rsidP="009E273A">
            <w:pPr>
              <w:spacing w:before="60"/>
              <w:jc w:val="left"/>
            </w:pPr>
            <w:r w:rsidRPr="00FD4B33">
              <w:t>ČEPRO, a.s. se sídlem: Dělnická 213/12 , 1700</w:t>
            </w:r>
            <w:r>
              <w:t>0</w:t>
            </w:r>
            <w:r w:rsidRPr="00FD4B33">
              <w:t xml:space="preserve"> Praha 7</w:t>
            </w:r>
            <w:r>
              <w:t>, Holešovice</w:t>
            </w:r>
          </w:p>
          <w:p w:rsidR="00843FF1" w:rsidRPr="00FD4B33" w:rsidRDefault="00843FF1" w:rsidP="009E273A">
            <w:pPr>
              <w:spacing w:before="60"/>
              <w:jc w:val="left"/>
            </w:pPr>
            <w:r w:rsidRPr="00FD4B33">
              <w:t>IČ: 60193531,</w:t>
            </w:r>
            <w:r>
              <w:t xml:space="preserve"> D</w:t>
            </w:r>
            <w:r w:rsidRPr="00FD4B33">
              <w:t>IČ:  CZ 601 93 531</w:t>
            </w:r>
          </w:p>
          <w:p w:rsidR="00843FF1" w:rsidRPr="00FD4B33" w:rsidRDefault="00843FF1" w:rsidP="009E273A">
            <w:pPr>
              <w:spacing w:before="60"/>
              <w:jc w:val="left"/>
            </w:pPr>
            <w:r w:rsidRPr="00FD4B33">
              <w:t xml:space="preserve">zapsaná v obchodním rejstříku u Městského soudu v Praze pod spis. </w:t>
            </w:r>
            <w:proofErr w:type="gramStart"/>
            <w:r w:rsidRPr="00FD4B33">
              <w:t>zn.</w:t>
            </w:r>
            <w:proofErr w:type="gramEnd"/>
            <w:r w:rsidRPr="00FD4B33">
              <w:t xml:space="preserve"> B 2341</w:t>
            </w:r>
          </w:p>
          <w:p w:rsidR="00843FF1" w:rsidRPr="00FD4B33" w:rsidRDefault="00843FF1" w:rsidP="009E273A">
            <w:pPr>
              <w:spacing w:before="60"/>
              <w:jc w:val="left"/>
            </w:pPr>
            <w:r w:rsidRPr="00FD4B33">
              <w:t>Zastoupena:</w:t>
            </w:r>
            <w:r w:rsidRPr="00FD4B33">
              <w:tab/>
              <w:t>Mgr. Jan Duspěva, předseda představenstva</w:t>
            </w:r>
          </w:p>
          <w:p w:rsidR="00843FF1" w:rsidRPr="00FD4B33" w:rsidRDefault="00843FF1" w:rsidP="009E273A">
            <w:pPr>
              <w:spacing w:before="60"/>
              <w:jc w:val="left"/>
            </w:pPr>
            <w:r w:rsidRPr="00FD4B33">
              <w:tab/>
            </w:r>
            <w:r w:rsidRPr="00FD4B33">
              <w:tab/>
            </w:r>
            <w:r>
              <w:t xml:space="preserve">           I</w:t>
            </w:r>
            <w:r w:rsidRPr="00FD4B33">
              <w:t>ng. Ladislav Staněk, člen představenstva</w:t>
            </w:r>
          </w:p>
          <w:p w:rsidR="00843FF1" w:rsidRPr="00FD4B33" w:rsidRDefault="00843FF1" w:rsidP="009E273A">
            <w:pPr>
              <w:spacing w:before="60"/>
              <w:jc w:val="left"/>
            </w:pPr>
          </w:p>
        </w:tc>
      </w:tr>
      <w:tr w:rsidR="00843FF1" w:rsidRPr="00B301D1" w:rsidTr="009E273A">
        <w:tc>
          <w:tcPr>
            <w:tcW w:w="3510" w:type="dxa"/>
            <w:shd w:val="clear" w:color="auto" w:fill="FFFF00"/>
            <w:vAlign w:val="center"/>
          </w:tcPr>
          <w:p w:rsidR="00843FF1" w:rsidRPr="00B301D1" w:rsidRDefault="00843FF1" w:rsidP="009E273A">
            <w:pPr>
              <w:pStyle w:val="Hlavnnadpis"/>
              <w:spacing w:before="60" w:after="60"/>
              <w:jc w:val="left"/>
              <w:rPr>
                <w:sz w:val="22"/>
                <w:szCs w:val="22"/>
              </w:rPr>
            </w:pPr>
            <w:r w:rsidRPr="00B301D1">
              <w:rPr>
                <w:sz w:val="22"/>
                <w:szCs w:val="22"/>
              </w:rPr>
              <w:t>Kontaktní osoba zadavatele ve věci zakázky</w:t>
            </w:r>
          </w:p>
        </w:tc>
        <w:tc>
          <w:tcPr>
            <w:tcW w:w="5986" w:type="dxa"/>
            <w:shd w:val="clear" w:color="auto" w:fill="auto"/>
            <w:vAlign w:val="center"/>
          </w:tcPr>
          <w:p w:rsidR="00843FF1" w:rsidRPr="00B301D1" w:rsidRDefault="00843FF1" w:rsidP="009E273A">
            <w:pPr>
              <w:overflowPunct w:val="0"/>
              <w:autoSpaceDE w:val="0"/>
              <w:autoSpaceDN w:val="0"/>
              <w:adjustRightInd w:val="0"/>
              <w:jc w:val="left"/>
              <w:textAlignment w:val="baseline"/>
              <w:rPr>
                <w:rFonts w:cs="Arial"/>
              </w:rPr>
            </w:pPr>
            <w:r w:rsidRPr="00B301D1">
              <w:rPr>
                <w:rFonts w:cs="Arial"/>
              </w:rPr>
              <w:t xml:space="preserve">Lenka </w:t>
            </w:r>
            <w:proofErr w:type="gramStart"/>
            <w:r w:rsidRPr="00B301D1">
              <w:rPr>
                <w:rFonts w:cs="Arial"/>
              </w:rPr>
              <w:t>Hošková,  tel.</w:t>
            </w:r>
            <w:proofErr w:type="gramEnd"/>
            <w:r w:rsidRPr="00B301D1">
              <w:rPr>
                <w:rFonts w:cs="Arial"/>
              </w:rPr>
              <w:t>: 221 968 246, lenka.hoskova@ceproas.cz</w:t>
            </w:r>
          </w:p>
        </w:tc>
      </w:tr>
      <w:tr w:rsidR="00843FF1" w:rsidRPr="00B301D1" w:rsidTr="009E273A">
        <w:tc>
          <w:tcPr>
            <w:tcW w:w="3510" w:type="dxa"/>
            <w:shd w:val="clear" w:color="auto" w:fill="FFFF00"/>
            <w:vAlign w:val="center"/>
          </w:tcPr>
          <w:p w:rsidR="00843FF1" w:rsidRPr="00B301D1" w:rsidRDefault="00843FF1" w:rsidP="009E273A">
            <w:pPr>
              <w:pStyle w:val="Hlavnnadpis"/>
              <w:spacing w:before="60" w:after="60"/>
              <w:jc w:val="left"/>
              <w:rPr>
                <w:sz w:val="22"/>
                <w:szCs w:val="22"/>
              </w:rPr>
            </w:pPr>
            <w:r w:rsidRPr="00B301D1">
              <w:rPr>
                <w:sz w:val="22"/>
                <w:szCs w:val="22"/>
              </w:rPr>
              <w:t xml:space="preserve">Kontaktní osoba zadavatele ve věcech </w:t>
            </w:r>
            <w:r>
              <w:rPr>
                <w:sz w:val="22"/>
                <w:szCs w:val="22"/>
              </w:rPr>
              <w:t>odborných</w:t>
            </w:r>
          </w:p>
        </w:tc>
        <w:tc>
          <w:tcPr>
            <w:tcW w:w="5986" w:type="dxa"/>
            <w:shd w:val="clear" w:color="auto" w:fill="auto"/>
            <w:vAlign w:val="center"/>
          </w:tcPr>
          <w:p w:rsidR="00843FF1" w:rsidRPr="00B301D1" w:rsidRDefault="00843FF1" w:rsidP="009E273A">
            <w:pPr>
              <w:pStyle w:val="Hlavnnadpis"/>
              <w:jc w:val="left"/>
              <w:rPr>
                <w:b w:val="0"/>
                <w:sz w:val="20"/>
              </w:rPr>
            </w:pPr>
          </w:p>
        </w:tc>
      </w:tr>
      <w:tr w:rsidR="00843FF1" w:rsidRPr="00B301D1" w:rsidTr="009E273A">
        <w:tc>
          <w:tcPr>
            <w:tcW w:w="3510" w:type="dxa"/>
            <w:shd w:val="clear" w:color="auto" w:fill="FFFF00"/>
            <w:vAlign w:val="center"/>
          </w:tcPr>
          <w:p w:rsidR="00843FF1" w:rsidRPr="00B301D1" w:rsidRDefault="00843FF1" w:rsidP="009E273A">
            <w:pPr>
              <w:pStyle w:val="Hlavnnadpis"/>
              <w:spacing w:before="60" w:after="60"/>
              <w:jc w:val="left"/>
              <w:rPr>
                <w:sz w:val="22"/>
                <w:szCs w:val="22"/>
              </w:rPr>
            </w:pPr>
            <w:r w:rsidRPr="00B301D1">
              <w:rPr>
                <w:sz w:val="22"/>
                <w:szCs w:val="22"/>
              </w:rPr>
              <w:t>Lhůta pro podání nabídek</w:t>
            </w:r>
          </w:p>
        </w:tc>
        <w:tc>
          <w:tcPr>
            <w:tcW w:w="5986" w:type="dxa"/>
            <w:shd w:val="clear" w:color="auto" w:fill="auto"/>
            <w:vAlign w:val="center"/>
          </w:tcPr>
          <w:p w:rsidR="00843FF1" w:rsidRPr="00B301D1" w:rsidRDefault="0020789A" w:rsidP="009E273A">
            <w:pPr>
              <w:jc w:val="left"/>
              <w:rPr>
                <w:b/>
              </w:rPr>
            </w:pPr>
            <w:r>
              <w:rPr>
                <w:b/>
              </w:rPr>
              <w:t>3. 2. 2016 do 10 hodin</w:t>
            </w:r>
          </w:p>
        </w:tc>
      </w:tr>
      <w:tr w:rsidR="00843FF1" w:rsidRPr="00B301D1" w:rsidTr="009E273A">
        <w:tc>
          <w:tcPr>
            <w:tcW w:w="3510" w:type="dxa"/>
            <w:shd w:val="clear" w:color="auto" w:fill="FFFF00"/>
            <w:vAlign w:val="center"/>
          </w:tcPr>
          <w:p w:rsidR="00843FF1" w:rsidRPr="00B301D1" w:rsidRDefault="00843FF1" w:rsidP="009E273A">
            <w:pPr>
              <w:pStyle w:val="Hlavnnadpis"/>
              <w:spacing w:before="60" w:after="60"/>
              <w:jc w:val="left"/>
              <w:rPr>
                <w:sz w:val="22"/>
                <w:szCs w:val="22"/>
              </w:rPr>
            </w:pPr>
            <w:r w:rsidRPr="00B301D1">
              <w:rPr>
                <w:sz w:val="22"/>
                <w:szCs w:val="22"/>
              </w:rPr>
              <w:t>Místo pro podání nabídek</w:t>
            </w:r>
          </w:p>
        </w:tc>
        <w:tc>
          <w:tcPr>
            <w:tcW w:w="5986" w:type="dxa"/>
            <w:shd w:val="clear" w:color="auto" w:fill="auto"/>
            <w:vAlign w:val="center"/>
          </w:tcPr>
          <w:p w:rsidR="00843FF1" w:rsidRDefault="00843FF1" w:rsidP="009E273A">
            <w:pPr>
              <w:jc w:val="left"/>
            </w:pPr>
            <w:r w:rsidRPr="003B393F">
              <w:t>v elektronické podobě prostřednictvím profilu zadavatele na adrese</w:t>
            </w:r>
            <w:r>
              <w:t xml:space="preserve"> </w:t>
            </w:r>
            <w:hyperlink r:id="rId9" w:history="1">
              <w:r w:rsidRPr="004651DD">
                <w:rPr>
                  <w:rStyle w:val="Hypertextovodkaz"/>
                </w:rPr>
                <w:t>https://www.softender.cz/home/profil/992824</w:t>
              </w:r>
            </w:hyperlink>
          </w:p>
          <w:p w:rsidR="00843FF1" w:rsidRPr="00B301D1" w:rsidRDefault="00843FF1" w:rsidP="009E273A">
            <w:pPr>
              <w:pStyle w:val="Hlavnnadpis"/>
              <w:jc w:val="left"/>
              <w:rPr>
                <w:sz w:val="24"/>
                <w:szCs w:val="24"/>
              </w:rPr>
            </w:pPr>
          </w:p>
        </w:tc>
      </w:tr>
      <w:tr w:rsidR="00843FF1" w:rsidRPr="00B301D1" w:rsidTr="009E273A">
        <w:tc>
          <w:tcPr>
            <w:tcW w:w="3510" w:type="dxa"/>
            <w:shd w:val="clear" w:color="auto" w:fill="FFFF00"/>
            <w:vAlign w:val="center"/>
          </w:tcPr>
          <w:p w:rsidR="00843FF1" w:rsidRPr="00B301D1" w:rsidRDefault="00843FF1" w:rsidP="009E273A">
            <w:pPr>
              <w:pStyle w:val="Hlavnnadpis"/>
              <w:spacing w:before="60" w:after="60"/>
              <w:jc w:val="left"/>
              <w:rPr>
                <w:sz w:val="22"/>
                <w:szCs w:val="22"/>
              </w:rPr>
            </w:pPr>
            <w:r w:rsidRPr="00B301D1">
              <w:rPr>
                <w:sz w:val="22"/>
                <w:szCs w:val="22"/>
              </w:rPr>
              <w:t>předpokládaný termín zahájení realizace</w:t>
            </w:r>
            <w:r>
              <w:rPr>
                <w:sz w:val="22"/>
                <w:szCs w:val="22"/>
              </w:rPr>
              <w:t>/uzavření rámcové smlouvy</w:t>
            </w:r>
          </w:p>
        </w:tc>
        <w:tc>
          <w:tcPr>
            <w:tcW w:w="5986" w:type="dxa"/>
            <w:shd w:val="clear" w:color="auto" w:fill="auto"/>
            <w:vAlign w:val="center"/>
          </w:tcPr>
          <w:p w:rsidR="00843FF1" w:rsidRPr="001341B3" w:rsidRDefault="00843FF1" w:rsidP="00843FF1">
            <w:pPr>
              <w:jc w:val="left"/>
            </w:pPr>
            <w:proofErr w:type="gramStart"/>
            <w:r>
              <w:t>1.3.2016</w:t>
            </w:r>
            <w:proofErr w:type="gramEnd"/>
          </w:p>
        </w:tc>
      </w:tr>
      <w:tr w:rsidR="00843FF1" w:rsidRPr="00B301D1" w:rsidTr="009E273A">
        <w:tc>
          <w:tcPr>
            <w:tcW w:w="3510" w:type="dxa"/>
            <w:shd w:val="clear" w:color="auto" w:fill="FFFF00"/>
            <w:vAlign w:val="center"/>
          </w:tcPr>
          <w:p w:rsidR="00843FF1" w:rsidRPr="00B301D1" w:rsidRDefault="00843FF1" w:rsidP="009E273A">
            <w:pPr>
              <w:pStyle w:val="Hlavnnadpis"/>
              <w:spacing w:before="60" w:after="60"/>
              <w:jc w:val="left"/>
              <w:rPr>
                <w:sz w:val="22"/>
                <w:szCs w:val="22"/>
              </w:rPr>
            </w:pPr>
            <w:r w:rsidRPr="00B301D1">
              <w:rPr>
                <w:sz w:val="22"/>
                <w:szCs w:val="22"/>
              </w:rPr>
              <w:t>předpokládaný termín ukončení realizace</w:t>
            </w:r>
            <w:r>
              <w:rPr>
                <w:sz w:val="22"/>
                <w:szCs w:val="22"/>
              </w:rPr>
              <w:t>/ukončení rámcové smlouvy</w:t>
            </w:r>
          </w:p>
        </w:tc>
        <w:tc>
          <w:tcPr>
            <w:tcW w:w="5986" w:type="dxa"/>
            <w:shd w:val="clear" w:color="auto" w:fill="auto"/>
            <w:vAlign w:val="center"/>
          </w:tcPr>
          <w:p w:rsidR="00843FF1" w:rsidRPr="00B301D1" w:rsidRDefault="00843FF1" w:rsidP="009E273A">
            <w:pPr>
              <w:jc w:val="left"/>
              <w:rPr>
                <w:sz w:val="24"/>
                <w:szCs w:val="24"/>
              </w:rPr>
            </w:pPr>
            <w:r w:rsidRPr="00843FF1">
              <w:rPr>
                <w:rFonts w:cs="Arial"/>
              </w:rPr>
              <w:t>24 měsíců</w:t>
            </w:r>
            <w:r>
              <w:rPr>
                <w:sz w:val="24"/>
                <w:szCs w:val="24"/>
              </w:rPr>
              <w:t xml:space="preserve"> </w:t>
            </w:r>
            <w:r w:rsidR="00F24D58" w:rsidRPr="00F24D58">
              <w:rPr>
                <w:rFonts w:cs="Arial"/>
              </w:rPr>
              <w:t>od začátku platnosti smlouvy</w:t>
            </w:r>
            <w:r w:rsidR="005F2D4B">
              <w:rPr>
                <w:rFonts w:cs="Arial"/>
              </w:rPr>
              <w:t xml:space="preserve"> nebo vyčerpání l</w:t>
            </w:r>
            <w:bookmarkStart w:id="0" w:name="_GoBack"/>
            <w:bookmarkEnd w:id="0"/>
            <w:r w:rsidR="005F2D4B">
              <w:rPr>
                <w:rFonts w:cs="Arial"/>
              </w:rPr>
              <w:t>imitu 1 999 000,- Kč bez DPH</w:t>
            </w:r>
          </w:p>
        </w:tc>
      </w:tr>
      <w:tr w:rsidR="00843FF1" w:rsidRPr="00B301D1" w:rsidTr="009E273A">
        <w:tc>
          <w:tcPr>
            <w:tcW w:w="3510" w:type="dxa"/>
            <w:shd w:val="clear" w:color="auto" w:fill="FFFF00"/>
            <w:vAlign w:val="center"/>
          </w:tcPr>
          <w:p w:rsidR="00843FF1" w:rsidRPr="00B301D1" w:rsidRDefault="00843FF1" w:rsidP="009E273A">
            <w:pPr>
              <w:pStyle w:val="Hlavnnadpis"/>
              <w:spacing w:before="60" w:after="60"/>
              <w:jc w:val="left"/>
              <w:rPr>
                <w:sz w:val="22"/>
                <w:szCs w:val="22"/>
              </w:rPr>
            </w:pPr>
            <w:r w:rsidRPr="00B301D1">
              <w:rPr>
                <w:sz w:val="22"/>
                <w:szCs w:val="22"/>
              </w:rPr>
              <w:t>Místo plnění</w:t>
            </w:r>
          </w:p>
        </w:tc>
        <w:tc>
          <w:tcPr>
            <w:tcW w:w="5986" w:type="dxa"/>
            <w:shd w:val="clear" w:color="auto" w:fill="auto"/>
            <w:vAlign w:val="center"/>
          </w:tcPr>
          <w:p w:rsidR="00843FF1" w:rsidRPr="009947E0" w:rsidRDefault="00862499" w:rsidP="009E273A">
            <w:pPr>
              <w:jc w:val="left"/>
            </w:pPr>
            <w:r>
              <w:t xml:space="preserve">Čerpací stanice </w:t>
            </w:r>
            <w:proofErr w:type="spellStart"/>
            <w:r>
              <w:t>EuroOil</w:t>
            </w:r>
            <w:proofErr w:type="spellEnd"/>
            <w:r>
              <w:t xml:space="preserve"> na území České republiky</w:t>
            </w:r>
          </w:p>
        </w:tc>
      </w:tr>
      <w:tr w:rsidR="00843FF1" w:rsidRPr="00D738D4" w:rsidTr="009E273A">
        <w:tc>
          <w:tcPr>
            <w:tcW w:w="3510" w:type="dxa"/>
            <w:shd w:val="clear" w:color="auto" w:fill="FFFF00"/>
            <w:vAlign w:val="center"/>
          </w:tcPr>
          <w:p w:rsidR="00843FF1" w:rsidRPr="00B301D1" w:rsidRDefault="00843FF1" w:rsidP="009E273A">
            <w:pPr>
              <w:pStyle w:val="Hlavnnadpis"/>
              <w:spacing w:before="60" w:after="60"/>
              <w:jc w:val="left"/>
              <w:rPr>
                <w:sz w:val="22"/>
                <w:szCs w:val="22"/>
              </w:rPr>
            </w:pPr>
            <w:r w:rsidRPr="00B301D1">
              <w:rPr>
                <w:sz w:val="22"/>
                <w:szCs w:val="22"/>
              </w:rPr>
              <w:t>Hodnotící kritéria</w:t>
            </w:r>
          </w:p>
        </w:tc>
        <w:tc>
          <w:tcPr>
            <w:tcW w:w="5986" w:type="dxa"/>
            <w:shd w:val="clear" w:color="auto" w:fill="auto"/>
            <w:vAlign w:val="center"/>
          </w:tcPr>
          <w:p w:rsidR="00843FF1" w:rsidRPr="00B301D1" w:rsidRDefault="008C61C8" w:rsidP="009E273A">
            <w:pPr>
              <w:pStyle w:val="Hlavnnadpis"/>
              <w:jc w:val="left"/>
              <w:rPr>
                <w:sz w:val="20"/>
              </w:rPr>
            </w:pPr>
            <w:r>
              <w:rPr>
                <w:sz w:val="20"/>
              </w:rPr>
              <w:t>Nejnižší nabídková cena</w:t>
            </w:r>
          </w:p>
        </w:tc>
      </w:tr>
      <w:tr w:rsidR="00843FF1" w:rsidRPr="00B301D1" w:rsidTr="009E273A">
        <w:tc>
          <w:tcPr>
            <w:tcW w:w="3510" w:type="dxa"/>
            <w:shd w:val="clear" w:color="auto" w:fill="FFFF00"/>
            <w:vAlign w:val="center"/>
          </w:tcPr>
          <w:p w:rsidR="00843FF1" w:rsidRPr="00B301D1" w:rsidRDefault="00843FF1" w:rsidP="009E273A">
            <w:pPr>
              <w:pStyle w:val="Hlavnnadpis"/>
              <w:spacing w:before="60" w:after="60"/>
              <w:jc w:val="left"/>
              <w:rPr>
                <w:sz w:val="22"/>
                <w:szCs w:val="22"/>
              </w:rPr>
            </w:pPr>
            <w:r w:rsidRPr="00B301D1">
              <w:rPr>
                <w:sz w:val="22"/>
                <w:szCs w:val="22"/>
              </w:rPr>
              <w:t xml:space="preserve">Splatnost faktur </w:t>
            </w:r>
          </w:p>
        </w:tc>
        <w:tc>
          <w:tcPr>
            <w:tcW w:w="5986" w:type="dxa"/>
            <w:shd w:val="clear" w:color="auto" w:fill="auto"/>
            <w:vAlign w:val="center"/>
          </w:tcPr>
          <w:p w:rsidR="00843FF1" w:rsidRPr="00B301D1" w:rsidRDefault="00843FF1" w:rsidP="009E273A">
            <w:pPr>
              <w:pStyle w:val="Hlavnnadpis"/>
              <w:jc w:val="left"/>
              <w:rPr>
                <w:b w:val="0"/>
                <w:sz w:val="20"/>
              </w:rPr>
            </w:pPr>
            <w:r w:rsidRPr="00B301D1">
              <w:rPr>
                <w:b w:val="0"/>
                <w:sz w:val="20"/>
              </w:rPr>
              <w:t>30 dnů</w:t>
            </w:r>
          </w:p>
        </w:tc>
      </w:tr>
    </w:tbl>
    <w:p w:rsidR="00843FF1" w:rsidRDefault="00843FF1" w:rsidP="00843FF1">
      <w:pPr>
        <w:pStyle w:val="01-L"/>
        <w:numPr>
          <w:ilvl w:val="0"/>
          <w:numId w:val="0"/>
        </w:numPr>
        <w:ind w:left="18"/>
        <w:jc w:val="left"/>
      </w:pPr>
    </w:p>
    <w:p w:rsidR="00B43758" w:rsidRDefault="00B43758" w:rsidP="00B43758"/>
    <w:p w:rsidR="00B43758" w:rsidRDefault="000173A0" w:rsidP="00077EEA">
      <w:pPr>
        <w:pStyle w:val="01-L"/>
      </w:pPr>
      <w:r>
        <w:lastRenderedPageBreak/>
        <w:t>Z</w:t>
      </w:r>
      <w:r w:rsidR="00B43758">
        <w:t>ákladní parametry zakázky</w:t>
      </w:r>
    </w:p>
    <w:p w:rsidR="00B43758" w:rsidRDefault="00B43758" w:rsidP="00B43758">
      <w:r>
        <w:tab/>
      </w:r>
    </w:p>
    <w:p w:rsidR="00B43758" w:rsidRPr="002922E8" w:rsidRDefault="00B43758" w:rsidP="00077EEA">
      <w:pPr>
        <w:pStyle w:val="02-ODST-2"/>
        <w:rPr>
          <w:b/>
        </w:rPr>
      </w:pPr>
      <w:bookmarkStart w:id="1" w:name="_Ref360453903"/>
      <w:r w:rsidRPr="002922E8">
        <w:rPr>
          <w:b/>
        </w:rPr>
        <w:t>Vymezení předmětu zakázky</w:t>
      </w:r>
      <w:bookmarkEnd w:id="1"/>
    </w:p>
    <w:p w:rsidR="00DE0E2A" w:rsidRPr="004B3459" w:rsidRDefault="007853AA" w:rsidP="009249B5">
      <w:pPr>
        <w:rPr>
          <w:b/>
        </w:rPr>
      </w:pPr>
      <w:r w:rsidRPr="007853AA">
        <w:t xml:space="preserve">Předmětem této zakázky je uzavření rámcové </w:t>
      </w:r>
      <w:r w:rsidR="00DE0E2A">
        <w:t xml:space="preserve">kupní </w:t>
      </w:r>
      <w:r w:rsidRPr="007853AA">
        <w:t xml:space="preserve">smlouvy s vybraným dodavatelem. Rámcová </w:t>
      </w:r>
      <w:r w:rsidR="00DE0E2A">
        <w:t xml:space="preserve">kupní </w:t>
      </w:r>
      <w:r w:rsidRPr="007853AA">
        <w:t xml:space="preserve">smlouva bude upravovat podmínky týkající se jednotlivých dílčích zakázek na dodávky </w:t>
      </w:r>
      <w:proofErr w:type="spellStart"/>
      <w:r w:rsidR="009249B5" w:rsidRPr="00EC65F9">
        <w:rPr>
          <w:b/>
        </w:rPr>
        <w:t>termokotoučků</w:t>
      </w:r>
      <w:proofErr w:type="spellEnd"/>
      <w:r w:rsidR="009249B5" w:rsidRPr="00EC65F9">
        <w:rPr>
          <w:b/>
        </w:rPr>
        <w:t xml:space="preserve"> 80/80/12</w:t>
      </w:r>
      <w:r w:rsidR="009249B5" w:rsidRPr="009249B5">
        <w:t xml:space="preserve">, </w:t>
      </w:r>
      <w:r w:rsidR="009249B5" w:rsidRPr="004B3459">
        <w:rPr>
          <w:b/>
        </w:rPr>
        <w:t>papír</w:t>
      </w:r>
      <w:r w:rsidR="003B26BE" w:rsidRPr="004B3459">
        <w:rPr>
          <w:b/>
        </w:rPr>
        <w:t xml:space="preserve"> pro archivaci</w:t>
      </w:r>
      <w:r w:rsidR="009249B5" w:rsidRPr="004B3459">
        <w:rPr>
          <w:b/>
        </w:rPr>
        <w:t xml:space="preserve"> </w:t>
      </w:r>
      <w:r w:rsidR="003B26BE" w:rsidRPr="004B3459">
        <w:rPr>
          <w:b/>
        </w:rPr>
        <w:t xml:space="preserve">daňových dokladů </w:t>
      </w:r>
      <w:r w:rsidR="009249B5" w:rsidRPr="004B3459">
        <w:rPr>
          <w:b/>
        </w:rPr>
        <w:t xml:space="preserve">10 let s jednobarevným potiskem </w:t>
      </w:r>
      <w:r w:rsidR="003B26BE" w:rsidRPr="004B3459">
        <w:rPr>
          <w:b/>
        </w:rPr>
        <w:t>rubové strany</w:t>
      </w:r>
      <w:r w:rsidR="009249B5" w:rsidRPr="004B3459">
        <w:rPr>
          <w:b/>
        </w:rPr>
        <w:t>.</w:t>
      </w:r>
    </w:p>
    <w:p w:rsidR="00DE0E2A" w:rsidRDefault="00B81E89" w:rsidP="006874BB">
      <w:r>
        <w:t xml:space="preserve">Předmět dílčích zakázek </w:t>
      </w:r>
      <w:r w:rsidR="00DE0E2A">
        <w:t xml:space="preserve">(dodávka zboží) </w:t>
      </w:r>
      <w:r>
        <w:t xml:space="preserve">bude dodavatelem (uchazečem) realizován po celou dobu účinnosti uzavřené rámcové </w:t>
      </w:r>
      <w:r w:rsidR="00DE0E2A">
        <w:t xml:space="preserve">kupní </w:t>
      </w:r>
      <w:r>
        <w:t>smlouvy na základě jednotlivých dílčích zakázek zadávaných dle potřeb zadavatele na základě písemné výzvy zadavatele k plnění dodavatele (dále též „objednávka zadavatele“) a jejího písemného potvrzení ze strany dodavatele</w:t>
      </w:r>
      <w:r w:rsidR="00DE0E2A">
        <w:t>, přičemž dodavatel akceptuje objednávku zadavatele písemným potvrzením či provedením jakéhokoliv úkonu vůči zadavateli, ze kterého je bez pochyb zřejmé, že dodavatel objednávku přijal a hodlá na základě ní plnit. Přijetím objednávky zadavatele je uza</w:t>
      </w:r>
      <w:r w:rsidR="00D615AF">
        <w:t xml:space="preserve">vřena mezi stranami dílčí </w:t>
      </w:r>
      <w:r w:rsidR="00DE0E2A">
        <w:t>smlouva</w:t>
      </w:r>
      <w:r>
        <w:t>.</w:t>
      </w:r>
    </w:p>
    <w:p w:rsidR="00DE0E2A" w:rsidRDefault="00DE0E2A" w:rsidP="00B81E89">
      <w:r>
        <w:t>Objednávky zadavatele budou dodavateli zasílány písemně na adresu osoby oprávněné jednat za dodavatele a/nebo budou činěny prostřednictvím zadání objednávky zadavatele v internetovém elektronickém obchodu dodavatele. Náležitosti objednávky a způsob zadání je blíže konkretizován v příloze č. 1 této zadávací dokumentace.</w:t>
      </w:r>
    </w:p>
    <w:p w:rsidR="00234444" w:rsidRDefault="00DE0E2A" w:rsidP="00234444">
      <w:r>
        <w:t>Dodavatel se zavazuje dodávat zadavateli zboží – předmět dílčích zakázek v souladu s podmínkami rámcové kupní smlouvy a dle uzavřených dílčích smluv.</w:t>
      </w:r>
      <w:r w:rsidR="00D615AF">
        <w:t xml:space="preserve"> </w:t>
      </w:r>
    </w:p>
    <w:p w:rsidR="00D66661" w:rsidRDefault="00D66661" w:rsidP="00D66661">
      <w:r>
        <w:t xml:space="preserve">Během trvání rámcové </w:t>
      </w:r>
      <w:r w:rsidR="00D615AF">
        <w:t xml:space="preserve">kupní </w:t>
      </w:r>
      <w:r>
        <w:t xml:space="preserve">smlouvy bude dodavatel vždy dle potřeb zadavatele postupem uvedeným v předchozím odstavci tohoto článku vyzván zadavatelem k jejímu plnění. </w:t>
      </w:r>
    </w:p>
    <w:p w:rsidR="007853AA" w:rsidRDefault="007853AA" w:rsidP="00B43758"/>
    <w:p w:rsidR="00B43758" w:rsidRPr="002922E8" w:rsidRDefault="00B43758" w:rsidP="00BB3C7A">
      <w:pPr>
        <w:pStyle w:val="02-ODST-2"/>
        <w:rPr>
          <w:b/>
        </w:rPr>
      </w:pPr>
      <w:r w:rsidRPr="002922E8">
        <w:rPr>
          <w:b/>
        </w:rPr>
        <w:t>Doba a místo plnění zakázky</w:t>
      </w:r>
    </w:p>
    <w:p w:rsidR="00B43758" w:rsidRDefault="00B43758" w:rsidP="00B43758"/>
    <w:p w:rsidR="003F071F" w:rsidRDefault="003F071F" w:rsidP="003F071F">
      <w:r>
        <w:t>Rámcová smlouva s dodavatelem bude uza</w:t>
      </w:r>
      <w:r w:rsidR="00630DDF">
        <w:t>vřena na dobu určitou s limitem</w:t>
      </w:r>
      <w:r>
        <w:t xml:space="preserve"> plnění v částce 1 999 000,- Kč bez DPH na dobu 24 měsíců, tzn., že platnost a účinnost rámcové smlouvy skončí dnem, kdy bude vyčerpán limit stanovený pro plnění dodavatele na základě rámcové smlouvy a nebude-li tento výše stanovený limit vyčerpán, platnost a účinnost rámcové smlouvy skončí 24 měsíců ode dne nabytí její účinnosti. </w:t>
      </w:r>
    </w:p>
    <w:p w:rsidR="003C32FA" w:rsidRDefault="003C32FA" w:rsidP="003C32FA">
      <w:r>
        <w:t>Místem plnění dílčích zakázek zadávaných na základě a postupem v souladu s rámcovou smlouvou uzavřenou s jedním dodavatelem j</w:t>
      </w:r>
      <w:r w:rsidR="00862499">
        <w:t xml:space="preserve">sou </w:t>
      </w:r>
      <w:r>
        <w:t xml:space="preserve">jednotlivé čerpací stanice </w:t>
      </w:r>
      <w:proofErr w:type="spellStart"/>
      <w:r>
        <w:t>EuroOil</w:t>
      </w:r>
      <w:proofErr w:type="spellEnd"/>
      <w:r>
        <w:t xml:space="preserve"> na území České republiky dle jednotlivých objednávek zadavatele. </w:t>
      </w:r>
    </w:p>
    <w:p w:rsidR="00C21BED" w:rsidRDefault="00C21BED" w:rsidP="00EA538D">
      <w:pPr>
        <w:pStyle w:val="Odstavecseseznamem"/>
        <w:ind w:left="928"/>
      </w:pPr>
      <w:r>
        <w:t xml:space="preserve"> </w:t>
      </w:r>
    </w:p>
    <w:p w:rsidR="00B43758" w:rsidRDefault="00B43758" w:rsidP="002922E8">
      <w:pPr>
        <w:pStyle w:val="01-L"/>
      </w:pPr>
      <w:r>
        <w:t>Rozsah a technické podmínky</w:t>
      </w:r>
    </w:p>
    <w:p w:rsidR="00B43758" w:rsidRPr="006E7C2E" w:rsidRDefault="00B43758" w:rsidP="006E7C2E">
      <w:pPr>
        <w:pStyle w:val="02-ODST-2"/>
        <w:rPr>
          <w:b/>
        </w:rPr>
      </w:pPr>
      <w:r w:rsidRPr="006E7C2E">
        <w:rPr>
          <w:b/>
        </w:rPr>
        <w:t xml:space="preserve">Rozsah </w:t>
      </w:r>
      <w:r w:rsidR="008F1FDD">
        <w:rPr>
          <w:b/>
        </w:rPr>
        <w:t>zakázky/dílčí zakázky</w:t>
      </w:r>
    </w:p>
    <w:p w:rsidR="008F1FDD" w:rsidRDefault="008F1FDD" w:rsidP="008F1FDD">
      <w:pPr>
        <w:rPr>
          <w:rFonts w:cs="Arial"/>
          <w:szCs w:val="22"/>
        </w:rPr>
      </w:pPr>
      <w:r>
        <w:rPr>
          <w:rFonts w:cs="Arial"/>
          <w:szCs w:val="22"/>
        </w:rPr>
        <w:t>Předmětem této zakázky</w:t>
      </w:r>
      <w:r w:rsidRPr="00C14E5C">
        <w:rPr>
          <w:rFonts w:cs="Arial"/>
          <w:szCs w:val="22"/>
        </w:rPr>
        <w:t xml:space="preserve"> </w:t>
      </w:r>
      <w:r>
        <w:rPr>
          <w:rFonts w:cs="Arial"/>
          <w:szCs w:val="22"/>
        </w:rPr>
        <w:t>je uzavření rámcové kupní smlouvy s jedním dodavatelem.</w:t>
      </w:r>
    </w:p>
    <w:p w:rsidR="008F1FDD" w:rsidRDefault="008F1FDD" w:rsidP="008F1FDD">
      <w:pPr>
        <w:rPr>
          <w:rFonts w:cs="Arial"/>
          <w:szCs w:val="22"/>
        </w:rPr>
      </w:pPr>
      <w:r>
        <w:rPr>
          <w:rFonts w:cs="Arial"/>
          <w:szCs w:val="22"/>
        </w:rPr>
        <w:t>Na základě uzavřené rámcové kupní smlouvy budou dodavateli zadávány dílčí zakázky, a to postupem s</w:t>
      </w:r>
      <w:r w:rsidR="00A33F62">
        <w:rPr>
          <w:rFonts w:cs="Arial"/>
          <w:szCs w:val="22"/>
        </w:rPr>
        <w:t>jednaným v rámcové smlouvě.</w:t>
      </w:r>
    </w:p>
    <w:p w:rsidR="008F1FDD" w:rsidRDefault="008F1FDD" w:rsidP="008F1FDD">
      <w:pPr>
        <w:rPr>
          <w:rFonts w:cs="Arial"/>
          <w:szCs w:val="22"/>
        </w:rPr>
      </w:pPr>
      <w:r>
        <w:rPr>
          <w:rFonts w:cs="Arial"/>
          <w:szCs w:val="22"/>
        </w:rPr>
        <w:t xml:space="preserve">Předmětem dílčích zakázek zadávaných na základě uzavřené rámcové kupní smlouvy jsou dodávky </w:t>
      </w:r>
      <w:proofErr w:type="spellStart"/>
      <w:r>
        <w:rPr>
          <w:rFonts w:cs="Arial"/>
        </w:rPr>
        <w:t>termokotoučků</w:t>
      </w:r>
      <w:proofErr w:type="spellEnd"/>
      <w:r>
        <w:rPr>
          <w:rFonts w:cs="Arial"/>
          <w:szCs w:val="22"/>
        </w:rPr>
        <w:t xml:space="preserve"> v parametrech dle požadavků zadavatele a za podmínek daných touto zadávací dokumentací a rámcovou kupní smlouvou – zejména viz bod 1.</w:t>
      </w:r>
      <w:r w:rsidR="007C060B">
        <w:rPr>
          <w:rFonts w:cs="Arial"/>
          <w:szCs w:val="22"/>
        </w:rPr>
        <w:t>1</w:t>
      </w:r>
      <w:r>
        <w:rPr>
          <w:rFonts w:cs="Arial"/>
          <w:szCs w:val="22"/>
        </w:rPr>
        <w:t xml:space="preserve"> výše a příloha č. 1 této zadávací dokumentace.</w:t>
      </w:r>
    </w:p>
    <w:p w:rsidR="008F1FDD" w:rsidRPr="008F1FDD" w:rsidRDefault="008F1FDD" w:rsidP="008F1FDD">
      <w:pPr>
        <w:rPr>
          <w:rFonts w:cs="Arial"/>
          <w:b/>
          <w:szCs w:val="22"/>
        </w:rPr>
      </w:pPr>
      <w:r w:rsidRPr="008F1FDD">
        <w:rPr>
          <w:rFonts w:cs="Arial"/>
          <w:b/>
          <w:szCs w:val="22"/>
        </w:rPr>
        <w:t>2.1.1 Specifikace předmětu dílčích zakázek</w:t>
      </w:r>
    </w:p>
    <w:p w:rsidR="008F1FDD" w:rsidRDefault="008F1FDD" w:rsidP="008F1FDD">
      <w:r>
        <w:t>Dodavatel je povinen</w:t>
      </w:r>
      <w:r w:rsidRPr="0094779D">
        <w:t xml:space="preserve"> dodávat </w:t>
      </w:r>
      <w:r>
        <w:t>zadavateli zboží</w:t>
      </w:r>
      <w:r w:rsidRPr="0094779D">
        <w:t xml:space="preserve">, na základě dílčích kupních smluv uzavíraných způsobem stanovým </w:t>
      </w:r>
      <w:r>
        <w:t>rámcovou kupní smlouvou.</w:t>
      </w:r>
    </w:p>
    <w:p w:rsidR="008F1FDD" w:rsidRPr="008F1FDD" w:rsidRDefault="008F1FDD" w:rsidP="008F1FDD">
      <w:r>
        <w:t xml:space="preserve">Specifikace </w:t>
      </w:r>
      <w:proofErr w:type="spellStart"/>
      <w:r>
        <w:t>t</w:t>
      </w:r>
      <w:r w:rsidRPr="008F1FDD">
        <w:t>ermokotoučk</w:t>
      </w:r>
      <w:r>
        <w:t>ů</w:t>
      </w:r>
      <w:proofErr w:type="spellEnd"/>
      <w:r w:rsidR="00714989">
        <w:t xml:space="preserve"> - zadavatel připouští varianty nabídky</w:t>
      </w:r>
      <w:r w:rsidR="00E16429">
        <w:t>:</w:t>
      </w:r>
    </w:p>
    <w:p w:rsidR="00714989" w:rsidRDefault="00714989" w:rsidP="008F1FDD">
      <w:r>
        <w:lastRenderedPageBreak/>
        <w:t>Varianta A</w:t>
      </w:r>
    </w:p>
    <w:p w:rsidR="008F1FDD" w:rsidRPr="008F1FDD" w:rsidRDefault="008F1FDD" w:rsidP="008F1FDD">
      <w:r w:rsidRPr="008F1FDD">
        <w:t xml:space="preserve">- 80/80/12, </w:t>
      </w:r>
    </w:p>
    <w:p w:rsidR="008F1FDD" w:rsidRPr="008F1FDD" w:rsidRDefault="008F1FDD" w:rsidP="008F1FDD">
      <w:r w:rsidRPr="008F1FDD">
        <w:t xml:space="preserve">- gramáž 55g/m2, </w:t>
      </w:r>
    </w:p>
    <w:p w:rsidR="008F1FDD" w:rsidRPr="008F1FDD" w:rsidRDefault="008F1FDD" w:rsidP="008F1FDD">
      <w:r w:rsidRPr="008F1FDD">
        <w:t>- návin 80 m,</w:t>
      </w:r>
    </w:p>
    <w:p w:rsidR="008F1FDD" w:rsidRDefault="008F1FDD" w:rsidP="008F1FDD">
      <w:r w:rsidRPr="008F1FDD">
        <w:t>- papír pro archivaci daňových dokladů 10 let s jednobarevným potiskem rubové strany</w:t>
      </w:r>
    </w:p>
    <w:p w:rsidR="00714989" w:rsidRDefault="00714989" w:rsidP="008F1FDD"/>
    <w:p w:rsidR="00714989" w:rsidRDefault="00714989" w:rsidP="008F1FDD">
      <w:r>
        <w:t>Varianta B</w:t>
      </w:r>
    </w:p>
    <w:p w:rsidR="00714989" w:rsidRPr="008F1FDD" w:rsidRDefault="00714989" w:rsidP="00714989">
      <w:r w:rsidRPr="008F1FDD">
        <w:t xml:space="preserve">- 80/80/12, </w:t>
      </w:r>
    </w:p>
    <w:p w:rsidR="00714989" w:rsidRPr="008F1FDD" w:rsidRDefault="00714989" w:rsidP="00714989">
      <w:r w:rsidRPr="008F1FDD">
        <w:t xml:space="preserve">- gramáž </w:t>
      </w:r>
      <w:r>
        <w:t>48</w:t>
      </w:r>
      <w:r w:rsidRPr="008F1FDD">
        <w:t xml:space="preserve">g/m2, </w:t>
      </w:r>
    </w:p>
    <w:p w:rsidR="00714989" w:rsidRPr="008F1FDD" w:rsidRDefault="00714989" w:rsidP="00714989">
      <w:r w:rsidRPr="008F1FDD">
        <w:t xml:space="preserve">- návin </w:t>
      </w:r>
      <w:r>
        <w:t>9</w:t>
      </w:r>
      <w:r w:rsidRPr="008F1FDD">
        <w:t>0 m,</w:t>
      </w:r>
    </w:p>
    <w:p w:rsidR="00714989" w:rsidRDefault="00714989" w:rsidP="00714989">
      <w:r w:rsidRPr="008F1FDD">
        <w:t>- papír pro archivaci daňových dokladů 10 let s jednobarevným potiskem rubové strany</w:t>
      </w:r>
    </w:p>
    <w:p w:rsidR="00714989" w:rsidRDefault="00714989" w:rsidP="008F1FDD"/>
    <w:p w:rsidR="00714989" w:rsidRDefault="00714989" w:rsidP="00714989">
      <w:r>
        <w:t xml:space="preserve">Uchazeč je oprávněn podat nabídku jak na variantu nabídky A, tak na variantu nabídky B, popř. současně na varianty A i B.    </w:t>
      </w:r>
    </w:p>
    <w:p w:rsidR="008F1FDD" w:rsidRDefault="008F1FDD" w:rsidP="008F1FDD">
      <w:r>
        <w:t>Zboží musí být nové, nepoužité, ve sjednané jakosti a objednaném množství.</w:t>
      </w:r>
    </w:p>
    <w:p w:rsidR="00DD2565" w:rsidRPr="008F1FDD" w:rsidRDefault="00DD2565" w:rsidP="008F1FDD">
      <w:r>
        <w:t xml:space="preserve">Zadavatel požaduje dodávku zboží ve sjednaných lhůtách </w:t>
      </w:r>
      <w:r>
        <w:rPr>
          <w:szCs w:val="24"/>
        </w:rPr>
        <w:t>a dodavatel</w:t>
      </w:r>
      <w:r w:rsidRPr="0069319E">
        <w:rPr>
          <w:szCs w:val="24"/>
        </w:rPr>
        <w:t xml:space="preserve"> je povinen dodání </w:t>
      </w:r>
      <w:r>
        <w:rPr>
          <w:szCs w:val="24"/>
        </w:rPr>
        <w:t>zboží</w:t>
      </w:r>
      <w:r w:rsidRPr="0069319E">
        <w:rPr>
          <w:szCs w:val="24"/>
        </w:rPr>
        <w:t xml:space="preserve"> </w:t>
      </w:r>
      <w:r>
        <w:rPr>
          <w:szCs w:val="24"/>
        </w:rPr>
        <w:t>uskutečnit v dodací</w:t>
      </w:r>
      <w:r w:rsidRPr="0069319E">
        <w:rPr>
          <w:szCs w:val="24"/>
        </w:rPr>
        <w:t xml:space="preserve"> lhůtě </w:t>
      </w:r>
      <w:r w:rsidR="008B420F">
        <w:rPr>
          <w:szCs w:val="24"/>
        </w:rPr>
        <w:t xml:space="preserve">5 </w:t>
      </w:r>
      <w:r w:rsidRPr="00995988">
        <w:rPr>
          <w:szCs w:val="24"/>
        </w:rPr>
        <w:t xml:space="preserve">dnů od obdržení objednávky </w:t>
      </w:r>
      <w:r>
        <w:rPr>
          <w:szCs w:val="24"/>
        </w:rPr>
        <w:t>zadavatele, nebude-li dohodnuto mezi stranami jinak.</w:t>
      </w:r>
    </w:p>
    <w:p w:rsidR="00B43758" w:rsidRDefault="00B43758" w:rsidP="00F4199D">
      <w:pPr>
        <w:pStyle w:val="01-L"/>
      </w:pPr>
      <w:r>
        <w:t>Způsob zpracování nabídkové ceny</w:t>
      </w:r>
    </w:p>
    <w:p w:rsidR="00AD2ADF" w:rsidRDefault="00A875D8" w:rsidP="00B43758">
      <w:r>
        <w:t>Nabídkovou cenou se rozumí jednotková cena za dodávku 1 ks zboží uvedeného v čl. 2 této zadávací dokumentace (cena za předmět dílčí zakázky).</w:t>
      </w:r>
      <w:r w:rsidR="000C5BDA">
        <w:t xml:space="preserve"> </w:t>
      </w:r>
    </w:p>
    <w:p w:rsidR="00B43758" w:rsidRDefault="00AD2ADF" w:rsidP="00B43758">
      <w:r>
        <w:t xml:space="preserve">Zadavatel předpokládá </w:t>
      </w:r>
      <w:r w:rsidR="000C5BDA">
        <w:t>při</w:t>
      </w:r>
      <w:r>
        <w:t xml:space="preserve"> předpokladu doby trvání rámcové kupní smlouvy v délce </w:t>
      </w:r>
      <w:r w:rsidR="00E63195">
        <w:t>24</w:t>
      </w:r>
      <w:r>
        <w:t xml:space="preserve"> kalendářních měsíců, že</w:t>
      </w:r>
      <w:r w:rsidR="000C5BDA">
        <w:t xml:space="preserve"> předpokládané celkové množství </w:t>
      </w:r>
      <w:r>
        <w:t xml:space="preserve">se bude pohybovat cca </w:t>
      </w:r>
      <w:r w:rsidR="005C1C3D">
        <w:t>70</w:t>
      </w:r>
      <w:r w:rsidR="006874BB">
        <w:t xml:space="preserve">.000 </w:t>
      </w:r>
      <w:r w:rsidR="000C5BDA">
        <w:t xml:space="preserve">ks </w:t>
      </w:r>
      <w:proofErr w:type="spellStart"/>
      <w:r w:rsidR="000C5BDA">
        <w:t>termokotoučků</w:t>
      </w:r>
      <w:proofErr w:type="spellEnd"/>
      <w:r w:rsidR="000C5BDA">
        <w:t xml:space="preserve">  </w:t>
      </w:r>
      <w:r w:rsidR="00B43758">
        <w:t>.</w:t>
      </w:r>
    </w:p>
    <w:p w:rsidR="007E3BC6" w:rsidRDefault="00B43758" w:rsidP="00B43758">
      <w:r>
        <w:t>Nabídková cena bude uvedena v korunách českých bez DPH a bude pro uchazeče závazná. Nabídková cena musí být definována jako nejvýše přípustná a nepřekročitelná, se započtením veškerých nákladů</w:t>
      </w:r>
      <w:r w:rsidR="00A875D8">
        <w:t xml:space="preserve"> s plněním předmětu zakázky/dílčí zakázky</w:t>
      </w:r>
      <w:r>
        <w:t xml:space="preserve"> (např. dopravy</w:t>
      </w:r>
      <w:r w:rsidR="00A875D8">
        <w:t>, balné apod.</w:t>
      </w:r>
      <w:r>
        <w:t xml:space="preserve">).     </w:t>
      </w:r>
    </w:p>
    <w:p w:rsidR="00B43758" w:rsidRDefault="00B43758" w:rsidP="00F4199D">
      <w:pPr>
        <w:pStyle w:val="01-L"/>
      </w:pPr>
      <w:r>
        <w:t>Způsob hodnocení nabídek</w:t>
      </w:r>
    </w:p>
    <w:p w:rsidR="00B43758" w:rsidRDefault="00B43758" w:rsidP="007E3BC6">
      <w:pPr>
        <w:pStyle w:val="02-ODST-2"/>
      </w:pPr>
      <w:r>
        <w:t xml:space="preserve">Hodnotícím kritériem je splnění </w:t>
      </w:r>
      <w:r w:rsidR="00AD2ADF">
        <w:t>podmínek zadavatel uvedených v této zadávací dokumentaci a jejích nedílných součástech</w:t>
      </w:r>
      <w:r>
        <w:t xml:space="preserve"> a dále nejnižší nabídková cena uchazeče. Nabídková cena bude vždy stanovena v Kč bez DPH dle čl. 3 této zadávací dokumentace.</w:t>
      </w:r>
    </w:p>
    <w:p w:rsidR="00B43758" w:rsidRDefault="00B43758" w:rsidP="007E3BC6">
      <w:pPr>
        <w:pStyle w:val="02-ODST-2"/>
      </w:pPr>
      <w:r>
        <w:t>Hodnocení nabídek bude probíhat ve více kolech, a to dle níže uvedených pravidel.</w:t>
      </w:r>
    </w:p>
    <w:p w:rsidR="00B43758" w:rsidRDefault="00B43758" w:rsidP="007E3BC6">
      <w:pPr>
        <w:pStyle w:val="02-ODST-2"/>
      </w:pPr>
      <w:r>
        <w:t>Celkový počet hodnotících kol není omezen. Současně s výzvou pro předložení nabídkových cen pro hodnocení v dalším kole může zadavatel uchazeče informovat o tom, že následující hodnotící kolo bude poslední.</w:t>
      </w:r>
    </w:p>
    <w:p w:rsidR="00B43758" w:rsidRDefault="00B43758" w:rsidP="007E3BC6">
      <w:pPr>
        <w:pStyle w:val="02-ODST-2"/>
      </w:pPr>
      <w:r>
        <w:t>Zadavatel může kdykoliv oznámit uchazečům, že v následujícím hodnotícím kole bude omezen počet uchazečů, tzn., že do dalšího hodnotícího kola postoupí pouze přesně určený počet nabídek.</w:t>
      </w:r>
    </w:p>
    <w:p w:rsidR="00B43758" w:rsidRDefault="00B43758" w:rsidP="007E3BC6">
      <w:pPr>
        <w:pStyle w:val="02-ODST-2"/>
      </w:pPr>
      <w:r>
        <w:t>Pro každého uchazeče je vždy závazná poslední předložená nabídková cena.</w:t>
      </w:r>
    </w:p>
    <w:p w:rsidR="00B43758" w:rsidRDefault="00B43758" w:rsidP="007E3BC6">
      <w:pPr>
        <w:pStyle w:val="02-ODST-2"/>
      </w:pPr>
      <w:r>
        <w:t>Jednání s uchazeči bude probíhat prostřednictvím emailu, pokud nebudou uchazeči vyzváni k písemnému nebo osobnímu jednání.</w:t>
      </w:r>
    </w:p>
    <w:p w:rsidR="00B43758" w:rsidRDefault="00B43758" w:rsidP="007E3BC6">
      <w:pPr>
        <w:pStyle w:val="02-ODST-2"/>
      </w:pPr>
      <w:r>
        <w:t xml:space="preserve">V průběhu prvního hodnotícího kola výběrového řízení bude posuzováno splnění kvalifikace jednotlivými uchazeči, a zda jimi předložená </w:t>
      </w:r>
      <w:r w:rsidR="00AD2ADF">
        <w:t>nabídka</w:t>
      </w:r>
      <w:r>
        <w:t xml:space="preserve"> splňuje podmínky požadované zadavatelem. Následně budou úspěšní uchazeči vyzváni k předložení upravených nabídkových cen do druhého kola.</w:t>
      </w:r>
    </w:p>
    <w:p w:rsidR="00B43758" w:rsidRDefault="00B43758" w:rsidP="007E3BC6">
      <w:pPr>
        <w:pStyle w:val="02-ODST-2"/>
      </w:pPr>
      <w:r>
        <w:lastRenderedPageBreak/>
        <w:t xml:space="preserve">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     </w:t>
      </w:r>
    </w:p>
    <w:p w:rsidR="00C93575" w:rsidRDefault="00C93575" w:rsidP="007E3BC6">
      <w:pPr>
        <w:pStyle w:val="02-ODST-2"/>
      </w:pPr>
      <w:r>
        <w:t xml:space="preserve">Hodnocení nabídek může být taktéž provedeno formou elektronické aukce. V takovém případě budou uchazeči o této skutečnosti informováni výzvou, v které bude stanoveno datum konání elektronické aukce a její pravidla.     </w:t>
      </w:r>
    </w:p>
    <w:p w:rsidR="00B43758" w:rsidRDefault="00B43758" w:rsidP="007E3BC6">
      <w:pPr>
        <w:pStyle w:val="02-ODST-2"/>
      </w:pPr>
      <w:r>
        <w:t>Uchazeč, který bude v posledním kole vyhodnocen jako vítězný, bude vyzván k</w:t>
      </w:r>
      <w:r w:rsidR="00AD2ADF">
        <w:t> </w:t>
      </w:r>
      <w:r>
        <w:t>po</w:t>
      </w:r>
      <w:r w:rsidR="00AD2ADF">
        <w:t>dpisu rámcové kupní smlouvy</w:t>
      </w:r>
      <w:r>
        <w:t>. Neposkytne-li vítězný uchazeč dostatečnou součinnost k uzavření smluvního vztahu do 15 dnů od vyzvání zadavatele, může zadavatel vyzvat k uzavření smluvního vztahu uchazeče, který se v konečném hodnocení umístil na druhém místě (to stejné platí i pro další uchazeče v pořadí).</w:t>
      </w:r>
    </w:p>
    <w:p w:rsidR="00B43758" w:rsidRDefault="00B43758" w:rsidP="004B2492">
      <w:pPr>
        <w:pStyle w:val="01-L"/>
      </w:pPr>
      <w:r>
        <w:t>Obchodní podmínky včetně platebních</w:t>
      </w:r>
    </w:p>
    <w:p w:rsidR="00EF0F05" w:rsidRPr="00863497" w:rsidRDefault="00EF0F05" w:rsidP="00EF0F05">
      <w:pPr>
        <w:pStyle w:val="02-ODST-2"/>
        <w:rPr>
          <w:b/>
        </w:rPr>
      </w:pPr>
      <w:r w:rsidRPr="00863497">
        <w:rPr>
          <w:b/>
        </w:rPr>
        <w:t>Smluvní podmínky</w:t>
      </w:r>
    </w:p>
    <w:p w:rsidR="00EF0F05" w:rsidRDefault="00EF0F05" w:rsidP="00EF0F05">
      <w:r w:rsidRPr="003D12B5">
        <w:t xml:space="preserve">Obchodní podmínky jsou stanoveny formou návrhu </w:t>
      </w:r>
      <w:r>
        <w:t xml:space="preserve">rámcové </w:t>
      </w:r>
      <w:r w:rsidR="00FE1BFD">
        <w:t xml:space="preserve">kupní </w:t>
      </w:r>
      <w:r>
        <w:t>smlouvy (dále a výše též jen „návrh smlouvy“ nebo „smlouva“)</w:t>
      </w:r>
      <w:r w:rsidRPr="003D12B5">
        <w:t xml:space="preserve">, který jako příloha č. </w:t>
      </w:r>
      <w:r>
        <w:t>1</w:t>
      </w:r>
      <w:r w:rsidRPr="003D12B5">
        <w:t xml:space="preserve"> tvoří nedílnou součást této zadávací dokumentace. Nedílnou součástí smlouvy budou rovněž přiloženy zadavatelem požadované přílohy smlouvy. Obchodní podmínky stanovené výše uvedenými doku</w:t>
      </w:r>
      <w:r>
        <w:t>menty jsou pro uchazeče závazné.</w:t>
      </w:r>
    </w:p>
    <w:p w:rsidR="00EF0F05" w:rsidRDefault="00EF0F05" w:rsidP="00EF0F05"/>
    <w:p w:rsidR="00EF0F05" w:rsidRPr="00A65C2B" w:rsidRDefault="00EF0F05" w:rsidP="00EF0F05">
      <w:pPr>
        <w:pStyle w:val="02-ODST-2"/>
        <w:rPr>
          <w:b/>
        </w:rPr>
      </w:pPr>
      <w:r w:rsidRPr="00A65C2B">
        <w:rPr>
          <w:b/>
        </w:rPr>
        <w:t>Platební a fakturační podmínky</w:t>
      </w:r>
      <w:r>
        <w:rPr>
          <w:b/>
        </w:rPr>
        <w:t xml:space="preserve"> ve znění rámcové smlouvy</w:t>
      </w:r>
      <w:r w:rsidRPr="00A65C2B">
        <w:rPr>
          <w:b/>
        </w:rPr>
        <w:tab/>
      </w:r>
    </w:p>
    <w:p w:rsidR="00EF0F05" w:rsidRDefault="00EF0F05" w:rsidP="00EF0F05">
      <w:pPr>
        <w:pStyle w:val="05-ODST-3"/>
      </w:pPr>
      <w:r>
        <w:t>Zadavatel neposkytuje zálohy.</w:t>
      </w:r>
    </w:p>
    <w:p w:rsidR="00EF0F05" w:rsidRDefault="00EF0F05" w:rsidP="00EF0F05">
      <w:pPr>
        <w:pStyle w:val="05-ODST-3"/>
      </w:pPr>
      <w:r>
        <w:t xml:space="preserve">Podkladem pro zaplacení sjednané ceny </w:t>
      </w:r>
      <w:r w:rsidR="00FE1BFD">
        <w:t xml:space="preserve">za dodané zboží </w:t>
      </w:r>
      <w:r>
        <w:t>je daňový doklad – faktura, kterou vystaví dodavatel. Zadavatel bude platit za předmět plnění, a to po vzájemném odsouhlasení oběma smluvními stranami po celkovém předání předmětu dílčí zakázky prováděné na základě rámcové smlouvy oboustranně stvrzeného podpisem dodacího listu a předávacího protokolu.</w:t>
      </w:r>
    </w:p>
    <w:p w:rsidR="00EF0F05" w:rsidRDefault="00EF0F05" w:rsidP="00EF0F05">
      <w:pPr>
        <w:pStyle w:val="05-ODST-3"/>
      </w:pPr>
      <w:r>
        <w:t xml:space="preserve">Splatnost </w:t>
      </w:r>
      <w:r w:rsidR="00152E90">
        <w:t>daňového dokladu – faktury je 30</w:t>
      </w:r>
      <w:r>
        <w:t xml:space="preserve"> dnů ode dne jejího prokazatelného doručení zadavateli.</w:t>
      </w:r>
    </w:p>
    <w:p w:rsidR="00EF0F05" w:rsidRDefault="00EF0F05" w:rsidP="00EF0F05">
      <w:pPr>
        <w:pStyle w:val="05-ODST-3"/>
      </w:pPr>
      <w:r>
        <w:t xml:space="preserve">Daňový doklad – faktura musí obsahovat veškeré náležitosti daňového dokladu podle platné legislativy, zejména dle příslušných ustanovení zákona č. 235/2004 Sb., o dani z přidané hodnoty, v platném znění. Zadavatel si vyhrazuje právo vrátit daňový doklad – fakturu, pokud neobsahuje požadované náležitosti nebo obsahuje nesprávné údaje. Doručením opraveného daňového dokladu – faktury zadavateli začíná běžet nová lhůta splatnosti v délce </w:t>
      </w:r>
      <w:r w:rsidR="00A36237">
        <w:t>45</w:t>
      </w:r>
      <w:r>
        <w:t xml:space="preserve"> dnů ode dne doručení. </w:t>
      </w:r>
    </w:p>
    <w:p w:rsidR="00EF0F05" w:rsidRDefault="00EF0F05" w:rsidP="00EF0F05">
      <w:pPr>
        <w:pStyle w:val="05-ODST-3"/>
      </w:pPr>
      <w:r>
        <w:t>Platba za předmět plnění bude probíhat bezhotovostním převodem z účtu zadavatele na účet dodavatele. Dodavatel určí k úhradě plateb účet u peněžního ústavu v České republice.</w:t>
      </w:r>
    </w:p>
    <w:p w:rsidR="00EF0F05" w:rsidRDefault="00EF0F05" w:rsidP="00EF0F05">
      <w:pPr>
        <w:pStyle w:val="05-ODST-3"/>
        <w:numPr>
          <w:ilvl w:val="0"/>
          <w:numId w:val="0"/>
        </w:numPr>
        <w:tabs>
          <w:tab w:val="clear" w:pos="1134"/>
          <w:tab w:val="left" w:pos="142"/>
        </w:tabs>
        <w:ind w:left="567"/>
      </w:pPr>
    </w:p>
    <w:p w:rsidR="00EF0F05" w:rsidRPr="00795D01" w:rsidRDefault="00EF0F05" w:rsidP="00EF0F05">
      <w:pPr>
        <w:pStyle w:val="05-ODST-3"/>
        <w:numPr>
          <w:ilvl w:val="0"/>
          <w:numId w:val="0"/>
        </w:numPr>
        <w:tabs>
          <w:tab w:val="clear" w:pos="1134"/>
          <w:tab w:val="left" w:pos="142"/>
        </w:tabs>
        <w:ind w:left="567"/>
      </w:pPr>
      <w:r w:rsidRPr="00795D01">
        <w:t xml:space="preserve">Bližší platební a fakturační podmínky </w:t>
      </w:r>
      <w:proofErr w:type="gramStart"/>
      <w:r w:rsidRPr="00795D01">
        <w:t>jsou</w:t>
      </w:r>
      <w:proofErr w:type="gramEnd"/>
      <w:r w:rsidRPr="00795D01">
        <w:t xml:space="preserve"> uvedeny v návrhu smlouvy</w:t>
      </w:r>
      <w:r w:rsidR="00FE1BFD">
        <w:t xml:space="preserve"> </w:t>
      </w:r>
      <w:proofErr w:type="gramStart"/>
      <w:r w:rsidR="00FE1BFD">
        <w:t>viz</w:t>
      </w:r>
      <w:proofErr w:type="gramEnd"/>
      <w:r w:rsidR="00FE1BFD">
        <w:t xml:space="preserve"> příloha č. 1 zadávací dokumentace</w:t>
      </w:r>
      <w:r>
        <w:t>.</w:t>
      </w:r>
    </w:p>
    <w:p w:rsidR="00A36237" w:rsidRDefault="00A36237" w:rsidP="00B43758"/>
    <w:p w:rsidR="00B43758" w:rsidRDefault="00B43758" w:rsidP="000B40CB">
      <w:pPr>
        <w:pStyle w:val="01-L"/>
      </w:pPr>
      <w:r>
        <w:t>Podmínky a požadavky na zpracování nabídky</w:t>
      </w:r>
    </w:p>
    <w:p w:rsidR="00B43758" w:rsidRDefault="00B43758" w:rsidP="00B43758">
      <w:r>
        <w:t>Uchazeč zpracuje svou nabídku způsobem níže uvedeným:</w:t>
      </w:r>
    </w:p>
    <w:p w:rsidR="00B43758" w:rsidRDefault="00B43758" w:rsidP="000B40CB">
      <w:pPr>
        <w:pStyle w:val="02-ODST-2"/>
      </w:pPr>
      <w:r>
        <w:t>Krycí list nabídky. Na krycím listu budou uvedeny zejména tyto údaje: název zakázky, základní identifikační údaje zadavatele a uchazeče (včetně osob zmocněných k dalším jednáním), datum a podpis osoby oprávněné za uchazeče jednat (vzor krycího listu je přílohou č. 1)</w:t>
      </w:r>
    </w:p>
    <w:p w:rsidR="00B43758" w:rsidRDefault="00B43758" w:rsidP="000B40CB">
      <w:pPr>
        <w:pStyle w:val="02-ODST-2"/>
      </w:pPr>
      <w:r>
        <w:lastRenderedPageBreak/>
        <w:t xml:space="preserve">Uchazeč </w:t>
      </w:r>
      <w:r w:rsidR="00630DDF">
        <w:t>doloží zadavateli doklady o prokázání</w:t>
      </w:r>
      <w:r>
        <w:t xml:space="preserve"> splnění profesních kvalifikačních předpokladů</w:t>
      </w:r>
    </w:p>
    <w:p w:rsidR="00B43758" w:rsidRDefault="00B43758" w:rsidP="000B40CB">
      <w:pPr>
        <w:pStyle w:val="05-ODST-3"/>
      </w:pPr>
      <w:r>
        <w:t>výpisem z obchodního rejstříku, pokud je v něm zapsán, či výpisem z jiné obdobné evidence, pokud je v ní zapsán, ne starší než 90 dnů od data jeho vydání</w:t>
      </w:r>
    </w:p>
    <w:p w:rsidR="00B43758" w:rsidRDefault="00B43758" w:rsidP="000B40CB">
      <w:pPr>
        <w:pStyle w:val="05-ODST-3"/>
      </w:pPr>
      <w:r>
        <w:t xml:space="preserve">dokladem o oprávnění k podnikání v rozsahu odpovídajícím předmětu </w:t>
      </w:r>
      <w:r w:rsidR="00C71156">
        <w:t xml:space="preserve">dílčí </w:t>
      </w:r>
      <w:r>
        <w:t>zakázky, zejména doklad prokazující příslušné živnostenské oprávnění či licenci.</w:t>
      </w:r>
    </w:p>
    <w:p w:rsidR="00B770CE" w:rsidRDefault="00B43758" w:rsidP="000B40CB">
      <w:pPr>
        <w:pStyle w:val="02-ODST-2"/>
      </w:pPr>
      <w:r>
        <w:t>Cenová nabídka</w:t>
      </w:r>
      <w:r w:rsidR="00042497">
        <w:t xml:space="preserve"> </w:t>
      </w:r>
      <w:r w:rsidR="00163088">
        <w:t>včetně specifikace</w:t>
      </w:r>
      <w:r w:rsidR="00125051">
        <w:t xml:space="preserve"> možnosti objednávání (e-</w:t>
      </w:r>
      <w:proofErr w:type="spellStart"/>
      <w:r w:rsidR="00125051">
        <w:t>shop</w:t>
      </w:r>
      <w:proofErr w:type="spellEnd"/>
      <w:r w:rsidR="00125051">
        <w:t xml:space="preserve">, e-mail, telefon) a </w:t>
      </w:r>
      <w:r w:rsidR="0012423A">
        <w:t xml:space="preserve">způsobu dodání </w:t>
      </w:r>
    </w:p>
    <w:p w:rsidR="000F738E" w:rsidRDefault="000F738E" w:rsidP="000B40CB">
      <w:pPr>
        <w:pStyle w:val="02-ODST-2"/>
      </w:pPr>
      <w:r>
        <w:t>Podepsaný návrh rámcové kupní smlouvy</w:t>
      </w:r>
    </w:p>
    <w:p w:rsidR="000F738E" w:rsidRDefault="000F738E" w:rsidP="000F738E">
      <w:pPr>
        <w:pStyle w:val="02-ODST-2"/>
      </w:pPr>
      <w:r w:rsidRPr="000F738E">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w:t>
      </w:r>
      <w:r w:rsidR="00C71156">
        <w:t xml:space="preserve">v souladu s ustanoveními v příloze č. 1 (viz čl. 10.1 až 10.3 uvedené přílohy) </w:t>
      </w:r>
      <w:r w:rsidRPr="000F738E">
        <w:t xml:space="preserve">v předloženém návrhu </w:t>
      </w:r>
      <w:r>
        <w:t>rámcové kupní smlouvy</w:t>
      </w:r>
      <w:r w:rsidRPr="000F738E">
        <w:t>.</w:t>
      </w:r>
    </w:p>
    <w:p w:rsidR="00B00CB3" w:rsidRPr="00B00CB3" w:rsidRDefault="00B00CB3" w:rsidP="00B00CB3">
      <w:pPr>
        <w:pStyle w:val="02-ODST-2"/>
      </w:pPr>
      <w:r w:rsidRPr="00B00CB3">
        <w:t>Čestné prohlášení, že uchazeč je svou předloženou nabídkou vázán po celou dobu zadávací lhůty</w:t>
      </w:r>
      <w:r w:rsidR="00FA3A2D">
        <w:t>,</w:t>
      </w:r>
      <w:r w:rsidRPr="00B00CB3">
        <w:t xml:space="preserve"> podepsaným osobou oprávněnou jednat za uchazeče. V případě, že čestné prohlášení bude podepsáno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FA3A2D" w:rsidRPr="00FA3A2D" w:rsidRDefault="00FA3A2D" w:rsidP="00FA3A2D">
      <w:pPr>
        <w:pStyle w:val="02-ODST-2"/>
      </w:pPr>
      <w:r w:rsidRPr="00FA3A2D">
        <w:t>Prohlášení, že uchazeč zachová mlčenlivost o všech skutečnostech, které nabyl na základě těchto zadávacích podmínek a takto nabyté údaje použije pouze pro zpracování nabídky do výběrového řízení. Prohlášení bude podepsané osobou oprávněnou jednat jménem či za uchazeče.</w:t>
      </w:r>
    </w:p>
    <w:p w:rsidR="00B43758" w:rsidRDefault="00B43758" w:rsidP="000B40CB">
      <w:pPr>
        <w:pStyle w:val="02-ODST-2"/>
      </w:pPr>
      <w:r>
        <w:t xml:space="preserve">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 </w:t>
      </w:r>
      <w:r w:rsidR="00B318D5">
        <w:t>0</w:t>
      </w:r>
      <w:r w:rsidR="00AA58C1">
        <w:t>03</w:t>
      </w:r>
      <w:r>
        <w:t>/1</w:t>
      </w:r>
      <w:r w:rsidR="00AA58C1">
        <w:t>6</w:t>
      </w:r>
      <w:r>
        <w:t xml:space="preserve">/OCN včetně dokladů o smluvním vztahu s vítězným uchazečem zakázky. </w:t>
      </w:r>
    </w:p>
    <w:p w:rsidR="00B43758" w:rsidRDefault="00B43758" w:rsidP="000B40CB">
      <w:pPr>
        <w:pStyle w:val="02-ODST-2"/>
      </w:pPr>
      <w:r>
        <w:t>Nabídka bude podepsána osobou (-</w:t>
      </w:r>
      <w:proofErr w:type="spellStart"/>
      <w:r>
        <w:t>ami</w:t>
      </w:r>
      <w:proofErr w:type="spellEnd"/>
      <w:r>
        <w:t>) oprávněnou (-</w:t>
      </w:r>
      <w:proofErr w:type="spellStart"/>
      <w:r>
        <w:t>nými</w:t>
      </w:r>
      <w:proofErr w:type="spellEnd"/>
      <w:r>
        <w:t>) jednat za dodavatele.</w:t>
      </w:r>
    </w:p>
    <w:p w:rsidR="00B43758" w:rsidRDefault="00B43758" w:rsidP="000B40CB">
      <w:pPr>
        <w:pStyle w:val="01-L"/>
      </w:pPr>
      <w:r>
        <w:t>Jiné požadavky zadavatele</w:t>
      </w:r>
    </w:p>
    <w:p w:rsidR="00041A44" w:rsidRDefault="00041A44" w:rsidP="00041A44">
      <w:pPr>
        <w:pStyle w:val="05-ODST-3"/>
      </w:pPr>
      <w:r>
        <w:t>Uchazeč může podat pouze jednu nabídku.</w:t>
      </w:r>
    </w:p>
    <w:p w:rsidR="00041A44" w:rsidRDefault="00041A44" w:rsidP="00041A44">
      <w:pPr>
        <w:pStyle w:val="05-ODST-3"/>
      </w:pPr>
      <w:r>
        <w:t>Zadavatel nepřipouští řešení jinou variantou, než je uvedeno v zadávací dokumentaci. Žádná osoba (dodavatel) se nesmí zúčastnit tohoto výběrového řízení jako uchazeč více než jednou.</w:t>
      </w:r>
    </w:p>
    <w:p w:rsidR="00041A44" w:rsidRDefault="00041A44" w:rsidP="00041A44">
      <w:pPr>
        <w:pStyle w:val="05-ODST-3"/>
      </w:pPr>
      <w:r>
        <w:t>V případě, že vznikne rozpor mezi údaji o zakázce obsaženými v různých částech zadávací dokumentace, jsou pro zpracování nabídky podstatné údaje obsažené v příloze č. 1 této ZD.</w:t>
      </w:r>
    </w:p>
    <w:p w:rsidR="00041A44" w:rsidRDefault="00041A44" w:rsidP="00041A44">
      <w:pPr>
        <w:pStyle w:val="05-ODST-3"/>
      </w:pPr>
      <w:r>
        <w:t>Náklady uchazečů spojené s účastí ve výběrovém řízení zadavatel nehradí.</w:t>
      </w:r>
    </w:p>
    <w:p w:rsidR="00041A44" w:rsidRDefault="00041A44" w:rsidP="00041A44">
      <w:pPr>
        <w:pStyle w:val="05-ODST-3"/>
      </w:pPr>
      <w:r>
        <w:t>Zadavatel nepožaduje složení jistoty uchazeči.</w:t>
      </w:r>
    </w:p>
    <w:p w:rsidR="00041A44" w:rsidRDefault="00041A44" w:rsidP="00041A44">
      <w:pPr>
        <w:pStyle w:val="05-ODST-3"/>
      </w:pPr>
      <w:r>
        <w:t xml:space="preserve">Zadavatel si nevyhrazuje právo požadovat úhradu nákladů souvisejících s poskytnutím zadávací dokumentace. </w:t>
      </w:r>
    </w:p>
    <w:p w:rsidR="00041A44" w:rsidRDefault="00041A44" w:rsidP="00041A44">
      <w:pPr>
        <w:pStyle w:val="05-ODST-3"/>
      </w:pPr>
      <w:r>
        <w:t>Nabídky nebudou uchazečům vráceny a zůstávají majetkem zadavatele.</w:t>
      </w:r>
    </w:p>
    <w:p w:rsidR="00041A44" w:rsidRDefault="00041A44" w:rsidP="00041A44">
      <w:pPr>
        <w:pStyle w:val="05-ODST-3"/>
      </w:pPr>
      <w:r>
        <w:t>Nabídky, které budou doručeny po uplynutí lhůty pro podání nabídek, zadavatel nebude otevírat, a tedy ani posuzovat a hodnotit.</w:t>
      </w:r>
    </w:p>
    <w:p w:rsidR="00041A44" w:rsidRDefault="00041A44" w:rsidP="00041A44">
      <w:pPr>
        <w:pStyle w:val="05-ODST-3"/>
      </w:pPr>
      <w:r>
        <w:t>Pokud nabídka nebude úplná nebo v ní nebudou obsaženy veškeré doklady a informace stanovené touto zadávací dokumentací, vyhrazuje si zadavatel právo nabídku vyřadit.</w:t>
      </w:r>
    </w:p>
    <w:p w:rsidR="00041A44" w:rsidRDefault="00041A44" w:rsidP="00041A44">
      <w:pPr>
        <w:pStyle w:val="05-ODST-3"/>
      </w:pPr>
      <w:r>
        <w:t>Zadavatel si vyhrazuje právo před rozhodnutím o výběru nejvhodnější nabídky ověřit, případně vyjasnit informace deklarované uchazeči v nabídce.</w:t>
      </w:r>
    </w:p>
    <w:p w:rsidR="00041A44" w:rsidRDefault="00041A44" w:rsidP="00041A44">
      <w:pPr>
        <w:pStyle w:val="05-ODST-3"/>
      </w:pPr>
      <w:r>
        <w:t>Zadavatel si vyhrazuje právo, v rámci výběrového řízení, jednat o všech částech nabídky uchazeče.</w:t>
      </w:r>
    </w:p>
    <w:p w:rsidR="00041A44" w:rsidRDefault="00041A44" w:rsidP="00041A44">
      <w:pPr>
        <w:pStyle w:val="05-ODST-3"/>
      </w:pPr>
      <w:r>
        <w:lastRenderedPageBreak/>
        <w:t>Jednání o nabídkách v rámci výběrového řízení je vedeno písemně prostřednictvím elektronické pošty. Zadavatel si vyhrazuje právo pozvat uchazeče k osobnímu jednání o nabídkách.</w:t>
      </w:r>
    </w:p>
    <w:p w:rsidR="00041A44" w:rsidRDefault="00041A44" w:rsidP="00041A44">
      <w:pPr>
        <w:pStyle w:val="05-ODST-3"/>
      </w:pPr>
      <w:r>
        <w:t>Komunikačním jazykem pro veškerá jednání v rámci výběrového řízení je stanovena čeština, nepřipustí-li zadavatel výslovně jinak</w:t>
      </w:r>
    </w:p>
    <w:p w:rsidR="00041A44" w:rsidRDefault="00041A44" w:rsidP="00041A44">
      <w:pPr>
        <w:pStyle w:val="05-ODST-3"/>
      </w:pPr>
      <w:r>
        <w:t>Zadavatel si vyhrazuje právo změny obsahu návrhu smlouvy, jenž je přílohou této zadávací dokumentace.</w:t>
      </w:r>
    </w:p>
    <w:p w:rsidR="00041A44" w:rsidRDefault="00041A44" w:rsidP="00041A44">
      <w:pPr>
        <w:pStyle w:val="05-ODST-3"/>
      </w:pPr>
      <w:r>
        <w:t>Zadavatel si vyhrazuje právo kdykoliv v průběhu řízení toto řízení ukončit a zrušit bez udání důvodu, odmítnout všechny nabídky a neuzavřít smlouvu s žádným z uchazečů.</w:t>
      </w:r>
    </w:p>
    <w:p w:rsidR="00041A44" w:rsidRDefault="00041A44" w:rsidP="00041A44">
      <w:pPr>
        <w:pStyle w:val="05-ODST-3"/>
      </w:pPr>
      <w:r>
        <w:t>V souladu s ustanovením § 1740 odst. 3 poslední věta zákona č. 89/2012 Sb., občanský zákoník, v platném znění, platí, že předložení ze strany dodavatele podepsaného návrhu smlouvy s dodatkem nebo odchylkou proti požadavkům zadavatele nezakládá povinnost zadavatele takovou odchylku či dodatek akceptovat.</w:t>
      </w:r>
    </w:p>
    <w:p w:rsidR="00041A44" w:rsidRDefault="00041A44" w:rsidP="00041A44">
      <w:pPr>
        <w:pStyle w:val="05-ODST-3"/>
      </w:pPr>
      <w:r>
        <w:t>Pro uzavření smlouvy na základě tohoto výběrového řízení je obligatorně stanovena písemná listinná podoba s tím, že smlouva musí být podepsána oprávněnými zástupci obou smluvních stran.</w:t>
      </w:r>
    </w:p>
    <w:p w:rsidR="00B43758" w:rsidRDefault="00985CCF" w:rsidP="000B40CB">
      <w:pPr>
        <w:pStyle w:val="01-L"/>
      </w:pPr>
      <w:r>
        <w:t>Výběrové</w:t>
      </w:r>
      <w:r w:rsidR="00B43758">
        <w:t xml:space="preserve"> řízení</w:t>
      </w:r>
    </w:p>
    <w:p w:rsidR="00985CCF" w:rsidRPr="00DE50C9" w:rsidRDefault="00985CCF" w:rsidP="00985CCF">
      <w:pPr>
        <w:pStyle w:val="02-ODST-2"/>
        <w:rPr>
          <w:b/>
        </w:rPr>
      </w:pPr>
      <w:r w:rsidRPr="00DE50C9">
        <w:rPr>
          <w:b/>
        </w:rPr>
        <w:t xml:space="preserve">Zahájení </w:t>
      </w:r>
      <w:r>
        <w:rPr>
          <w:b/>
        </w:rPr>
        <w:t>výběrového</w:t>
      </w:r>
      <w:r w:rsidRPr="00DE50C9">
        <w:rPr>
          <w:b/>
        </w:rPr>
        <w:t xml:space="preserve"> řízení</w:t>
      </w:r>
    </w:p>
    <w:p w:rsidR="00B43758" w:rsidRDefault="007F3D27" w:rsidP="00B43758">
      <w:r w:rsidRPr="007F3D27">
        <w:t xml:space="preserve">Výběrové řízení je zahájeno uveřejněním zadávací dokumentace, včetně všech příloh na oficiálních internetových stránkách společnosti ČEPRO, a.s.:  https://www.softender.cz/home/profil/992824 </w:t>
      </w:r>
    </w:p>
    <w:p w:rsidR="00985CCF" w:rsidRPr="0010619D" w:rsidRDefault="00985CCF" w:rsidP="00985CCF">
      <w:pPr>
        <w:pStyle w:val="02-ODST-2"/>
        <w:rPr>
          <w:b/>
        </w:rPr>
      </w:pPr>
      <w:r w:rsidRPr="0010619D">
        <w:rPr>
          <w:b/>
        </w:rPr>
        <w:t>Místo, způsob a lhůta k podávání nabídek</w:t>
      </w:r>
    </w:p>
    <w:p w:rsidR="00985CCF" w:rsidRPr="00625BC2" w:rsidRDefault="007F3D27" w:rsidP="00406669">
      <w:pPr>
        <w:jc w:val="left"/>
      </w:pPr>
      <w:r>
        <w:t xml:space="preserve">Nabídka </w:t>
      </w:r>
      <w:r w:rsidR="00406669">
        <w:t xml:space="preserve">bude podána </w:t>
      </w:r>
      <w:r w:rsidR="00625BC2">
        <w:t xml:space="preserve">písemně </w:t>
      </w:r>
      <w:r>
        <w:t xml:space="preserve">v elektronické podobě prostřednictvím profilu zadavatele na adrese </w:t>
      </w:r>
      <w:hyperlink r:id="rId10" w:history="1">
        <w:r w:rsidR="00406669" w:rsidRPr="00D50597">
          <w:rPr>
            <w:rStyle w:val="Hypertextovodkaz"/>
          </w:rPr>
          <w:t>https://www.softender.cz/home/profil/992824</w:t>
        </w:r>
      </w:hyperlink>
      <w:r w:rsidR="00625BC2">
        <w:rPr>
          <w:rStyle w:val="Hypertextovodkaz"/>
        </w:rPr>
        <w:t xml:space="preserve"> </w:t>
      </w:r>
      <w:r w:rsidR="00625BC2" w:rsidRPr="00625BC2">
        <w:rPr>
          <w:rStyle w:val="Hypertextovodkaz"/>
          <w:color w:val="auto"/>
          <w:u w:val="none"/>
        </w:rPr>
        <w:t>a bude označena názvem zakázky a jejím evidenčním číslem.</w:t>
      </w:r>
    </w:p>
    <w:p w:rsidR="00625BC2" w:rsidRPr="00C178C3" w:rsidRDefault="00625BC2" w:rsidP="00625BC2">
      <w:pPr>
        <w:jc w:val="center"/>
        <w:rPr>
          <w:b/>
        </w:rPr>
      </w:pPr>
      <w:r w:rsidRPr="00C178C3">
        <w:rPr>
          <w:b/>
        </w:rPr>
        <w:t>Nabídka v elektronické verzi musí být dodavatelem podána</w:t>
      </w:r>
    </w:p>
    <w:p w:rsidR="00625BC2" w:rsidRDefault="00625BC2" w:rsidP="00625BC2">
      <w:pPr>
        <w:jc w:val="center"/>
        <w:rPr>
          <w:b/>
        </w:rPr>
      </w:pPr>
      <w:r w:rsidRPr="00C178C3">
        <w:rPr>
          <w:b/>
        </w:rPr>
        <w:t xml:space="preserve">ve lhůtě nejpozději do </w:t>
      </w:r>
      <w:r w:rsidR="0072261E">
        <w:rPr>
          <w:b/>
        </w:rPr>
        <w:t xml:space="preserve">3. 2. 2016 </w:t>
      </w:r>
      <w:r w:rsidRPr="00C178C3">
        <w:rPr>
          <w:b/>
        </w:rPr>
        <w:t>do 10 hodin.</w:t>
      </w:r>
    </w:p>
    <w:p w:rsidR="00B43758" w:rsidRDefault="00DE0BF1" w:rsidP="000B40CB">
      <w:pPr>
        <w:pStyle w:val="01-L"/>
      </w:pPr>
      <w:r>
        <w:t>Přílohy</w:t>
      </w:r>
    </w:p>
    <w:p w:rsidR="00DE0BF1" w:rsidRDefault="00DE0BF1" w:rsidP="00B43758">
      <w:r>
        <w:t>Nedílnou součástí této zadávací dokumentace jsou její přílohy:</w:t>
      </w:r>
    </w:p>
    <w:p w:rsidR="008B0625" w:rsidRDefault="00B43758" w:rsidP="00B43758">
      <w:r>
        <w:t xml:space="preserve">Příloha </w:t>
      </w:r>
      <w:proofErr w:type="gramStart"/>
      <w:r>
        <w:t xml:space="preserve">č.1 – </w:t>
      </w:r>
      <w:r w:rsidR="008B0625">
        <w:t>Rámcová</w:t>
      </w:r>
      <w:proofErr w:type="gramEnd"/>
      <w:r w:rsidR="008B0625">
        <w:t xml:space="preserve"> kupní smlouva</w:t>
      </w:r>
    </w:p>
    <w:p w:rsidR="00B43758" w:rsidRDefault="008B0625" w:rsidP="00B43758">
      <w:r>
        <w:t xml:space="preserve">Příloha č. 2 - </w:t>
      </w:r>
      <w:r w:rsidR="00B43758">
        <w:t>Krycí list</w:t>
      </w:r>
    </w:p>
    <w:p w:rsidR="00B43758" w:rsidRDefault="00B43758" w:rsidP="00B43758"/>
    <w:p w:rsidR="00B43758" w:rsidRDefault="00B43758" w:rsidP="00B43758"/>
    <w:p w:rsidR="00B43758" w:rsidRDefault="00B43758" w:rsidP="00B43758">
      <w:r>
        <w:t xml:space="preserve">V Praze </w:t>
      </w:r>
      <w:proofErr w:type="gramStart"/>
      <w:r>
        <w:t xml:space="preserve">dne </w:t>
      </w:r>
      <w:r w:rsidR="00985CCF">
        <w:t xml:space="preserve"> </w:t>
      </w:r>
      <w:r w:rsidR="0072261E">
        <w:t xml:space="preserve"> 25</w:t>
      </w:r>
      <w:proofErr w:type="gramEnd"/>
      <w:r w:rsidR="0072261E">
        <w:t>. 1. 2016</w:t>
      </w:r>
    </w:p>
    <w:p w:rsidR="00B43758" w:rsidRDefault="00B43758" w:rsidP="00B43758"/>
    <w:p w:rsidR="00B43758" w:rsidRDefault="00B43758" w:rsidP="00B43758"/>
    <w:p w:rsidR="00B43758" w:rsidRDefault="00B43758" w:rsidP="00B43758">
      <w:r>
        <w:t>Lenka Hošková</w:t>
      </w:r>
    </w:p>
    <w:p w:rsidR="00B43758" w:rsidRDefault="00B43758" w:rsidP="00B43758">
      <w:r>
        <w:t>Odbor centrálního nákupu</w:t>
      </w:r>
    </w:p>
    <w:p w:rsidR="004F5000" w:rsidRDefault="00B43758" w:rsidP="00B43758">
      <w:r>
        <w:t>ČEPRO, a. s.</w:t>
      </w:r>
    </w:p>
    <w:sectPr w:rsidR="004F5000">
      <w:headerReference w:type="default" r:id="rId11"/>
      <w:footerReference w:type="default" r:id="rId12"/>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62F" w:rsidRDefault="0051062F">
      <w:r>
        <w:separator/>
      </w:r>
    </w:p>
  </w:endnote>
  <w:endnote w:type="continuationSeparator" w:id="0">
    <w:p w:rsidR="0051062F" w:rsidRDefault="00510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6D98BC1A" wp14:editId="177521C4">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5F2D4B">
      <w:rPr>
        <w:rStyle w:val="slostrnky"/>
        <w:noProof/>
      </w:rPr>
      <w:t>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5F2D4B">
      <w:rPr>
        <w:rStyle w:val="slostrnky"/>
        <w:noProof/>
      </w:rPr>
      <w:t>6</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62F" w:rsidRDefault="0051062F">
      <w:r>
        <w:separator/>
      </w:r>
    </w:p>
  </w:footnote>
  <w:footnote w:type="continuationSeparator" w:id="0">
    <w:p w:rsidR="0051062F" w:rsidRDefault="005106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393A"/>
    <w:multiLevelType w:val="hybridMultilevel"/>
    <w:tmpl w:val="3A320EA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B3B12D6"/>
    <w:multiLevelType w:val="hybridMultilevel"/>
    <w:tmpl w:val="4E5CA06E"/>
    <w:lvl w:ilvl="0" w:tplc="C4F8E07A">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3B96571"/>
    <w:multiLevelType w:val="hybridMultilevel"/>
    <w:tmpl w:val="E46EF876"/>
    <w:lvl w:ilvl="0" w:tplc="A97C8A8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90E67DD"/>
    <w:multiLevelType w:val="hybridMultilevel"/>
    <w:tmpl w:val="D158A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E9B69D2"/>
    <w:multiLevelType w:val="multilevel"/>
    <w:tmpl w:val="6D2EFE9E"/>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82"/>
        </w:tabs>
        <w:ind w:left="582" w:hanging="550"/>
      </w:pPr>
      <w:rPr>
        <w:rFonts w:hint="default"/>
      </w:rPr>
    </w:lvl>
    <w:lvl w:ilvl="2">
      <w:start w:val="1"/>
      <w:numFmt w:val="decimal"/>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5">
    <w:nsid w:val="26B94A4F"/>
    <w:multiLevelType w:val="hybridMultilevel"/>
    <w:tmpl w:val="0FDCD1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72371B1"/>
    <w:multiLevelType w:val="hybridMultilevel"/>
    <w:tmpl w:val="DF58EFF0"/>
    <w:lvl w:ilvl="0" w:tplc="9C0CE668">
      <w:numFmt w:val="bullet"/>
      <w:lvlText w:val="–"/>
      <w:lvlJc w:val="left"/>
      <w:pPr>
        <w:ind w:left="928" w:hanging="360"/>
      </w:pPr>
      <w:rPr>
        <w:rFonts w:ascii="Arial" w:eastAsia="Times New Roman" w:hAnsi="Arial" w:cs="Aria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7">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9">
    <w:nsid w:val="5C3F3441"/>
    <w:multiLevelType w:val="hybridMultilevel"/>
    <w:tmpl w:val="96D4A966"/>
    <w:lvl w:ilvl="0" w:tplc="B6A0AFF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nsid w:val="6BE44D4A"/>
    <w:multiLevelType w:val="hybridMultilevel"/>
    <w:tmpl w:val="C344C29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61F56AF"/>
    <w:multiLevelType w:val="hybridMultilevel"/>
    <w:tmpl w:val="97E2650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7331F9B"/>
    <w:multiLevelType w:val="hybridMultilevel"/>
    <w:tmpl w:val="8FE254E4"/>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11"/>
  </w:num>
  <w:num w:numId="5">
    <w:abstractNumId w:val="1"/>
  </w:num>
  <w:num w:numId="6">
    <w:abstractNumId w:val="5"/>
  </w:num>
  <w:num w:numId="7">
    <w:abstractNumId w:val="3"/>
  </w:num>
  <w:num w:numId="8">
    <w:abstractNumId w:val="13"/>
  </w:num>
  <w:num w:numId="9">
    <w:abstractNumId w:val="12"/>
  </w:num>
  <w:num w:numId="10">
    <w:abstractNumId w:val="6"/>
  </w:num>
  <w:num w:numId="11">
    <w:abstractNumId w:val="0"/>
  </w:num>
  <w:num w:numId="12">
    <w:abstractNumId w:val="2"/>
  </w:num>
  <w:num w:numId="13">
    <w:abstractNumId w:val="4"/>
  </w:num>
  <w:num w:numId="14">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972"/>
    <w:rsid w:val="000046EA"/>
    <w:rsid w:val="00006E18"/>
    <w:rsid w:val="000173A0"/>
    <w:rsid w:val="00026C77"/>
    <w:rsid w:val="00041A44"/>
    <w:rsid w:val="00042497"/>
    <w:rsid w:val="00062589"/>
    <w:rsid w:val="00077EEA"/>
    <w:rsid w:val="000B40CB"/>
    <w:rsid w:val="000C5BDA"/>
    <w:rsid w:val="000D19D8"/>
    <w:rsid w:val="000F53BB"/>
    <w:rsid w:val="000F738E"/>
    <w:rsid w:val="000F740B"/>
    <w:rsid w:val="0012423A"/>
    <w:rsid w:val="00125051"/>
    <w:rsid w:val="0013128D"/>
    <w:rsid w:val="00133126"/>
    <w:rsid w:val="001331B8"/>
    <w:rsid w:val="0015181A"/>
    <w:rsid w:val="00152E90"/>
    <w:rsid w:val="00163088"/>
    <w:rsid w:val="0020789A"/>
    <w:rsid w:val="00225234"/>
    <w:rsid w:val="00234444"/>
    <w:rsid w:val="0023700B"/>
    <w:rsid w:val="00252EA2"/>
    <w:rsid w:val="00260BD5"/>
    <w:rsid w:val="00280EB3"/>
    <w:rsid w:val="002922E8"/>
    <w:rsid w:val="002946A3"/>
    <w:rsid w:val="002B3FE4"/>
    <w:rsid w:val="002F0766"/>
    <w:rsid w:val="00363594"/>
    <w:rsid w:val="00383F80"/>
    <w:rsid w:val="00393118"/>
    <w:rsid w:val="00393734"/>
    <w:rsid w:val="003B26BE"/>
    <w:rsid w:val="003C32FA"/>
    <w:rsid w:val="003F071F"/>
    <w:rsid w:val="00406669"/>
    <w:rsid w:val="0041591C"/>
    <w:rsid w:val="0042736C"/>
    <w:rsid w:val="00440C25"/>
    <w:rsid w:val="00452526"/>
    <w:rsid w:val="004866FD"/>
    <w:rsid w:val="0049356F"/>
    <w:rsid w:val="004A6357"/>
    <w:rsid w:val="004B2492"/>
    <w:rsid w:val="004B3459"/>
    <w:rsid w:val="004B5972"/>
    <w:rsid w:val="004F5000"/>
    <w:rsid w:val="0051062F"/>
    <w:rsid w:val="00512BEF"/>
    <w:rsid w:val="00522BD4"/>
    <w:rsid w:val="00533389"/>
    <w:rsid w:val="005665C9"/>
    <w:rsid w:val="00581860"/>
    <w:rsid w:val="005B73CA"/>
    <w:rsid w:val="005C1C3D"/>
    <w:rsid w:val="005F2D4B"/>
    <w:rsid w:val="00606C21"/>
    <w:rsid w:val="00607133"/>
    <w:rsid w:val="00617978"/>
    <w:rsid w:val="00625BC2"/>
    <w:rsid w:val="00630DDF"/>
    <w:rsid w:val="00635D66"/>
    <w:rsid w:val="006874BB"/>
    <w:rsid w:val="006E0182"/>
    <w:rsid w:val="006E7C2E"/>
    <w:rsid w:val="00714989"/>
    <w:rsid w:val="0072261E"/>
    <w:rsid w:val="007853AA"/>
    <w:rsid w:val="007C060B"/>
    <w:rsid w:val="007D405B"/>
    <w:rsid w:val="007E3BC6"/>
    <w:rsid w:val="007E4568"/>
    <w:rsid w:val="007F3D27"/>
    <w:rsid w:val="00825534"/>
    <w:rsid w:val="008333F6"/>
    <w:rsid w:val="00843FF1"/>
    <w:rsid w:val="00862499"/>
    <w:rsid w:val="008661C5"/>
    <w:rsid w:val="008B0625"/>
    <w:rsid w:val="008B420F"/>
    <w:rsid w:val="008C61C8"/>
    <w:rsid w:val="008F1FDD"/>
    <w:rsid w:val="009032B4"/>
    <w:rsid w:val="0090750B"/>
    <w:rsid w:val="009249B5"/>
    <w:rsid w:val="00925771"/>
    <w:rsid w:val="00985CCF"/>
    <w:rsid w:val="009B4CE8"/>
    <w:rsid w:val="009C33A8"/>
    <w:rsid w:val="00A23A5D"/>
    <w:rsid w:val="00A23A76"/>
    <w:rsid w:val="00A33F62"/>
    <w:rsid w:val="00A36237"/>
    <w:rsid w:val="00A561AA"/>
    <w:rsid w:val="00A817C8"/>
    <w:rsid w:val="00A875D8"/>
    <w:rsid w:val="00AA58C1"/>
    <w:rsid w:val="00AD1383"/>
    <w:rsid w:val="00AD2ADF"/>
    <w:rsid w:val="00AE3208"/>
    <w:rsid w:val="00AE7718"/>
    <w:rsid w:val="00AF5EAB"/>
    <w:rsid w:val="00B00CB3"/>
    <w:rsid w:val="00B135BA"/>
    <w:rsid w:val="00B24C1C"/>
    <w:rsid w:val="00B318D5"/>
    <w:rsid w:val="00B31DE8"/>
    <w:rsid w:val="00B341D1"/>
    <w:rsid w:val="00B43758"/>
    <w:rsid w:val="00B67651"/>
    <w:rsid w:val="00B770CE"/>
    <w:rsid w:val="00B81E89"/>
    <w:rsid w:val="00BB3C7A"/>
    <w:rsid w:val="00BC23BA"/>
    <w:rsid w:val="00BC5D9E"/>
    <w:rsid w:val="00BE4614"/>
    <w:rsid w:val="00BE66EE"/>
    <w:rsid w:val="00C03FB5"/>
    <w:rsid w:val="00C20DBF"/>
    <w:rsid w:val="00C21BED"/>
    <w:rsid w:val="00C25AC0"/>
    <w:rsid w:val="00C53336"/>
    <w:rsid w:val="00C71156"/>
    <w:rsid w:val="00C80C5C"/>
    <w:rsid w:val="00C873BB"/>
    <w:rsid w:val="00C93575"/>
    <w:rsid w:val="00CB737B"/>
    <w:rsid w:val="00CC6988"/>
    <w:rsid w:val="00CF1E79"/>
    <w:rsid w:val="00D055F7"/>
    <w:rsid w:val="00D325A7"/>
    <w:rsid w:val="00D615AF"/>
    <w:rsid w:val="00D66661"/>
    <w:rsid w:val="00DD2565"/>
    <w:rsid w:val="00DE0BF1"/>
    <w:rsid w:val="00DE0E2A"/>
    <w:rsid w:val="00E16429"/>
    <w:rsid w:val="00E22E4F"/>
    <w:rsid w:val="00E2399B"/>
    <w:rsid w:val="00E26EB2"/>
    <w:rsid w:val="00E41E85"/>
    <w:rsid w:val="00E63195"/>
    <w:rsid w:val="00E6779A"/>
    <w:rsid w:val="00E8103B"/>
    <w:rsid w:val="00E852B7"/>
    <w:rsid w:val="00EA4978"/>
    <w:rsid w:val="00EA538D"/>
    <w:rsid w:val="00EC65F9"/>
    <w:rsid w:val="00EF0F05"/>
    <w:rsid w:val="00EF597C"/>
    <w:rsid w:val="00F03E3C"/>
    <w:rsid w:val="00F24D58"/>
    <w:rsid w:val="00F32B73"/>
    <w:rsid w:val="00F4199D"/>
    <w:rsid w:val="00F60B06"/>
    <w:rsid w:val="00F776CA"/>
    <w:rsid w:val="00FA3A2D"/>
    <w:rsid w:val="00FE1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8F1FDD"/>
    <w:pPr>
      <w:keepNext/>
      <w:numPr>
        <w:numId w:val="13"/>
      </w:numPr>
      <w:spacing w:before="360"/>
      <w:outlineLvl w:val="0"/>
    </w:pPr>
    <w:rPr>
      <w:rFonts w:cs="Arial"/>
      <w:b/>
      <w:bCs/>
      <w:kern w:val="32"/>
      <w:sz w:val="24"/>
      <w:szCs w:val="24"/>
    </w:rPr>
  </w:style>
  <w:style w:type="paragraph" w:styleId="Nadpis2">
    <w:name w:val="heading 2"/>
    <w:basedOn w:val="Normln"/>
    <w:next w:val="Normln"/>
    <w:link w:val="Nadpis2Char"/>
    <w:uiPriority w:val="99"/>
    <w:qFormat/>
    <w:locked/>
    <w:rsid w:val="008F1FDD"/>
    <w:pPr>
      <w:numPr>
        <w:ilvl w:val="1"/>
        <w:numId w:val="13"/>
      </w:numPr>
      <w:spacing w:before="24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41591C"/>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1591C"/>
    <w:rPr>
      <w:rFonts w:ascii="Tahoma" w:hAnsi="Tahoma" w:cs="Tahoma"/>
      <w:sz w:val="16"/>
      <w:szCs w:val="16"/>
    </w:rPr>
  </w:style>
  <w:style w:type="paragraph" w:styleId="Odstavecseseznamem">
    <w:name w:val="List Paragraph"/>
    <w:basedOn w:val="Normln"/>
    <w:uiPriority w:val="34"/>
    <w:locked/>
    <w:rsid w:val="009B4CE8"/>
    <w:pPr>
      <w:ind w:left="720"/>
      <w:contextualSpacing/>
    </w:pPr>
  </w:style>
  <w:style w:type="character" w:styleId="Odkaznakoment">
    <w:name w:val="annotation reference"/>
    <w:basedOn w:val="Standardnpsmoodstavce"/>
    <w:unhideWhenUsed/>
    <w:rsid w:val="00EC65F9"/>
    <w:rPr>
      <w:sz w:val="16"/>
      <w:szCs w:val="16"/>
    </w:rPr>
  </w:style>
  <w:style w:type="paragraph" w:styleId="Textkomente">
    <w:name w:val="annotation text"/>
    <w:basedOn w:val="Normln"/>
    <w:link w:val="TextkomenteChar"/>
    <w:unhideWhenUsed/>
    <w:rsid w:val="00EC65F9"/>
  </w:style>
  <w:style w:type="character" w:customStyle="1" w:styleId="TextkomenteChar">
    <w:name w:val="Text komentáře Char"/>
    <w:basedOn w:val="Standardnpsmoodstavce"/>
    <w:link w:val="Textkomente"/>
    <w:rsid w:val="00EC65F9"/>
  </w:style>
  <w:style w:type="paragraph" w:styleId="Pedmtkomente">
    <w:name w:val="annotation subject"/>
    <w:basedOn w:val="Textkomente"/>
    <w:next w:val="Textkomente"/>
    <w:link w:val="PedmtkomenteChar"/>
    <w:uiPriority w:val="99"/>
    <w:semiHidden/>
    <w:unhideWhenUsed/>
    <w:rsid w:val="00EC65F9"/>
    <w:rPr>
      <w:b/>
      <w:bCs/>
    </w:rPr>
  </w:style>
  <w:style w:type="character" w:customStyle="1" w:styleId="PedmtkomenteChar">
    <w:name w:val="Předmět komentáře Char"/>
    <w:basedOn w:val="TextkomenteChar"/>
    <w:link w:val="Pedmtkomente"/>
    <w:uiPriority w:val="99"/>
    <w:semiHidden/>
    <w:rsid w:val="00EC65F9"/>
    <w:rPr>
      <w:b/>
      <w:bCs/>
    </w:rPr>
  </w:style>
  <w:style w:type="character" w:customStyle="1" w:styleId="Nadpis1Char">
    <w:name w:val="Nadpis 1 Char"/>
    <w:basedOn w:val="Standardnpsmoodstavce"/>
    <w:link w:val="Nadpis1"/>
    <w:uiPriority w:val="99"/>
    <w:rsid w:val="008F1FDD"/>
    <w:rPr>
      <w:rFonts w:cs="Arial"/>
      <w:b/>
      <w:bCs/>
      <w:kern w:val="32"/>
      <w:sz w:val="24"/>
      <w:szCs w:val="24"/>
    </w:rPr>
  </w:style>
  <w:style w:type="character" w:customStyle="1" w:styleId="Nadpis2Char">
    <w:name w:val="Nadpis 2 Char"/>
    <w:basedOn w:val="Standardnpsmoodstavce"/>
    <w:link w:val="Nadpis2"/>
    <w:uiPriority w:val="99"/>
    <w:rsid w:val="008F1FDD"/>
    <w:rPr>
      <w:b/>
      <w:bCs/>
      <w:iCs/>
      <w:szCs w:val="28"/>
    </w:rPr>
  </w:style>
  <w:style w:type="character" w:styleId="Hypertextovodkaz">
    <w:name w:val="Hyperlink"/>
    <w:basedOn w:val="Standardnpsmoodstavce"/>
    <w:uiPriority w:val="99"/>
    <w:unhideWhenUsed/>
    <w:rsid w:val="00406669"/>
    <w:rPr>
      <w:color w:val="0000FF" w:themeColor="hyperlink"/>
      <w:u w:val="single"/>
    </w:rPr>
  </w:style>
  <w:style w:type="paragraph" w:customStyle="1" w:styleId="Hlavnnadpis">
    <w:name w:val="Hlavní nadpis"/>
    <w:basedOn w:val="Obsah1"/>
    <w:rsid w:val="00843FF1"/>
    <w:pPr>
      <w:spacing w:before="0" w:after="0"/>
      <w:jc w:val="center"/>
    </w:pPr>
    <w:rPr>
      <w:b/>
      <w:bCs/>
      <w:sz w:val="36"/>
    </w:rPr>
  </w:style>
  <w:style w:type="paragraph" w:styleId="Obsah1">
    <w:name w:val="toc 1"/>
    <w:basedOn w:val="Normln"/>
    <w:next w:val="Normln"/>
    <w:autoRedefine/>
    <w:uiPriority w:val="39"/>
    <w:semiHidden/>
    <w:unhideWhenUsed/>
    <w:rsid w:val="00843FF1"/>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8F1FDD"/>
    <w:pPr>
      <w:keepNext/>
      <w:numPr>
        <w:numId w:val="13"/>
      </w:numPr>
      <w:spacing w:before="360"/>
      <w:outlineLvl w:val="0"/>
    </w:pPr>
    <w:rPr>
      <w:rFonts w:cs="Arial"/>
      <w:b/>
      <w:bCs/>
      <w:kern w:val="32"/>
      <w:sz w:val="24"/>
      <w:szCs w:val="24"/>
    </w:rPr>
  </w:style>
  <w:style w:type="paragraph" w:styleId="Nadpis2">
    <w:name w:val="heading 2"/>
    <w:basedOn w:val="Normln"/>
    <w:next w:val="Normln"/>
    <w:link w:val="Nadpis2Char"/>
    <w:uiPriority w:val="99"/>
    <w:qFormat/>
    <w:locked/>
    <w:rsid w:val="008F1FDD"/>
    <w:pPr>
      <w:numPr>
        <w:ilvl w:val="1"/>
        <w:numId w:val="13"/>
      </w:numPr>
      <w:spacing w:before="24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41591C"/>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1591C"/>
    <w:rPr>
      <w:rFonts w:ascii="Tahoma" w:hAnsi="Tahoma" w:cs="Tahoma"/>
      <w:sz w:val="16"/>
      <w:szCs w:val="16"/>
    </w:rPr>
  </w:style>
  <w:style w:type="paragraph" w:styleId="Odstavecseseznamem">
    <w:name w:val="List Paragraph"/>
    <w:basedOn w:val="Normln"/>
    <w:uiPriority w:val="34"/>
    <w:locked/>
    <w:rsid w:val="009B4CE8"/>
    <w:pPr>
      <w:ind w:left="720"/>
      <w:contextualSpacing/>
    </w:pPr>
  </w:style>
  <w:style w:type="character" w:styleId="Odkaznakoment">
    <w:name w:val="annotation reference"/>
    <w:basedOn w:val="Standardnpsmoodstavce"/>
    <w:unhideWhenUsed/>
    <w:rsid w:val="00EC65F9"/>
    <w:rPr>
      <w:sz w:val="16"/>
      <w:szCs w:val="16"/>
    </w:rPr>
  </w:style>
  <w:style w:type="paragraph" w:styleId="Textkomente">
    <w:name w:val="annotation text"/>
    <w:basedOn w:val="Normln"/>
    <w:link w:val="TextkomenteChar"/>
    <w:unhideWhenUsed/>
    <w:rsid w:val="00EC65F9"/>
  </w:style>
  <w:style w:type="character" w:customStyle="1" w:styleId="TextkomenteChar">
    <w:name w:val="Text komentáře Char"/>
    <w:basedOn w:val="Standardnpsmoodstavce"/>
    <w:link w:val="Textkomente"/>
    <w:rsid w:val="00EC65F9"/>
  </w:style>
  <w:style w:type="paragraph" w:styleId="Pedmtkomente">
    <w:name w:val="annotation subject"/>
    <w:basedOn w:val="Textkomente"/>
    <w:next w:val="Textkomente"/>
    <w:link w:val="PedmtkomenteChar"/>
    <w:uiPriority w:val="99"/>
    <w:semiHidden/>
    <w:unhideWhenUsed/>
    <w:rsid w:val="00EC65F9"/>
    <w:rPr>
      <w:b/>
      <w:bCs/>
    </w:rPr>
  </w:style>
  <w:style w:type="character" w:customStyle="1" w:styleId="PedmtkomenteChar">
    <w:name w:val="Předmět komentáře Char"/>
    <w:basedOn w:val="TextkomenteChar"/>
    <w:link w:val="Pedmtkomente"/>
    <w:uiPriority w:val="99"/>
    <w:semiHidden/>
    <w:rsid w:val="00EC65F9"/>
    <w:rPr>
      <w:b/>
      <w:bCs/>
    </w:rPr>
  </w:style>
  <w:style w:type="character" w:customStyle="1" w:styleId="Nadpis1Char">
    <w:name w:val="Nadpis 1 Char"/>
    <w:basedOn w:val="Standardnpsmoodstavce"/>
    <w:link w:val="Nadpis1"/>
    <w:uiPriority w:val="99"/>
    <w:rsid w:val="008F1FDD"/>
    <w:rPr>
      <w:rFonts w:cs="Arial"/>
      <w:b/>
      <w:bCs/>
      <w:kern w:val="32"/>
      <w:sz w:val="24"/>
      <w:szCs w:val="24"/>
    </w:rPr>
  </w:style>
  <w:style w:type="character" w:customStyle="1" w:styleId="Nadpis2Char">
    <w:name w:val="Nadpis 2 Char"/>
    <w:basedOn w:val="Standardnpsmoodstavce"/>
    <w:link w:val="Nadpis2"/>
    <w:uiPriority w:val="99"/>
    <w:rsid w:val="008F1FDD"/>
    <w:rPr>
      <w:b/>
      <w:bCs/>
      <w:iCs/>
      <w:szCs w:val="28"/>
    </w:rPr>
  </w:style>
  <w:style w:type="character" w:styleId="Hypertextovodkaz">
    <w:name w:val="Hyperlink"/>
    <w:basedOn w:val="Standardnpsmoodstavce"/>
    <w:uiPriority w:val="99"/>
    <w:unhideWhenUsed/>
    <w:rsid w:val="00406669"/>
    <w:rPr>
      <w:color w:val="0000FF" w:themeColor="hyperlink"/>
      <w:u w:val="single"/>
    </w:rPr>
  </w:style>
  <w:style w:type="paragraph" w:customStyle="1" w:styleId="Hlavnnadpis">
    <w:name w:val="Hlavní nadpis"/>
    <w:basedOn w:val="Obsah1"/>
    <w:rsid w:val="00843FF1"/>
    <w:pPr>
      <w:spacing w:before="0" w:after="0"/>
      <w:jc w:val="center"/>
    </w:pPr>
    <w:rPr>
      <w:b/>
      <w:bCs/>
      <w:sz w:val="36"/>
    </w:rPr>
  </w:style>
  <w:style w:type="paragraph" w:styleId="Obsah1">
    <w:name w:val="toc 1"/>
    <w:basedOn w:val="Normln"/>
    <w:next w:val="Normln"/>
    <w:autoRedefine/>
    <w:uiPriority w:val="39"/>
    <w:semiHidden/>
    <w:unhideWhenUsed/>
    <w:rsid w:val="00843FF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softender.cz/home/profil/992824" TargetMode="External"/><Relationship Id="rId4" Type="http://schemas.openxmlformats.org/officeDocument/2006/relationships/settings" Target="settings.xml"/><Relationship Id="rId9" Type="http://schemas.openxmlformats.org/officeDocument/2006/relationships/hyperlink" Target="https://www.softender.cz/home/profil/992824"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6</Pages>
  <Words>2222</Words>
  <Characters>13115</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16</cp:revision>
  <cp:lastPrinted>2016-01-21T08:37:00Z</cp:lastPrinted>
  <dcterms:created xsi:type="dcterms:W3CDTF">2016-01-19T07:36:00Z</dcterms:created>
  <dcterms:modified xsi:type="dcterms:W3CDTF">2016-01-25T08:58:00Z</dcterms:modified>
</cp:coreProperties>
</file>