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2100" w:rsidRDefault="00B1322F" w:rsidP="00B1322F">
      <w:pPr>
        <w:jc w:val="center"/>
      </w:pPr>
      <w:r>
        <w:rPr>
          <w:noProof/>
          <w:lang w:eastAsia="cs-CZ"/>
        </w:rPr>
        <w:drawing>
          <wp:inline distT="0" distB="0" distL="0" distR="0" wp14:anchorId="50B53050" wp14:editId="02F65255">
            <wp:extent cx="6583421" cy="9730740"/>
            <wp:effectExtent l="0" t="0" r="8255" b="381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583680" cy="9731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E2100" w:rsidSect="00B1322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322F"/>
    <w:rsid w:val="000344EA"/>
    <w:rsid w:val="004E2100"/>
    <w:rsid w:val="00B132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B132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1322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B132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1322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Inelsev s.r.o.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Jaromír</dc:creator>
  <cp:lastModifiedBy>Jaromír</cp:lastModifiedBy>
  <cp:revision>1</cp:revision>
  <dcterms:created xsi:type="dcterms:W3CDTF">2014-06-17T12:21:00Z</dcterms:created>
  <dcterms:modified xsi:type="dcterms:W3CDTF">2014-06-17T12:22:00Z</dcterms:modified>
</cp:coreProperties>
</file>