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41A" w:rsidRPr="00B26060" w:rsidRDefault="009D441A" w:rsidP="009D441A">
      <w:pPr>
        <w:pStyle w:val="Nzev"/>
        <w:jc w:val="center"/>
        <w:rPr>
          <w:rFonts w:ascii="Times New Roman" w:hAnsi="Times New Roman" w:cs="Times New Roman"/>
          <w:b/>
          <w:color w:val="000000" w:themeColor="text1"/>
          <w:sz w:val="40"/>
          <w:szCs w:val="40"/>
        </w:rPr>
      </w:pPr>
      <w:r w:rsidRPr="00B26060">
        <w:rPr>
          <w:rFonts w:ascii="Times New Roman" w:hAnsi="Times New Roman" w:cs="Times New Roman"/>
          <w:b/>
          <w:color w:val="000000" w:themeColor="text1"/>
          <w:sz w:val="40"/>
          <w:szCs w:val="40"/>
        </w:rPr>
        <w:t>SMLOUVA O DÍLO</w:t>
      </w:r>
      <w:r w:rsidR="00C44180" w:rsidRPr="00B26060">
        <w:rPr>
          <w:rFonts w:ascii="Times New Roman" w:hAnsi="Times New Roman" w:cs="Times New Roman"/>
          <w:b/>
          <w:color w:val="000000" w:themeColor="text1"/>
          <w:sz w:val="40"/>
          <w:szCs w:val="40"/>
        </w:rPr>
        <w:t xml:space="preserve"> NA STAVBU</w:t>
      </w:r>
    </w:p>
    <w:p w:rsidR="00344194" w:rsidRDefault="009D441A" w:rsidP="009D441A">
      <w:pPr>
        <w:pStyle w:val="Nzev"/>
        <w:jc w:val="cente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 xml:space="preserve">č. </w:t>
      </w:r>
      <w:r w:rsidR="002A5403" w:rsidRPr="00B26060">
        <w:rPr>
          <w:rFonts w:ascii="Times New Roman" w:hAnsi="Times New Roman" w:cs="Times New Roman"/>
          <w:color w:val="000000" w:themeColor="text1"/>
          <w:sz w:val="24"/>
          <w:szCs w:val="24"/>
        </w:rPr>
        <w:t>Objednatel</w:t>
      </w:r>
      <w:r w:rsidRPr="00B26060">
        <w:rPr>
          <w:rFonts w:ascii="Times New Roman" w:hAnsi="Times New Roman" w:cs="Times New Roman"/>
          <w:color w:val="000000" w:themeColor="text1"/>
          <w:sz w:val="24"/>
          <w:szCs w:val="24"/>
        </w:rPr>
        <w:t>e</w:t>
      </w:r>
      <w:r w:rsidR="00344194">
        <w:rPr>
          <w:rFonts w:ascii="Times New Roman" w:hAnsi="Times New Roman" w:cs="Times New Roman"/>
          <w:color w:val="000000" w:themeColor="text1"/>
          <w:sz w:val="24"/>
          <w:szCs w:val="24"/>
        </w:rPr>
        <w:t>……………..</w:t>
      </w:r>
      <w:r w:rsidRPr="00B26060">
        <w:rPr>
          <w:rFonts w:ascii="Times New Roman" w:hAnsi="Times New Roman" w:cs="Times New Roman"/>
          <w:color w:val="000000" w:themeColor="text1"/>
          <w:sz w:val="24"/>
          <w:szCs w:val="24"/>
        </w:rPr>
        <w:t xml:space="preserve"> </w:t>
      </w:r>
    </w:p>
    <w:p w:rsidR="009D441A" w:rsidRPr="00B26060" w:rsidRDefault="009D441A" w:rsidP="009D441A">
      <w:pPr>
        <w:pStyle w:val="Nzev"/>
        <w:jc w:val="cente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 xml:space="preserve">č. </w:t>
      </w:r>
      <w:r w:rsidR="002A5403" w:rsidRPr="00B26060">
        <w:rPr>
          <w:rFonts w:ascii="Times New Roman" w:hAnsi="Times New Roman" w:cs="Times New Roman"/>
          <w:color w:val="000000" w:themeColor="text1"/>
          <w:sz w:val="24"/>
          <w:szCs w:val="24"/>
        </w:rPr>
        <w:t>Zhotovitel</w:t>
      </w:r>
      <w:r w:rsidRPr="00B26060">
        <w:rPr>
          <w:rFonts w:ascii="Times New Roman" w:hAnsi="Times New Roman" w:cs="Times New Roman"/>
          <w:color w:val="000000" w:themeColor="text1"/>
          <w:sz w:val="24"/>
          <w:szCs w:val="24"/>
        </w:rPr>
        <w:t>e …………….</w:t>
      </w:r>
    </w:p>
    <w:p w:rsidR="009D441A" w:rsidRPr="00B26060" w:rsidRDefault="009D441A" w:rsidP="009D441A">
      <w:pPr>
        <w:pStyle w:val="Nzev"/>
        <w:jc w:val="center"/>
        <w:rPr>
          <w:rFonts w:ascii="Times New Roman" w:hAnsi="Times New Roman" w:cs="Times New Roman"/>
          <w:color w:val="000000" w:themeColor="text1"/>
          <w:sz w:val="24"/>
          <w:szCs w:val="24"/>
        </w:rPr>
      </w:pPr>
    </w:p>
    <w:p w:rsidR="0096542A" w:rsidRPr="00B26060" w:rsidRDefault="009D441A" w:rsidP="009D441A">
      <w:pPr>
        <w:pStyle w:val="Nzev"/>
        <w:jc w:val="cente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w:t>
      </w:r>
      <w:r w:rsidR="00FD7CE0">
        <w:rPr>
          <w:rFonts w:ascii="Times New Roman" w:hAnsi="Times New Roman" w:cs="Times New Roman"/>
          <w:color w:val="000000" w:themeColor="text1"/>
          <w:sz w:val="24"/>
          <w:szCs w:val="24"/>
        </w:rPr>
        <w:t>Rekonstrukce příjezdové komunikace SO 033</w:t>
      </w:r>
      <w:r w:rsidR="00344194">
        <w:rPr>
          <w:rFonts w:ascii="Times New Roman" w:hAnsi="Times New Roman" w:cs="Times New Roman"/>
          <w:color w:val="000000" w:themeColor="text1"/>
          <w:sz w:val="24"/>
          <w:szCs w:val="24"/>
        </w:rPr>
        <w:t xml:space="preserve"> k areálu skladu ČEPRO, a.s., Loukov</w:t>
      </w:r>
      <w:r w:rsidRPr="00B26060">
        <w:rPr>
          <w:rFonts w:ascii="Times New Roman" w:hAnsi="Times New Roman" w:cs="Times New Roman"/>
          <w:color w:val="000000" w:themeColor="text1"/>
          <w:sz w:val="24"/>
          <w:szCs w:val="24"/>
        </w:rPr>
        <w:t>“</w:t>
      </w:r>
    </w:p>
    <w:p w:rsidR="009D441A" w:rsidRPr="00B26060" w:rsidRDefault="009D441A" w:rsidP="009D441A">
      <w:pPr>
        <w:pStyle w:val="Nadpis1"/>
        <w:numPr>
          <w:ilvl w:val="0"/>
          <w:numId w:val="1"/>
        </w:numP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Smluvní strany</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sz w:val="24"/>
          <w:szCs w:val="20"/>
        </w:rPr>
      </w:pPr>
    </w:p>
    <w:p w:rsidR="009D441A" w:rsidRPr="00B26060" w:rsidRDefault="009D441A" w:rsidP="007908E2">
      <w:pPr>
        <w:tabs>
          <w:tab w:val="left" w:pos="2160"/>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b/>
          <w:color w:val="000000" w:themeColor="text1"/>
        </w:rPr>
        <w:t>Objednatel:</w:t>
      </w:r>
      <w:r w:rsidRPr="00B26060">
        <w:rPr>
          <w:rFonts w:ascii="Times New Roman" w:eastAsia="Times New Roman" w:hAnsi="Times New Roman" w:cs="Times New Roman"/>
          <w:color w:val="000000" w:themeColor="text1"/>
        </w:rPr>
        <w:tab/>
      </w:r>
      <w:r w:rsidRPr="00B26060">
        <w:rPr>
          <w:rFonts w:ascii="Times New Roman" w:eastAsia="Times New Roman" w:hAnsi="Times New Roman" w:cs="Times New Roman"/>
          <w:b/>
          <w:color w:val="000000" w:themeColor="text1"/>
        </w:rPr>
        <w:t>ČEPRO, a.s.</w:t>
      </w:r>
      <w:r w:rsidR="007908E2">
        <w:rPr>
          <w:rFonts w:ascii="Times New Roman" w:eastAsia="Times New Roman" w:hAnsi="Times New Roman" w:cs="Times New Roman"/>
          <w:b/>
          <w:color w:val="000000" w:themeColor="text1"/>
        </w:rPr>
        <w:tab/>
      </w:r>
    </w:p>
    <w:p w:rsidR="009D441A" w:rsidRPr="00B26060" w:rsidRDefault="009D441A" w:rsidP="009D441A">
      <w:pPr>
        <w:tabs>
          <w:tab w:val="left" w:pos="216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se sídlem:</w:t>
      </w:r>
      <w:r w:rsidRPr="00B26060">
        <w:rPr>
          <w:rFonts w:ascii="Times New Roman" w:eastAsia="Times New Roman" w:hAnsi="Times New Roman" w:cs="Times New Roman"/>
          <w:color w:val="000000" w:themeColor="text1"/>
        </w:rPr>
        <w:tab/>
        <w:t>Praha 7, Dělnická č.p.</w:t>
      </w:r>
      <w:r w:rsidR="00B47D8A">
        <w:rPr>
          <w:rFonts w:ascii="Times New Roman" w:eastAsia="Times New Roman" w:hAnsi="Times New Roman" w:cs="Times New Roman"/>
          <w:color w:val="000000" w:themeColor="text1"/>
        </w:rPr>
        <w:t xml:space="preserve"> </w:t>
      </w:r>
      <w:r w:rsidRPr="00B26060">
        <w:rPr>
          <w:rFonts w:ascii="Times New Roman" w:eastAsia="Times New Roman" w:hAnsi="Times New Roman" w:cs="Times New Roman"/>
          <w:color w:val="000000" w:themeColor="text1"/>
        </w:rPr>
        <w:t>213, č.</w:t>
      </w:r>
      <w:r w:rsidR="00B47D8A">
        <w:rPr>
          <w:rFonts w:ascii="Times New Roman" w:eastAsia="Times New Roman" w:hAnsi="Times New Roman" w:cs="Times New Roman"/>
          <w:color w:val="000000" w:themeColor="text1"/>
        </w:rPr>
        <w:t xml:space="preserve"> </w:t>
      </w:r>
      <w:r w:rsidRPr="00B26060">
        <w:rPr>
          <w:rFonts w:ascii="Times New Roman" w:eastAsia="Times New Roman" w:hAnsi="Times New Roman" w:cs="Times New Roman"/>
          <w:color w:val="000000" w:themeColor="text1"/>
        </w:rPr>
        <w:t>or. 12, PSČ 170 04</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zapsaná:</w:t>
      </w:r>
      <w:r w:rsidRPr="00B26060">
        <w:rPr>
          <w:rFonts w:ascii="Times New Roman" w:eastAsia="Times New Roman" w:hAnsi="Times New Roman" w:cs="Times New Roman"/>
          <w:color w:val="000000" w:themeColor="text1"/>
        </w:rPr>
        <w:tab/>
        <w:t>Obchodní rejstřík Městského soudu v Praze, oddíl B, vložka 2341</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bankovní spojení:</w:t>
      </w:r>
      <w:r w:rsidRPr="00B26060">
        <w:rPr>
          <w:rFonts w:ascii="Times New Roman" w:eastAsia="Times New Roman" w:hAnsi="Times New Roman" w:cs="Times New Roman"/>
          <w:color w:val="000000" w:themeColor="text1"/>
        </w:rPr>
        <w:tab/>
        <w:t>Komerční banka a.s.</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themeColor="text1"/>
        </w:rPr>
      </w:pPr>
      <w:r w:rsidRPr="00B26060">
        <w:rPr>
          <w:rFonts w:ascii="Times New Roman" w:eastAsia="Times New Roman" w:hAnsi="Times New Roman" w:cs="Times New Roman"/>
          <w:color w:val="000000" w:themeColor="text1"/>
        </w:rPr>
        <w:t>č</w:t>
      </w:r>
      <w:r w:rsidR="00B47D8A">
        <w:rPr>
          <w:rFonts w:ascii="Times New Roman" w:eastAsia="Times New Roman" w:hAnsi="Times New Roman" w:cs="Times New Roman"/>
          <w:color w:val="000000" w:themeColor="text1"/>
        </w:rPr>
        <w:t>íslo</w:t>
      </w:r>
      <w:r w:rsidR="00D6705B">
        <w:rPr>
          <w:rFonts w:ascii="Times New Roman" w:eastAsia="Times New Roman" w:hAnsi="Times New Roman" w:cs="Times New Roman"/>
          <w:color w:val="000000" w:themeColor="text1"/>
        </w:rPr>
        <w:t xml:space="preserve"> </w:t>
      </w:r>
      <w:r w:rsidRPr="00B26060">
        <w:rPr>
          <w:rFonts w:ascii="Times New Roman" w:eastAsia="Times New Roman" w:hAnsi="Times New Roman" w:cs="Times New Roman"/>
          <w:color w:val="000000" w:themeColor="text1"/>
        </w:rPr>
        <w:t>účtu:</w:t>
      </w:r>
      <w:r w:rsidRPr="00B26060">
        <w:rPr>
          <w:rFonts w:ascii="Times New Roman" w:eastAsia="Times New Roman" w:hAnsi="Times New Roman" w:cs="Times New Roman"/>
          <w:color w:val="000000" w:themeColor="text1"/>
        </w:rPr>
        <w:tab/>
      </w:r>
      <w:r w:rsidRPr="00B26060">
        <w:rPr>
          <w:rFonts w:ascii="Times New Roman" w:eastAsia="Times New Roman" w:hAnsi="Times New Roman" w:cs="Times New Roman"/>
          <w:bCs/>
          <w:color w:val="000000" w:themeColor="text1"/>
        </w:rPr>
        <w:t>11 902931/0100</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IČ:</w:t>
      </w:r>
      <w:r w:rsidRPr="00B26060">
        <w:rPr>
          <w:rFonts w:ascii="Times New Roman" w:eastAsia="Times New Roman" w:hAnsi="Times New Roman" w:cs="Times New Roman"/>
          <w:color w:val="000000" w:themeColor="text1"/>
        </w:rPr>
        <w:tab/>
        <w:t>60193531</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DIČ:</w:t>
      </w:r>
      <w:r w:rsidRPr="00B26060">
        <w:rPr>
          <w:rFonts w:ascii="Times New Roman" w:eastAsia="Times New Roman" w:hAnsi="Times New Roman" w:cs="Times New Roman"/>
          <w:color w:val="000000" w:themeColor="text1"/>
        </w:rPr>
        <w:tab/>
        <w:t>CZ60193531</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jednající:</w:t>
      </w:r>
      <w:r w:rsidRPr="00B26060">
        <w:rPr>
          <w:rFonts w:ascii="Times New Roman" w:eastAsia="Times New Roman" w:hAnsi="Times New Roman" w:cs="Times New Roman"/>
          <w:color w:val="000000" w:themeColor="text1"/>
        </w:rPr>
        <w:tab/>
      </w:r>
      <w:r w:rsidR="00FD7CE0">
        <w:rPr>
          <w:rFonts w:ascii="Times New Roman" w:eastAsia="Times New Roman" w:hAnsi="Times New Roman" w:cs="Times New Roman"/>
          <w:color w:val="000000" w:themeColor="text1"/>
        </w:rPr>
        <w:t>Mgr. Jan Duspěva</w:t>
      </w:r>
      <w:r w:rsidRPr="00B26060">
        <w:rPr>
          <w:rFonts w:ascii="Times New Roman" w:eastAsia="Times New Roman" w:hAnsi="Times New Roman" w:cs="Times New Roman"/>
          <w:color w:val="000000" w:themeColor="text1"/>
        </w:rPr>
        <w:t>, předseda představenstva</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ab/>
        <w:t>Ing. Ladislav Staněk, člen představenstva</w:t>
      </w: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themeColor="text1"/>
        </w:rPr>
      </w:pP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Osoby oprávněné jednat za objednatele v rámci uzavřené </w:t>
      </w:r>
      <w:r w:rsidR="00DF50BD" w:rsidRPr="00B26060">
        <w:rPr>
          <w:rFonts w:ascii="Times New Roman" w:eastAsia="Times New Roman" w:hAnsi="Times New Roman" w:cs="Times New Roman"/>
          <w:color w:val="000000" w:themeColor="text1"/>
        </w:rPr>
        <w:t>s</w:t>
      </w:r>
      <w:r w:rsidRPr="00B26060">
        <w:rPr>
          <w:rFonts w:ascii="Times New Roman" w:eastAsia="Times New Roman" w:hAnsi="Times New Roman" w:cs="Times New Roman"/>
          <w:color w:val="000000" w:themeColor="text1"/>
        </w:rPr>
        <w:t>mlouvy</w:t>
      </w:r>
      <w:r w:rsidR="00DF50BD" w:rsidRPr="00B26060">
        <w:rPr>
          <w:rFonts w:ascii="Times New Roman" w:eastAsia="Times New Roman" w:hAnsi="Times New Roman" w:cs="Times New Roman"/>
          <w:color w:val="000000" w:themeColor="text1"/>
        </w:rPr>
        <w:t xml:space="preserve"> o dílo</w:t>
      </w:r>
      <w:r w:rsidR="00153EEA">
        <w:rPr>
          <w:rFonts w:ascii="Times New Roman" w:eastAsia="Times New Roman" w:hAnsi="Times New Roman" w:cs="Times New Roman"/>
          <w:color w:val="000000" w:themeColor="text1"/>
        </w:rPr>
        <w:t xml:space="preserve"> (každá samostatně)</w:t>
      </w:r>
      <w:r w:rsidRPr="00B26060">
        <w:rPr>
          <w:rFonts w:ascii="Times New Roman" w:eastAsia="Times New Roman" w:hAnsi="Times New Roman" w:cs="Times New Roman"/>
          <w:color w:val="000000" w:themeColor="text1"/>
        </w:rPr>
        <w:t>:</w:t>
      </w:r>
    </w:p>
    <w:tbl>
      <w:tblPr>
        <w:tblStyle w:val="Mkatabulky"/>
        <w:tblW w:w="0" w:type="auto"/>
        <w:tblLook w:val="04A0" w:firstRow="1" w:lastRow="0" w:firstColumn="1" w:lastColumn="0" w:noHBand="0" w:noVBand="1"/>
      </w:tblPr>
      <w:tblGrid>
        <w:gridCol w:w="2543"/>
        <w:gridCol w:w="2260"/>
        <w:gridCol w:w="1659"/>
        <w:gridCol w:w="2826"/>
      </w:tblGrid>
      <w:tr w:rsidR="00B26060" w:rsidRPr="00B26060" w:rsidTr="00282530">
        <w:trPr>
          <w:trHeight w:val="401"/>
        </w:trPr>
        <w:tc>
          <w:tcPr>
            <w:tcW w:w="2660" w:type="dxa"/>
            <w:vAlign w:val="center"/>
          </w:tcPr>
          <w:p w:rsidR="00FC4E8B" w:rsidRPr="00B26060" w:rsidRDefault="00FC4E8B" w:rsidP="00FC4E8B">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ve věcech:</w:t>
            </w:r>
          </w:p>
        </w:tc>
        <w:tc>
          <w:tcPr>
            <w:tcW w:w="2410" w:type="dxa"/>
            <w:vAlign w:val="center"/>
          </w:tcPr>
          <w:p w:rsidR="00FC4E8B" w:rsidRPr="00B26060" w:rsidRDefault="00FC4E8B" w:rsidP="00FC4E8B">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jméno a příjmení:</w:t>
            </w:r>
          </w:p>
        </w:tc>
        <w:tc>
          <w:tcPr>
            <w:tcW w:w="1701" w:type="dxa"/>
            <w:vAlign w:val="center"/>
          </w:tcPr>
          <w:p w:rsidR="00FC4E8B" w:rsidRPr="00B26060" w:rsidRDefault="00FC4E8B" w:rsidP="00FC4E8B">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telefon:</w:t>
            </w:r>
          </w:p>
        </w:tc>
        <w:tc>
          <w:tcPr>
            <w:tcW w:w="2471" w:type="dxa"/>
            <w:vAlign w:val="center"/>
          </w:tcPr>
          <w:p w:rsidR="00FC4E8B" w:rsidRPr="00B26060" w:rsidRDefault="00FC4E8B" w:rsidP="00FC4E8B">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e</w:t>
            </w:r>
            <w:r w:rsidR="00DF50BD" w:rsidRPr="00B26060">
              <w:rPr>
                <w:rFonts w:ascii="Times New Roman" w:eastAsia="Times New Roman" w:hAnsi="Times New Roman" w:cs="Times New Roman"/>
                <w:color w:val="000000" w:themeColor="text1"/>
              </w:rPr>
              <w:t>-</w:t>
            </w:r>
            <w:r w:rsidRPr="00B26060">
              <w:rPr>
                <w:rFonts w:ascii="Times New Roman" w:eastAsia="Times New Roman" w:hAnsi="Times New Roman" w:cs="Times New Roman"/>
                <w:color w:val="000000" w:themeColor="text1"/>
              </w:rPr>
              <w:t>mail:</w:t>
            </w:r>
          </w:p>
        </w:tc>
      </w:tr>
      <w:tr w:rsidR="00B26060" w:rsidRPr="00B26060" w:rsidTr="00282530">
        <w:tc>
          <w:tcPr>
            <w:tcW w:w="2660" w:type="dxa"/>
          </w:tcPr>
          <w:p w:rsidR="00FC4E8B" w:rsidRPr="00B26060" w:rsidRDefault="00FC4E8B" w:rsidP="00C44180">
            <w:pPr>
              <w:overflowPunct w:val="0"/>
              <w:autoSpaceDE w:val="0"/>
              <w:autoSpaceDN w:val="0"/>
              <w:adjustRightInd w:val="0"/>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smluvních</w:t>
            </w:r>
            <w:r w:rsidR="00C44180" w:rsidRPr="00B26060">
              <w:rPr>
                <w:rFonts w:ascii="Times New Roman" w:eastAsia="Times New Roman" w:hAnsi="Times New Roman" w:cs="Times New Roman"/>
                <w:color w:val="000000" w:themeColor="text1"/>
              </w:rPr>
              <w:t xml:space="preserve"> a </w:t>
            </w:r>
            <w:r w:rsidR="000E3789" w:rsidRPr="00B26060">
              <w:rPr>
                <w:rFonts w:ascii="Times New Roman" w:eastAsia="Times New Roman" w:hAnsi="Times New Roman" w:cs="Times New Roman"/>
                <w:color w:val="000000" w:themeColor="text1"/>
              </w:rPr>
              <w:t>smluvní dokumentace</w:t>
            </w:r>
          </w:p>
        </w:tc>
        <w:tc>
          <w:tcPr>
            <w:tcW w:w="2410" w:type="dxa"/>
          </w:tcPr>
          <w:p w:rsidR="00FC4E8B" w:rsidRPr="00282530" w:rsidRDefault="00FD7CE0"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Ing. Milan Hlaváč</w:t>
            </w:r>
          </w:p>
          <w:p w:rsidR="00FD7CE0" w:rsidRPr="00282530" w:rsidRDefault="00FD7CE0"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701" w:type="dxa"/>
          </w:tcPr>
          <w:p w:rsidR="00FC4E8B" w:rsidRPr="00A4567F" w:rsidRDefault="00A4567F"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A4567F">
              <w:rPr>
                <w:rStyle w:val="item"/>
                <w:rFonts w:ascii="Times New Roman" w:hAnsi="Times New Roman" w:cs="Times New Roman"/>
                <w:color w:val="555555"/>
              </w:rPr>
              <w:t>602</w:t>
            </w:r>
            <w:r>
              <w:rPr>
                <w:rStyle w:val="item"/>
                <w:rFonts w:ascii="Times New Roman" w:hAnsi="Times New Roman" w:cs="Times New Roman"/>
                <w:color w:val="555555"/>
              </w:rPr>
              <w:t> </w:t>
            </w:r>
            <w:r w:rsidRPr="00A4567F">
              <w:rPr>
                <w:rStyle w:val="item"/>
                <w:rFonts w:ascii="Times New Roman" w:hAnsi="Times New Roman" w:cs="Times New Roman"/>
                <w:color w:val="555555"/>
              </w:rPr>
              <w:t>651</w:t>
            </w:r>
            <w:r>
              <w:rPr>
                <w:rStyle w:val="item"/>
                <w:rFonts w:ascii="Times New Roman" w:hAnsi="Times New Roman" w:cs="Times New Roman"/>
                <w:color w:val="555555"/>
              </w:rPr>
              <w:t xml:space="preserve"> </w:t>
            </w:r>
            <w:r w:rsidRPr="00A4567F">
              <w:rPr>
                <w:rStyle w:val="item"/>
                <w:rFonts w:ascii="Times New Roman" w:hAnsi="Times New Roman" w:cs="Times New Roman"/>
                <w:color w:val="555555"/>
              </w:rPr>
              <w:t>852</w:t>
            </w:r>
          </w:p>
        </w:tc>
        <w:tc>
          <w:tcPr>
            <w:tcW w:w="2471" w:type="dxa"/>
          </w:tcPr>
          <w:p w:rsidR="00FC4E8B" w:rsidRDefault="009D5F0B"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9" w:history="1">
              <w:r w:rsidR="00A4567F" w:rsidRPr="006B3EBC">
                <w:rPr>
                  <w:rStyle w:val="Hypertextovodkaz"/>
                  <w:rFonts w:ascii="Times New Roman" w:eastAsia="Times New Roman" w:hAnsi="Times New Roman" w:cs="Times New Roman"/>
                </w:rPr>
                <w:t>milan.hlavac@ceproas.cz</w:t>
              </w:r>
            </w:hyperlink>
          </w:p>
          <w:p w:rsidR="00A4567F" w:rsidRPr="00B26060" w:rsidRDefault="00A4567F"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B26060" w:rsidRPr="00B26060" w:rsidTr="00282530">
        <w:tc>
          <w:tcPr>
            <w:tcW w:w="2660" w:type="dxa"/>
          </w:tcPr>
          <w:p w:rsidR="00FC4E8B" w:rsidRPr="00B26060" w:rsidRDefault="005B3F36"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T</w:t>
            </w:r>
            <w:r w:rsidR="00FC4E8B" w:rsidRPr="00B26060">
              <w:rPr>
                <w:rFonts w:ascii="Times New Roman" w:eastAsia="Times New Roman" w:hAnsi="Times New Roman" w:cs="Times New Roman"/>
                <w:color w:val="000000" w:themeColor="text1"/>
              </w:rPr>
              <w:t>echnický dozor</w:t>
            </w:r>
          </w:p>
        </w:tc>
        <w:tc>
          <w:tcPr>
            <w:tcW w:w="2410" w:type="dxa"/>
          </w:tcPr>
          <w:p w:rsidR="00FC4E8B" w:rsidRPr="00282530" w:rsidRDefault="00FD7CE0"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Zdeněk Beneš</w:t>
            </w:r>
          </w:p>
          <w:p w:rsidR="00282530" w:rsidRPr="00282530" w:rsidRDefault="00282530"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Ing. Vladimír Pavelka</w:t>
            </w:r>
          </w:p>
        </w:tc>
        <w:tc>
          <w:tcPr>
            <w:tcW w:w="1701" w:type="dxa"/>
          </w:tcPr>
          <w:p w:rsidR="00FC4E8B" w:rsidRPr="00282530" w:rsidRDefault="00282530"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602 495 153</w:t>
            </w:r>
          </w:p>
          <w:p w:rsidR="00282530" w:rsidRPr="00282530" w:rsidRDefault="00282530"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724 137 251</w:t>
            </w:r>
          </w:p>
        </w:tc>
        <w:tc>
          <w:tcPr>
            <w:tcW w:w="2471" w:type="dxa"/>
          </w:tcPr>
          <w:p w:rsidR="00FC4E8B" w:rsidRPr="00A4567F" w:rsidRDefault="009D5F0B"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0" w:history="1">
              <w:r w:rsidR="00282530" w:rsidRPr="00A4567F">
                <w:rPr>
                  <w:rStyle w:val="Hypertextovodkaz"/>
                  <w:rFonts w:ascii="Times New Roman" w:eastAsia="Times New Roman" w:hAnsi="Times New Roman" w:cs="Times New Roman"/>
                </w:rPr>
                <w:t>zdenek.benes@ceproas.cz</w:t>
              </w:r>
            </w:hyperlink>
          </w:p>
          <w:p w:rsidR="000C3E4A" w:rsidRPr="00A4567F" w:rsidRDefault="009D5F0B" w:rsidP="000C3E4A">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1" w:history="1">
              <w:r w:rsidR="000C3E4A" w:rsidRPr="00A4567F">
                <w:rPr>
                  <w:rStyle w:val="Hypertextovodkaz"/>
                  <w:rFonts w:ascii="Times New Roman" w:eastAsia="Times New Roman" w:hAnsi="Times New Roman" w:cs="Times New Roman"/>
                </w:rPr>
                <w:t>vladimir.pavelka@ceproas.cz</w:t>
              </w:r>
            </w:hyperlink>
          </w:p>
        </w:tc>
      </w:tr>
      <w:tr w:rsidR="00B26060" w:rsidRPr="00B26060" w:rsidTr="00282530">
        <w:tc>
          <w:tcPr>
            <w:tcW w:w="2660" w:type="dxa"/>
          </w:tcPr>
          <w:p w:rsidR="00337208" w:rsidRPr="00B26060" w:rsidRDefault="00392F37"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334E38">
              <w:rPr>
                <w:rFonts w:ascii="Times New Roman" w:eastAsia="Times New Roman" w:hAnsi="Times New Roman" w:cs="Times New Roman"/>
                <w:color w:val="000000" w:themeColor="text1"/>
              </w:rPr>
              <w:t>autorský dozor</w:t>
            </w:r>
          </w:p>
        </w:tc>
        <w:tc>
          <w:tcPr>
            <w:tcW w:w="2410" w:type="dxa"/>
          </w:tcPr>
          <w:p w:rsidR="00337208" w:rsidRPr="00B26060" w:rsidRDefault="00337208"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701" w:type="dxa"/>
          </w:tcPr>
          <w:p w:rsidR="00337208" w:rsidRPr="00B26060" w:rsidRDefault="00337208"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471" w:type="dxa"/>
          </w:tcPr>
          <w:p w:rsidR="00337208" w:rsidRPr="00A4567F" w:rsidRDefault="00337208"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282530" w:rsidRPr="00B26060" w:rsidTr="00282530">
        <w:tc>
          <w:tcPr>
            <w:tcW w:w="2660" w:type="dxa"/>
          </w:tcPr>
          <w:p w:rsidR="00282530" w:rsidRPr="00B26060" w:rsidRDefault="00282530" w:rsidP="00BD4D87">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Stavební dozor</w:t>
            </w:r>
          </w:p>
        </w:tc>
        <w:tc>
          <w:tcPr>
            <w:tcW w:w="2410" w:type="dxa"/>
          </w:tcPr>
          <w:p w:rsidR="00282530" w:rsidRPr="00282530" w:rsidRDefault="00282530"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Zdeněk Beneš</w:t>
            </w:r>
          </w:p>
          <w:p w:rsidR="00282530" w:rsidRPr="00282530" w:rsidRDefault="00282530"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Ing. Vladimír Pavelka</w:t>
            </w:r>
          </w:p>
        </w:tc>
        <w:tc>
          <w:tcPr>
            <w:tcW w:w="1701" w:type="dxa"/>
          </w:tcPr>
          <w:p w:rsidR="00282530" w:rsidRPr="00282530" w:rsidRDefault="00282530"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602 495 153</w:t>
            </w:r>
          </w:p>
          <w:p w:rsidR="00282530" w:rsidRPr="00282530" w:rsidRDefault="00282530"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724 137 251</w:t>
            </w:r>
          </w:p>
        </w:tc>
        <w:tc>
          <w:tcPr>
            <w:tcW w:w="2471" w:type="dxa"/>
          </w:tcPr>
          <w:p w:rsidR="00282530" w:rsidRPr="00A4567F" w:rsidRDefault="009D5F0B"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2" w:history="1">
              <w:r w:rsidR="00282530" w:rsidRPr="00A4567F">
                <w:rPr>
                  <w:rStyle w:val="Hypertextovodkaz"/>
                  <w:rFonts w:ascii="Times New Roman" w:eastAsia="Times New Roman" w:hAnsi="Times New Roman" w:cs="Times New Roman"/>
                </w:rPr>
                <w:t>zdenek.benes@ceproas.cz</w:t>
              </w:r>
            </w:hyperlink>
          </w:p>
          <w:p w:rsidR="000C3E4A" w:rsidRPr="00A4567F" w:rsidRDefault="009D5F0B" w:rsidP="000C3E4A">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3" w:history="1">
              <w:r w:rsidR="000C3E4A" w:rsidRPr="00A4567F">
                <w:rPr>
                  <w:rStyle w:val="Hypertextovodkaz"/>
                  <w:rFonts w:ascii="Times New Roman" w:eastAsia="Times New Roman" w:hAnsi="Times New Roman" w:cs="Times New Roman"/>
                </w:rPr>
                <w:t>vladimir.pavelka@ceproas.cz</w:t>
              </w:r>
            </w:hyperlink>
          </w:p>
        </w:tc>
      </w:tr>
      <w:tr w:rsidR="00282530" w:rsidRPr="00B26060" w:rsidTr="00282530">
        <w:tc>
          <w:tcPr>
            <w:tcW w:w="2660" w:type="dxa"/>
          </w:tcPr>
          <w:p w:rsidR="00282530" w:rsidRPr="00B26060" w:rsidRDefault="00282530" w:rsidP="00BD4D87">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zápisů do stavebního deníku</w:t>
            </w:r>
          </w:p>
        </w:tc>
        <w:tc>
          <w:tcPr>
            <w:tcW w:w="2410" w:type="dxa"/>
          </w:tcPr>
          <w:p w:rsidR="00282530" w:rsidRPr="00282530" w:rsidRDefault="00282530"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Zdeněk Beneš</w:t>
            </w:r>
          </w:p>
          <w:p w:rsidR="00282530" w:rsidRPr="00282530" w:rsidRDefault="00282530"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Ing. Vladimír Pavelka</w:t>
            </w:r>
          </w:p>
        </w:tc>
        <w:tc>
          <w:tcPr>
            <w:tcW w:w="1701" w:type="dxa"/>
          </w:tcPr>
          <w:p w:rsidR="00282530" w:rsidRPr="00282530" w:rsidRDefault="00282530"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602 495 153</w:t>
            </w:r>
          </w:p>
          <w:p w:rsidR="00282530" w:rsidRPr="00282530" w:rsidRDefault="00282530"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724 137 251</w:t>
            </w:r>
          </w:p>
        </w:tc>
        <w:tc>
          <w:tcPr>
            <w:tcW w:w="2471" w:type="dxa"/>
          </w:tcPr>
          <w:p w:rsidR="00282530" w:rsidRPr="00A4567F" w:rsidRDefault="009D5F0B"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4" w:history="1">
              <w:r w:rsidR="00282530" w:rsidRPr="00A4567F">
                <w:rPr>
                  <w:rStyle w:val="Hypertextovodkaz"/>
                  <w:rFonts w:ascii="Times New Roman" w:eastAsia="Times New Roman" w:hAnsi="Times New Roman" w:cs="Times New Roman"/>
                </w:rPr>
                <w:t>zdenek.benes@ceproas.cz</w:t>
              </w:r>
            </w:hyperlink>
          </w:p>
          <w:p w:rsidR="000C3E4A" w:rsidRPr="00A4567F" w:rsidRDefault="009D5F0B" w:rsidP="000C3E4A">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5" w:history="1">
              <w:r w:rsidR="000C3E4A" w:rsidRPr="00A4567F">
                <w:rPr>
                  <w:rStyle w:val="Hypertextovodkaz"/>
                  <w:rFonts w:ascii="Times New Roman" w:eastAsia="Times New Roman" w:hAnsi="Times New Roman" w:cs="Times New Roman"/>
                </w:rPr>
                <w:t>vladimir.pavelka@ceproas.cz</w:t>
              </w:r>
            </w:hyperlink>
          </w:p>
        </w:tc>
      </w:tr>
      <w:tr w:rsidR="00282530" w:rsidRPr="00B26060" w:rsidTr="00282530">
        <w:tc>
          <w:tcPr>
            <w:tcW w:w="2660" w:type="dxa"/>
          </w:tcPr>
          <w:p w:rsidR="00282530" w:rsidRPr="00B26060" w:rsidRDefault="00282530"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předání a převzetí díla</w:t>
            </w:r>
          </w:p>
        </w:tc>
        <w:tc>
          <w:tcPr>
            <w:tcW w:w="2410" w:type="dxa"/>
          </w:tcPr>
          <w:p w:rsidR="00282530" w:rsidRPr="00282530" w:rsidRDefault="00282530"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Zdeněk Beneš</w:t>
            </w:r>
          </w:p>
          <w:p w:rsidR="00282530" w:rsidRPr="00282530" w:rsidRDefault="00282530"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Ing. Vladimír Pavelka</w:t>
            </w:r>
          </w:p>
        </w:tc>
        <w:tc>
          <w:tcPr>
            <w:tcW w:w="1701" w:type="dxa"/>
          </w:tcPr>
          <w:p w:rsidR="00282530" w:rsidRPr="00282530" w:rsidRDefault="00282530"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602 495 153</w:t>
            </w:r>
          </w:p>
          <w:p w:rsidR="00282530" w:rsidRPr="00282530" w:rsidRDefault="00282530"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282530">
              <w:rPr>
                <w:rFonts w:ascii="Times New Roman" w:eastAsia="Times New Roman" w:hAnsi="Times New Roman" w:cs="Times New Roman"/>
                <w:color w:val="000000" w:themeColor="text1"/>
              </w:rPr>
              <w:t>724 137 251</w:t>
            </w:r>
          </w:p>
        </w:tc>
        <w:tc>
          <w:tcPr>
            <w:tcW w:w="2471" w:type="dxa"/>
          </w:tcPr>
          <w:p w:rsidR="00282530" w:rsidRPr="00A4567F" w:rsidRDefault="009D5F0B" w:rsidP="008E2F52">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6" w:history="1">
              <w:r w:rsidR="00282530" w:rsidRPr="00A4567F">
                <w:rPr>
                  <w:rStyle w:val="Hypertextovodkaz"/>
                  <w:rFonts w:ascii="Times New Roman" w:eastAsia="Times New Roman" w:hAnsi="Times New Roman" w:cs="Times New Roman"/>
                </w:rPr>
                <w:t>zdenek.benes@ceproas.cz</w:t>
              </w:r>
            </w:hyperlink>
          </w:p>
          <w:p w:rsidR="000C3E4A" w:rsidRPr="00A4567F" w:rsidRDefault="009D5F0B" w:rsidP="000C3E4A">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7" w:history="1">
              <w:r w:rsidR="000C3E4A" w:rsidRPr="00A4567F">
                <w:rPr>
                  <w:rStyle w:val="Hypertextovodkaz"/>
                  <w:rFonts w:ascii="Times New Roman" w:eastAsia="Times New Roman" w:hAnsi="Times New Roman" w:cs="Times New Roman"/>
                </w:rPr>
                <w:t>vladimir.pavelka@ceproas.cz</w:t>
              </w:r>
            </w:hyperlink>
          </w:p>
        </w:tc>
      </w:tr>
      <w:tr w:rsidR="00282530" w:rsidRPr="00B26060" w:rsidTr="00282530">
        <w:tc>
          <w:tcPr>
            <w:tcW w:w="2660" w:type="dxa"/>
          </w:tcPr>
          <w:p w:rsidR="00282530" w:rsidRPr="00B26060" w:rsidRDefault="00282530"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dodržování bezpečnostních opatření (včetně BOZP)</w:t>
            </w:r>
          </w:p>
        </w:tc>
        <w:tc>
          <w:tcPr>
            <w:tcW w:w="2410" w:type="dxa"/>
          </w:tcPr>
          <w:p w:rsidR="00282530" w:rsidRPr="00A4567F" w:rsidRDefault="009F61B3"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A4567F">
              <w:rPr>
                <w:rFonts w:ascii="Times New Roman" w:eastAsia="Times New Roman" w:hAnsi="Times New Roman" w:cs="Times New Roman"/>
                <w:color w:val="000000" w:themeColor="text1"/>
              </w:rPr>
              <w:t>Ladislav Šťastný</w:t>
            </w:r>
          </w:p>
        </w:tc>
        <w:tc>
          <w:tcPr>
            <w:tcW w:w="1701" w:type="dxa"/>
          </w:tcPr>
          <w:p w:rsidR="00A4567F" w:rsidRPr="00A4567F" w:rsidRDefault="00A4567F" w:rsidP="00A4567F">
            <w:pPr>
              <w:shd w:val="clear" w:color="auto" w:fill="FFFFFF"/>
              <w:rPr>
                <w:rFonts w:ascii="Times New Roman" w:eastAsia="Times New Roman" w:hAnsi="Times New Roman" w:cs="Times New Roman"/>
                <w:color w:val="555555"/>
              </w:rPr>
            </w:pPr>
            <w:r w:rsidRPr="00A4567F">
              <w:rPr>
                <w:rFonts w:ascii="Times New Roman" w:eastAsia="Times New Roman" w:hAnsi="Times New Roman" w:cs="Times New Roman"/>
                <w:color w:val="555555"/>
              </w:rPr>
              <w:t>602</w:t>
            </w:r>
            <w:r>
              <w:rPr>
                <w:rFonts w:ascii="Times New Roman" w:eastAsia="Times New Roman" w:hAnsi="Times New Roman" w:cs="Times New Roman"/>
                <w:color w:val="555555"/>
              </w:rPr>
              <w:t> </w:t>
            </w:r>
            <w:r w:rsidRPr="00A4567F">
              <w:rPr>
                <w:rFonts w:ascii="Times New Roman" w:eastAsia="Times New Roman" w:hAnsi="Times New Roman" w:cs="Times New Roman"/>
                <w:color w:val="555555"/>
              </w:rPr>
              <w:t>309</w:t>
            </w:r>
            <w:r>
              <w:rPr>
                <w:rFonts w:ascii="Times New Roman" w:eastAsia="Times New Roman" w:hAnsi="Times New Roman" w:cs="Times New Roman"/>
                <w:color w:val="555555"/>
              </w:rPr>
              <w:t xml:space="preserve"> </w:t>
            </w:r>
            <w:r w:rsidRPr="00A4567F">
              <w:rPr>
                <w:rFonts w:ascii="Times New Roman" w:eastAsia="Times New Roman" w:hAnsi="Times New Roman" w:cs="Times New Roman"/>
                <w:color w:val="555555"/>
              </w:rPr>
              <w:t xml:space="preserve">069 </w:t>
            </w:r>
          </w:p>
          <w:p w:rsidR="00282530" w:rsidRPr="00B26060" w:rsidRDefault="00282530"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471" w:type="dxa"/>
          </w:tcPr>
          <w:p w:rsidR="00282530" w:rsidRDefault="009D5F0B" w:rsidP="009D441A">
            <w:pPr>
              <w:overflowPunct w:val="0"/>
              <w:autoSpaceDE w:val="0"/>
              <w:autoSpaceDN w:val="0"/>
              <w:adjustRightInd w:val="0"/>
              <w:jc w:val="both"/>
              <w:textAlignment w:val="baseline"/>
              <w:rPr>
                <w:rStyle w:val="Odkaznakoment"/>
                <w:rFonts w:ascii="Times New Roman" w:hAnsi="Times New Roman" w:cs="Times New Roman"/>
                <w:color w:val="000000" w:themeColor="text1"/>
                <w:sz w:val="22"/>
                <w:szCs w:val="22"/>
              </w:rPr>
            </w:pPr>
            <w:hyperlink r:id="rId18" w:history="1">
              <w:r w:rsidR="00A4567F" w:rsidRPr="006B3EBC">
                <w:rPr>
                  <w:rStyle w:val="Hypertextovodkaz"/>
                  <w:rFonts w:ascii="Times New Roman" w:hAnsi="Times New Roman" w:cs="Times New Roman"/>
                </w:rPr>
                <w:t>ladislav.stastny@ceproas.cz</w:t>
              </w:r>
            </w:hyperlink>
          </w:p>
          <w:p w:rsidR="00A4567F" w:rsidRPr="00B26060" w:rsidRDefault="00A4567F" w:rsidP="009D441A">
            <w:pPr>
              <w:overflowPunct w:val="0"/>
              <w:autoSpaceDE w:val="0"/>
              <w:autoSpaceDN w:val="0"/>
              <w:adjustRightInd w:val="0"/>
              <w:jc w:val="both"/>
              <w:textAlignment w:val="baseline"/>
              <w:rPr>
                <w:rStyle w:val="Odkaznakoment"/>
                <w:rFonts w:ascii="Times New Roman" w:hAnsi="Times New Roman" w:cs="Times New Roman"/>
                <w:color w:val="000000" w:themeColor="text1"/>
                <w:sz w:val="22"/>
                <w:szCs w:val="22"/>
              </w:rPr>
            </w:pPr>
          </w:p>
        </w:tc>
      </w:tr>
    </w:tbl>
    <w:p w:rsidR="00FC4E8B" w:rsidRPr="00B26060" w:rsidRDefault="00FC4E8B"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FC4E8B"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sidDel="00FC4E8B">
        <w:rPr>
          <w:rFonts w:ascii="Times New Roman" w:eastAsia="Times New Roman" w:hAnsi="Times New Roman" w:cs="Times New Roman"/>
          <w:color w:val="000000" w:themeColor="text1"/>
        </w:rPr>
        <w:t xml:space="preserve"> </w:t>
      </w:r>
      <w:r w:rsidR="009D441A" w:rsidRPr="00B26060">
        <w:rPr>
          <w:rFonts w:ascii="Times New Roman" w:eastAsia="Times New Roman" w:hAnsi="Times New Roman" w:cs="Times New Roman"/>
          <w:color w:val="000000" w:themeColor="text1"/>
        </w:rPr>
        <w:t>(dále jen „</w:t>
      </w:r>
      <w:r w:rsidR="002A5403" w:rsidRPr="00B26060">
        <w:rPr>
          <w:rFonts w:ascii="Times New Roman" w:eastAsia="Times New Roman" w:hAnsi="Times New Roman" w:cs="Times New Roman"/>
          <w:b/>
          <w:i/>
          <w:color w:val="000000" w:themeColor="text1"/>
        </w:rPr>
        <w:t>O</w:t>
      </w:r>
      <w:r w:rsidR="009D441A" w:rsidRPr="00B26060">
        <w:rPr>
          <w:rFonts w:ascii="Times New Roman" w:eastAsia="Times New Roman" w:hAnsi="Times New Roman" w:cs="Times New Roman"/>
          <w:b/>
          <w:i/>
          <w:color w:val="000000" w:themeColor="text1"/>
        </w:rPr>
        <w:t>bjednatel</w:t>
      </w:r>
      <w:r w:rsidR="009D441A" w:rsidRPr="00B26060">
        <w:rPr>
          <w:rFonts w:ascii="Times New Roman" w:eastAsia="Times New Roman" w:hAnsi="Times New Roman" w:cs="Times New Roman"/>
          <w:color w:val="000000" w:themeColor="text1"/>
        </w:rPr>
        <w:t>“)</w:t>
      </w:r>
      <w:r w:rsidR="009D441A" w:rsidRPr="00B26060">
        <w:rPr>
          <w:rFonts w:ascii="Times New Roman" w:eastAsia="Times New Roman" w:hAnsi="Times New Roman" w:cs="Times New Roman"/>
          <w:color w:val="000000" w:themeColor="text1"/>
        </w:rPr>
        <w:tab/>
      </w: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rPr>
      </w:pPr>
      <w:r w:rsidRPr="00B26060">
        <w:rPr>
          <w:rFonts w:ascii="Times New Roman" w:eastAsia="Times New Roman" w:hAnsi="Times New Roman" w:cs="Times New Roman"/>
          <w:b/>
          <w:color w:val="000000" w:themeColor="text1"/>
        </w:rPr>
        <w:t>a</w:t>
      </w: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4064E6"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highlight w:val="yellow"/>
        </w:rPr>
      </w:pPr>
      <w:r w:rsidRPr="004064E6">
        <w:rPr>
          <w:rFonts w:ascii="Times New Roman" w:eastAsia="Times New Roman" w:hAnsi="Times New Roman" w:cs="Times New Roman"/>
          <w:b/>
          <w:color w:val="000000" w:themeColor="text1"/>
          <w:highlight w:val="yellow"/>
        </w:rPr>
        <w:t>Zhotovitel:</w:t>
      </w:r>
      <w:r w:rsidR="00D6705B" w:rsidRPr="004064E6">
        <w:rPr>
          <w:rFonts w:ascii="Times New Roman" w:eastAsia="Times New Roman" w:hAnsi="Times New Roman" w:cs="Times New Roman"/>
          <w:b/>
          <w:color w:val="000000" w:themeColor="text1"/>
          <w:highlight w:val="yellow"/>
        </w:rPr>
        <w:tab/>
      </w:r>
      <w:r w:rsidRPr="004064E6">
        <w:rPr>
          <w:rFonts w:ascii="Times New Roman" w:eastAsia="Times New Roman" w:hAnsi="Times New Roman" w:cs="Times New Roman"/>
          <w:b/>
          <w:color w:val="000000" w:themeColor="text1"/>
          <w:highlight w:val="yellow"/>
        </w:rPr>
        <w:tab/>
      </w:r>
    </w:p>
    <w:p w:rsidR="009D441A" w:rsidRPr="004064E6" w:rsidRDefault="009D441A" w:rsidP="009D441A">
      <w:pPr>
        <w:tabs>
          <w:tab w:val="left" w:pos="216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color w:val="000000" w:themeColor="text1"/>
          <w:highlight w:val="yellow"/>
        </w:rPr>
      </w:pPr>
      <w:r w:rsidRPr="004064E6">
        <w:rPr>
          <w:rFonts w:ascii="Times New Roman" w:eastAsia="Times New Roman" w:hAnsi="Times New Roman" w:cs="Times New Roman"/>
          <w:color w:val="000000" w:themeColor="text1"/>
          <w:highlight w:val="yellow"/>
        </w:rPr>
        <w:t>se sídlem:</w:t>
      </w:r>
      <w:r w:rsidRPr="004064E6">
        <w:rPr>
          <w:rFonts w:ascii="Times New Roman" w:eastAsia="Times New Roman" w:hAnsi="Times New Roman" w:cs="Times New Roman"/>
          <w:color w:val="000000" w:themeColor="text1"/>
          <w:highlight w:val="yellow"/>
        </w:rPr>
        <w:tab/>
      </w:r>
    </w:p>
    <w:p w:rsidR="009D441A" w:rsidRPr="004064E6"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highlight w:val="yellow"/>
        </w:rPr>
      </w:pPr>
      <w:r w:rsidRPr="004064E6">
        <w:rPr>
          <w:rFonts w:ascii="Times New Roman" w:eastAsia="Times New Roman" w:hAnsi="Times New Roman" w:cs="Times New Roman"/>
          <w:color w:val="000000" w:themeColor="text1"/>
          <w:highlight w:val="yellow"/>
        </w:rPr>
        <w:t>zapsaná:</w:t>
      </w:r>
      <w:r w:rsidRPr="004064E6">
        <w:rPr>
          <w:rFonts w:ascii="Times New Roman" w:eastAsia="Times New Roman" w:hAnsi="Times New Roman" w:cs="Times New Roman"/>
          <w:color w:val="000000" w:themeColor="text1"/>
          <w:highlight w:val="yellow"/>
        </w:rPr>
        <w:tab/>
      </w:r>
    </w:p>
    <w:p w:rsidR="009D441A" w:rsidRPr="004064E6"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highlight w:val="yellow"/>
        </w:rPr>
      </w:pPr>
      <w:r w:rsidRPr="004064E6">
        <w:rPr>
          <w:rFonts w:ascii="Times New Roman" w:eastAsia="Times New Roman" w:hAnsi="Times New Roman" w:cs="Times New Roman"/>
          <w:color w:val="000000" w:themeColor="text1"/>
          <w:highlight w:val="yellow"/>
        </w:rPr>
        <w:t xml:space="preserve">bankovní spojení: </w:t>
      </w:r>
      <w:r w:rsidRPr="004064E6">
        <w:rPr>
          <w:rFonts w:ascii="Times New Roman" w:eastAsia="Times New Roman" w:hAnsi="Times New Roman" w:cs="Times New Roman"/>
          <w:color w:val="000000" w:themeColor="text1"/>
          <w:highlight w:val="yellow"/>
        </w:rPr>
        <w:tab/>
      </w:r>
    </w:p>
    <w:p w:rsidR="009D441A" w:rsidRPr="004064E6"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highlight w:val="yellow"/>
        </w:rPr>
      </w:pPr>
      <w:r w:rsidRPr="004064E6">
        <w:rPr>
          <w:rFonts w:ascii="Times New Roman" w:eastAsia="Times New Roman" w:hAnsi="Times New Roman" w:cs="Times New Roman"/>
          <w:color w:val="000000" w:themeColor="text1"/>
          <w:highlight w:val="yellow"/>
        </w:rPr>
        <w:t xml:space="preserve">číslo účtu: </w:t>
      </w:r>
      <w:r w:rsidRPr="004064E6">
        <w:rPr>
          <w:rFonts w:ascii="Times New Roman" w:eastAsia="Times New Roman" w:hAnsi="Times New Roman" w:cs="Times New Roman"/>
          <w:color w:val="000000" w:themeColor="text1"/>
          <w:highlight w:val="yellow"/>
        </w:rPr>
        <w:tab/>
      </w:r>
      <w:r w:rsidR="00D6705B" w:rsidRPr="004064E6">
        <w:rPr>
          <w:rFonts w:ascii="Times New Roman" w:eastAsia="Times New Roman" w:hAnsi="Times New Roman" w:cs="Times New Roman"/>
          <w:color w:val="000000" w:themeColor="text1"/>
          <w:highlight w:val="yellow"/>
        </w:rPr>
        <w:tab/>
      </w:r>
    </w:p>
    <w:p w:rsidR="004064E6" w:rsidRPr="004064E6"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highlight w:val="yellow"/>
        </w:rPr>
      </w:pPr>
      <w:r w:rsidRPr="004064E6">
        <w:rPr>
          <w:rFonts w:ascii="Times New Roman" w:eastAsia="Times New Roman" w:hAnsi="Times New Roman" w:cs="Times New Roman"/>
          <w:color w:val="000000" w:themeColor="text1"/>
          <w:highlight w:val="yellow"/>
        </w:rPr>
        <w:t>IČ:</w:t>
      </w:r>
      <w:r w:rsidRPr="004064E6">
        <w:rPr>
          <w:rFonts w:ascii="Times New Roman" w:eastAsia="Times New Roman" w:hAnsi="Times New Roman" w:cs="Times New Roman"/>
          <w:color w:val="000000" w:themeColor="text1"/>
          <w:highlight w:val="yellow"/>
        </w:rPr>
        <w:tab/>
      </w:r>
    </w:p>
    <w:p w:rsidR="004064E6"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4064E6">
        <w:rPr>
          <w:rFonts w:ascii="Times New Roman" w:eastAsia="Times New Roman" w:hAnsi="Times New Roman" w:cs="Times New Roman"/>
          <w:color w:val="000000" w:themeColor="text1"/>
          <w:highlight w:val="yellow"/>
        </w:rPr>
        <w:t>DIČ:</w:t>
      </w:r>
      <w:r w:rsidRPr="00B26060">
        <w:rPr>
          <w:rFonts w:ascii="Times New Roman" w:eastAsia="Times New Roman" w:hAnsi="Times New Roman" w:cs="Times New Roman"/>
          <w:color w:val="000000" w:themeColor="text1"/>
        </w:rPr>
        <w:tab/>
      </w:r>
    </w:p>
    <w:p w:rsidR="009D441A" w:rsidRPr="00B26060" w:rsidRDefault="00D6705B"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j</w:t>
      </w:r>
      <w:r w:rsidR="009D441A" w:rsidRPr="00B26060">
        <w:rPr>
          <w:rFonts w:ascii="Times New Roman" w:eastAsia="Times New Roman" w:hAnsi="Times New Roman" w:cs="Times New Roman"/>
          <w:color w:val="000000" w:themeColor="text1"/>
        </w:rPr>
        <w:t>ednající</w:t>
      </w:r>
      <w:r>
        <w:rPr>
          <w:rFonts w:ascii="Times New Roman" w:eastAsia="Times New Roman" w:hAnsi="Times New Roman" w:cs="Times New Roman"/>
          <w:color w:val="000000" w:themeColor="text1"/>
        </w:rPr>
        <w:tab/>
      </w:r>
      <w:r>
        <w:rPr>
          <w:rFonts w:ascii="Times New Roman" w:eastAsia="Times New Roman" w:hAnsi="Times New Roman" w:cs="Times New Roman"/>
          <w:color w:val="000000" w:themeColor="text1"/>
        </w:rPr>
        <w:tab/>
      </w:r>
      <w:r w:rsidR="009D441A"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Osoby oprávněné jednat za zhotovitele v rámci uzavřené </w:t>
      </w:r>
      <w:r w:rsidR="00DF50BD" w:rsidRPr="00B26060">
        <w:rPr>
          <w:rFonts w:ascii="Times New Roman" w:eastAsia="Times New Roman" w:hAnsi="Times New Roman" w:cs="Times New Roman"/>
          <w:color w:val="000000" w:themeColor="text1"/>
        </w:rPr>
        <w:t>s</w:t>
      </w:r>
      <w:r w:rsidRPr="00B26060">
        <w:rPr>
          <w:rFonts w:ascii="Times New Roman" w:eastAsia="Times New Roman" w:hAnsi="Times New Roman" w:cs="Times New Roman"/>
          <w:color w:val="000000" w:themeColor="text1"/>
        </w:rPr>
        <w:t>mlouvy</w:t>
      </w:r>
      <w:r w:rsidR="00DF50BD" w:rsidRPr="00B26060">
        <w:rPr>
          <w:rFonts w:ascii="Times New Roman" w:eastAsia="Times New Roman" w:hAnsi="Times New Roman" w:cs="Times New Roman"/>
          <w:color w:val="000000" w:themeColor="text1"/>
        </w:rPr>
        <w:t xml:space="preserve"> o dílo</w:t>
      </w:r>
      <w:r w:rsidRPr="00B26060">
        <w:rPr>
          <w:rFonts w:ascii="Times New Roman" w:eastAsia="Times New Roman" w:hAnsi="Times New Roman" w:cs="Times New Roman"/>
          <w:color w:val="000000" w:themeColor="text1"/>
        </w:rPr>
        <w:t>:</w:t>
      </w:r>
    </w:p>
    <w:tbl>
      <w:tblPr>
        <w:tblStyle w:val="Mkatabulky"/>
        <w:tblW w:w="0" w:type="auto"/>
        <w:tblLook w:val="04A0" w:firstRow="1" w:lastRow="0" w:firstColumn="1" w:lastColumn="0" w:noHBand="0" w:noVBand="1"/>
      </w:tblPr>
      <w:tblGrid>
        <w:gridCol w:w="2660"/>
        <w:gridCol w:w="2410"/>
        <w:gridCol w:w="1839"/>
        <w:gridCol w:w="2303"/>
      </w:tblGrid>
      <w:tr w:rsidR="00B26060" w:rsidRPr="00B26060" w:rsidTr="00DF50BD">
        <w:trPr>
          <w:trHeight w:val="438"/>
        </w:trPr>
        <w:tc>
          <w:tcPr>
            <w:tcW w:w="2660" w:type="dxa"/>
            <w:vAlign w:val="center"/>
          </w:tcPr>
          <w:p w:rsidR="00DF50BD" w:rsidRPr="00B26060" w:rsidRDefault="00DF50BD" w:rsidP="00DF50BD">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lastRenderedPageBreak/>
              <w:t>ve věcech:</w:t>
            </w:r>
          </w:p>
        </w:tc>
        <w:tc>
          <w:tcPr>
            <w:tcW w:w="2410" w:type="dxa"/>
            <w:vAlign w:val="center"/>
          </w:tcPr>
          <w:p w:rsidR="00DF50BD" w:rsidRPr="00B26060" w:rsidRDefault="00DF50BD" w:rsidP="00DF50BD">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jméno a příjmení:</w:t>
            </w:r>
          </w:p>
        </w:tc>
        <w:tc>
          <w:tcPr>
            <w:tcW w:w="1839" w:type="dxa"/>
            <w:vAlign w:val="center"/>
          </w:tcPr>
          <w:p w:rsidR="00DF50BD" w:rsidRPr="00B26060" w:rsidRDefault="00DF50BD" w:rsidP="00DF50BD">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telefon:</w:t>
            </w:r>
          </w:p>
        </w:tc>
        <w:tc>
          <w:tcPr>
            <w:tcW w:w="2303" w:type="dxa"/>
            <w:vAlign w:val="center"/>
          </w:tcPr>
          <w:p w:rsidR="00DF50BD" w:rsidRPr="00B26060" w:rsidRDefault="00DF50BD" w:rsidP="00DF50BD">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e-mail:</w:t>
            </w:r>
          </w:p>
        </w:tc>
      </w:tr>
      <w:tr w:rsidR="00B26060" w:rsidRPr="00B26060" w:rsidTr="00DF50BD">
        <w:tc>
          <w:tcPr>
            <w:tcW w:w="2660" w:type="dxa"/>
          </w:tcPr>
          <w:p w:rsidR="00DF50BD" w:rsidRPr="004064E6" w:rsidRDefault="00DF50BD" w:rsidP="00B16375">
            <w:pPr>
              <w:overflowPunct w:val="0"/>
              <w:autoSpaceDE w:val="0"/>
              <w:autoSpaceDN w:val="0"/>
              <w:adjustRightInd w:val="0"/>
              <w:textAlignment w:val="baseline"/>
              <w:rPr>
                <w:rFonts w:ascii="Times New Roman" w:eastAsia="Times New Roman" w:hAnsi="Times New Roman" w:cs="Times New Roman"/>
                <w:color w:val="000000" w:themeColor="text1"/>
                <w:highlight w:val="yellow"/>
              </w:rPr>
            </w:pPr>
            <w:r w:rsidRPr="004064E6">
              <w:rPr>
                <w:rFonts w:ascii="Times New Roman" w:eastAsia="Times New Roman" w:hAnsi="Times New Roman" w:cs="Times New Roman"/>
                <w:color w:val="000000" w:themeColor="text1"/>
                <w:highlight w:val="yellow"/>
              </w:rPr>
              <w:t>smluvních</w:t>
            </w:r>
            <w:r w:rsidR="00B16375" w:rsidRPr="004064E6">
              <w:rPr>
                <w:rFonts w:ascii="Times New Roman" w:eastAsia="Times New Roman" w:hAnsi="Times New Roman" w:cs="Times New Roman"/>
                <w:color w:val="000000" w:themeColor="text1"/>
                <w:highlight w:val="yellow"/>
              </w:rPr>
              <w:t xml:space="preserve"> a smluvní dokumentace</w:t>
            </w:r>
          </w:p>
        </w:tc>
        <w:tc>
          <w:tcPr>
            <w:tcW w:w="2410"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094846" w:rsidRPr="00B26060" w:rsidRDefault="00094846" w:rsidP="00094846">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B26060" w:rsidRPr="00B26060" w:rsidTr="00DF50BD">
        <w:tc>
          <w:tcPr>
            <w:tcW w:w="2660" w:type="dxa"/>
          </w:tcPr>
          <w:p w:rsidR="00DF50BD" w:rsidRPr="004064E6"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highlight w:val="yellow"/>
              </w:rPr>
            </w:pPr>
            <w:r w:rsidRPr="004064E6">
              <w:rPr>
                <w:rFonts w:ascii="Times New Roman" w:eastAsia="Times New Roman" w:hAnsi="Times New Roman" w:cs="Times New Roman"/>
                <w:color w:val="000000" w:themeColor="text1"/>
                <w:highlight w:val="yellow"/>
              </w:rPr>
              <w:t>technických</w:t>
            </w:r>
          </w:p>
        </w:tc>
        <w:tc>
          <w:tcPr>
            <w:tcW w:w="2410"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094846" w:rsidRPr="00B26060" w:rsidRDefault="00094846" w:rsidP="00094846">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B26060" w:rsidRPr="00B26060" w:rsidTr="00DF50BD">
        <w:tc>
          <w:tcPr>
            <w:tcW w:w="2660" w:type="dxa"/>
          </w:tcPr>
          <w:p w:rsidR="00DF50BD" w:rsidRPr="004064E6"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highlight w:val="yellow"/>
              </w:rPr>
            </w:pPr>
            <w:r w:rsidRPr="004064E6">
              <w:rPr>
                <w:rFonts w:ascii="Times New Roman" w:eastAsia="Times New Roman" w:hAnsi="Times New Roman" w:cs="Times New Roman"/>
                <w:color w:val="000000" w:themeColor="text1"/>
                <w:highlight w:val="yellow"/>
              </w:rPr>
              <w:t>z</w:t>
            </w:r>
            <w:r w:rsidR="004C573A" w:rsidRPr="004064E6">
              <w:rPr>
                <w:rFonts w:ascii="Times New Roman" w:eastAsia="Times New Roman" w:hAnsi="Times New Roman" w:cs="Times New Roman"/>
                <w:color w:val="000000" w:themeColor="text1"/>
                <w:highlight w:val="yellow"/>
              </w:rPr>
              <w:t>ápisů</w:t>
            </w:r>
            <w:r w:rsidRPr="004064E6">
              <w:rPr>
                <w:rFonts w:ascii="Times New Roman" w:eastAsia="Times New Roman" w:hAnsi="Times New Roman" w:cs="Times New Roman"/>
                <w:color w:val="000000" w:themeColor="text1"/>
                <w:highlight w:val="yellow"/>
              </w:rPr>
              <w:t xml:space="preserve"> do stavebního deníku</w:t>
            </w:r>
          </w:p>
        </w:tc>
        <w:tc>
          <w:tcPr>
            <w:tcW w:w="2410"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094846" w:rsidRPr="00B26060" w:rsidRDefault="00094846"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B26060" w:rsidRPr="00B26060" w:rsidTr="00DF50BD">
        <w:tc>
          <w:tcPr>
            <w:tcW w:w="2660" w:type="dxa"/>
          </w:tcPr>
          <w:p w:rsidR="00392F37" w:rsidRPr="004064E6" w:rsidRDefault="001E0351"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highlight w:val="yellow"/>
              </w:rPr>
            </w:pPr>
            <w:r w:rsidRPr="004064E6">
              <w:rPr>
                <w:rFonts w:ascii="Times New Roman" w:eastAsia="Times New Roman" w:hAnsi="Times New Roman" w:cs="Times New Roman"/>
                <w:color w:val="000000" w:themeColor="text1"/>
                <w:highlight w:val="yellow"/>
              </w:rPr>
              <w:t>předání a převzetí díla</w:t>
            </w:r>
          </w:p>
        </w:tc>
        <w:tc>
          <w:tcPr>
            <w:tcW w:w="2410" w:type="dxa"/>
          </w:tcPr>
          <w:p w:rsidR="00392F37" w:rsidRPr="00B26060" w:rsidRDefault="00392F37"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392F37" w:rsidRPr="00B26060" w:rsidRDefault="00392F37"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094846" w:rsidRPr="00B26060" w:rsidRDefault="00094846" w:rsidP="00094846">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292BE4" w:rsidRPr="00B26060" w:rsidTr="00DF50BD">
        <w:tc>
          <w:tcPr>
            <w:tcW w:w="2660" w:type="dxa"/>
          </w:tcPr>
          <w:p w:rsidR="00292BE4" w:rsidRPr="004064E6" w:rsidRDefault="00292BE4"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highlight w:val="yellow"/>
              </w:rPr>
            </w:pPr>
            <w:r w:rsidRPr="004064E6">
              <w:rPr>
                <w:rFonts w:ascii="Times New Roman" w:eastAsia="Times New Roman" w:hAnsi="Times New Roman" w:cs="Times New Roman"/>
                <w:color w:val="000000" w:themeColor="text1"/>
                <w:highlight w:val="yellow"/>
              </w:rPr>
              <w:t xml:space="preserve">dodržování </w:t>
            </w:r>
            <w:r w:rsidR="00C9513E" w:rsidRPr="004064E6">
              <w:rPr>
                <w:rFonts w:ascii="Times New Roman" w:eastAsia="Times New Roman" w:hAnsi="Times New Roman" w:cs="Times New Roman"/>
                <w:color w:val="000000" w:themeColor="text1"/>
                <w:highlight w:val="yellow"/>
              </w:rPr>
              <w:t xml:space="preserve">bezpečnostních opatření (včetně </w:t>
            </w:r>
            <w:r w:rsidRPr="004064E6">
              <w:rPr>
                <w:rFonts w:ascii="Times New Roman" w:eastAsia="Times New Roman" w:hAnsi="Times New Roman" w:cs="Times New Roman"/>
                <w:color w:val="000000" w:themeColor="text1"/>
                <w:highlight w:val="yellow"/>
              </w:rPr>
              <w:t>BOZP</w:t>
            </w:r>
            <w:r w:rsidR="00C9513E" w:rsidRPr="004064E6">
              <w:rPr>
                <w:rFonts w:ascii="Times New Roman" w:eastAsia="Times New Roman" w:hAnsi="Times New Roman" w:cs="Times New Roman"/>
                <w:color w:val="000000" w:themeColor="text1"/>
                <w:highlight w:val="yellow"/>
              </w:rPr>
              <w:t>)</w:t>
            </w:r>
          </w:p>
        </w:tc>
        <w:tc>
          <w:tcPr>
            <w:tcW w:w="2410" w:type="dxa"/>
          </w:tcPr>
          <w:p w:rsidR="00292BE4" w:rsidRPr="00B26060" w:rsidRDefault="00292BE4"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292BE4" w:rsidRPr="00B26060" w:rsidRDefault="00292BE4"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094846" w:rsidRPr="00B26060" w:rsidRDefault="00094846" w:rsidP="006F3DA8">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bl>
    <w:p w:rsidR="00DF50BD" w:rsidRPr="00B26060" w:rsidRDefault="00DF50BD"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DF50BD" w:rsidP="0084481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sidDel="00DF50BD">
        <w:rPr>
          <w:rFonts w:ascii="Times New Roman" w:eastAsia="Times New Roman" w:hAnsi="Times New Roman" w:cs="Times New Roman"/>
          <w:color w:val="000000" w:themeColor="text1"/>
        </w:rPr>
        <w:t xml:space="preserve"> </w:t>
      </w:r>
      <w:r w:rsidR="009D441A" w:rsidRPr="00B26060">
        <w:rPr>
          <w:rFonts w:ascii="Times New Roman" w:eastAsia="Times New Roman" w:hAnsi="Times New Roman" w:cs="Times New Roman"/>
          <w:color w:val="000000" w:themeColor="text1"/>
        </w:rPr>
        <w:t>(dále jen „</w:t>
      </w:r>
      <w:r w:rsidR="002A5403" w:rsidRPr="00B26060">
        <w:rPr>
          <w:rFonts w:ascii="Times New Roman" w:eastAsia="Times New Roman" w:hAnsi="Times New Roman" w:cs="Times New Roman"/>
          <w:b/>
          <w:i/>
          <w:color w:val="000000" w:themeColor="text1"/>
        </w:rPr>
        <w:t>Z</w:t>
      </w:r>
      <w:r w:rsidR="009D441A" w:rsidRPr="00B26060">
        <w:rPr>
          <w:rFonts w:ascii="Times New Roman" w:eastAsia="Times New Roman" w:hAnsi="Times New Roman" w:cs="Times New Roman"/>
          <w:b/>
          <w:i/>
          <w:color w:val="000000" w:themeColor="text1"/>
        </w:rPr>
        <w:t>hotovitel</w:t>
      </w:r>
      <w:r w:rsidR="009D441A" w:rsidRPr="00B26060">
        <w:rPr>
          <w:rFonts w:ascii="Times New Roman" w:eastAsia="Times New Roman" w:hAnsi="Times New Roman" w:cs="Times New Roman"/>
          <w:color w:val="000000" w:themeColor="text1"/>
        </w:rPr>
        <w:t>“)</w:t>
      </w:r>
    </w:p>
    <w:p w:rsidR="007E2B07" w:rsidRPr="00B26060" w:rsidRDefault="009D441A" w:rsidP="0084481B">
      <w:pPr>
        <w:jc w:val="both"/>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w:t>
      </w:r>
      <w:r w:rsidR="002A5403" w:rsidRPr="00B26060">
        <w:rPr>
          <w:rFonts w:ascii="Times New Roman" w:eastAsia="Times New Roman" w:hAnsi="Times New Roman" w:cs="Times New Roman"/>
          <w:color w:val="000000" w:themeColor="text1"/>
        </w:rPr>
        <w:t>Objednatel</w:t>
      </w:r>
      <w:r w:rsidRPr="00B26060">
        <w:rPr>
          <w:rFonts w:ascii="Times New Roman" w:eastAsia="Times New Roman" w:hAnsi="Times New Roman" w:cs="Times New Roman"/>
          <w:color w:val="000000" w:themeColor="text1"/>
        </w:rPr>
        <w:t xml:space="preserve"> a </w:t>
      </w:r>
      <w:r w:rsidR="002A5403" w:rsidRPr="00B26060">
        <w:rPr>
          <w:rFonts w:ascii="Times New Roman" w:eastAsia="Times New Roman" w:hAnsi="Times New Roman" w:cs="Times New Roman"/>
          <w:color w:val="000000" w:themeColor="text1"/>
        </w:rPr>
        <w:t>Zhotovitel</w:t>
      </w:r>
      <w:r w:rsidRPr="00B26060">
        <w:rPr>
          <w:rFonts w:ascii="Times New Roman" w:eastAsia="Times New Roman" w:hAnsi="Times New Roman" w:cs="Times New Roman"/>
          <w:color w:val="000000" w:themeColor="text1"/>
        </w:rPr>
        <w:t xml:space="preserve"> společně též „</w:t>
      </w:r>
      <w:r w:rsidR="00334CEA" w:rsidRPr="00B26060">
        <w:rPr>
          <w:rFonts w:ascii="Times New Roman" w:eastAsia="Times New Roman" w:hAnsi="Times New Roman" w:cs="Times New Roman"/>
          <w:b/>
          <w:i/>
          <w:color w:val="000000" w:themeColor="text1"/>
        </w:rPr>
        <w:t>S</w:t>
      </w:r>
      <w:r w:rsidRPr="00B26060">
        <w:rPr>
          <w:rFonts w:ascii="Times New Roman" w:eastAsia="Times New Roman" w:hAnsi="Times New Roman" w:cs="Times New Roman"/>
          <w:b/>
          <w:i/>
          <w:color w:val="000000" w:themeColor="text1"/>
        </w:rPr>
        <w:t>mluvní strany</w:t>
      </w:r>
      <w:r w:rsidRPr="00B26060">
        <w:rPr>
          <w:rFonts w:ascii="Times New Roman" w:eastAsia="Times New Roman" w:hAnsi="Times New Roman" w:cs="Times New Roman"/>
          <w:color w:val="000000" w:themeColor="text1"/>
        </w:rPr>
        <w:t>“)</w:t>
      </w:r>
    </w:p>
    <w:p w:rsidR="007E2B07" w:rsidRPr="00B26060" w:rsidRDefault="007E2B07" w:rsidP="0084481B">
      <w:pPr>
        <w:jc w:val="both"/>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níže uvedeného dne, měsíce a roku uzavřely tuto </w:t>
      </w:r>
      <w:r w:rsidR="00F95887" w:rsidRPr="00B26060">
        <w:rPr>
          <w:rFonts w:ascii="Times New Roman" w:eastAsia="Times New Roman" w:hAnsi="Times New Roman" w:cs="Times New Roman"/>
          <w:color w:val="000000" w:themeColor="text1"/>
        </w:rPr>
        <w:t>s</w:t>
      </w:r>
      <w:r w:rsidRPr="00B26060">
        <w:rPr>
          <w:rFonts w:ascii="Times New Roman" w:eastAsia="Times New Roman" w:hAnsi="Times New Roman" w:cs="Times New Roman"/>
          <w:color w:val="000000" w:themeColor="text1"/>
        </w:rPr>
        <w:t>mlouvu o dílo (dále jen „</w:t>
      </w:r>
      <w:r w:rsidRPr="00B26060">
        <w:rPr>
          <w:rFonts w:ascii="Times New Roman" w:eastAsia="Times New Roman" w:hAnsi="Times New Roman" w:cs="Times New Roman"/>
          <w:b/>
          <w:i/>
          <w:color w:val="000000" w:themeColor="text1"/>
        </w:rPr>
        <w:t>Smlouva</w:t>
      </w:r>
      <w:r w:rsidRPr="00B26060">
        <w:rPr>
          <w:rFonts w:ascii="Times New Roman" w:eastAsia="Times New Roman" w:hAnsi="Times New Roman" w:cs="Times New Roman"/>
          <w:color w:val="000000" w:themeColor="text1"/>
        </w:rPr>
        <w:t>“) podle § </w:t>
      </w:r>
      <w:smartTag w:uri="urn:schemas-microsoft-com:office:smarttags" w:element="metricconverter">
        <w:smartTagPr>
          <w:attr w:name="ProductID" w:val="536 a"/>
        </w:smartTagPr>
        <w:r w:rsidRPr="00B26060">
          <w:rPr>
            <w:rFonts w:ascii="Times New Roman" w:eastAsia="Times New Roman" w:hAnsi="Times New Roman" w:cs="Times New Roman"/>
            <w:color w:val="000000" w:themeColor="text1"/>
          </w:rPr>
          <w:t>536 a</w:t>
        </w:r>
      </w:smartTag>
      <w:r w:rsidRPr="00B26060">
        <w:rPr>
          <w:rFonts w:ascii="Times New Roman" w:eastAsia="Times New Roman" w:hAnsi="Times New Roman" w:cs="Times New Roman"/>
          <w:color w:val="000000" w:themeColor="text1"/>
        </w:rPr>
        <w:t xml:space="preserve"> násl. zákona č. 513/1991 Sb., obchodní zákoník, ve znění pozdějších předpisů</w:t>
      </w:r>
      <w:r w:rsidR="00FC4E8B" w:rsidRPr="00B26060">
        <w:rPr>
          <w:rFonts w:ascii="Times New Roman" w:eastAsia="Times New Roman" w:hAnsi="Times New Roman" w:cs="Times New Roman"/>
          <w:color w:val="000000" w:themeColor="text1"/>
        </w:rPr>
        <w:t xml:space="preserve"> (dále jen „</w:t>
      </w:r>
      <w:r w:rsidR="00407769" w:rsidRPr="00B26060">
        <w:rPr>
          <w:rFonts w:ascii="Times New Roman" w:eastAsia="Times New Roman" w:hAnsi="Times New Roman" w:cs="Times New Roman"/>
          <w:b/>
          <w:i/>
          <w:color w:val="000000" w:themeColor="text1"/>
        </w:rPr>
        <w:t>O</w:t>
      </w:r>
      <w:r w:rsidR="00FC4E8B" w:rsidRPr="00B26060">
        <w:rPr>
          <w:rFonts w:ascii="Times New Roman" w:eastAsia="Times New Roman" w:hAnsi="Times New Roman" w:cs="Times New Roman"/>
          <w:b/>
          <w:i/>
          <w:color w:val="000000" w:themeColor="text1"/>
        </w:rPr>
        <w:t>bchodní zákoník</w:t>
      </w:r>
      <w:r w:rsidR="00FC4E8B" w:rsidRPr="00B26060">
        <w:rPr>
          <w:rFonts w:ascii="Times New Roman" w:eastAsia="Times New Roman" w:hAnsi="Times New Roman" w:cs="Times New Roman"/>
          <w:color w:val="000000" w:themeColor="text1"/>
        </w:rPr>
        <w:t>“)</w:t>
      </w:r>
      <w:r w:rsidRPr="00B26060">
        <w:rPr>
          <w:rFonts w:ascii="Times New Roman" w:eastAsia="Times New Roman" w:hAnsi="Times New Roman" w:cs="Times New Roman"/>
          <w:color w:val="000000" w:themeColor="text1"/>
        </w:rPr>
        <w:t>.</w:t>
      </w:r>
    </w:p>
    <w:p w:rsidR="007E2B07" w:rsidRPr="00B26060" w:rsidRDefault="007E2B07" w:rsidP="00274F14">
      <w:pPr>
        <w:pStyle w:val="Nadpis1"/>
        <w:numPr>
          <w:ilvl w:val="0"/>
          <w:numId w:val="1"/>
        </w:numPr>
        <w:spacing w:before="360"/>
        <w:ind w:left="357" w:hanging="357"/>
        <w:jc w:val="both"/>
        <w:rPr>
          <w:rFonts w:ascii="Times New Roman" w:eastAsia="Times New Roman" w:hAnsi="Times New Roman" w:cs="Times New Roman"/>
          <w:color w:val="000000" w:themeColor="text1"/>
          <w:sz w:val="24"/>
          <w:szCs w:val="20"/>
        </w:rPr>
      </w:pPr>
      <w:r w:rsidRPr="00B26060">
        <w:rPr>
          <w:rFonts w:ascii="Times New Roman" w:eastAsia="Times New Roman" w:hAnsi="Times New Roman" w:cs="Times New Roman"/>
          <w:color w:val="000000" w:themeColor="text1"/>
          <w:sz w:val="24"/>
          <w:szCs w:val="20"/>
        </w:rPr>
        <w:t>Základní údaje o díle</w:t>
      </w:r>
    </w:p>
    <w:p w:rsidR="007E2B07" w:rsidRPr="00B26060" w:rsidRDefault="007E2B07"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Název díla: „</w:t>
      </w:r>
      <w:r w:rsidR="00282530">
        <w:rPr>
          <w:rFonts w:ascii="Times New Roman" w:hAnsi="Times New Roman" w:cs="Times New Roman"/>
          <w:color w:val="000000" w:themeColor="text1"/>
          <w:sz w:val="24"/>
          <w:szCs w:val="24"/>
        </w:rPr>
        <w:t>Rekonstrukce příjezdové komunikace SO 033</w:t>
      </w:r>
      <w:r w:rsidR="004064E6">
        <w:rPr>
          <w:rFonts w:ascii="Times New Roman" w:hAnsi="Times New Roman" w:cs="Times New Roman"/>
          <w:color w:val="000000" w:themeColor="text1"/>
          <w:sz w:val="24"/>
          <w:szCs w:val="24"/>
        </w:rPr>
        <w:t xml:space="preserve"> k areálu skladu ČEPRO, a.s., Loukov</w:t>
      </w:r>
      <w:r w:rsidRPr="00B26060">
        <w:rPr>
          <w:rFonts w:ascii="Times New Roman" w:hAnsi="Times New Roman" w:cs="Times New Roman"/>
          <w:color w:val="000000" w:themeColor="text1"/>
        </w:rPr>
        <w:t>“</w:t>
      </w:r>
    </w:p>
    <w:p w:rsidR="007E2B07" w:rsidRPr="00B26060" w:rsidRDefault="007E2B07"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prohlašuje, že má veškerá oprávnění a technické vybavení potřebné k řádnému splnění této Smlouvy. </w:t>
      </w:r>
    </w:p>
    <w:p w:rsidR="00CF5BB8" w:rsidRPr="00B26060" w:rsidRDefault="00AA553A"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Zhotovitel je povinen provést dílo v</w:t>
      </w:r>
      <w:r w:rsidR="00D25A99" w:rsidRPr="00B26060">
        <w:rPr>
          <w:rFonts w:ascii="Times New Roman" w:hAnsi="Times New Roman" w:cs="Times New Roman"/>
          <w:color w:val="000000" w:themeColor="text1"/>
        </w:rPr>
        <w:t xml:space="preserve"> rozsah</w:t>
      </w:r>
      <w:r w:rsidRPr="00B26060">
        <w:rPr>
          <w:rFonts w:ascii="Times New Roman" w:hAnsi="Times New Roman" w:cs="Times New Roman"/>
          <w:color w:val="000000" w:themeColor="text1"/>
        </w:rPr>
        <w:t>u</w:t>
      </w:r>
      <w:r w:rsidR="00D25A99" w:rsidRPr="00B26060">
        <w:rPr>
          <w:rFonts w:ascii="Times New Roman" w:hAnsi="Times New Roman" w:cs="Times New Roman"/>
          <w:color w:val="000000" w:themeColor="text1"/>
        </w:rPr>
        <w:t xml:space="preserve"> a </w:t>
      </w:r>
      <w:r w:rsidR="0084481B" w:rsidRPr="00B26060">
        <w:rPr>
          <w:rFonts w:ascii="Times New Roman" w:hAnsi="Times New Roman" w:cs="Times New Roman"/>
          <w:color w:val="000000" w:themeColor="text1"/>
        </w:rPr>
        <w:t xml:space="preserve">dle </w:t>
      </w:r>
      <w:r w:rsidR="00D25A99" w:rsidRPr="00B26060">
        <w:rPr>
          <w:rFonts w:ascii="Times New Roman" w:hAnsi="Times New Roman" w:cs="Times New Roman"/>
          <w:color w:val="000000" w:themeColor="text1"/>
        </w:rPr>
        <w:t>technické</w:t>
      </w:r>
      <w:r w:rsidRPr="00B26060">
        <w:rPr>
          <w:rFonts w:ascii="Times New Roman" w:hAnsi="Times New Roman" w:cs="Times New Roman"/>
          <w:color w:val="000000" w:themeColor="text1"/>
        </w:rPr>
        <w:t>ho</w:t>
      </w:r>
      <w:r w:rsidR="00D25A99" w:rsidRPr="00B26060">
        <w:rPr>
          <w:rFonts w:ascii="Times New Roman" w:hAnsi="Times New Roman" w:cs="Times New Roman"/>
          <w:color w:val="000000" w:themeColor="text1"/>
        </w:rPr>
        <w:t xml:space="preserve"> řešení </w:t>
      </w:r>
      <w:r w:rsidRPr="00B26060">
        <w:rPr>
          <w:rFonts w:ascii="Times New Roman" w:hAnsi="Times New Roman" w:cs="Times New Roman"/>
          <w:color w:val="000000" w:themeColor="text1"/>
        </w:rPr>
        <w:t>podle</w:t>
      </w:r>
      <w:r w:rsidR="00CF5BB8" w:rsidRPr="00B26060">
        <w:rPr>
          <w:rFonts w:ascii="Times New Roman" w:hAnsi="Times New Roman" w:cs="Times New Roman"/>
          <w:color w:val="000000" w:themeColor="text1"/>
        </w:rPr>
        <w:t xml:space="preserve"> níže uvedené dokumentace (dále jen „</w:t>
      </w:r>
      <w:r w:rsidR="00CF5BB8" w:rsidRPr="00B26060">
        <w:rPr>
          <w:rFonts w:ascii="Times New Roman" w:hAnsi="Times New Roman" w:cs="Times New Roman"/>
          <w:b/>
          <w:i/>
          <w:color w:val="000000" w:themeColor="text1"/>
        </w:rPr>
        <w:t>Závazné podklady</w:t>
      </w:r>
      <w:r w:rsidR="00CF5BB8" w:rsidRPr="00B26060">
        <w:rPr>
          <w:rFonts w:ascii="Times New Roman" w:hAnsi="Times New Roman" w:cs="Times New Roman"/>
          <w:color w:val="000000" w:themeColor="text1"/>
        </w:rPr>
        <w:t>“):</w:t>
      </w:r>
    </w:p>
    <w:p w:rsidR="00CF5BB8" w:rsidRPr="00B26060" w:rsidRDefault="00AA553A" w:rsidP="0084481B">
      <w:pPr>
        <w:pStyle w:val="Odstavecseseznamem"/>
        <w:numPr>
          <w:ilvl w:val="0"/>
          <w:numId w:val="6"/>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 </w:t>
      </w:r>
      <w:r w:rsidR="002A5403" w:rsidRPr="009B52F4">
        <w:rPr>
          <w:rFonts w:ascii="Times New Roman" w:hAnsi="Times New Roman" w:cs="Times New Roman"/>
          <w:color w:val="000000" w:themeColor="text1"/>
        </w:rPr>
        <w:t>Z</w:t>
      </w:r>
      <w:r w:rsidRPr="009B52F4">
        <w:rPr>
          <w:rFonts w:ascii="Times New Roman" w:hAnsi="Times New Roman" w:cs="Times New Roman"/>
          <w:color w:val="000000" w:themeColor="text1"/>
        </w:rPr>
        <w:t>hotoviteli předané a jím převzaté</w:t>
      </w:r>
      <w:r w:rsidR="00D25A99" w:rsidRPr="009B52F4">
        <w:rPr>
          <w:rFonts w:ascii="Times New Roman" w:hAnsi="Times New Roman" w:cs="Times New Roman"/>
          <w:color w:val="000000" w:themeColor="text1"/>
        </w:rPr>
        <w:t xml:space="preserve"> </w:t>
      </w:r>
      <w:r w:rsidR="002A5403" w:rsidRPr="009B52F4">
        <w:rPr>
          <w:rFonts w:ascii="Times New Roman" w:hAnsi="Times New Roman" w:cs="Times New Roman"/>
          <w:color w:val="000000" w:themeColor="text1"/>
        </w:rPr>
        <w:t>z</w:t>
      </w:r>
      <w:r w:rsidR="00D25A99" w:rsidRPr="009B52F4">
        <w:rPr>
          <w:rFonts w:ascii="Times New Roman" w:hAnsi="Times New Roman" w:cs="Times New Roman"/>
          <w:color w:val="000000" w:themeColor="text1"/>
        </w:rPr>
        <w:t>adávací dokumentace</w:t>
      </w:r>
      <w:r w:rsidR="00CE0E68" w:rsidRPr="009B52F4">
        <w:rPr>
          <w:rFonts w:ascii="Times New Roman" w:hAnsi="Times New Roman" w:cs="Times New Roman"/>
          <w:color w:val="000000" w:themeColor="text1"/>
        </w:rPr>
        <w:t xml:space="preserve"> ze dne </w:t>
      </w:r>
      <w:r w:rsidR="009B52F4">
        <w:rPr>
          <w:rFonts w:ascii="Times New Roman" w:hAnsi="Times New Roman" w:cs="Times New Roman"/>
          <w:color w:val="000000" w:themeColor="text1"/>
        </w:rPr>
        <w:t>23</w:t>
      </w:r>
      <w:r w:rsidR="006F3DA8" w:rsidRPr="009B52F4">
        <w:rPr>
          <w:rFonts w:ascii="Times New Roman" w:hAnsi="Times New Roman" w:cs="Times New Roman"/>
          <w:color w:val="000000" w:themeColor="text1"/>
        </w:rPr>
        <w:t xml:space="preserve">. </w:t>
      </w:r>
      <w:r w:rsidR="009B52F4">
        <w:rPr>
          <w:rFonts w:ascii="Times New Roman" w:hAnsi="Times New Roman" w:cs="Times New Roman"/>
          <w:color w:val="000000" w:themeColor="text1"/>
        </w:rPr>
        <w:t>12</w:t>
      </w:r>
      <w:bookmarkStart w:id="0" w:name="_GoBack"/>
      <w:bookmarkEnd w:id="0"/>
      <w:r w:rsidR="006F3DA8" w:rsidRPr="009B52F4">
        <w:rPr>
          <w:rFonts w:ascii="Times New Roman" w:hAnsi="Times New Roman" w:cs="Times New Roman"/>
          <w:color w:val="000000" w:themeColor="text1"/>
        </w:rPr>
        <w:t>. 2013</w:t>
      </w:r>
      <w:r w:rsidR="00D25A99" w:rsidRPr="009B52F4">
        <w:rPr>
          <w:rFonts w:ascii="Times New Roman" w:hAnsi="Times New Roman" w:cs="Times New Roman"/>
          <w:color w:val="000000" w:themeColor="text1"/>
        </w:rPr>
        <w:t xml:space="preserve"> k zakázce č.</w:t>
      </w:r>
      <w:r w:rsidR="00282530" w:rsidRPr="009B52F4">
        <w:rPr>
          <w:rFonts w:ascii="Times New Roman" w:hAnsi="Times New Roman" w:cs="Times New Roman"/>
          <w:color w:val="000000" w:themeColor="text1"/>
        </w:rPr>
        <w:t>1</w:t>
      </w:r>
      <w:r w:rsidR="004064E6" w:rsidRPr="009B52F4">
        <w:rPr>
          <w:rFonts w:ascii="Times New Roman" w:hAnsi="Times New Roman" w:cs="Times New Roman"/>
          <w:color w:val="000000" w:themeColor="text1"/>
        </w:rPr>
        <w:t>99</w:t>
      </w:r>
      <w:r w:rsidR="00282530" w:rsidRPr="009B52F4">
        <w:rPr>
          <w:rFonts w:ascii="Times New Roman" w:hAnsi="Times New Roman" w:cs="Times New Roman"/>
          <w:color w:val="000000" w:themeColor="text1"/>
        </w:rPr>
        <w:t>/13/OCN</w:t>
      </w:r>
      <w:r w:rsidR="00CE0E68" w:rsidRPr="009B52F4">
        <w:rPr>
          <w:rFonts w:ascii="Times New Roman" w:hAnsi="Times New Roman" w:cs="Times New Roman"/>
          <w:color w:val="000000" w:themeColor="text1"/>
        </w:rPr>
        <w:t xml:space="preserve">, </w:t>
      </w:r>
      <w:r w:rsidR="002A5403" w:rsidRPr="009B52F4">
        <w:rPr>
          <w:rFonts w:ascii="Times New Roman" w:hAnsi="Times New Roman" w:cs="Times New Roman"/>
          <w:color w:val="000000" w:themeColor="text1"/>
        </w:rPr>
        <w:t>nazvané</w:t>
      </w:r>
      <w:r w:rsidR="00CE0E68" w:rsidRPr="009B52F4">
        <w:rPr>
          <w:rFonts w:ascii="Times New Roman" w:hAnsi="Times New Roman" w:cs="Times New Roman"/>
          <w:color w:val="000000" w:themeColor="text1"/>
        </w:rPr>
        <w:t xml:space="preserve"> „</w:t>
      </w:r>
      <w:r w:rsidR="00282530" w:rsidRPr="009B52F4">
        <w:rPr>
          <w:rFonts w:ascii="Times New Roman" w:hAnsi="Times New Roman" w:cs="Times New Roman"/>
          <w:color w:val="000000" w:themeColor="text1"/>
          <w:sz w:val="24"/>
          <w:szCs w:val="24"/>
        </w:rPr>
        <w:t>Rekonstrukce příjezdové komunikace SO 033</w:t>
      </w:r>
      <w:r w:rsidR="004064E6" w:rsidRPr="009B52F4">
        <w:rPr>
          <w:rFonts w:ascii="Times New Roman" w:hAnsi="Times New Roman" w:cs="Times New Roman"/>
          <w:color w:val="000000" w:themeColor="text1"/>
          <w:sz w:val="24"/>
          <w:szCs w:val="24"/>
        </w:rPr>
        <w:t xml:space="preserve"> k areálu</w:t>
      </w:r>
      <w:r w:rsidR="004064E6">
        <w:rPr>
          <w:rFonts w:ascii="Times New Roman" w:hAnsi="Times New Roman" w:cs="Times New Roman"/>
          <w:color w:val="000000" w:themeColor="text1"/>
          <w:sz w:val="24"/>
          <w:szCs w:val="24"/>
        </w:rPr>
        <w:t xml:space="preserve"> skladu ČEPRO, a.s., Loukov</w:t>
      </w:r>
      <w:r w:rsidR="00CE0E68" w:rsidRPr="00B26060">
        <w:rPr>
          <w:rFonts w:ascii="Times New Roman" w:hAnsi="Times New Roman" w:cs="Times New Roman"/>
          <w:color w:val="000000" w:themeColor="text1"/>
        </w:rPr>
        <w:t>“</w:t>
      </w:r>
      <w:r w:rsidR="00D25A99" w:rsidRPr="00B26060">
        <w:rPr>
          <w:rFonts w:ascii="Times New Roman" w:hAnsi="Times New Roman" w:cs="Times New Roman"/>
          <w:color w:val="000000" w:themeColor="text1"/>
        </w:rPr>
        <w:t>, včetně jejích příloh (dále jen „</w:t>
      </w:r>
      <w:r w:rsidR="00D25A99" w:rsidRPr="00B26060">
        <w:rPr>
          <w:rFonts w:ascii="Times New Roman" w:hAnsi="Times New Roman" w:cs="Times New Roman"/>
          <w:b/>
          <w:i/>
          <w:color w:val="000000" w:themeColor="text1"/>
        </w:rPr>
        <w:t>Zadávací dokumentace</w:t>
      </w:r>
      <w:r w:rsidR="00D25A99" w:rsidRPr="00B26060">
        <w:rPr>
          <w:rFonts w:ascii="Times New Roman" w:hAnsi="Times New Roman" w:cs="Times New Roman"/>
          <w:color w:val="000000" w:themeColor="text1"/>
        </w:rPr>
        <w:t>“)</w:t>
      </w:r>
      <w:r w:rsidR="00F73949" w:rsidRPr="00B26060">
        <w:rPr>
          <w:rFonts w:ascii="Times New Roman" w:hAnsi="Times New Roman" w:cs="Times New Roman"/>
          <w:color w:val="000000" w:themeColor="text1"/>
        </w:rPr>
        <w:t xml:space="preserve">, </w:t>
      </w:r>
    </w:p>
    <w:p w:rsidR="007E2B07" w:rsidRDefault="00F73949" w:rsidP="0084481B">
      <w:pPr>
        <w:pStyle w:val="Odstavecseseznamem"/>
        <w:numPr>
          <w:ilvl w:val="0"/>
          <w:numId w:val="6"/>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nabídk</w:t>
      </w:r>
      <w:r w:rsidR="002A5403" w:rsidRPr="00B26060">
        <w:rPr>
          <w:rFonts w:ascii="Times New Roman" w:hAnsi="Times New Roman" w:cs="Times New Roman"/>
          <w:color w:val="000000" w:themeColor="text1"/>
        </w:rPr>
        <w:t>y</w:t>
      </w:r>
      <w:r w:rsidRPr="00B26060">
        <w:rPr>
          <w:rFonts w:ascii="Times New Roman" w:hAnsi="Times New Roman" w:cs="Times New Roman"/>
          <w:color w:val="000000" w:themeColor="text1"/>
        </w:rPr>
        <w:t xml:space="preserve"> </w:t>
      </w:r>
      <w:r w:rsidR="002A5403" w:rsidRPr="00B26060">
        <w:rPr>
          <w:rFonts w:ascii="Times New Roman" w:hAnsi="Times New Roman" w:cs="Times New Roman"/>
          <w:color w:val="000000" w:themeColor="text1"/>
        </w:rPr>
        <w:t xml:space="preserve">Zhotovitele </w:t>
      </w:r>
      <w:r w:rsidRPr="00B26060">
        <w:rPr>
          <w:rFonts w:ascii="Times New Roman" w:hAnsi="Times New Roman" w:cs="Times New Roman"/>
          <w:color w:val="000000" w:themeColor="text1"/>
        </w:rPr>
        <w:t xml:space="preserve">č. </w:t>
      </w:r>
      <w:r w:rsidR="004064E6" w:rsidRPr="004064E6">
        <w:rPr>
          <w:rFonts w:ascii="Times New Roman" w:hAnsi="Times New Roman" w:cs="Times New Roman"/>
          <w:color w:val="000000" w:themeColor="text1"/>
          <w:highlight w:val="yellow"/>
        </w:rPr>
        <w:t>………..</w:t>
      </w:r>
      <w:r w:rsidRPr="00B26060">
        <w:rPr>
          <w:rFonts w:ascii="Times New Roman" w:hAnsi="Times New Roman" w:cs="Times New Roman"/>
          <w:color w:val="000000" w:themeColor="text1"/>
        </w:rPr>
        <w:t xml:space="preserve"> ze dne </w:t>
      </w:r>
      <w:r w:rsidR="004064E6" w:rsidRPr="004064E6">
        <w:rPr>
          <w:rFonts w:ascii="Times New Roman" w:hAnsi="Times New Roman" w:cs="Times New Roman"/>
          <w:color w:val="000000" w:themeColor="text1"/>
          <w:highlight w:val="yellow"/>
        </w:rPr>
        <w:t>……….</w:t>
      </w:r>
      <w:r w:rsidRPr="00B26060">
        <w:rPr>
          <w:rFonts w:ascii="Times New Roman" w:hAnsi="Times New Roman" w:cs="Times New Roman"/>
          <w:color w:val="000000" w:themeColor="text1"/>
        </w:rPr>
        <w:t xml:space="preserve"> </w:t>
      </w:r>
      <w:r w:rsidR="00DF2B0D" w:rsidRPr="00B26060">
        <w:rPr>
          <w:rFonts w:ascii="Times New Roman" w:hAnsi="Times New Roman" w:cs="Times New Roman"/>
          <w:color w:val="000000" w:themeColor="text1"/>
        </w:rPr>
        <w:t xml:space="preserve">podané do </w:t>
      </w:r>
      <w:r w:rsidR="00386546">
        <w:rPr>
          <w:rFonts w:ascii="Times New Roman" w:hAnsi="Times New Roman" w:cs="Times New Roman"/>
          <w:color w:val="000000" w:themeColor="text1"/>
        </w:rPr>
        <w:t xml:space="preserve">výběrového řízení </w:t>
      </w:r>
      <w:r w:rsidRPr="00B26060">
        <w:rPr>
          <w:rFonts w:ascii="Times New Roman" w:hAnsi="Times New Roman" w:cs="Times New Roman"/>
          <w:color w:val="000000" w:themeColor="text1"/>
        </w:rPr>
        <w:t>(dále jen „</w:t>
      </w:r>
      <w:r w:rsidR="00334CEA" w:rsidRPr="00B26060">
        <w:rPr>
          <w:rFonts w:ascii="Times New Roman" w:hAnsi="Times New Roman" w:cs="Times New Roman"/>
          <w:b/>
          <w:i/>
          <w:color w:val="000000" w:themeColor="text1"/>
        </w:rPr>
        <w:t>N</w:t>
      </w:r>
      <w:r w:rsidRPr="00B26060">
        <w:rPr>
          <w:rFonts w:ascii="Times New Roman" w:hAnsi="Times New Roman" w:cs="Times New Roman"/>
          <w:b/>
          <w:i/>
          <w:color w:val="000000" w:themeColor="text1"/>
        </w:rPr>
        <w:t>abídka</w:t>
      </w:r>
      <w:r w:rsidRPr="00B26060">
        <w:rPr>
          <w:rFonts w:ascii="Times New Roman" w:hAnsi="Times New Roman" w:cs="Times New Roman"/>
          <w:color w:val="000000" w:themeColor="text1"/>
        </w:rPr>
        <w:t xml:space="preserve">“), </w:t>
      </w:r>
    </w:p>
    <w:p w:rsidR="0084481B" w:rsidRPr="00B26060" w:rsidRDefault="0084481B"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V případě rozporu mezi jednotlivými dokumenty Závazných podkladů má přednost Zadávací dokumentace.</w:t>
      </w:r>
    </w:p>
    <w:p w:rsidR="00F73949" w:rsidRPr="00B26060" w:rsidRDefault="00F73949"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odpovídá za kompletnost </w:t>
      </w:r>
      <w:r w:rsidR="00DF2B0D" w:rsidRPr="00B26060">
        <w:rPr>
          <w:rFonts w:ascii="Times New Roman" w:hAnsi="Times New Roman" w:cs="Times New Roman"/>
          <w:color w:val="000000" w:themeColor="text1"/>
        </w:rPr>
        <w:t>N</w:t>
      </w:r>
      <w:r w:rsidRPr="00B26060">
        <w:rPr>
          <w:rFonts w:ascii="Times New Roman" w:hAnsi="Times New Roman" w:cs="Times New Roman"/>
          <w:color w:val="000000" w:themeColor="text1"/>
        </w:rPr>
        <w:t xml:space="preserve">abídky a za skutečnost, že </w:t>
      </w:r>
      <w:r w:rsidR="00DF2B0D" w:rsidRPr="00B26060">
        <w:rPr>
          <w:rFonts w:ascii="Times New Roman" w:hAnsi="Times New Roman" w:cs="Times New Roman"/>
          <w:color w:val="000000" w:themeColor="text1"/>
        </w:rPr>
        <w:t>N</w:t>
      </w:r>
      <w:r w:rsidRPr="00B26060">
        <w:rPr>
          <w:rFonts w:ascii="Times New Roman" w:hAnsi="Times New Roman" w:cs="Times New Roman"/>
          <w:color w:val="000000" w:themeColor="text1"/>
        </w:rPr>
        <w:t>abídka zajišťuje provedení díla podle Zadávací dokumentace v celém jeho rozsahu a se všemi jeho součástmi.</w:t>
      </w:r>
    </w:p>
    <w:p w:rsidR="00F73949" w:rsidRPr="00B26060" w:rsidRDefault="00344DE7" w:rsidP="00274F14">
      <w:pPr>
        <w:pStyle w:val="Nadpis1"/>
        <w:numPr>
          <w:ilvl w:val="0"/>
          <w:numId w:val="1"/>
        </w:numPr>
        <w:spacing w:before="360"/>
        <w:ind w:left="357" w:hanging="357"/>
        <w:rPr>
          <w:rFonts w:ascii="Times New Roman" w:eastAsia="Times New Roman" w:hAnsi="Times New Roman" w:cs="Times New Roman"/>
          <w:color w:val="000000" w:themeColor="text1"/>
          <w:sz w:val="24"/>
          <w:szCs w:val="20"/>
        </w:rPr>
      </w:pPr>
      <w:r w:rsidRPr="00B26060">
        <w:rPr>
          <w:rFonts w:ascii="Times New Roman" w:eastAsia="Times New Roman" w:hAnsi="Times New Roman" w:cs="Times New Roman"/>
          <w:color w:val="000000" w:themeColor="text1"/>
          <w:sz w:val="24"/>
          <w:szCs w:val="20"/>
        </w:rPr>
        <w:t>Předmět plnění</w:t>
      </w:r>
    </w:p>
    <w:p w:rsidR="0056502F" w:rsidRDefault="0056502F" w:rsidP="0084481B">
      <w:pPr>
        <w:pStyle w:val="Odstavecseseznamem"/>
        <w:numPr>
          <w:ilvl w:val="1"/>
          <w:numId w:val="1"/>
        </w:numPr>
        <w:spacing w:after="0"/>
        <w:ind w:left="425" w:hanging="425"/>
        <w:jc w:val="both"/>
        <w:rPr>
          <w:rFonts w:ascii="Times New Roman" w:hAnsi="Times New Roman" w:cs="Times New Roman"/>
          <w:color w:val="000000" w:themeColor="text1"/>
        </w:rPr>
      </w:pPr>
      <w:r w:rsidRPr="00B26060">
        <w:rPr>
          <w:rFonts w:ascii="Times New Roman" w:hAnsi="Times New Roman" w:cs="Times New Roman"/>
          <w:color w:val="000000" w:themeColor="text1"/>
        </w:rPr>
        <w:t>Předmětem této Smlouvy je realizace díla „</w:t>
      </w:r>
      <w:r w:rsidR="00282530">
        <w:rPr>
          <w:rFonts w:ascii="Times New Roman" w:hAnsi="Times New Roman" w:cs="Times New Roman"/>
          <w:color w:val="000000" w:themeColor="text1"/>
          <w:sz w:val="24"/>
          <w:szCs w:val="24"/>
        </w:rPr>
        <w:t>Rekonstrukce příjezdové komunikace SO 033</w:t>
      </w:r>
      <w:r w:rsidR="004064E6">
        <w:rPr>
          <w:rFonts w:ascii="Times New Roman" w:hAnsi="Times New Roman" w:cs="Times New Roman"/>
          <w:color w:val="000000" w:themeColor="text1"/>
          <w:sz w:val="24"/>
          <w:szCs w:val="24"/>
        </w:rPr>
        <w:t xml:space="preserve"> k areálu skladu ČEPRO, a.s., Loukov</w:t>
      </w:r>
      <w:r w:rsidRPr="00B26060">
        <w:rPr>
          <w:rFonts w:ascii="Times New Roman" w:hAnsi="Times New Roman" w:cs="Times New Roman"/>
          <w:color w:val="000000" w:themeColor="text1"/>
        </w:rPr>
        <w:t>“</w:t>
      </w:r>
      <w:r w:rsidR="00E63EF9">
        <w:rPr>
          <w:rFonts w:ascii="Times New Roman" w:hAnsi="Times New Roman" w:cs="Times New Roman"/>
          <w:color w:val="000000" w:themeColor="text1"/>
        </w:rPr>
        <w:t xml:space="preserve"> formou „na klíč“</w:t>
      </w:r>
      <w:r w:rsidRPr="00B26060">
        <w:rPr>
          <w:rFonts w:ascii="Times New Roman" w:hAnsi="Times New Roman" w:cs="Times New Roman"/>
          <w:color w:val="000000" w:themeColor="text1"/>
        </w:rPr>
        <w:t>, které zahrnuje zejména níže uvedené dodávky, práce</w:t>
      </w:r>
      <w:r w:rsidR="00153EEA">
        <w:rPr>
          <w:rFonts w:ascii="Times New Roman" w:hAnsi="Times New Roman" w:cs="Times New Roman"/>
          <w:color w:val="000000" w:themeColor="text1"/>
        </w:rPr>
        <w:t xml:space="preserve"> a služby</w:t>
      </w:r>
      <w:r w:rsidRPr="00B26060">
        <w:rPr>
          <w:rFonts w:ascii="Times New Roman" w:hAnsi="Times New Roman" w:cs="Times New Roman"/>
          <w:color w:val="000000" w:themeColor="text1"/>
        </w:rPr>
        <w:t>:</w:t>
      </w:r>
    </w:p>
    <w:p w:rsidR="00153EEA" w:rsidRDefault="00F26E81" w:rsidP="00153EEA">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v</w:t>
      </w:r>
      <w:r w:rsidR="00153EEA">
        <w:rPr>
          <w:rFonts w:ascii="Times New Roman" w:hAnsi="Times New Roman" w:cs="Times New Roman"/>
          <w:color w:val="000000" w:themeColor="text1"/>
        </w:rPr>
        <w:t>ypracování technologického postupu</w:t>
      </w:r>
    </w:p>
    <w:p w:rsidR="00153EEA" w:rsidRDefault="00F26E81" w:rsidP="00153EEA">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p</w:t>
      </w:r>
      <w:r w:rsidR="00153EEA">
        <w:rPr>
          <w:rFonts w:ascii="Times New Roman" w:hAnsi="Times New Roman" w:cs="Times New Roman"/>
          <w:color w:val="000000" w:themeColor="text1"/>
        </w:rPr>
        <w:t>rovedení rekonstrukce předmětné účelové komunikace v její délce 1 060 m,  šířce 6,5 m a celkové ploše 7 830,8m2, včetně jejího rozšíření na kategorii S7,5/50, v souladu a dle podmínek uvedených v projektové dokumentaci</w:t>
      </w:r>
    </w:p>
    <w:p w:rsidR="00F26E81" w:rsidRDefault="00F26E81" w:rsidP="00153EEA">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zajištění provizorního dopravního značení po dobu rekonstrukce předmětné účelové komunikace</w:t>
      </w:r>
    </w:p>
    <w:p w:rsidR="00F26E81" w:rsidRDefault="00F26E81" w:rsidP="00153EEA">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úprava dopravního značení</w:t>
      </w:r>
    </w:p>
    <w:p w:rsidR="00F26E81" w:rsidRDefault="00F26E81" w:rsidP="00153EEA">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provedení geodetického zaměření díla, vypracování geometrického plánu</w:t>
      </w:r>
    </w:p>
    <w:p w:rsidR="00F26E81" w:rsidRDefault="00F26E81" w:rsidP="00153EEA">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lastRenderedPageBreak/>
        <w:t>vypracování dokumentace skutečného provedení</w:t>
      </w:r>
    </w:p>
    <w:p w:rsidR="00F26E81" w:rsidRDefault="00F26E81" w:rsidP="00153EEA">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vyzkoušení díla</w:t>
      </w:r>
    </w:p>
    <w:p w:rsidR="00F26E81" w:rsidRDefault="00F26E81" w:rsidP="00153EEA">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zajištění kolaudačního souhlasu</w:t>
      </w:r>
    </w:p>
    <w:p w:rsidR="00F26E81" w:rsidRPr="00B26060" w:rsidRDefault="00F26E81" w:rsidP="00153EEA">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uvedení do provozu</w:t>
      </w:r>
    </w:p>
    <w:p w:rsidR="00153EEA" w:rsidRDefault="00B47D8A" w:rsidP="00274F14">
      <w:pPr>
        <w:spacing w:after="0" w:line="240" w:lineRule="auto"/>
        <w:ind w:left="1701" w:hanging="425"/>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p>
    <w:p w:rsidR="0056502F" w:rsidRDefault="0056502F" w:rsidP="006F3DA8">
      <w:pPr>
        <w:spacing w:after="0"/>
        <w:ind w:left="1276" w:hanging="142"/>
        <w:jc w:val="both"/>
        <w:rPr>
          <w:rFonts w:ascii="Times New Roman" w:hAnsi="Times New Roman" w:cs="Times New Roman"/>
          <w:color w:val="000000" w:themeColor="text1"/>
        </w:rPr>
      </w:pPr>
      <w:r w:rsidRPr="00B26060">
        <w:rPr>
          <w:rFonts w:ascii="Times New Roman" w:hAnsi="Times New Roman" w:cs="Times New Roman"/>
          <w:color w:val="000000" w:themeColor="text1"/>
        </w:rPr>
        <w:t>(dále jen „</w:t>
      </w:r>
      <w:r w:rsidRPr="00B26060">
        <w:rPr>
          <w:rFonts w:ascii="Times New Roman" w:hAnsi="Times New Roman" w:cs="Times New Roman"/>
          <w:b/>
          <w:i/>
          <w:color w:val="000000" w:themeColor="text1"/>
        </w:rPr>
        <w:t>Dílo</w:t>
      </w:r>
      <w:r w:rsidRPr="00B26060">
        <w:rPr>
          <w:rFonts w:ascii="Times New Roman" w:hAnsi="Times New Roman" w:cs="Times New Roman"/>
          <w:color w:val="000000" w:themeColor="text1"/>
        </w:rPr>
        <w:t>“).</w:t>
      </w:r>
    </w:p>
    <w:p w:rsidR="006F3DA8" w:rsidRPr="00B26060" w:rsidRDefault="006F3DA8" w:rsidP="006F3DA8">
      <w:pPr>
        <w:spacing w:after="0"/>
        <w:ind w:left="1276" w:hanging="142"/>
        <w:jc w:val="both"/>
        <w:rPr>
          <w:color w:val="000000" w:themeColor="text1"/>
        </w:rPr>
      </w:pPr>
    </w:p>
    <w:p w:rsidR="008A643E" w:rsidRPr="00B26060" w:rsidRDefault="00CE1A9F"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Touto Smlouvou se </w:t>
      </w:r>
      <w:r w:rsidR="002A5403" w:rsidRPr="00B26060">
        <w:rPr>
          <w:rFonts w:ascii="Times New Roman" w:hAnsi="Times New Roman" w:cs="Times New Roman"/>
          <w:color w:val="000000" w:themeColor="text1"/>
        </w:rPr>
        <w:t>Z</w:t>
      </w:r>
      <w:r w:rsidRPr="00B26060">
        <w:rPr>
          <w:rFonts w:ascii="Times New Roman" w:hAnsi="Times New Roman" w:cs="Times New Roman"/>
          <w:color w:val="000000" w:themeColor="text1"/>
        </w:rPr>
        <w:t xml:space="preserve">hotovitel zavazuje </w:t>
      </w:r>
      <w:r w:rsidR="00CF5BB8" w:rsidRPr="00B26060">
        <w:rPr>
          <w:rFonts w:ascii="Times New Roman" w:hAnsi="Times New Roman" w:cs="Times New Roman"/>
          <w:color w:val="000000" w:themeColor="text1"/>
        </w:rPr>
        <w:t xml:space="preserve">na svůj náklad a nebezpečí </w:t>
      </w:r>
      <w:r w:rsidRPr="00B26060">
        <w:rPr>
          <w:rFonts w:ascii="Times New Roman" w:hAnsi="Times New Roman" w:cs="Times New Roman"/>
          <w:color w:val="000000" w:themeColor="text1"/>
        </w:rPr>
        <w:t xml:space="preserve">řádně </w:t>
      </w:r>
      <w:r w:rsidR="002A5403" w:rsidRPr="00B26060">
        <w:rPr>
          <w:rFonts w:ascii="Times New Roman" w:hAnsi="Times New Roman" w:cs="Times New Roman"/>
          <w:color w:val="000000" w:themeColor="text1"/>
        </w:rPr>
        <w:t xml:space="preserve">a včas </w:t>
      </w:r>
    </w:p>
    <w:p w:rsidR="00805EA8" w:rsidRPr="00B26060" w:rsidRDefault="00CE1A9F" w:rsidP="0084481B">
      <w:pPr>
        <w:pStyle w:val="Odstavecseseznamem"/>
        <w:numPr>
          <w:ilvl w:val="0"/>
          <w:numId w:val="7"/>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provést </w:t>
      </w:r>
      <w:r w:rsidR="0056502F"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 xml:space="preserve">ílo </w:t>
      </w:r>
      <w:r w:rsidR="00234460" w:rsidRPr="00B26060">
        <w:rPr>
          <w:rFonts w:ascii="Times New Roman" w:hAnsi="Times New Roman" w:cs="Times New Roman"/>
          <w:color w:val="000000" w:themeColor="text1"/>
        </w:rPr>
        <w:t xml:space="preserve">jako celek a jeho jednotlivé části </w:t>
      </w:r>
      <w:r w:rsidRPr="00B26060">
        <w:rPr>
          <w:rFonts w:ascii="Times New Roman" w:hAnsi="Times New Roman" w:cs="Times New Roman"/>
          <w:color w:val="000000" w:themeColor="text1"/>
        </w:rPr>
        <w:t xml:space="preserve">v souladu </w:t>
      </w:r>
      <w:r w:rsidR="00805EA8" w:rsidRPr="00B26060">
        <w:rPr>
          <w:rFonts w:ascii="Times New Roman" w:hAnsi="Times New Roman" w:cs="Times New Roman"/>
          <w:color w:val="000000" w:themeColor="text1"/>
        </w:rPr>
        <w:t xml:space="preserve">a za podmínek stanovených: </w:t>
      </w:r>
    </w:p>
    <w:p w:rsidR="004B3EBC" w:rsidRPr="004064E6" w:rsidRDefault="009D5F0B" w:rsidP="004064E6">
      <w:pPr>
        <w:spacing w:line="240" w:lineRule="exact"/>
        <w:ind w:left="1560" w:hanging="284"/>
        <w:jc w:val="both"/>
        <w:rPr>
          <w:rFonts w:ascii="Times New Roman" w:hAnsi="Times New Roman" w:cs="Times New Roman"/>
          <w:color w:val="000000" w:themeColor="text1"/>
        </w:rPr>
      </w:pPr>
      <w:sdt>
        <w:sdtPr>
          <w:rPr>
            <w:rFonts w:ascii="Times New Roman" w:hAnsi="Times New Roman" w:cs="Times New Roman"/>
            <w:color w:val="000000" w:themeColor="text1"/>
          </w:rPr>
          <w:id w:val="-1698225047"/>
        </w:sdtPr>
        <w:sdtEndPr/>
        <w:sdtContent>
          <w:sdt>
            <w:sdtPr>
              <w:rPr>
                <w:rFonts w:ascii="MS Gothic" w:eastAsia="MS Gothic" w:hAnsi="MS Gothic" w:cs="Times New Roman" w:hint="eastAsia"/>
                <w:color w:val="000000" w:themeColor="text1"/>
              </w:rPr>
              <w:id w:val="487530709"/>
            </w:sdtPr>
            <w:sdtEndPr/>
            <w:sdtContent>
              <w:r w:rsidR="004064E6" w:rsidRPr="00B26060">
                <w:rPr>
                  <w:rFonts w:ascii="MS Gothic" w:eastAsia="MS Gothic" w:hAnsi="MS Gothic" w:cs="Times New Roman" w:hint="eastAsia"/>
                  <w:color w:val="000000" w:themeColor="text1"/>
                </w:rPr>
                <w:t>☐</w:t>
              </w:r>
            </w:sdtContent>
          </w:sdt>
        </w:sdtContent>
      </w:sdt>
      <w:r w:rsidR="004064E6" w:rsidRPr="004064E6">
        <w:rPr>
          <w:rFonts w:ascii="Times New Roman" w:hAnsi="Times New Roman" w:cs="Times New Roman"/>
          <w:color w:val="000000" w:themeColor="text1"/>
        </w:rPr>
        <w:t xml:space="preserve"> </w:t>
      </w:r>
      <w:r w:rsidR="00CE1A9F" w:rsidRPr="004064E6">
        <w:rPr>
          <w:rFonts w:ascii="Times New Roman" w:hAnsi="Times New Roman" w:cs="Times New Roman"/>
          <w:color w:val="000000" w:themeColor="text1"/>
        </w:rPr>
        <w:t>touto Smlouvou</w:t>
      </w:r>
      <w:r w:rsidR="00DF2B0D" w:rsidRPr="004064E6">
        <w:rPr>
          <w:rFonts w:ascii="Times New Roman" w:hAnsi="Times New Roman" w:cs="Times New Roman"/>
          <w:color w:val="000000" w:themeColor="text1"/>
        </w:rPr>
        <w:t>, jejími</w:t>
      </w:r>
      <w:r w:rsidR="00CE1A9F" w:rsidRPr="004064E6">
        <w:rPr>
          <w:rFonts w:ascii="Times New Roman" w:hAnsi="Times New Roman" w:cs="Times New Roman"/>
          <w:color w:val="000000" w:themeColor="text1"/>
        </w:rPr>
        <w:t xml:space="preserve"> </w:t>
      </w:r>
      <w:r w:rsidR="004B3EBC" w:rsidRPr="004064E6">
        <w:rPr>
          <w:rFonts w:ascii="Times New Roman" w:hAnsi="Times New Roman" w:cs="Times New Roman"/>
          <w:color w:val="000000" w:themeColor="text1"/>
        </w:rPr>
        <w:t>přílohami</w:t>
      </w:r>
      <w:r w:rsidR="00205E36" w:rsidRPr="004064E6">
        <w:rPr>
          <w:rFonts w:ascii="Times New Roman" w:hAnsi="Times New Roman" w:cs="Times New Roman"/>
          <w:color w:val="000000" w:themeColor="text1"/>
        </w:rPr>
        <w:t>, zejména v souladu se Všeobecnými obchodními podmínkami (dále též jen „VOP“), které tvoří přílohu č. 1 této Smlouvy, a v souladu s ostatními přílohami Smlouvy</w:t>
      </w:r>
      <w:r w:rsidR="00DF2B0D" w:rsidRPr="004064E6">
        <w:rPr>
          <w:rFonts w:ascii="Times New Roman" w:hAnsi="Times New Roman" w:cs="Times New Roman"/>
          <w:color w:val="000000" w:themeColor="text1"/>
        </w:rPr>
        <w:t xml:space="preserve"> a dokumenty</w:t>
      </w:r>
      <w:r w:rsidR="00E461A0" w:rsidRPr="004064E6">
        <w:rPr>
          <w:rFonts w:ascii="Times New Roman" w:hAnsi="Times New Roman" w:cs="Times New Roman"/>
          <w:color w:val="000000" w:themeColor="text1"/>
        </w:rPr>
        <w:t>,</w:t>
      </w:r>
      <w:r w:rsidR="00DF2B0D" w:rsidRPr="004064E6">
        <w:rPr>
          <w:rFonts w:ascii="Times New Roman" w:hAnsi="Times New Roman" w:cs="Times New Roman"/>
          <w:color w:val="000000" w:themeColor="text1"/>
        </w:rPr>
        <w:t xml:space="preserve"> na které odkazuje</w:t>
      </w:r>
      <w:r w:rsidR="004B3EBC" w:rsidRPr="004064E6">
        <w:rPr>
          <w:rFonts w:ascii="Times New Roman" w:hAnsi="Times New Roman" w:cs="Times New Roman"/>
          <w:color w:val="000000" w:themeColor="text1"/>
        </w:rPr>
        <w:t>,</w:t>
      </w:r>
    </w:p>
    <w:p w:rsidR="004B3EBC" w:rsidRPr="004064E6" w:rsidRDefault="009D5F0B" w:rsidP="004064E6">
      <w:pPr>
        <w:spacing w:line="240" w:lineRule="exact"/>
        <w:ind w:left="568" w:firstLine="708"/>
        <w:jc w:val="both"/>
        <w:rPr>
          <w:rFonts w:ascii="Times New Roman" w:hAnsi="Times New Roman" w:cs="Times New Roman"/>
          <w:color w:val="000000" w:themeColor="text1"/>
        </w:rPr>
      </w:pPr>
      <w:sdt>
        <w:sdtPr>
          <w:id w:val="1097608522"/>
        </w:sdtPr>
        <w:sdtEndPr/>
        <w:sdtContent>
          <w:sdt>
            <w:sdtPr>
              <w:rPr>
                <w:rFonts w:ascii="MS Gothic" w:eastAsia="MS Gothic" w:hAnsi="MS Gothic" w:hint="eastAsia"/>
              </w:rPr>
              <w:id w:val="-877315430"/>
            </w:sdtPr>
            <w:sdtEndPr/>
            <w:sdtContent>
              <w:r w:rsidR="004064E6" w:rsidRPr="004064E6">
                <w:rPr>
                  <w:rFonts w:ascii="MS Gothic" w:eastAsia="MS Gothic" w:hAnsi="MS Gothic" w:cs="Times New Roman" w:hint="eastAsia"/>
                  <w:color w:val="000000" w:themeColor="text1"/>
                </w:rPr>
                <w:t>☐</w:t>
              </w:r>
            </w:sdtContent>
          </w:sdt>
        </w:sdtContent>
      </w:sdt>
      <w:r w:rsidR="004064E6" w:rsidRPr="004064E6">
        <w:rPr>
          <w:rFonts w:ascii="Times New Roman" w:hAnsi="Times New Roman" w:cs="Times New Roman"/>
          <w:color w:val="000000" w:themeColor="text1"/>
        </w:rPr>
        <w:t xml:space="preserve"> </w:t>
      </w:r>
      <w:r w:rsidR="00CE1A9F" w:rsidRPr="004064E6">
        <w:rPr>
          <w:rFonts w:ascii="Times New Roman" w:hAnsi="Times New Roman" w:cs="Times New Roman"/>
          <w:color w:val="000000" w:themeColor="text1"/>
        </w:rPr>
        <w:t>platnými právními a technickými předpisy</w:t>
      </w:r>
      <w:r w:rsidR="004914FC" w:rsidRPr="004064E6">
        <w:rPr>
          <w:rFonts w:ascii="Times New Roman" w:hAnsi="Times New Roman" w:cs="Times New Roman"/>
          <w:color w:val="000000" w:themeColor="text1"/>
        </w:rPr>
        <w:t xml:space="preserve"> a nařízeními</w:t>
      </w:r>
      <w:r w:rsidR="00234460" w:rsidRPr="004064E6">
        <w:rPr>
          <w:rFonts w:ascii="Times New Roman" w:hAnsi="Times New Roman" w:cs="Times New Roman"/>
          <w:color w:val="000000" w:themeColor="text1"/>
        </w:rPr>
        <w:t xml:space="preserve"> a technickými normami</w:t>
      </w:r>
      <w:r w:rsidR="00CE1A9F" w:rsidRPr="004064E6">
        <w:rPr>
          <w:rFonts w:ascii="Times New Roman" w:hAnsi="Times New Roman" w:cs="Times New Roman"/>
          <w:color w:val="000000" w:themeColor="text1"/>
        </w:rPr>
        <w:t xml:space="preserve">, </w:t>
      </w:r>
    </w:p>
    <w:p w:rsidR="004B3EBC" w:rsidRPr="004064E6" w:rsidRDefault="009D5F0B" w:rsidP="004064E6">
      <w:pPr>
        <w:spacing w:line="240" w:lineRule="exact"/>
        <w:ind w:left="567" w:firstLine="709"/>
        <w:jc w:val="both"/>
        <w:rPr>
          <w:rFonts w:ascii="Times New Roman" w:hAnsi="Times New Roman" w:cs="Times New Roman"/>
          <w:color w:val="000000" w:themeColor="text1"/>
        </w:rPr>
      </w:pPr>
      <w:sdt>
        <w:sdtPr>
          <w:id w:val="-415624348"/>
        </w:sdtPr>
        <w:sdtEndPr/>
        <w:sdtContent>
          <w:sdt>
            <w:sdtPr>
              <w:rPr>
                <w:rFonts w:ascii="MS Gothic" w:eastAsia="MS Gothic" w:hAnsi="MS Gothic" w:hint="eastAsia"/>
              </w:rPr>
              <w:id w:val="794334894"/>
            </w:sdtPr>
            <w:sdtEndPr/>
            <w:sdtContent>
              <w:r w:rsidR="004064E6" w:rsidRPr="004064E6">
                <w:rPr>
                  <w:rFonts w:ascii="MS Gothic" w:eastAsia="MS Gothic" w:hAnsi="MS Gothic" w:cs="Times New Roman" w:hint="eastAsia"/>
                  <w:color w:val="000000" w:themeColor="text1"/>
                </w:rPr>
                <w:t>☐</w:t>
              </w:r>
            </w:sdtContent>
          </w:sdt>
        </w:sdtContent>
      </w:sdt>
      <w:r w:rsidR="004064E6" w:rsidRPr="004064E6">
        <w:rPr>
          <w:rFonts w:ascii="Times New Roman" w:hAnsi="Times New Roman" w:cs="Times New Roman"/>
          <w:color w:val="000000" w:themeColor="text1"/>
        </w:rPr>
        <w:t xml:space="preserve"> </w:t>
      </w:r>
      <w:r w:rsidR="005B3E32">
        <w:rPr>
          <w:rFonts w:ascii="Times New Roman" w:hAnsi="Times New Roman" w:cs="Times New Roman"/>
          <w:color w:val="000000" w:themeColor="text1"/>
        </w:rPr>
        <w:t>Z</w:t>
      </w:r>
      <w:r w:rsidR="00CE1A9F" w:rsidRPr="004064E6">
        <w:rPr>
          <w:rFonts w:ascii="Times New Roman" w:hAnsi="Times New Roman" w:cs="Times New Roman"/>
          <w:color w:val="000000" w:themeColor="text1"/>
        </w:rPr>
        <w:t>ávaznými podklady</w:t>
      </w:r>
      <w:r w:rsidR="004B3EBC" w:rsidRPr="004064E6">
        <w:rPr>
          <w:rFonts w:ascii="Times New Roman" w:hAnsi="Times New Roman" w:cs="Times New Roman"/>
          <w:color w:val="000000" w:themeColor="text1"/>
        </w:rPr>
        <w:t>,</w:t>
      </w:r>
      <w:r w:rsidR="00CE1A9F" w:rsidRPr="004064E6">
        <w:rPr>
          <w:rFonts w:ascii="Times New Roman" w:hAnsi="Times New Roman" w:cs="Times New Roman"/>
          <w:color w:val="000000" w:themeColor="text1"/>
        </w:rPr>
        <w:t xml:space="preserve"> </w:t>
      </w:r>
    </w:p>
    <w:p w:rsidR="00DB0A20" w:rsidRPr="004064E6" w:rsidRDefault="009D5F0B" w:rsidP="004064E6">
      <w:pPr>
        <w:spacing w:line="240" w:lineRule="exact"/>
        <w:ind w:left="567" w:firstLine="709"/>
        <w:jc w:val="both"/>
        <w:rPr>
          <w:rFonts w:ascii="Times New Roman" w:hAnsi="Times New Roman" w:cs="Times New Roman"/>
          <w:color w:val="000000" w:themeColor="text1"/>
        </w:rPr>
      </w:pPr>
      <w:sdt>
        <w:sdtPr>
          <w:id w:val="602916770"/>
        </w:sdtPr>
        <w:sdtEndPr/>
        <w:sdtContent>
          <w:sdt>
            <w:sdtPr>
              <w:rPr>
                <w:rFonts w:ascii="MS Gothic" w:eastAsia="MS Gothic" w:hAnsi="MS Gothic" w:hint="eastAsia"/>
              </w:rPr>
              <w:id w:val="-295068202"/>
            </w:sdtPr>
            <w:sdtEndPr/>
            <w:sdtContent>
              <w:r w:rsidR="004064E6" w:rsidRPr="004064E6">
                <w:rPr>
                  <w:rFonts w:ascii="MS Gothic" w:eastAsia="MS Gothic" w:hAnsi="MS Gothic" w:cs="Times New Roman" w:hint="eastAsia"/>
                  <w:color w:val="000000" w:themeColor="text1"/>
                </w:rPr>
                <w:t>☐</w:t>
              </w:r>
            </w:sdtContent>
          </w:sdt>
        </w:sdtContent>
      </w:sdt>
      <w:r w:rsidR="004064E6" w:rsidRPr="004064E6">
        <w:rPr>
          <w:rFonts w:ascii="Times New Roman" w:hAnsi="Times New Roman" w:cs="Times New Roman"/>
          <w:color w:val="000000" w:themeColor="text1"/>
        </w:rPr>
        <w:t xml:space="preserve"> </w:t>
      </w:r>
      <w:r w:rsidR="00CE1A9F" w:rsidRPr="004064E6">
        <w:rPr>
          <w:rFonts w:ascii="Times New Roman" w:hAnsi="Times New Roman" w:cs="Times New Roman"/>
          <w:color w:val="000000" w:themeColor="text1"/>
        </w:rPr>
        <w:t xml:space="preserve">pokyny </w:t>
      </w:r>
      <w:r w:rsidR="004914FC" w:rsidRPr="004064E6">
        <w:rPr>
          <w:rFonts w:ascii="Times New Roman" w:hAnsi="Times New Roman" w:cs="Times New Roman"/>
          <w:color w:val="000000" w:themeColor="text1"/>
        </w:rPr>
        <w:t xml:space="preserve">Objednatele </w:t>
      </w:r>
      <w:r w:rsidR="00036AE0" w:rsidRPr="004064E6">
        <w:rPr>
          <w:rFonts w:ascii="Times New Roman" w:hAnsi="Times New Roman" w:cs="Times New Roman"/>
          <w:color w:val="000000" w:themeColor="text1"/>
        </w:rPr>
        <w:t xml:space="preserve">a podklady předanými </w:t>
      </w:r>
      <w:r w:rsidR="002A5403" w:rsidRPr="004064E6">
        <w:rPr>
          <w:rFonts w:ascii="Times New Roman" w:hAnsi="Times New Roman" w:cs="Times New Roman"/>
          <w:color w:val="000000" w:themeColor="text1"/>
        </w:rPr>
        <w:t>O</w:t>
      </w:r>
      <w:r w:rsidR="00CE1A9F" w:rsidRPr="004064E6">
        <w:rPr>
          <w:rFonts w:ascii="Times New Roman" w:hAnsi="Times New Roman" w:cs="Times New Roman"/>
          <w:color w:val="000000" w:themeColor="text1"/>
        </w:rPr>
        <w:t>bjednatele</w:t>
      </w:r>
      <w:r w:rsidR="00036AE0" w:rsidRPr="004064E6">
        <w:rPr>
          <w:rFonts w:ascii="Times New Roman" w:hAnsi="Times New Roman" w:cs="Times New Roman"/>
          <w:color w:val="000000" w:themeColor="text1"/>
        </w:rPr>
        <w:t>m</w:t>
      </w:r>
      <w:r w:rsidR="00071998" w:rsidRPr="004064E6">
        <w:rPr>
          <w:rFonts w:ascii="Times New Roman" w:hAnsi="Times New Roman" w:cs="Times New Roman"/>
          <w:color w:val="000000" w:themeColor="text1"/>
        </w:rPr>
        <w:t>,</w:t>
      </w:r>
    </w:p>
    <w:p w:rsidR="00234460" w:rsidRPr="004064E6" w:rsidRDefault="009D5F0B" w:rsidP="004064E6">
      <w:pPr>
        <w:spacing w:line="240" w:lineRule="exact"/>
        <w:ind w:left="1275"/>
        <w:jc w:val="both"/>
        <w:rPr>
          <w:rFonts w:ascii="Times New Roman" w:hAnsi="Times New Roman" w:cs="Times New Roman"/>
          <w:color w:val="000000" w:themeColor="text1"/>
        </w:rPr>
      </w:pPr>
      <w:sdt>
        <w:sdtPr>
          <w:id w:val="1101150593"/>
        </w:sdtPr>
        <w:sdtEndPr/>
        <w:sdtContent>
          <w:sdt>
            <w:sdtPr>
              <w:rPr>
                <w:rFonts w:ascii="MS Gothic" w:eastAsia="MS Gothic" w:hAnsi="MS Gothic" w:hint="eastAsia"/>
              </w:rPr>
              <w:id w:val="-1646655480"/>
            </w:sdtPr>
            <w:sdtEndPr/>
            <w:sdtContent>
              <w:r w:rsidR="000A2F64" w:rsidRPr="004064E6">
                <w:rPr>
                  <w:rFonts w:ascii="MS Gothic" w:eastAsia="MS Gothic" w:hAnsi="MS Gothic" w:cs="Times New Roman" w:hint="eastAsia"/>
                  <w:color w:val="000000" w:themeColor="text1"/>
                </w:rPr>
                <w:t>☐</w:t>
              </w:r>
            </w:sdtContent>
          </w:sdt>
        </w:sdtContent>
      </w:sdt>
      <w:r w:rsidR="00234460" w:rsidRPr="004064E6">
        <w:rPr>
          <w:rFonts w:ascii="Times New Roman" w:hAnsi="Times New Roman" w:cs="Times New Roman"/>
          <w:color w:val="000000" w:themeColor="text1"/>
        </w:rPr>
        <w:t>pravomocným územním rozhodnutím ne</w:t>
      </w:r>
      <w:r w:rsidR="004064E6" w:rsidRPr="004064E6">
        <w:rPr>
          <w:rFonts w:ascii="Times New Roman" w:hAnsi="Times New Roman" w:cs="Times New Roman"/>
          <w:color w:val="000000" w:themeColor="text1"/>
        </w:rPr>
        <w:t xml:space="preserve">bo územním souhlasem, stavebním </w:t>
      </w:r>
      <w:r w:rsidR="00234460" w:rsidRPr="004064E6">
        <w:rPr>
          <w:rFonts w:ascii="Times New Roman" w:hAnsi="Times New Roman" w:cs="Times New Roman"/>
          <w:color w:val="000000" w:themeColor="text1"/>
        </w:rPr>
        <w:t>povolením nebo souhlasem s provedením ohlášené stavby,</w:t>
      </w:r>
    </w:p>
    <w:p w:rsidR="00657452" w:rsidRDefault="009D5F0B" w:rsidP="004064E6">
      <w:pPr>
        <w:pStyle w:val="Odstavecseseznamem"/>
        <w:spacing w:line="240" w:lineRule="exact"/>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246166269"/>
        </w:sdtPr>
        <w:sdtEndPr/>
        <w:sdtContent>
          <w:sdt>
            <w:sdtPr>
              <w:rPr>
                <w:rFonts w:ascii="MS Gothic" w:eastAsia="MS Gothic" w:hAnsi="MS Gothic" w:cs="Times New Roman" w:hint="eastAsia"/>
                <w:color w:val="000000" w:themeColor="text1"/>
              </w:rPr>
              <w:id w:val="-1023782231"/>
            </w:sdtPr>
            <w:sdtEndPr/>
            <w:sdtContent>
              <w:r w:rsidR="000A2F64" w:rsidRPr="00B26060">
                <w:rPr>
                  <w:rFonts w:ascii="MS Gothic" w:eastAsia="MS Gothic" w:hAnsi="MS Gothic" w:cs="Times New Roman" w:hint="eastAsia"/>
                  <w:color w:val="000000" w:themeColor="text1"/>
                </w:rPr>
                <w:t>☐</w:t>
              </w:r>
            </w:sdtContent>
          </w:sdt>
        </w:sdtContent>
      </w:sdt>
      <w:r w:rsidR="00234460" w:rsidRPr="00B26060">
        <w:rPr>
          <w:rFonts w:ascii="Times New Roman" w:hAnsi="Times New Roman" w:cs="Times New Roman"/>
          <w:color w:val="000000" w:themeColor="text1"/>
        </w:rPr>
        <w:t xml:space="preserve">   stanovisky dotčených orgánů státní správy a samosprávy,</w:t>
      </w:r>
    </w:p>
    <w:p w:rsidR="004064E6" w:rsidRPr="00B26060" w:rsidRDefault="004064E6" w:rsidP="004064E6">
      <w:pPr>
        <w:pStyle w:val="Odstavecseseznamem"/>
        <w:spacing w:line="240" w:lineRule="exact"/>
        <w:ind w:left="1701" w:hanging="425"/>
        <w:jc w:val="both"/>
        <w:rPr>
          <w:rFonts w:ascii="Times New Roman" w:hAnsi="Times New Roman" w:cs="Times New Roman"/>
          <w:color w:val="000000" w:themeColor="text1"/>
        </w:rPr>
      </w:pPr>
    </w:p>
    <w:p w:rsidR="00DF50BD" w:rsidRDefault="00CE1A9F" w:rsidP="0084481B">
      <w:pPr>
        <w:pStyle w:val="Odstavecseseznamem"/>
        <w:numPr>
          <w:ilvl w:val="0"/>
          <w:numId w:val="7"/>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předat řádně provedené </w:t>
      </w:r>
      <w:r w:rsidR="005B3E32">
        <w:rPr>
          <w:rFonts w:ascii="Times New Roman" w:hAnsi="Times New Roman" w:cs="Times New Roman"/>
          <w:color w:val="000000" w:themeColor="text1"/>
        </w:rPr>
        <w:t>D</w:t>
      </w:r>
      <w:r w:rsidRPr="00B26060">
        <w:rPr>
          <w:rFonts w:ascii="Times New Roman" w:hAnsi="Times New Roman" w:cs="Times New Roman"/>
          <w:color w:val="000000" w:themeColor="text1"/>
        </w:rPr>
        <w:t xml:space="preserve">ílo </w:t>
      </w:r>
      <w:r w:rsidR="002A5403" w:rsidRPr="00B26060">
        <w:rPr>
          <w:rFonts w:ascii="Times New Roman" w:hAnsi="Times New Roman" w:cs="Times New Roman"/>
          <w:color w:val="000000" w:themeColor="text1"/>
        </w:rPr>
        <w:t>O</w:t>
      </w:r>
      <w:r w:rsidRPr="00B26060">
        <w:rPr>
          <w:rFonts w:ascii="Times New Roman" w:hAnsi="Times New Roman" w:cs="Times New Roman"/>
          <w:color w:val="000000" w:themeColor="text1"/>
        </w:rPr>
        <w:t xml:space="preserve">bjednateli. </w:t>
      </w:r>
    </w:p>
    <w:p w:rsidR="0084481B" w:rsidRPr="00B26060" w:rsidRDefault="00CE1A9F" w:rsidP="0084481B">
      <w:pPr>
        <w:pStyle w:val="Odstavecseseznamem"/>
        <w:spacing w:after="0"/>
        <w:ind w:left="425"/>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Objednatel se zavazuje řádně provedené </w:t>
      </w:r>
      <w:r w:rsidR="0056502F"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ílo převzít při dodržení podmínek a ujednání této Smlouvy</w:t>
      </w:r>
      <w:r w:rsidR="00677659" w:rsidRPr="00B26060">
        <w:rPr>
          <w:rFonts w:ascii="Times New Roman" w:hAnsi="Times New Roman" w:cs="Times New Roman"/>
          <w:color w:val="000000" w:themeColor="text1"/>
        </w:rPr>
        <w:t xml:space="preserve"> a</w:t>
      </w:r>
      <w:r w:rsidRPr="00B26060">
        <w:rPr>
          <w:rFonts w:ascii="Times New Roman" w:hAnsi="Times New Roman" w:cs="Times New Roman"/>
          <w:color w:val="000000" w:themeColor="text1"/>
        </w:rPr>
        <w:t xml:space="preserve"> zaplatit </w:t>
      </w:r>
      <w:r w:rsidR="002A5403" w:rsidRPr="00B26060">
        <w:rPr>
          <w:rFonts w:ascii="Times New Roman" w:hAnsi="Times New Roman" w:cs="Times New Roman"/>
          <w:color w:val="000000" w:themeColor="text1"/>
        </w:rPr>
        <w:t>Zhotovitel</w:t>
      </w:r>
      <w:r w:rsidRPr="00B26060">
        <w:rPr>
          <w:rFonts w:ascii="Times New Roman" w:hAnsi="Times New Roman" w:cs="Times New Roman"/>
          <w:color w:val="000000" w:themeColor="text1"/>
        </w:rPr>
        <w:t xml:space="preserve">i za </w:t>
      </w:r>
      <w:r w:rsidR="005B3E32">
        <w:rPr>
          <w:rFonts w:ascii="Times New Roman" w:hAnsi="Times New Roman" w:cs="Times New Roman"/>
          <w:color w:val="000000" w:themeColor="text1"/>
        </w:rPr>
        <w:t>D</w:t>
      </w:r>
      <w:r w:rsidRPr="00B26060">
        <w:rPr>
          <w:rFonts w:ascii="Times New Roman" w:hAnsi="Times New Roman" w:cs="Times New Roman"/>
          <w:color w:val="000000" w:themeColor="text1"/>
        </w:rPr>
        <w:t xml:space="preserve">ílo </w:t>
      </w:r>
      <w:r w:rsidR="000C2FCF" w:rsidRPr="00B26060">
        <w:rPr>
          <w:rFonts w:ascii="Times New Roman" w:hAnsi="Times New Roman" w:cs="Times New Roman"/>
          <w:color w:val="000000" w:themeColor="text1"/>
        </w:rPr>
        <w:t>dohodnutou C</w:t>
      </w:r>
      <w:r w:rsidR="00734F25" w:rsidRPr="00B26060">
        <w:rPr>
          <w:rFonts w:ascii="Times New Roman" w:hAnsi="Times New Roman" w:cs="Times New Roman"/>
          <w:color w:val="000000" w:themeColor="text1"/>
        </w:rPr>
        <w:t>enu</w:t>
      </w:r>
      <w:r w:rsidR="000C2FCF" w:rsidRPr="00B26060">
        <w:rPr>
          <w:rFonts w:ascii="Times New Roman" w:hAnsi="Times New Roman" w:cs="Times New Roman"/>
          <w:color w:val="000000" w:themeColor="text1"/>
        </w:rPr>
        <w:t xml:space="preserve"> díla</w:t>
      </w:r>
      <w:r w:rsidRPr="00B26060">
        <w:rPr>
          <w:rFonts w:ascii="Times New Roman" w:hAnsi="Times New Roman" w:cs="Times New Roman"/>
          <w:color w:val="000000" w:themeColor="text1"/>
        </w:rPr>
        <w:t>.</w:t>
      </w:r>
    </w:p>
    <w:p w:rsidR="002F4C0A" w:rsidRPr="004064E6" w:rsidRDefault="005B3E32" w:rsidP="00282530">
      <w:pPr>
        <w:pStyle w:val="Odstavecseseznamem"/>
        <w:numPr>
          <w:ilvl w:val="1"/>
          <w:numId w:val="1"/>
        </w:numPr>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 xml:space="preserve">Součástí Závazných podkladů pro provedení Díla Zhotovitelem je projektová dokumentace vypracovaná společností OPTIMA spol. s r.o., Žižkova 738, Vysoké Mýto (dále a výše jen „projektová dokumentace“). </w:t>
      </w:r>
      <w:r w:rsidR="004064E6" w:rsidRPr="004064E6">
        <w:rPr>
          <w:rFonts w:ascii="Times New Roman" w:hAnsi="Times New Roman" w:cs="Times New Roman"/>
          <w:color w:val="000000" w:themeColor="text1"/>
        </w:rPr>
        <w:t>Projektová dokumentace</w:t>
      </w:r>
      <w:r w:rsidR="004064E6">
        <w:rPr>
          <w:rFonts w:ascii="Times New Roman" w:hAnsi="Times New Roman" w:cs="Times New Roman"/>
          <w:color w:val="000000" w:themeColor="text1"/>
        </w:rPr>
        <w:t xml:space="preserve"> </w:t>
      </w:r>
      <w:r w:rsidR="00033AE7" w:rsidRPr="004064E6">
        <w:rPr>
          <w:rFonts w:ascii="Times New Roman" w:hAnsi="Times New Roman" w:cs="Times New Roman"/>
          <w:color w:val="000000" w:themeColor="text1"/>
        </w:rPr>
        <w:t xml:space="preserve">byla </w:t>
      </w:r>
      <w:r w:rsidR="002A5403" w:rsidRPr="004064E6">
        <w:rPr>
          <w:rFonts w:ascii="Times New Roman" w:hAnsi="Times New Roman" w:cs="Times New Roman"/>
          <w:color w:val="000000" w:themeColor="text1"/>
        </w:rPr>
        <w:t>Zhotovitel</w:t>
      </w:r>
      <w:r w:rsidR="00033AE7" w:rsidRPr="004064E6">
        <w:rPr>
          <w:rFonts w:ascii="Times New Roman" w:hAnsi="Times New Roman" w:cs="Times New Roman"/>
          <w:color w:val="000000" w:themeColor="text1"/>
        </w:rPr>
        <w:t>i předána před podpisem této Smlouvy</w:t>
      </w:r>
      <w:r>
        <w:rPr>
          <w:rFonts w:ascii="Times New Roman" w:hAnsi="Times New Roman" w:cs="Times New Roman"/>
          <w:color w:val="000000" w:themeColor="text1"/>
        </w:rPr>
        <w:t xml:space="preserve"> jako součást Závazných podkladů</w:t>
      </w:r>
      <w:r w:rsidR="00677659" w:rsidRPr="004064E6">
        <w:rPr>
          <w:rFonts w:ascii="Times New Roman" w:hAnsi="Times New Roman" w:cs="Times New Roman"/>
          <w:color w:val="000000" w:themeColor="text1"/>
        </w:rPr>
        <w:t>.</w:t>
      </w:r>
      <w:r w:rsidR="00F26E81">
        <w:rPr>
          <w:rFonts w:ascii="Times New Roman" w:hAnsi="Times New Roman" w:cs="Times New Roman"/>
          <w:color w:val="000000" w:themeColor="text1"/>
        </w:rPr>
        <w:t xml:space="preserve"> </w:t>
      </w:r>
    </w:p>
    <w:p w:rsidR="002F4C0A" w:rsidRDefault="002F4C0A" w:rsidP="0084481B">
      <w:pPr>
        <w:pStyle w:val="Odstavecseseznamem"/>
        <w:numPr>
          <w:ilvl w:val="1"/>
          <w:numId w:val="1"/>
        </w:numPr>
        <w:tabs>
          <w:tab w:val="left" w:pos="851"/>
        </w:tabs>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Smluvní strany se dohodly, že dále uvedené dokumenty Zhotovitel předá Objednateli ke kontrole a/nebo schválení spolu s oznámením v souladu s ustanoveními </w:t>
      </w:r>
      <w:r w:rsidR="00C30062" w:rsidRPr="00B26060">
        <w:rPr>
          <w:rFonts w:ascii="Times New Roman" w:hAnsi="Times New Roman" w:cs="Times New Roman"/>
          <w:color w:val="000000" w:themeColor="text1"/>
        </w:rPr>
        <w:t>článku 6.</w:t>
      </w:r>
      <w:r w:rsidR="0084481B" w:rsidRPr="00B26060">
        <w:rPr>
          <w:rFonts w:ascii="Times New Roman" w:hAnsi="Times New Roman" w:cs="Times New Roman"/>
          <w:color w:val="000000" w:themeColor="text1"/>
        </w:rPr>
        <w:t xml:space="preserve"> VOP</w:t>
      </w:r>
      <w:r w:rsidRPr="00B26060">
        <w:rPr>
          <w:rFonts w:ascii="Times New Roman" w:hAnsi="Times New Roman" w:cs="Times New Roman"/>
          <w:color w:val="000000" w:themeColor="text1"/>
        </w:rPr>
        <w:t>, které jsou uvedeny v příloze č. 1 této Smlouvy, o projektu</w:t>
      </w:r>
      <w:r w:rsidR="006B1939">
        <w:rPr>
          <w:rFonts w:ascii="Times New Roman" w:hAnsi="Times New Roman" w:cs="Times New Roman"/>
          <w:color w:val="000000" w:themeColor="text1"/>
        </w:rPr>
        <w:t>, nebude-li písemně dohodnuto jinak</w:t>
      </w:r>
      <w:r w:rsidRPr="00B26060">
        <w:rPr>
          <w:rFonts w:ascii="Times New Roman" w:hAnsi="Times New Roman" w:cs="Times New Roman"/>
          <w:color w:val="000000" w:themeColor="text1"/>
        </w:rPr>
        <w:t>:</w:t>
      </w:r>
    </w:p>
    <w:p w:rsidR="006B1939" w:rsidRDefault="006B1939" w:rsidP="006B1939">
      <w:pPr>
        <w:pStyle w:val="Odstavecseseznamem"/>
        <w:numPr>
          <w:ilvl w:val="2"/>
          <w:numId w:val="1"/>
        </w:numPr>
        <w:tabs>
          <w:tab w:val="left" w:pos="851"/>
        </w:tabs>
        <w:jc w:val="both"/>
        <w:rPr>
          <w:rFonts w:ascii="Times New Roman" w:hAnsi="Times New Roman" w:cs="Times New Roman"/>
          <w:color w:val="000000" w:themeColor="text1"/>
        </w:rPr>
      </w:pPr>
      <w:r>
        <w:rPr>
          <w:rFonts w:ascii="Times New Roman" w:hAnsi="Times New Roman" w:cs="Times New Roman"/>
          <w:color w:val="000000" w:themeColor="text1"/>
        </w:rPr>
        <w:t>technologický postup</w:t>
      </w:r>
    </w:p>
    <w:p w:rsidR="006B1939" w:rsidRDefault="006B1939" w:rsidP="006B1939">
      <w:pPr>
        <w:pStyle w:val="Odstavecseseznamem"/>
        <w:numPr>
          <w:ilvl w:val="2"/>
          <w:numId w:val="1"/>
        </w:numPr>
        <w:tabs>
          <w:tab w:val="left" w:pos="851"/>
        </w:tabs>
        <w:jc w:val="both"/>
        <w:rPr>
          <w:rFonts w:ascii="Times New Roman" w:hAnsi="Times New Roman" w:cs="Times New Roman"/>
          <w:color w:val="000000" w:themeColor="text1"/>
        </w:rPr>
      </w:pPr>
      <w:r>
        <w:rPr>
          <w:rFonts w:ascii="Times New Roman" w:hAnsi="Times New Roman" w:cs="Times New Roman"/>
          <w:color w:val="000000" w:themeColor="text1"/>
        </w:rPr>
        <w:t>seznam včetně analýzy rizik souvisejících s prováděním Díla</w:t>
      </w:r>
    </w:p>
    <w:p w:rsidR="006B1939" w:rsidRDefault="006B1939" w:rsidP="006B1939">
      <w:pPr>
        <w:pStyle w:val="Odstavecseseznamem"/>
        <w:numPr>
          <w:ilvl w:val="2"/>
          <w:numId w:val="1"/>
        </w:numPr>
        <w:tabs>
          <w:tab w:val="left" w:pos="851"/>
        </w:tabs>
        <w:jc w:val="both"/>
        <w:rPr>
          <w:rFonts w:ascii="Times New Roman" w:hAnsi="Times New Roman" w:cs="Times New Roman"/>
          <w:color w:val="000000" w:themeColor="text1"/>
        </w:rPr>
      </w:pPr>
      <w:r>
        <w:rPr>
          <w:rFonts w:ascii="Times New Roman" w:hAnsi="Times New Roman" w:cs="Times New Roman"/>
          <w:color w:val="000000" w:themeColor="text1"/>
        </w:rPr>
        <w:t>plán provedení komplexních a individuálních zkoušek</w:t>
      </w:r>
    </w:p>
    <w:p w:rsidR="006B1939" w:rsidRDefault="006B1939" w:rsidP="006B1939">
      <w:pPr>
        <w:pStyle w:val="Odstavecseseznamem"/>
        <w:numPr>
          <w:ilvl w:val="2"/>
          <w:numId w:val="1"/>
        </w:numPr>
        <w:tabs>
          <w:tab w:val="left" w:pos="851"/>
        </w:tabs>
        <w:jc w:val="both"/>
        <w:rPr>
          <w:rFonts w:ascii="Times New Roman" w:hAnsi="Times New Roman" w:cs="Times New Roman"/>
          <w:color w:val="000000" w:themeColor="text1"/>
        </w:rPr>
      </w:pPr>
      <w:r>
        <w:rPr>
          <w:rFonts w:ascii="Times New Roman" w:hAnsi="Times New Roman" w:cs="Times New Roman"/>
          <w:color w:val="000000" w:themeColor="text1"/>
        </w:rPr>
        <w:t>další dokumenty, je-li to mezi Smluvními stranami výslovně dohodnuto.</w:t>
      </w:r>
    </w:p>
    <w:p w:rsidR="006B1939" w:rsidRDefault="006B1939" w:rsidP="006B1939">
      <w:pPr>
        <w:pStyle w:val="Odstavecseseznamem"/>
        <w:numPr>
          <w:ilvl w:val="3"/>
          <w:numId w:val="1"/>
        </w:numPr>
        <w:tabs>
          <w:tab w:val="left" w:pos="851"/>
        </w:tabs>
        <w:spacing w:before="120" w:after="120" w:line="240" w:lineRule="auto"/>
        <w:contextualSpacing w:val="0"/>
        <w:jc w:val="both"/>
        <w:rPr>
          <w:rFonts w:ascii="Times New Roman" w:hAnsi="Times New Roman" w:cs="Times New Roman"/>
          <w:color w:val="000000" w:themeColor="text1"/>
        </w:rPr>
      </w:pPr>
      <w:r w:rsidRPr="003856E1">
        <w:rPr>
          <w:rFonts w:ascii="Times New Roman" w:hAnsi="Times New Roman" w:cs="Times New Roman"/>
          <w:color w:val="000000" w:themeColor="text1"/>
        </w:rPr>
        <w:t>Veškeré výše uvedené dokumenty budou předloženy Objednateli ke schválení. Připomínky Objednatele budou do příslušného dokumentu zapracovány.</w:t>
      </w:r>
    </w:p>
    <w:p w:rsidR="006B1939" w:rsidRPr="006B1939" w:rsidRDefault="006B1939" w:rsidP="006B1939">
      <w:pPr>
        <w:pStyle w:val="Odstavecseseznamem"/>
        <w:numPr>
          <w:ilvl w:val="3"/>
          <w:numId w:val="1"/>
        </w:numPr>
        <w:tabs>
          <w:tab w:val="left" w:pos="851"/>
        </w:tabs>
        <w:spacing w:before="120" w:after="120" w:line="240" w:lineRule="auto"/>
        <w:contextualSpacing w:val="0"/>
        <w:jc w:val="both"/>
        <w:rPr>
          <w:rFonts w:ascii="Times New Roman" w:hAnsi="Times New Roman" w:cs="Times New Roman"/>
          <w:color w:val="000000" w:themeColor="text1"/>
        </w:rPr>
      </w:pPr>
      <w:r w:rsidRPr="003856E1">
        <w:rPr>
          <w:rFonts w:ascii="Times New Roman" w:hAnsi="Times New Roman" w:cs="Times New Roman"/>
          <w:color w:val="000000" w:themeColor="text1"/>
        </w:rPr>
        <w:t xml:space="preserve">Pokud některý dokument, který má být podle této Smlouvy Objednatelem schválen, již byl předložen v Nabídce, není považován za schválený Objednatelem, dokud nebyl schválen postupem podle </w:t>
      </w:r>
      <w:r>
        <w:rPr>
          <w:rFonts w:ascii="Times New Roman" w:hAnsi="Times New Roman" w:cs="Times New Roman"/>
          <w:color w:val="000000" w:themeColor="text1"/>
        </w:rPr>
        <w:t xml:space="preserve">této </w:t>
      </w:r>
      <w:r w:rsidRPr="003856E1">
        <w:rPr>
          <w:rFonts w:ascii="Times New Roman" w:hAnsi="Times New Roman" w:cs="Times New Roman"/>
          <w:color w:val="000000" w:themeColor="text1"/>
        </w:rPr>
        <w:t>Smlouvy.</w:t>
      </w:r>
    </w:p>
    <w:p w:rsidR="0094213B" w:rsidRPr="00B26060" w:rsidRDefault="00F97F23"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je povinen při provádění </w:t>
      </w:r>
      <w:r w:rsidR="00677659"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íla postupovat dle způsobu provedení uvedeném</w:t>
      </w:r>
      <w:r w:rsidR="0084481B"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v </w:t>
      </w:r>
      <w:r w:rsidR="004C16CD" w:rsidRPr="00B26060">
        <w:rPr>
          <w:rFonts w:ascii="Times New Roman" w:hAnsi="Times New Roman" w:cs="Times New Roman"/>
          <w:color w:val="000000" w:themeColor="text1"/>
        </w:rPr>
        <w:t>z</w:t>
      </w:r>
      <w:r w:rsidRPr="00B26060">
        <w:rPr>
          <w:rFonts w:ascii="Times New Roman" w:hAnsi="Times New Roman" w:cs="Times New Roman"/>
          <w:color w:val="000000" w:themeColor="text1"/>
        </w:rPr>
        <w:t>ávazném podrobném popisu technologických postupů a prací</w:t>
      </w:r>
      <w:r w:rsidR="0056502F" w:rsidRPr="00B26060">
        <w:rPr>
          <w:rFonts w:ascii="Times New Roman" w:hAnsi="Times New Roman" w:cs="Times New Roman"/>
          <w:color w:val="000000" w:themeColor="text1"/>
        </w:rPr>
        <w:t>,</w:t>
      </w:r>
      <w:r w:rsidRPr="00B26060">
        <w:rPr>
          <w:rFonts w:ascii="Times New Roman" w:hAnsi="Times New Roman" w:cs="Times New Roman"/>
          <w:color w:val="000000" w:themeColor="text1"/>
        </w:rPr>
        <w:t xml:space="preserve"> který</w:t>
      </w:r>
      <w:r w:rsidR="006B1939">
        <w:rPr>
          <w:rFonts w:ascii="Times New Roman" w:hAnsi="Times New Roman" w:cs="Times New Roman"/>
          <w:color w:val="000000" w:themeColor="text1"/>
        </w:rPr>
        <w:t xml:space="preserve"> je součástí Nabídky a je ze strany Objednatele schválen postupem dle čl. 3.4 této Smlouvy.</w:t>
      </w:r>
    </w:p>
    <w:p w:rsidR="006A1F98" w:rsidRPr="004064E6" w:rsidRDefault="009D5F0B" w:rsidP="006B1939">
      <w:pPr>
        <w:pStyle w:val="Odstavecseseznamem"/>
        <w:numPr>
          <w:ilvl w:val="1"/>
          <w:numId w:val="1"/>
        </w:numPr>
        <w:jc w:val="both"/>
        <w:rPr>
          <w:rFonts w:ascii="Times New Roman" w:hAnsi="Times New Roman" w:cs="Times New Roman"/>
          <w:color w:val="000000" w:themeColor="text1"/>
          <w:highlight w:val="yellow"/>
        </w:rPr>
      </w:pPr>
      <w:sdt>
        <w:sdtPr>
          <w:rPr>
            <w:rFonts w:ascii="Times New Roman" w:hAnsi="Times New Roman" w:cs="Times New Roman"/>
            <w:color w:val="000000" w:themeColor="text1"/>
            <w:highlight w:val="yellow"/>
          </w:rPr>
          <w:id w:val="-291748410"/>
          <w:showingPlcHdr/>
        </w:sdtPr>
        <w:sdtEndPr/>
        <w:sdtContent>
          <w:r w:rsidR="00B47D8A">
            <w:rPr>
              <w:rFonts w:ascii="Times New Roman" w:hAnsi="Times New Roman" w:cs="Times New Roman"/>
              <w:color w:val="000000" w:themeColor="text1"/>
              <w:highlight w:val="yellow"/>
            </w:rPr>
            <w:t xml:space="preserve">     </w:t>
          </w:r>
        </w:sdtContent>
      </w:sdt>
      <w:r w:rsidR="006A1F98" w:rsidRPr="004064E6">
        <w:rPr>
          <w:rFonts w:ascii="Times New Roman" w:hAnsi="Times New Roman" w:cs="Times New Roman"/>
          <w:color w:val="000000" w:themeColor="text1"/>
          <w:highlight w:val="yellow"/>
        </w:rPr>
        <w:t xml:space="preserve">Zhotovitel se zavazuje provést </w:t>
      </w:r>
      <w:r w:rsidR="0084481B" w:rsidRPr="004064E6">
        <w:rPr>
          <w:rFonts w:ascii="Times New Roman" w:hAnsi="Times New Roman" w:cs="Times New Roman"/>
          <w:color w:val="000000" w:themeColor="text1"/>
          <w:highlight w:val="yellow"/>
        </w:rPr>
        <w:t>D</w:t>
      </w:r>
      <w:r w:rsidR="006A1F98" w:rsidRPr="004064E6">
        <w:rPr>
          <w:rFonts w:ascii="Times New Roman" w:hAnsi="Times New Roman" w:cs="Times New Roman"/>
          <w:color w:val="000000" w:themeColor="text1"/>
          <w:highlight w:val="yellow"/>
        </w:rPr>
        <w:t>ílo:</w:t>
      </w:r>
    </w:p>
    <w:p w:rsidR="004064E6" w:rsidRPr="004064E6" w:rsidRDefault="009D5F0B" w:rsidP="009F61B3">
      <w:pPr>
        <w:pStyle w:val="Odstavecseseznamem"/>
        <w:ind w:left="426"/>
        <w:jc w:val="both"/>
        <w:rPr>
          <w:rFonts w:ascii="Times New Roman" w:hAnsi="Times New Roman" w:cs="Times New Roman"/>
          <w:color w:val="000000" w:themeColor="text1"/>
          <w:highlight w:val="yellow"/>
        </w:rPr>
      </w:pPr>
      <w:sdt>
        <w:sdtPr>
          <w:rPr>
            <w:rFonts w:ascii="Times New Roman" w:hAnsi="Times New Roman" w:cs="Times New Roman"/>
            <w:color w:val="000000" w:themeColor="text1"/>
            <w:highlight w:val="yellow"/>
          </w:rPr>
          <w:id w:val="1023209203"/>
        </w:sdtPr>
        <w:sdtEndPr/>
        <w:sdtContent>
          <w:sdt>
            <w:sdtPr>
              <w:rPr>
                <w:rFonts w:ascii="MS Gothic" w:eastAsia="MS Gothic" w:hAnsi="MS Gothic" w:cs="Times New Roman" w:hint="eastAsia"/>
                <w:color w:val="000000" w:themeColor="text1"/>
                <w:highlight w:val="yellow"/>
              </w:rPr>
              <w:id w:val="1231040640"/>
            </w:sdtPr>
            <w:sdtEndPr/>
            <w:sdtContent>
              <w:r w:rsidR="004064E6" w:rsidRPr="004064E6">
                <w:rPr>
                  <w:rFonts w:ascii="MS Gothic" w:eastAsia="MS Gothic" w:hAnsi="MS Gothic" w:cs="Times New Roman" w:hint="eastAsia"/>
                  <w:color w:val="000000" w:themeColor="text1"/>
                  <w:highlight w:val="yellow"/>
                </w:rPr>
                <w:t>☐</w:t>
              </w:r>
            </w:sdtContent>
          </w:sdt>
        </w:sdtContent>
      </w:sdt>
      <w:r w:rsidR="004064E6" w:rsidRPr="004064E6">
        <w:rPr>
          <w:rFonts w:ascii="Times New Roman" w:hAnsi="Times New Roman" w:cs="Times New Roman"/>
          <w:color w:val="000000" w:themeColor="text1"/>
          <w:highlight w:val="yellow"/>
        </w:rPr>
        <w:t xml:space="preserve"> sám</w:t>
      </w:r>
    </w:p>
    <w:p w:rsidR="0045064D" w:rsidRPr="00B26060" w:rsidRDefault="009D5F0B" w:rsidP="0045064D">
      <w:pPr>
        <w:pStyle w:val="Odstavecseseznamem"/>
        <w:tabs>
          <w:tab w:val="left" w:pos="851"/>
        </w:tabs>
        <w:ind w:left="426"/>
        <w:rPr>
          <w:rFonts w:ascii="Times New Roman" w:hAnsi="Times New Roman" w:cs="Times New Roman"/>
          <w:color w:val="000000" w:themeColor="text1"/>
        </w:rPr>
      </w:pPr>
      <w:sdt>
        <w:sdtPr>
          <w:rPr>
            <w:rFonts w:ascii="Times New Roman" w:hAnsi="Times New Roman" w:cs="Times New Roman"/>
            <w:color w:val="000000" w:themeColor="text1"/>
            <w:highlight w:val="yellow"/>
          </w:rPr>
          <w:id w:val="-1982687634"/>
        </w:sdtPr>
        <w:sdtEndPr/>
        <w:sdtContent>
          <w:sdt>
            <w:sdtPr>
              <w:rPr>
                <w:rFonts w:ascii="Times New Roman" w:hAnsi="Times New Roman" w:cs="Times New Roman"/>
                <w:color w:val="000000" w:themeColor="text1"/>
                <w:highlight w:val="yellow"/>
              </w:rPr>
              <w:id w:val="-210418206"/>
            </w:sdtPr>
            <w:sdtEndPr/>
            <w:sdtContent>
              <w:sdt>
                <w:sdtPr>
                  <w:rPr>
                    <w:rFonts w:ascii="MS Gothic" w:eastAsia="MS Gothic" w:hAnsi="MS Gothic" w:cs="Times New Roman" w:hint="eastAsia"/>
                    <w:color w:val="000000" w:themeColor="text1"/>
                    <w:highlight w:val="yellow"/>
                  </w:rPr>
                  <w:id w:val="-1365668248"/>
                </w:sdtPr>
                <w:sdtEndPr/>
                <w:sdtContent>
                  <w:r w:rsidR="000A2F64" w:rsidRPr="004064E6">
                    <w:rPr>
                      <w:rFonts w:ascii="MS Gothic" w:eastAsia="MS Gothic" w:hAnsi="MS Gothic" w:cs="Times New Roman" w:hint="eastAsia"/>
                      <w:color w:val="000000" w:themeColor="text1"/>
                      <w:highlight w:val="yellow"/>
                    </w:rPr>
                    <w:t>☐</w:t>
                  </w:r>
                </w:sdtContent>
              </w:sdt>
            </w:sdtContent>
          </w:sdt>
        </w:sdtContent>
      </w:sdt>
      <w:r w:rsidR="00EC0BBE" w:rsidRPr="004064E6">
        <w:rPr>
          <w:rFonts w:ascii="Times New Roman" w:hAnsi="Times New Roman" w:cs="Times New Roman"/>
          <w:color w:val="000000" w:themeColor="text1"/>
          <w:highlight w:val="yellow"/>
        </w:rPr>
        <w:tab/>
        <w:t xml:space="preserve">pomocí </w:t>
      </w:r>
      <w:r w:rsidR="00602072" w:rsidRPr="004064E6">
        <w:rPr>
          <w:rFonts w:ascii="Times New Roman" w:hAnsi="Times New Roman" w:cs="Times New Roman"/>
          <w:color w:val="000000" w:themeColor="text1"/>
          <w:highlight w:val="yellow"/>
        </w:rPr>
        <w:t>Sub</w:t>
      </w:r>
      <w:r w:rsidR="00971269" w:rsidRPr="004064E6">
        <w:rPr>
          <w:rFonts w:ascii="Times New Roman" w:hAnsi="Times New Roman" w:cs="Times New Roman"/>
          <w:color w:val="000000" w:themeColor="text1"/>
          <w:highlight w:val="yellow"/>
        </w:rPr>
        <w:t>d</w:t>
      </w:r>
      <w:r w:rsidR="00602072" w:rsidRPr="004064E6">
        <w:rPr>
          <w:rFonts w:ascii="Times New Roman" w:hAnsi="Times New Roman" w:cs="Times New Roman"/>
          <w:color w:val="000000" w:themeColor="text1"/>
          <w:highlight w:val="yellow"/>
        </w:rPr>
        <w:t xml:space="preserve">odavatelů, kteří jsou uvedeni v příloze č. </w:t>
      </w:r>
      <w:r w:rsidR="000C2FCF" w:rsidRPr="004064E6">
        <w:rPr>
          <w:rFonts w:ascii="Times New Roman" w:hAnsi="Times New Roman" w:cs="Times New Roman"/>
          <w:color w:val="000000" w:themeColor="text1"/>
          <w:highlight w:val="yellow"/>
        </w:rPr>
        <w:t>2</w:t>
      </w:r>
      <w:r w:rsidR="00602072" w:rsidRPr="004064E6">
        <w:rPr>
          <w:rFonts w:ascii="Times New Roman" w:hAnsi="Times New Roman" w:cs="Times New Roman"/>
          <w:color w:val="000000" w:themeColor="text1"/>
          <w:highlight w:val="yellow"/>
        </w:rPr>
        <w:t xml:space="preserve"> této Smlouvy.</w:t>
      </w:r>
      <w:r w:rsidR="00602072" w:rsidRPr="00B26060">
        <w:rPr>
          <w:rFonts w:ascii="Times New Roman" w:hAnsi="Times New Roman" w:cs="Times New Roman"/>
          <w:color w:val="000000" w:themeColor="text1"/>
        </w:rPr>
        <w:t xml:space="preserve"> </w:t>
      </w:r>
    </w:p>
    <w:p w:rsidR="004B2C36" w:rsidRPr="00B26060" w:rsidRDefault="004B2C36" w:rsidP="004B2C36">
      <w:pPr>
        <w:pStyle w:val="Odstavecseseznamem"/>
        <w:numPr>
          <w:ilvl w:val="1"/>
          <w:numId w:val="1"/>
        </w:numPr>
        <w:spacing w:after="0"/>
        <w:ind w:left="426" w:hanging="426"/>
        <w:rPr>
          <w:rFonts w:ascii="Times New Roman" w:hAnsi="Times New Roman" w:cs="Times New Roman"/>
          <w:b/>
          <w:color w:val="000000" w:themeColor="text1"/>
        </w:rPr>
      </w:pPr>
      <w:r w:rsidRPr="00B26060">
        <w:rPr>
          <w:rFonts w:ascii="Times New Roman" w:hAnsi="Times New Roman" w:cs="Times New Roman"/>
          <w:color w:val="000000" w:themeColor="text1"/>
        </w:rPr>
        <w:t xml:space="preserve">Objednatel zajistí pro realizaci </w:t>
      </w:r>
      <w:r w:rsidR="000C2FCF"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íla následující činností:</w:t>
      </w:r>
    </w:p>
    <w:p w:rsidR="002A5C76" w:rsidRPr="00B26060" w:rsidRDefault="009D5F0B" w:rsidP="006F3DA8">
      <w:pPr>
        <w:suppressAutoHyphens/>
        <w:spacing w:after="0" w:line="240" w:lineRule="auto"/>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770522146"/>
        </w:sdtPr>
        <w:sdtEndPr/>
        <w:sdtContent>
          <w:sdt>
            <w:sdtPr>
              <w:rPr>
                <w:rFonts w:ascii="MS Gothic" w:eastAsia="MS Gothic" w:hAnsi="MS Gothic" w:cs="Times New Roman" w:hint="eastAsia"/>
                <w:color w:val="000000" w:themeColor="text1"/>
              </w:rPr>
              <w:id w:val="574095614"/>
            </w:sdtPr>
            <w:sdtEndPr/>
            <w:sdtContent>
              <w:r w:rsidR="000A2F64" w:rsidRPr="00B26060">
                <w:rPr>
                  <w:rFonts w:ascii="MS Gothic" w:eastAsia="MS Gothic" w:hAnsi="MS Gothic" w:cs="Times New Roman" w:hint="eastAsia"/>
                  <w:color w:val="000000" w:themeColor="text1"/>
                </w:rPr>
                <w:t>☐</w:t>
              </w:r>
            </w:sdtContent>
          </w:sdt>
        </w:sdtContent>
      </w:sdt>
      <w:r w:rsidR="002A5C76" w:rsidRPr="00B26060">
        <w:rPr>
          <w:rFonts w:ascii="Times New Roman" w:hAnsi="Times New Roman" w:cs="Times New Roman"/>
          <w:color w:val="000000" w:themeColor="text1"/>
        </w:rPr>
        <w:tab/>
        <w:t>opatří nebo zajistí územní rozhodnutí nebo územní souhlas, stavební povolení, nebo souhlas s provedením ohlášené stavby,</w:t>
      </w:r>
    </w:p>
    <w:p w:rsidR="002A5C76" w:rsidRPr="00B26060" w:rsidRDefault="009D5F0B" w:rsidP="006F3DA8">
      <w:pPr>
        <w:suppressAutoHyphens/>
        <w:spacing w:after="0" w:line="240" w:lineRule="auto"/>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784232908"/>
        </w:sdtPr>
        <w:sdtEndPr/>
        <w:sdtContent>
          <w:sdt>
            <w:sdtPr>
              <w:rPr>
                <w:rFonts w:ascii="MS Gothic" w:eastAsia="MS Gothic" w:hAnsi="MS Gothic" w:cs="Times New Roman" w:hint="eastAsia"/>
                <w:color w:val="000000" w:themeColor="text1"/>
              </w:rPr>
              <w:id w:val="-2028706868"/>
            </w:sdtPr>
            <w:sdtEndPr/>
            <w:sdtContent>
              <w:r w:rsidR="000A2F64" w:rsidRPr="00B26060">
                <w:rPr>
                  <w:rFonts w:ascii="MS Gothic" w:eastAsia="MS Gothic" w:hAnsi="MS Gothic" w:cs="Times New Roman" w:hint="eastAsia"/>
                  <w:color w:val="000000" w:themeColor="text1"/>
                </w:rPr>
                <w:t>☐</w:t>
              </w:r>
            </w:sdtContent>
          </w:sdt>
        </w:sdtContent>
      </w:sdt>
      <w:r w:rsidR="002A5C76" w:rsidRPr="00B26060">
        <w:rPr>
          <w:rFonts w:ascii="Times New Roman" w:hAnsi="Times New Roman" w:cs="Times New Roman"/>
          <w:color w:val="000000" w:themeColor="text1"/>
        </w:rPr>
        <w:tab/>
        <w:t xml:space="preserve">zajistí povolení ke vstupu na pozemky a/nebo do prostor dotčených zhotovováním </w:t>
      </w:r>
      <w:r w:rsidR="00874CCC" w:rsidRPr="00B26060">
        <w:rPr>
          <w:rFonts w:ascii="Times New Roman" w:hAnsi="Times New Roman" w:cs="Times New Roman"/>
          <w:color w:val="000000" w:themeColor="text1"/>
        </w:rPr>
        <w:t>D</w:t>
      </w:r>
      <w:r w:rsidR="002A5C76" w:rsidRPr="00B26060">
        <w:rPr>
          <w:rFonts w:ascii="Times New Roman" w:hAnsi="Times New Roman" w:cs="Times New Roman"/>
          <w:color w:val="000000" w:themeColor="text1"/>
        </w:rPr>
        <w:t>íla (tj. na staveniště),</w:t>
      </w:r>
    </w:p>
    <w:p w:rsidR="00BA5220" w:rsidRPr="00B26060" w:rsidRDefault="009D5F0B" w:rsidP="006F3DA8">
      <w:pPr>
        <w:suppressAutoHyphens/>
        <w:spacing w:after="0" w:line="240" w:lineRule="auto"/>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1777094995"/>
        </w:sdtPr>
        <w:sdtEndPr/>
        <w:sdtContent>
          <w:sdt>
            <w:sdtPr>
              <w:rPr>
                <w:rFonts w:ascii="MS Gothic" w:eastAsia="MS Gothic" w:hAnsi="MS Gothic" w:cs="Times New Roman" w:hint="eastAsia"/>
                <w:color w:val="000000" w:themeColor="text1"/>
              </w:rPr>
              <w:id w:val="-190457033"/>
            </w:sdtPr>
            <w:sdtEndPr/>
            <w:sdtContent>
              <w:r w:rsidR="000A2F64" w:rsidRPr="00B26060">
                <w:rPr>
                  <w:rFonts w:ascii="MS Gothic" w:eastAsia="MS Gothic" w:hAnsi="MS Gothic" w:cs="Times New Roman" w:hint="eastAsia"/>
                  <w:color w:val="000000" w:themeColor="text1"/>
                </w:rPr>
                <w:t>☐</w:t>
              </w:r>
            </w:sdtContent>
          </w:sdt>
        </w:sdtContent>
      </w:sdt>
      <w:r w:rsidR="002A5C76" w:rsidRPr="00B26060">
        <w:rPr>
          <w:rFonts w:ascii="Times New Roman" w:hAnsi="Times New Roman" w:cs="Times New Roman"/>
          <w:color w:val="000000" w:themeColor="text1"/>
        </w:rPr>
        <w:tab/>
      </w:r>
      <w:r w:rsidR="00470DC7" w:rsidRPr="00B26060">
        <w:rPr>
          <w:rFonts w:ascii="Times New Roman" w:hAnsi="Times New Roman" w:cs="Times New Roman"/>
          <w:color w:val="000000" w:themeColor="text1"/>
        </w:rPr>
        <w:t xml:space="preserve">zajistí </w:t>
      </w:r>
      <w:r w:rsidR="002A5C76" w:rsidRPr="00B26060">
        <w:rPr>
          <w:rFonts w:ascii="Times New Roman" w:hAnsi="Times New Roman" w:cs="Times New Roman"/>
          <w:color w:val="000000" w:themeColor="text1"/>
        </w:rPr>
        <w:t>vytýčení podzemních inženýrských sítí a hranic staveniště,</w:t>
      </w:r>
    </w:p>
    <w:p w:rsidR="004B2C36" w:rsidRPr="00B26060" w:rsidRDefault="009D5F0B" w:rsidP="006F3DA8">
      <w:pPr>
        <w:suppressAutoHyphens/>
        <w:spacing w:after="0" w:line="240" w:lineRule="auto"/>
        <w:ind w:left="1701" w:hanging="425"/>
        <w:jc w:val="both"/>
        <w:rPr>
          <w:rFonts w:ascii="Times New Roman" w:hAnsi="Times New Roman" w:cs="Times New Roman"/>
          <w:color w:val="000000" w:themeColor="text1"/>
        </w:rPr>
      </w:pPr>
      <w:sdt>
        <w:sdtPr>
          <w:rPr>
            <w:rFonts w:ascii="MS Gothic" w:eastAsia="MS Gothic" w:hAnsi="MS Gothic" w:cs="Times New Roman" w:hint="eastAsia"/>
            <w:color w:val="000000" w:themeColor="text1"/>
          </w:rPr>
          <w:id w:val="977727487"/>
        </w:sdtPr>
        <w:sdtEndPr/>
        <w:sdtContent>
          <w:r w:rsidR="00FC2B52" w:rsidRPr="00B26060">
            <w:rPr>
              <w:rFonts w:ascii="MS Gothic" w:eastAsia="MS Gothic" w:hAnsi="MS Gothic" w:cs="Times New Roman" w:hint="eastAsia"/>
              <w:color w:val="000000" w:themeColor="text1"/>
            </w:rPr>
            <w:t>☐</w:t>
          </w:r>
        </w:sdtContent>
      </w:sdt>
      <w:r w:rsidR="0084481B" w:rsidRPr="00B26060">
        <w:rPr>
          <w:rFonts w:ascii="Times New Roman" w:hAnsi="Times New Roman" w:cs="Times New Roman"/>
          <w:color w:val="000000" w:themeColor="text1"/>
        </w:rPr>
        <w:t xml:space="preserve"> </w:t>
      </w:r>
      <w:r w:rsidR="0084481B" w:rsidRPr="00B26060">
        <w:rPr>
          <w:rFonts w:ascii="Times New Roman" w:hAnsi="Times New Roman" w:cs="Times New Roman"/>
          <w:color w:val="000000" w:themeColor="text1"/>
        </w:rPr>
        <w:tab/>
        <w:t>poskytne součinnost při realizaci Díla v termínech dohodnutých v Harmonogramu plnění</w:t>
      </w:r>
      <w:r w:rsidR="002A5C76" w:rsidRPr="00B26060">
        <w:rPr>
          <w:rFonts w:ascii="Times New Roman" w:hAnsi="Times New Roman" w:cs="Times New Roman"/>
          <w:color w:val="000000" w:themeColor="text1"/>
        </w:rPr>
        <w:tab/>
      </w:r>
    </w:p>
    <w:p w:rsidR="006B1939" w:rsidRDefault="006B1939" w:rsidP="00417BED">
      <w:pPr>
        <w:pStyle w:val="Odstavecseseznamem"/>
        <w:numPr>
          <w:ilvl w:val="1"/>
          <w:numId w:val="1"/>
        </w:numPr>
        <w:spacing w:after="0"/>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Z</w:t>
      </w:r>
      <w:r w:rsidRPr="00F44030">
        <w:rPr>
          <w:rFonts w:ascii="Times New Roman" w:hAnsi="Times New Roman" w:cs="Times New Roman"/>
          <w:color w:val="000000" w:themeColor="text1"/>
        </w:rPr>
        <w:t xml:space="preserve">hotovitel se zavazuje provést </w:t>
      </w:r>
      <w:r>
        <w:rPr>
          <w:rFonts w:ascii="Times New Roman" w:hAnsi="Times New Roman" w:cs="Times New Roman"/>
          <w:color w:val="000000" w:themeColor="text1"/>
        </w:rPr>
        <w:t xml:space="preserve">před dokončením Díla </w:t>
      </w:r>
      <w:r w:rsidRPr="00F44030">
        <w:rPr>
          <w:rFonts w:ascii="Times New Roman" w:hAnsi="Times New Roman" w:cs="Times New Roman"/>
          <w:color w:val="000000" w:themeColor="text1"/>
        </w:rPr>
        <w:t xml:space="preserve">vyzkoušení Díla spočívající v provedení zkoušek </w:t>
      </w:r>
      <w:r>
        <w:rPr>
          <w:rFonts w:ascii="Times New Roman" w:hAnsi="Times New Roman" w:cs="Times New Roman"/>
          <w:color w:val="000000" w:themeColor="text1"/>
        </w:rPr>
        <w:t>uvedených v projektové dokumentaci a dohodnutých mezi Smluvními stranami</w:t>
      </w:r>
      <w:r w:rsidRPr="00F44030">
        <w:rPr>
          <w:rFonts w:ascii="Times New Roman" w:hAnsi="Times New Roman" w:cs="Times New Roman"/>
          <w:color w:val="000000" w:themeColor="text1"/>
        </w:rPr>
        <w:t>.</w:t>
      </w:r>
    </w:p>
    <w:p w:rsidR="00417BED" w:rsidRDefault="00417BED" w:rsidP="00417BED">
      <w:pPr>
        <w:pStyle w:val="Odstavecseseznamem"/>
        <w:numPr>
          <w:ilvl w:val="1"/>
          <w:numId w:val="1"/>
        </w:numPr>
        <w:spacing w:after="0"/>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Zhotovitel je povinen při provádění Díla dodržovat veškeré povinnosti v oblasti bezpečnosti a ochrany zdraví při práci v souladu s touto Smlouvou a jejími nedílnými součástmi a obecně závaznými předpisy</w:t>
      </w:r>
      <w:r w:rsidR="00DE38BE">
        <w:rPr>
          <w:rFonts w:ascii="Times New Roman" w:hAnsi="Times New Roman" w:cs="Times New Roman"/>
          <w:color w:val="000000" w:themeColor="text1"/>
        </w:rPr>
        <w:t>.</w:t>
      </w:r>
      <w:r>
        <w:rPr>
          <w:rFonts w:ascii="Times New Roman" w:hAnsi="Times New Roman" w:cs="Times New Roman"/>
          <w:color w:val="000000" w:themeColor="text1"/>
        </w:rPr>
        <w:t xml:space="preserve"> </w:t>
      </w:r>
    </w:p>
    <w:p w:rsidR="00417BED" w:rsidRPr="00417BED" w:rsidRDefault="00205E36" w:rsidP="00417BED">
      <w:pPr>
        <w:pStyle w:val="Odstavecseseznamem"/>
        <w:numPr>
          <w:ilvl w:val="1"/>
          <w:numId w:val="1"/>
        </w:numPr>
        <w:spacing w:after="0"/>
        <w:ind w:left="426" w:hanging="426"/>
        <w:jc w:val="both"/>
        <w:rPr>
          <w:rFonts w:ascii="Times New Roman" w:hAnsi="Times New Roman" w:cs="Times New Roman"/>
          <w:color w:val="000000" w:themeColor="text1"/>
        </w:rPr>
      </w:pPr>
      <w:r w:rsidRPr="00417BED">
        <w:rPr>
          <w:rFonts w:ascii="Times New Roman" w:hAnsi="Times New Roman" w:cs="Times New Roman"/>
          <w:color w:val="000000" w:themeColor="text1"/>
        </w:rPr>
        <w:t>Za dodržování a plnění povinností v oblasti bezpečnosti a ochrany zdraví při práci při provádění Díla dle této Smlouvy je za Objednatele pověřen zaměstnanec Objednatele jmenovaný Objednatelem a uvedený v protokolu o předání staveniště Zhotoviteli. Smluvní strany se dohodly, že</w:t>
      </w:r>
      <w:r w:rsidR="00417BED" w:rsidRPr="00417BED">
        <w:rPr>
          <w:rFonts w:ascii="Times New Roman" w:hAnsi="Times New Roman" w:cs="Times New Roman"/>
          <w:color w:val="000000" w:themeColor="text1"/>
        </w:rPr>
        <w:t xml:space="preserve"> </w:t>
      </w:r>
      <w:r w:rsidR="00417BED" w:rsidRPr="00417BED">
        <w:rPr>
          <w:rFonts w:ascii="Times New Roman" w:hAnsi="Times New Roman" w:cs="Times New Roman"/>
        </w:rPr>
        <w:t>bude plnit úlohu koordinace provádění opatření k zajištění BOZP zaměstnanců Objednatele a Zhotovitele a postupů k jejich splnění.</w:t>
      </w:r>
    </w:p>
    <w:p w:rsidR="00417BED" w:rsidRPr="00A4567F" w:rsidRDefault="00417BED" w:rsidP="00417BED">
      <w:pPr>
        <w:pStyle w:val="Odstavecseseznamem"/>
        <w:numPr>
          <w:ilvl w:val="1"/>
          <w:numId w:val="1"/>
        </w:numPr>
        <w:spacing w:after="0"/>
        <w:jc w:val="both"/>
        <w:rPr>
          <w:rFonts w:ascii="Times New Roman" w:hAnsi="Times New Roman" w:cs="Times New Roman"/>
          <w:color w:val="000000" w:themeColor="text1"/>
        </w:rPr>
      </w:pPr>
      <w:r w:rsidRPr="00417BED">
        <w:rPr>
          <w:rFonts w:ascii="Times New Roman" w:hAnsi="Times New Roman" w:cs="Times New Roman"/>
        </w:rPr>
        <w:t xml:space="preserve">Objednatel v úloze zadavatele stavby určuje koordinátorem BOZP na staveništi, podle ustanovení § 14 zákona č. 309/2006 Sb., o zajištění dalších podmínek BOZP, v platném znění, </w:t>
      </w:r>
      <w:r w:rsidR="007B23C0">
        <w:rPr>
          <w:rFonts w:ascii="Times New Roman" w:hAnsi="Times New Roman" w:cs="Times New Roman"/>
        </w:rPr>
        <w:t>Z</w:t>
      </w:r>
      <w:r w:rsidRPr="00417BED">
        <w:rPr>
          <w:rFonts w:ascii="Times New Roman" w:hAnsi="Times New Roman" w:cs="Times New Roman"/>
        </w:rPr>
        <w:t xml:space="preserve">hotovitele jako právnickou osobu, který podpisem této </w:t>
      </w:r>
      <w:r w:rsidR="007B23C0">
        <w:rPr>
          <w:rFonts w:ascii="Times New Roman" w:hAnsi="Times New Roman" w:cs="Times New Roman"/>
        </w:rPr>
        <w:t>S</w:t>
      </w:r>
      <w:r w:rsidRPr="00417BED">
        <w:rPr>
          <w:rFonts w:ascii="Times New Roman" w:hAnsi="Times New Roman" w:cs="Times New Roman"/>
        </w:rPr>
        <w:t xml:space="preserve">mlouvy stvrzuje, že zabezpečí výkon této činnosti odborně způsobilou fyzickou osobou, jejíž jméno, příjmení, datum narození, bydliště, číslo osvědčení o způsobilosti a kontakty na ni předá </w:t>
      </w:r>
      <w:r w:rsidR="007B23C0">
        <w:rPr>
          <w:rFonts w:ascii="Times New Roman" w:hAnsi="Times New Roman" w:cs="Times New Roman"/>
        </w:rPr>
        <w:t>O</w:t>
      </w:r>
      <w:r w:rsidRPr="00417BED">
        <w:rPr>
          <w:rFonts w:ascii="Times New Roman" w:hAnsi="Times New Roman" w:cs="Times New Roman"/>
        </w:rPr>
        <w:t>bjednateli nejpozději při podpisu protokolu o předání a převzetí staveniště</w:t>
      </w:r>
      <w:r>
        <w:rPr>
          <w:rFonts w:ascii="Times New Roman" w:hAnsi="Times New Roman" w:cs="Times New Roman"/>
        </w:rPr>
        <w:t>.</w:t>
      </w:r>
    </w:p>
    <w:p w:rsidR="00B674B6" w:rsidRPr="00B26060" w:rsidRDefault="00B674B6" w:rsidP="00274F14">
      <w:pPr>
        <w:pStyle w:val="Nadpis1"/>
        <w:numPr>
          <w:ilvl w:val="0"/>
          <w:numId w:val="1"/>
        </w:numPr>
        <w:spacing w:before="360"/>
        <w:ind w:left="357" w:hanging="357"/>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2"/>
          <w:szCs w:val="22"/>
        </w:rPr>
        <w:t>Místo</w:t>
      </w:r>
      <w:r w:rsidRPr="00B26060">
        <w:rPr>
          <w:rFonts w:ascii="Times New Roman" w:hAnsi="Times New Roman" w:cs="Times New Roman"/>
          <w:color w:val="000000" w:themeColor="text1"/>
          <w:sz w:val="24"/>
          <w:szCs w:val="24"/>
        </w:rPr>
        <w:t xml:space="preserve"> a doba plnění</w:t>
      </w:r>
    </w:p>
    <w:p w:rsidR="00A52363" w:rsidRPr="00477350" w:rsidRDefault="0094213B" w:rsidP="0084481B">
      <w:pPr>
        <w:pStyle w:val="Odstavecseseznamem"/>
        <w:numPr>
          <w:ilvl w:val="1"/>
          <w:numId w:val="1"/>
        </w:numPr>
        <w:ind w:left="426" w:hanging="426"/>
        <w:jc w:val="both"/>
        <w:rPr>
          <w:color w:val="000000" w:themeColor="text1"/>
        </w:rPr>
      </w:pPr>
      <w:r w:rsidRPr="00B26060">
        <w:rPr>
          <w:rFonts w:ascii="Times New Roman" w:hAnsi="Times New Roman" w:cs="Times New Roman"/>
          <w:color w:val="000000" w:themeColor="text1"/>
        </w:rPr>
        <w:t xml:space="preserve">Místem plnění je: </w:t>
      </w:r>
      <w:r w:rsidR="00282530">
        <w:rPr>
          <w:rFonts w:ascii="Times New Roman" w:hAnsi="Times New Roman" w:cs="Times New Roman"/>
          <w:color w:val="000000" w:themeColor="text1"/>
        </w:rPr>
        <w:t xml:space="preserve">Účelová, příjezdová komunikace SO 033 k areálu </w:t>
      </w:r>
      <w:r w:rsidR="00401480">
        <w:rPr>
          <w:rFonts w:ascii="Times New Roman" w:hAnsi="Times New Roman" w:cs="Times New Roman"/>
          <w:color w:val="000000" w:themeColor="text1"/>
        </w:rPr>
        <w:t>skladu Loukov</w:t>
      </w:r>
    </w:p>
    <w:p w:rsidR="00477350" w:rsidRPr="00B26060" w:rsidRDefault="00477350" w:rsidP="00477350">
      <w:pPr>
        <w:pStyle w:val="Odstavecseseznamem"/>
        <w:numPr>
          <w:ilvl w:val="2"/>
          <w:numId w:val="1"/>
        </w:numPr>
        <w:jc w:val="both"/>
        <w:rPr>
          <w:color w:val="000000" w:themeColor="text1"/>
        </w:rPr>
      </w:pPr>
      <w:r>
        <w:rPr>
          <w:rFonts w:ascii="Times New Roman" w:hAnsi="Times New Roman" w:cs="Times New Roman"/>
          <w:color w:val="000000" w:themeColor="text1"/>
        </w:rPr>
        <w:t>Zhotovitel je povinen dodržet místo plnění a umístění Díla.</w:t>
      </w:r>
    </w:p>
    <w:p w:rsidR="0084481B" w:rsidRPr="00B26060" w:rsidRDefault="0084481B"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Te</w:t>
      </w:r>
      <w:r w:rsidR="00F51F01">
        <w:rPr>
          <w:rFonts w:ascii="Times New Roman" w:hAnsi="Times New Roman" w:cs="Times New Roman"/>
          <w:color w:val="000000" w:themeColor="text1"/>
        </w:rPr>
        <w:t>r</w:t>
      </w:r>
      <w:r w:rsidRPr="00B26060">
        <w:rPr>
          <w:rFonts w:ascii="Times New Roman" w:hAnsi="Times New Roman" w:cs="Times New Roman"/>
          <w:color w:val="000000" w:themeColor="text1"/>
        </w:rPr>
        <w:t>míny provedení Díla:</w:t>
      </w:r>
    </w:p>
    <w:p w:rsidR="0084481B" w:rsidRPr="00334E38" w:rsidRDefault="0084481B" w:rsidP="0084481B">
      <w:pPr>
        <w:pStyle w:val="Odstavecseseznamem"/>
        <w:ind w:left="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Termín zahájení realizace Díla: </w:t>
      </w:r>
      <w:r w:rsidR="00736078">
        <w:rPr>
          <w:rFonts w:ascii="Times New Roman" w:hAnsi="Times New Roman" w:cs="Times New Roman"/>
          <w:color w:val="000000" w:themeColor="text1"/>
        </w:rPr>
        <w:t>duben</w:t>
      </w:r>
      <w:r w:rsidR="00334E38" w:rsidRPr="00736078">
        <w:rPr>
          <w:rFonts w:ascii="Times New Roman" w:hAnsi="Times New Roman" w:cs="Times New Roman"/>
          <w:color w:val="000000" w:themeColor="text1"/>
        </w:rPr>
        <w:t xml:space="preserve"> 201</w:t>
      </w:r>
      <w:r w:rsidR="00736078">
        <w:rPr>
          <w:rFonts w:ascii="Times New Roman" w:hAnsi="Times New Roman" w:cs="Times New Roman"/>
          <w:color w:val="000000" w:themeColor="text1"/>
        </w:rPr>
        <w:t>4</w:t>
      </w:r>
    </w:p>
    <w:p w:rsidR="0084481B" w:rsidRPr="00B26060" w:rsidRDefault="00697CE8" w:rsidP="0084481B">
      <w:pPr>
        <w:pStyle w:val="Odstavecseseznamem"/>
        <w:ind w:left="426"/>
        <w:jc w:val="both"/>
        <w:rPr>
          <w:rFonts w:ascii="Times New Roman" w:hAnsi="Times New Roman" w:cs="Times New Roman"/>
          <w:color w:val="000000" w:themeColor="text1"/>
        </w:rPr>
      </w:pPr>
      <w:r>
        <w:rPr>
          <w:rFonts w:ascii="Times New Roman" w:hAnsi="Times New Roman" w:cs="Times New Roman"/>
          <w:color w:val="000000" w:themeColor="text1"/>
        </w:rPr>
        <w:t>Lhůta pro</w:t>
      </w:r>
      <w:r w:rsidRPr="00334E38">
        <w:rPr>
          <w:rFonts w:ascii="Times New Roman" w:hAnsi="Times New Roman" w:cs="Times New Roman"/>
          <w:color w:val="000000" w:themeColor="text1"/>
        </w:rPr>
        <w:t xml:space="preserve"> </w:t>
      </w:r>
      <w:r w:rsidR="0084481B" w:rsidRPr="00334E38">
        <w:rPr>
          <w:rFonts w:ascii="Times New Roman" w:hAnsi="Times New Roman" w:cs="Times New Roman"/>
          <w:color w:val="000000" w:themeColor="text1"/>
        </w:rPr>
        <w:t xml:space="preserve">dokončení </w:t>
      </w:r>
      <w:r w:rsidR="00F81ED8">
        <w:rPr>
          <w:rFonts w:ascii="Times New Roman" w:hAnsi="Times New Roman" w:cs="Times New Roman"/>
          <w:color w:val="000000" w:themeColor="text1"/>
        </w:rPr>
        <w:t xml:space="preserve">a předání </w:t>
      </w:r>
      <w:r w:rsidR="0084481B" w:rsidRPr="00334E38">
        <w:rPr>
          <w:rFonts w:ascii="Times New Roman" w:hAnsi="Times New Roman" w:cs="Times New Roman"/>
          <w:color w:val="000000" w:themeColor="text1"/>
        </w:rPr>
        <w:t xml:space="preserve">Díla: </w:t>
      </w:r>
      <w:r w:rsidR="00736078">
        <w:rPr>
          <w:rFonts w:ascii="Times New Roman" w:hAnsi="Times New Roman" w:cs="Times New Roman"/>
          <w:color w:val="000000" w:themeColor="text1"/>
        </w:rPr>
        <w:t>30. 6. 2014</w:t>
      </w:r>
    </w:p>
    <w:p w:rsidR="00F81ED8" w:rsidRDefault="00F81ED8" w:rsidP="00F81ED8">
      <w:pPr>
        <w:pStyle w:val="Odstavecseseznamem"/>
        <w:numPr>
          <w:ilvl w:val="1"/>
          <w:numId w:val="1"/>
        </w:numPr>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 xml:space="preserve">Realizace Díla bude v místě plnění probíhat za provozu dotčené účelové komunikace, jež je předmětem rekonstrukce. Dílo bude prováděno za provozu dotčené účelové komunikace </w:t>
      </w:r>
      <w:r w:rsidRPr="00B26060">
        <w:rPr>
          <w:rFonts w:ascii="Times New Roman" w:hAnsi="Times New Roman" w:cs="Times New Roman"/>
          <w:color w:val="000000" w:themeColor="text1"/>
          <w:szCs w:val="24"/>
        </w:rPr>
        <w:t>a případné náklady Zhotovitele vzniklé z důvodu této skutečnosti jsou zahrnuty v Ceně díla.</w:t>
      </w:r>
    </w:p>
    <w:p w:rsidR="00697CE8" w:rsidRPr="00697CE8" w:rsidRDefault="00F81ED8" w:rsidP="00F81ED8">
      <w:pPr>
        <w:pStyle w:val="Odstavecseseznamem"/>
        <w:numPr>
          <w:ilvl w:val="2"/>
          <w:numId w:val="1"/>
        </w:numPr>
        <w:jc w:val="both"/>
        <w:rPr>
          <w:rFonts w:ascii="Times New Roman" w:hAnsi="Times New Roman" w:cs="Times New Roman"/>
          <w:color w:val="000000" w:themeColor="text1"/>
        </w:rPr>
      </w:pPr>
      <w:r>
        <w:rPr>
          <w:rFonts w:ascii="Times New Roman" w:hAnsi="Times New Roman" w:cs="Times New Roman"/>
          <w:color w:val="000000" w:themeColor="text1"/>
          <w:szCs w:val="24"/>
        </w:rPr>
        <w:t>Zhotovitel se zavazuje provádět Dílo etapově po jednotlivých úsecích</w:t>
      </w:r>
      <w:r w:rsidR="00697CE8">
        <w:rPr>
          <w:rFonts w:ascii="Times New Roman" w:hAnsi="Times New Roman" w:cs="Times New Roman"/>
          <w:color w:val="000000" w:themeColor="text1"/>
          <w:szCs w:val="24"/>
        </w:rPr>
        <w:t xml:space="preserve"> v členění dle projektové dokumentace</w:t>
      </w:r>
      <w:r>
        <w:rPr>
          <w:rFonts w:ascii="Times New Roman" w:hAnsi="Times New Roman" w:cs="Times New Roman"/>
          <w:color w:val="000000" w:themeColor="text1"/>
          <w:szCs w:val="24"/>
        </w:rPr>
        <w:t>, kdy pro zachování provozu bude vždy v daném úseku účelová komunikace zúžena do jednoho jízdního pruhu a doprava bude řízena kyvadlově prostřednictvím Zhotovitelem instalované světelné signalizace.</w:t>
      </w:r>
      <w:r w:rsidR="00697CE8">
        <w:rPr>
          <w:rFonts w:ascii="Times New Roman" w:hAnsi="Times New Roman" w:cs="Times New Roman"/>
          <w:color w:val="000000" w:themeColor="text1"/>
          <w:szCs w:val="24"/>
        </w:rPr>
        <w:t xml:space="preserve"> Tato skutečnost je rovněž zohledněna v Harmonogramu plnění.</w:t>
      </w:r>
    </w:p>
    <w:p w:rsidR="00971269" w:rsidRPr="00B26060" w:rsidRDefault="00F81ED8" w:rsidP="00F81ED8">
      <w:pPr>
        <w:pStyle w:val="Odstavecseseznamem"/>
        <w:numPr>
          <w:ilvl w:val="2"/>
          <w:numId w:val="1"/>
        </w:numPr>
        <w:jc w:val="both"/>
        <w:rPr>
          <w:rFonts w:ascii="Times New Roman" w:hAnsi="Times New Roman" w:cs="Times New Roman"/>
          <w:color w:val="000000" w:themeColor="text1"/>
        </w:rPr>
      </w:pPr>
      <w:r>
        <w:rPr>
          <w:rFonts w:ascii="Times New Roman" w:hAnsi="Times New Roman" w:cs="Times New Roman"/>
          <w:color w:val="000000" w:themeColor="text1"/>
          <w:szCs w:val="24"/>
        </w:rPr>
        <w:t>Zhotovitel je povinen provádět Dílo tak, aby jednotlivé etapy</w:t>
      </w:r>
      <w:r w:rsidR="00810324">
        <w:rPr>
          <w:rFonts w:ascii="Times New Roman" w:hAnsi="Times New Roman" w:cs="Times New Roman"/>
          <w:color w:val="000000" w:themeColor="text1"/>
          <w:szCs w:val="24"/>
        </w:rPr>
        <w:t xml:space="preserve"> </w:t>
      </w:r>
      <w:r>
        <w:rPr>
          <w:rFonts w:ascii="Times New Roman" w:hAnsi="Times New Roman" w:cs="Times New Roman"/>
          <w:color w:val="000000" w:themeColor="text1"/>
          <w:szCs w:val="24"/>
        </w:rPr>
        <w:t>- dílčí úseky účelové komunikace tvořily provozuschopný cel</w:t>
      </w:r>
      <w:r w:rsidR="00697CE8">
        <w:rPr>
          <w:rFonts w:ascii="Times New Roman" w:hAnsi="Times New Roman" w:cs="Times New Roman"/>
          <w:color w:val="000000" w:themeColor="text1"/>
          <w:szCs w:val="24"/>
        </w:rPr>
        <w:t>ek z hlediska bezpečného provozu na účelové komunikaci</w:t>
      </w:r>
      <w:r>
        <w:rPr>
          <w:rFonts w:ascii="Times New Roman" w:hAnsi="Times New Roman" w:cs="Times New Roman"/>
          <w:color w:val="000000" w:themeColor="text1"/>
          <w:szCs w:val="24"/>
        </w:rPr>
        <w:t>.</w:t>
      </w:r>
    </w:p>
    <w:p w:rsidR="0084481B" w:rsidRPr="00736078" w:rsidRDefault="00D0075B" w:rsidP="0084481B">
      <w:pPr>
        <w:pStyle w:val="Odstavecseseznamem"/>
        <w:numPr>
          <w:ilvl w:val="1"/>
          <w:numId w:val="1"/>
        </w:numPr>
        <w:ind w:left="851" w:hanging="425"/>
        <w:jc w:val="both"/>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Zhotovitel je povinen postupovat při realizaci Díla v souladu s Harmonogramem plnění. </w:t>
      </w:r>
      <w:r w:rsidR="0084481B" w:rsidRPr="00736078">
        <w:rPr>
          <w:rFonts w:ascii="Times New Roman" w:hAnsi="Times New Roman" w:cs="Times New Roman"/>
          <w:color w:val="000000" w:themeColor="text1"/>
        </w:rPr>
        <w:t xml:space="preserve">Harmonogram plnění je součástí </w:t>
      </w:r>
      <w:r>
        <w:rPr>
          <w:rFonts w:ascii="Times New Roman" w:hAnsi="Times New Roman" w:cs="Times New Roman"/>
          <w:color w:val="000000" w:themeColor="text1"/>
        </w:rPr>
        <w:t>této Smlouvy jako příloha č.</w:t>
      </w:r>
      <w:r w:rsidRPr="00736078">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4 </w:t>
      </w:r>
      <w:r w:rsidR="0084481B" w:rsidRPr="00736078">
        <w:rPr>
          <w:rFonts w:ascii="Times New Roman" w:hAnsi="Times New Roman" w:cs="Times New Roman"/>
          <w:color w:val="000000" w:themeColor="text1"/>
        </w:rPr>
        <w:t>(dále a výše jen „</w:t>
      </w:r>
      <w:r w:rsidR="0084481B" w:rsidRPr="00736078">
        <w:rPr>
          <w:rFonts w:ascii="Times New Roman" w:hAnsi="Times New Roman" w:cs="Times New Roman"/>
          <w:b/>
          <w:i/>
          <w:color w:val="000000" w:themeColor="text1"/>
        </w:rPr>
        <w:t>Harmonogram plnění</w:t>
      </w:r>
      <w:r w:rsidR="0084481B" w:rsidRPr="00736078">
        <w:rPr>
          <w:rFonts w:ascii="Times New Roman" w:hAnsi="Times New Roman" w:cs="Times New Roman"/>
          <w:color w:val="000000" w:themeColor="text1"/>
        </w:rPr>
        <w:t>“)</w:t>
      </w:r>
      <w:r w:rsidR="00736078">
        <w:rPr>
          <w:rFonts w:ascii="Times New Roman" w:hAnsi="Times New Roman" w:cs="Times New Roman"/>
          <w:color w:val="000000" w:themeColor="text1"/>
        </w:rPr>
        <w:t>.</w:t>
      </w:r>
    </w:p>
    <w:p w:rsidR="00AF38AE" w:rsidRPr="00B26060" w:rsidRDefault="00AF38AE" w:rsidP="00754179">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Přejímka staveniště</w:t>
      </w:r>
    </w:p>
    <w:p w:rsidR="00AF38AE" w:rsidRPr="00B26060" w:rsidRDefault="00AF38AE" w:rsidP="00754179">
      <w:pPr>
        <w:pStyle w:val="Odstavecseseznamem"/>
        <w:numPr>
          <w:ilvl w:val="0"/>
          <w:numId w:val="15"/>
        </w:numPr>
        <w:ind w:left="993" w:hanging="567"/>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je povinen zahájit výstavbu Díla </w:t>
      </w:r>
      <w:r w:rsidR="009E3FEF" w:rsidRPr="00B26060">
        <w:rPr>
          <w:rFonts w:ascii="Times New Roman" w:hAnsi="Times New Roman" w:cs="Times New Roman"/>
          <w:color w:val="000000" w:themeColor="text1"/>
        </w:rPr>
        <w:t xml:space="preserve">na staveništi </w:t>
      </w:r>
      <w:r w:rsidRPr="00B26060">
        <w:rPr>
          <w:rFonts w:ascii="Times New Roman" w:hAnsi="Times New Roman" w:cs="Times New Roman"/>
          <w:color w:val="000000" w:themeColor="text1"/>
        </w:rPr>
        <w:t xml:space="preserve">do </w:t>
      </w:r>
      <w:r w:rsidR="00401480">
        <w:rPr>
          <w:rFonts w:ascii="Times New Roman" w:hAnsi="Times New Roman" w:cs="Times New Roman"/>
          <w:color w:val="000000" w:themeColor="text1"/>
        </w:rPr>
        <w:t>3</w:t>
      </w:r>
      <w:r w:rsidRPr="00B26060">
        <w:rPr>
          <w:rFonts w:ascii="Times New Roman" w:hAnsi="Times New Roman" w:cs="Times New Roman"/>
          <w:color w:val="000000" w:themeColor="text1"/>
        </w:rPr>
        <w:t xml:space="preserve"> dnů ode dne předání a převzetí staveniště stanoveného Objednatelem v písemné výzvě Objednatele.</w:t>
      </w:r>
    </w:p>
    <w:p w:rsidR="00AF38AE" w:rsidRPr="00B26060" w:rsidRDefault="00AF38AE" w:rsidP="00754179">
      <w:pPr>
        <w:pStyle w:val="Odstavecseseznamem"/>
        <w:numPr>
          <w:ilvl w:val="0"/>
          <w:numId w:val="15"/>
        </w:numPr>
        <w:ind w:left="993" w:hanging="567"/>
        <w:jc w:val="both"/>
        <w:rPr>
          <w:rFonts w:ascii="Times New Roman" w:hAnsi="Times New Roman" w:cs="Times New Roman"/>
          <w:color w:val="000000" w:themeColor="text1"/>
        </w:rPr>
      </w:pPr>
      <w:r w:rsidRPr="00B26060">
        <w:rPr>
          <w:rFonts w:ascii="Times New Roman" w:hAnsi="Times New Roman" w:cs="Times New Roman"/>
          <w:color w:val="000000" w:themeColor="text1"/>
        </w:rPr>
        <w:t>Součástí předání a převzetí staveniště je i předání dokumentů</w:t>
      </w:r>
      <w:r w:rsidR="00754179" w:rsidRPr="00B26060">
        <w:rPr>
          <w:rFonts w:ascii="Times New Roman" w:hAnsi="Times New Roman" w:cs="Times New Roman"/>
          <w:color w:val="000000" w:themeColor="text1"/>
        </w:rPr>
        <w:t xml:space="preserve"> stanovených obecně závaznými právními předpisy a níže uvedených dokumentů</w:t>
      </w:r>
      <w:r w:rsidRPr="00B26060">
        <w:rPr>
          <w:rFonts w:ascii="Times New Roman" w:hAnsi="Times New Roman" w:cs="Times New Roman"/>
          <w:color w:val="000000" w:themeColor="text1"/>
        </w:rPr>
        <w:t xml:space="preserve"> Objednatelem Zhotoviteli, pokud nebyly tyto dokumenty předány již dříve, a to: </w:t>
      </w:r>
    </w:p>
    <w:p w:rsidR="00AF38AE" w:rsidRDefault="009D5F0B" w:rsidP="00A6183D">
      <w:pPr>
        <w:pStyle w:val="Odstavecseseznamem"/>
        <w:spacing w:line="240" w:lineRule="auto"/>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649946645"/>
        </w:sdtPr>
        <w:sdtEndPr/>
        <w:sdtContent>
          <w:sdt>
            <w:sdtPr>
              <w:rPr>
                <w:rFonts w:ascii="MS Gothic" w:eastAsia="MS Gothic" w:hAnsi="MS Gothic" w:cs="Times New Roman" w:hint="eastAsia"/>
                <w:color w:val="000000" w:themeColor="text1"/>
              </w:rPr>
              <w:id w:val="-275333360"/>
            </w:sdtPr>
            <w:sdtEndPr/>
            <w:sdtContent>
              <w:r w:rsidR="000A2F64" w:rsidRPr="00B26060">
                <w:rPr>
                  <w:rFonts w:ascii="MS Gothic" w:eastAsia="MS Gothic" w:hAnsi="MS Gothic" w:cs="Times New Roman" w:hint="eastAsia"/>
                  <w:color w:val="000000" w:themeColor="text1"/>
                </w:rPr>
                <w:t>☐</w:t>
              </w:r>
            </w:sdtContent>
          </w:sdt>
        </w:sdtContent>
      </w:sdt>
      <w:r w:rsidR="00AF38AE" w:rsidRPr="00B26060">
        <w:rPr>
          <w:rFonts w:ascii="Times New Roman" w:hAnsi="Times New Roman" w:cs="Times New Roman"/>
          <w:color w:val="000000" w:themeColor="text1"/>
        </w:rPr>
        <w:tab/>
        <w:t>vyznačení přístupových a příjezdových ces</w:t>
      </w:r>
      <w:r w:rsidR="00401480">
        <w:rPr>
          <w:rFonts w:ascii="Times New Roman" w:hAnsi="Times New Roman" w:cs="Times New Roman"/>
          <w:color w:val="000000" w:themeColor="text1"/>
        </w:rPr>
        <w:t>t</w:t>
      </w:r>
    </w:p>
    <w:p w:rsidR="00AF38AE" w:rsidRPr="00B26060" w:rsidRDefault="009D5F0B" w:rsidP="00A6183D">
      <w:pPr>
        <w:pStyle w:val="Odstavecseseznamem"/>
        <w:spacing w:line="240" w:lineRule="auto"/>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1271748962"/>
        </w:sdtPr>
        <w:sdtEndPr/>
        <w:sdtContent>
          <w:sdt>
            <w:sdtPr>
              <w:rPr>
                <w:rFonts w:ascii="MS Gothic" w:eastAsia="MS Gothic" w:hAnsi="MS Gothic" w:cs="Times New Roman" w:hint="eastAsia"/>
                <w:color w:val="000000" w:themeColor="text1"/>
              </w:rPr>
              <w:id w:val="1647695134"/>
            </w:sdtPr>
            <w:sdtEndPr/>
            <w:sdtContent>
              <w:r w:rsidR="000A2F64" w:rsidRPr="00B26060">
                <w:rPr>
                  <w:rFonts w:ascii="MS Gothic" w:eastAsia="MS Gothic" w:hAnsi="MS Gothic" w:cs="Times New Roman" w:hint="eastAsia"/>
                  <w:color w:val="000000" w:themeColor="text1"/>
                </w:rPr>
                <w:t>☐</w:t>
              </w:r>
            </w:sdtContent>
          </w:sdt>
        </w:sdtContent>
      </w:sdt>
      <w:r w:rsidR="00AF38AE" w:rsidRPr="00B26060">
        <w:rPr>
          <w:rFonts w:ascii="Times New Roman" w:hAnsi="Times New Roman" w:cs="Times New Roman"/>
          <w:color w:val="000000" w:themeColor="text1"/>
        </w:rPr>
        <w:tab/>
        <w:t>vyznačení bodů pro napojení odběrných míst vody, kanalizace, elektrické energie, plynu či případně jiných médií,</w:t>
      </w:r>
    </w:p>
    <w:p w:rsidR="00AF38AE" w:rsidRPr="00B26060" w:rsidRDefault="009D5F0B" w:rsidP="00A6183D">
      <w:pPr>
        <w:pStyle w:val="Odstavecseseznamem"/>
        <w:spacing w:line="240" w:lineRule="auto"/>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763145734"/>
        </w:sdtPr>
        <w:sdtEndPr/>
        <w:sdtContent>
          <w:sdt>
            <w:sdtPr>
              <w:rPr>
                <w:rFonts w:ascii="MS Gothic" w:eastAsia="MS Gothic" w:hAnsi="MS Gothic" w:cs="Times New Roman" w:hint="eastAsia"/>
                <w:color w:val="000000" w:themeColor="text1"/>
              </w:rPr>
              <w:id w:val="-1593157950"/>
            </w:sdtPr>
            <w:sdtEndPr/>
            <w:sdtContent>
              <w:r w:rsidR="000A2F64" w:rsidRPr="00B26060">
                <w:rPr>
                  <w:rFonts w:ascii="MS Gothic" w:eastAsia="MS Gothic" w:hAnsi="MS Gothic" w:cs="Times New Roman" w:hint="eastAsia"/>
                  <w:color w:val="000000" w:themeColor="text1"/>
                </w:rPr>
                <w:t>☐</w:t>
              </w:r>
            </w:sdtContent>
          </w:sdt>
        </w:sdtContent>
      </w:sdt>
      <w:r w:rsidR="00AF38AE" w:rsidRPr="00B26060">
        <w:rPr>
          <w:rFonts w:ascii="Times New Roman" w:hAnsi="Times New Roman" w:cs="Times New Roman"/>
          <w:color w:val="000000" w:themeColor="text1"/>
        </w:rPr>
        <w:tab/>
        <w:t>podmínky vztahující se k ochraně životního prostředí (zejména v otázkách zeleně, manipulace s odpady, odvod znečištěných vod apod.),</w:t>
      </w:r>
    </w:p>
    <w:p w:rsidR="00AF38AE" w:rsidRPr="00B26060" w:rsidRDefault="009D5F0B" w:rsidP="00A6183D">
      <w:pPr>
        <w:pStyle w:val="Odstavecseseznamem"/>
        <w:spacing w:line="240" w:lineRule="auto"/>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466124406"/>
        </w:sdtPr>
        <w:sdtEndPr/>
        <w:sdtContent>
          <w:sdt>
            <w:sdtPr>
              <w:rPr>
                <w:rFonts w:ascii="MS Gothic" w:eastAsia="MS Gothic" w:hAnsi="MS Gothic" w:cs="Times New Roman" w:hint="eastAsia"/>
                <w:color w:val="000000" w:themeColor="text1"/>
              </w:rPr>
              <w:id w:val="-1350176770"/>
            </w:sdtPr>
            <w:sdtEndPr/>
            <w:sdtContent>
              <w:r w:rsidR="000A2F64" w:rsidRPr="00B26060">
                <w:rPr>
                  <w:rFonts w:ascii="MS Gothic" w:eastAsia="MS Gothic" w:hAnsi="MS Gothic" w:cs="Times New Roman" w:hint="eastAsia"/>
                  <w:color w:val="000000" w:themeColor="text1"/>
                </w:rPr>
                <w:t>☐</w:t>
              </w:r>
            </w:sdtContent>
          </w:sdt>
        </w:sdtContent>
      </w:sdt>
      <w:r w:rsidR="00AF38AE" w:rsidRPr="00B26060">
        <w:rPr>
          <w:rFonts w:ascii="Times New Roman" w:hAnsi="Times New Roman" w:cs="Times New Roman"/>
          <w:color w:val="000000" w:themeColor="text1"/>
        </w:rPr>
        <w:tab/>
        <w:t>doklady o vytýčení stávajících inženýrských sítí nacházejících se v prostoru staveniště, případně i na pozemcích přilehlých, které budou prováděním Díla dotčeny, včetně podmínek správců nebo vlastníků těchto sítí,</w:t>
      </w:r>
    </w:p>
    <w:p w:rsidR="00AF38AE" w:rsidRPr="00B26060" w:rsidRDefault="009D5F0B" w:rsidP="00A6183D">
      <w:pPr>
        <w:pStyle w:val="Odstavecseseznamem"/>
        <w:spacing w:line="240" w:lineRule="auto"/>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344515245"/>
        </w:sdtPr>
        <w:sdtEndPr/>
        <w:sdtContent>
          <w:sdt>
            <w:sdtPr>
              <w:rPr>
                <w:rFonts w:ascii="MS Gothic" w:eastAsia="MS Gothic" w:hAnsi="MS Gothic" w:cs="Times New Roman" w:hint="eastAsia"/>
                <w:color w:val="000000" w:themeColor="text1"/>
              </w:rPr>
              <w:id w:val="1348221168"/>
            </w:sdtPr>
            <w:sdtEndPr/>
            <w:sdtContent>
              <w:r w:rsidR="000A2F64" w:rsidRPr="00B26060">
                <w:rPr>
                  <w:rFonts w:ascii="MS Gothic" w:eastAsia="MS Gothic" w:hAnsi="MS Gothic" w:cs="Times New Roman" w:hint="eastAsia"/>
                  <w:color w:val="000000" w:themeColor="text1"/>
                </w:rPr>
                <w:t>☐</w:t>
              </w:r>
            </w:sdtContent>
          </w:sdt>
        </w:sdtContent>
      </w:sdt>
      <w:r w:rsidR="00AF38AE" w:rsidRPr="00B26060">
        <w:rPr>
          <w:rFonts w:ascii="Times New Roman" w:hAnsi="Times New Roman" w:cs="Times New Roman"/>
          <w:color w:val="000000" w:themeColor="text1"/>
        </w:rPr>
        <w:t xml:space="preserve">   </w:t>
      </w:r>
      <w:r w:rsidR="009F61B3" w:rsidRPr="00A4567F">
        <w:rPr>
          <w:rFonts w:ascii="Times New Roman" w:hAnsi="Times New Roman" w:cs="Times New Roman"/>
          <w:color w:val="000000" w:themeColor="text1"/>
        </w:rPr>
        <w:t>stav</w:t>
      </w:r>
      <w:r w:rsidR="00A4567F" w:rsidRPr="00A4567F">
        <w:rPr>
          <w:rFonts w:ascii="Times New Roman" w:hAnsi="Times New Roman" w:cs="Times New Roman"/>
          <w:color w:val="000000" w:themeColor="text1"/>
        </w:rPr>
        <w:t xml:space="preserve">ební </w:t>
      </w:r>
      <w:r w:rsidR="009F61B3" w:rsidRPr="00A4567F">
        <w:rPr>
          <w:rFonts w:ascii="Times New Roman" w:hAnsi="Times New Roman" w:cs="Times New Roman"/>
          <w:color w:val="000000" w:themeColor="text1"/>
        </w:rPr>
        <w:t>povolení a územní ro</w:t>
      </w:r>
      <w:r w:rsidR="00A4567F" w:rsidRPr="00A4567F">
        <w:rPr>
          <w:rFonts w:ascii="Times New Roman" w:hAnsi="Times New Roman" w:cs="Times New Roman"/>
          <w:color w:val="000000" w:themeColor="text1"/>
        </w:rPr>
        <w:t>z</w:t>
      </w:r>
      <w:r w:rsidR="009F61B3" w:rsidRPr="00A4567F">
        <w:rPr>
          <w:rFonts w:ascii="Times New Roman" w:hAnsi="Times New Roman" w:cs="Times New Roman"/>
          <w:color w:val="000000" w:themeColor="text1"/>
        </w:rPr>
        <w:t>hodnutí</w:t>
      </w:r>
      <w:r w:rsidR="00A4567F" w:rsidRPr="00A4567F">
        <w:rPr>
          <w:rFonts w:ascii="Times New Roman" w:hAnsi="Times New Roman" w:cs="Times New Roman"/>
          <w:color w:val="000000" w:themeColor="text1"/>
        </w:rPr>
        <w:t xml:space="preserve"> a </w:t>
      </w:r>
      <w:r w:rsidR="009F61B3" w:rsidRPr="00A4567F">
        <w:rPr>
          <w:rFonts w:ascii="Times New Roman" w:hAnsi="Times New Roman" w:cs="Times New Roman"/>
          <w:color w:val="000000" w:themeColor="text1"/>
        </w:rPr>
        <w:t>souhlasy majitelů dotčených pozemků s</w:t>
      </w:r>
      <w:r w:rsidR="00A4567F" w:rsidRPr="00A4567F">
        <w:rPr>
          <w:rFonts w:ascii="Times New Roman" w:hAnsi="Times New Roman" w:cs="Times New Roman"/>
          <w:color w:val="000000" w:themeColor="text1"/>
        </w:rPr>
        <w:t> </w:t>
      </w:r>
      <w:r w:rsidR="009F61B3" w:rsidRPr="00A4567F">
        <w:rPr>
          <w:rFonts w:ascii="Times New Roman" w:hAnsi="Times New Roman" w:cs="Times New Roman"/>
          <w:color w:val="000000" w:themeColor="text1"/>
        </w:rPr>
        <w:t>realizací</w:t>
      </w:r>
      <w:r w:rsidR="00A4567F" w:rsidRPr="00A4567F">
        <w:rPr>
          <w:rFonts w:ascii="Times New Roman" w:hAnsi="Times New Roman" w:cs="Times New Roman"/>
          <w:color w:val="000000" w:themeColor="text1"/>
        </w:rPr>
        <w:t xml:space="preserve"> </w:t>
      </w:r>
      <w:r w:rsidR="006E4C8F">
        <w:rPr>
          <w:rFonts w:ascii="Times New Roman" w:hAnsi="Times New Roman" w:cs="Times New Roman"/>
          <w:color w:val="000000" w:themeColor="text1"/>
        </w:rPr>
        <w:t>Díla</w:t>
      </w:r>
    </w:p>
    <w:p w:rsidR="00AF38AE" w:rsidRPr="00736078" w:rsidRDefault="00AF38AE" w:rsidP="00754179">
      <w:pPr>
        <w:pStyle w:val="Odstavecseseznamem"/>
        <w:numPr>
          <w:ilvl w:val="0"/>
          <w:numId w:val="15"/>
        </w:numPr>
        <w:spacing w:after="0"/>
        <w:ind w:left="1276" w:hanging="567"/>
        <w:jc w:val="both"/>
        <w:rPr>
          <w:rFonts w:ascii="Times New Roman" w:hAnsi="Times New Roman" w:cs="Times New Roman"/>
          <w:color w:val="000000" w:themeColor="text1"/>
        </w:rPr>
      </w:pPr>
      <w:r w:rsidRPr="00736078">
        <w:rPr>
          <w:rFonts w:ascii="Times New Roman" w:hAnsi="Times New Roman" w:cs="Times New Roman"/>
          <w:color w:val="000000" w:themeColor="text1"/>
        </w:rPr>
        <w:t xml:space="preserve"> Zhotovitel je povinen předat vyklizené staveniště bez vad ve lhůtě předání a převzetí Díla.</w:t>
      </w:r>
    </w:p>
    <w:p w:rsidR="00E17AF9" w:rsidRPr="00B26060" w:rsidRDefault="008A47C9" w:rsidP="00274F14">
      <w:pPr>
        <w:pStyle w:val="Nadpis1"/>
        <w:numPr>
          <w:ilvl w:val="0"/>
          <w:numId w:val="1"/>
        </w:numPr>
        <w:spacing w:before="360"/>
        <w:ind w:left="357" w:hanging="357"/>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 xml:space="preserve">Cena </w:t>
      </w:r>
      <w:r w:rsidR="00C155CD" w:rsidRPr="00B26060">
        <w:rPr>
          <w:rFonts w:ascii="Times New Roman" w:hAnsi="Times New Roman" w:cs="Times New Roman"/>
          <w:color w:val="000000" w:themeColor="text1"/>
          <w:sz w:val="24"/>
          <w:szCs w:val="24"/>
        </w:rPr>
        <w:t>d</w:t>
      </w:r>
      <w:r w:rsidRPr="00B26060">
        <w:rPr>
          <w:rFonts w:ascii="Times New Roman" w:hAnsi="Times New Roman" w:cs="Times New Roman"/>
          <w:color w:val="000000" w:themeColor="text1"/>
          <w:sz w:val="24"/>
          <w:szCs w:val="24"/>
        </w:rPr>
        <w:t>íla</w:t>
      </w:r>
    </w:p>
    <w:p w:rsidR="007E2B07" w:rsidRPr="00B26060" w:rsidRDefault="008A47C9" w:rsidP="00C155CD">
      <w:pPr>
        <w:pStyle w:val="Odstavecseseznamem"/>
        <w:numPr>
          <w:ilvl w:val="1"/>
          <w:numId w:val="1"/>
        </w:numPr>
        <w:ind w:left="426" w:hanging="426"/>
        <w:jc w:val="both"/>
        <w:rPr>
          <w:rFonts w:ascii="Times New Roman" w:hAnsi="Times New Roman" w:cs="Times New Roman"/>
          <w:color w:val="000000" w:themeColor="text1"/>
        </w:rPr>
      </w:pPr>
      <w:bookmarkStart w:id="1" w:name="_Ref321240324"/>
      <w:r w:rsidRPr="00B26060">
        <w:rPr>
          <w:rFonts w:ascii="Times New Roman" w:hAnsi="Times New Roman" w:cs="Times New Roman"/>
          <w:color w:val="000000" w:themeColor="text1"/>
        </w:rPr>
        <w:t xml:space="preserve">Celková </w:t>
      </w:r>
      <w:r w:rsidR="008D0BCD" w:rsidRPr="00B26060">
        <w:rPr>
          <w:rFonts w:ascii="Times New Roman" w:hAnsi="Times New Roman" w:cs="Times New Roman"/>
          <w:color w:val="000000" w:themeColor="text1"/>
        </w:rPr>
        <w:t>C</w:t>
      </w:r>
      <w:r w:rsidRPr="00B26060">
        <w:rPr>
          <w:rFonts w:ascii="Times New Roman" w:hAnsi="Times New Roman" w:cs="Times New Roman"/>
          <w:color w:val="000000" w:themeColor="text1"/>
        </w:rPr>
        <w:t xml:space="preserve">ena </w:t>
      </w:r>
      <w:r w:rsidR="008D0BCD" w:rsidRPr="00B26060">
        <w:rPr>
          <w:rFonts w:ascii="Times New Roman" w:hAnsi="Times New Roman" w:cs="Times New Roman"/>
          <w:color w:val="000000" w:themeColor="text1"/>
        </w:rPr>
        <w:t>díla</w:t>
      </w:r>
      <w:r w:rsidRPr="00B26060">
        <w:rPr>
          <w:rFonts w:ascii="Times New Roman" w:hAnsi="Times New Roman" w:cs="Times New Roman"/>
          <w:color w:val="000000" w:themeColor="text1"/>
        </w:rPr>
        <w:t xml:space="preserve"> v plném rozsahu dle této Smlouvy</w:t>
      </w:r>
      <w:r w:rsidR="005D0DD7"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je stanovena jako smluvní cena bez DPH:</w:t>
      </w:r>
      <w:bookmarkEnd w:id="1"/>
    </w:p>
    <w:p w:rsidR="00D964E1" w:rsidRPr="00A6183D" w:rsidRDefault="00736078" w:rsidP="00C155CD">
      <w:pPr>
        <w:pStyle w:val="Odstavecseseznamem"/>
        <w:ind w:left="426"/>
        <w:jc w:val="both"/>
        <w:rPr>
          <w:rFonts w:ascii="Times New Roman" w:hAnsi="Times New Roman" w:cs="Times New Roman"/>
          <w:b/>
          <w:color w:val="000000" w:themeColor="text1"/>
        </w:rPr>
      </w:pPr>
      <w:r w:rsidRPr="00736078">
        <w:rPr>
          <w:rFonts w:ascii="Times New Roman" w:hAnsi="Times New Roman" w:cs="Times New Roman"/>
          <w:b/>
          <w:color w:val="000000" w:themeColor="text1"/>
          <w:highlight w:val="yellow"/>
        </w:rPr>
        <w:t>………………….</w:t>
      </w:r>
      <w:r w:rsidR="008A47C9" w:rsidRPr="00736078">
        <w:rPr>
          <w:rFonts w:ascii="Times New Roman" w:hAnsi="Times New Roman" w:cs="Times New Roman"/>
          <w:b/>
          <w:color w:val="000000" w:themeColor="text1"/>
          <w:highlight w:val="yellow"/>
        </w:rPr>
        <w:t>,-</w:t>
      </w:r>
      <w:r w:rsidR="008A47C9" w:rsidRPr="00A6183D">
        <w:rPr>
          <w:rFonts w:ascii="Times New Roman" w:hAnsi="Times New Roman" w:cs="Times New Roman"/>
          <w:b/>
          <w:color w:val="000000" w:themeColor="text1"/>
        </w:rPr>
        <w:t xml:space="preserve"> Kč</w:t>
      </w:r>
    </w:p>
    <w:p w:rsidR="00B95E66" w:rsidRPr="00B26060" w:rsidRDefault="00D964E1" w:rsidP="00C155CD">
      <w:pPr>
        <w:pStyle w:val="Odstavecseseznamem"/>
        <w:ind w:left="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(dále </w:t>
      </w:r>
      <w:r w:rsidR="000C2FCF" w:rsidRPr="00B26060">
        <w:rPr>
          <w:rFonts w:ascii="Times New Roman" w:hAnsi="Times New Roman" w:cs="Times New Roman"/>
          <w:color w:val="000000" w:themeColor="text1"/>
        </w:rPr>
        <w:t xml:space="preserve">a výše </w:t>
      </w:r>
      <w:r w:rsidRPr="00B26060">
        <w:rPr>
          <w:rFonts w:ascii="Times New Roman" w:hAnsi="Times New Roman" w:cs="Times New Roman"/>
          <w:color w:val="000000" w:themeColor="text1"/>
        </w:rPr>
        <w:t>jen „</w:t>
      </w:r>
      <w:r w:rsidR="000C2FCF" w:rsidRPr="00B26060">
        <w:rPr>
          <w:rFonts w:ascii="Times New Roman" w:hAnsi="Times New Roman" w:cs="Times New Roman"/>
          <w:b/>
          <w:i/>
          <w:color w:val="000000" w:themeColor="text1"/>
        </w:rPr>
        <w:t>C</w:t>
      </w:r>
      <w:r w:rsidRPr="00B26060">
        <w:rPr>
          <w:rFonts w:ascii="Times New Roman" w:hAnsi="Times New Roman" w:cs="Times New Roman"/>
          <w:b/>
          <w:i/>
          <w:color w:val="000000" w:themeColor="text1"/>
        </w:rPr>
        <w:t>ena díla</w:t>
      </w:r>
      <w:r w:rsidRPr="00B26060">
        <w:rPr>
          <w:rFonts w:ascii="Times New Roman" w:hAnsi="Times New Roman" w:cs="Times New Roman"/>
          <w:color w:val="000000" w:themeColor="text1"/>
        </w:rPr>
        <w:t>“)</w:t>
      </w:r>
    </w:p>
    <w:p w:rsidR="00C155CD" w:rsidRPr="00B26060" w:rsidRDefault="00C155CD"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K Ceně díla bude při fakturaci připočtena DPH v zákonné výši.</w:t>
      </w:r>
    </w:p>
    <w:p w:rsidR="00B95E66" w:rsidRPr="00B26060" w:rsidRDefault="00D964E1"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C</w:t>
      </w:r>
      <w:r w:rsidR="008A47C9" w:rsidRPr="00B26060">
        <w:rPr>
          <w:rFonts w:ascii="Times New Roman" w:hAnsi="Times New Roman" w:cs="Times New Roman"/>
          <w:color w:val="000000" w:themeColor="text1"/>
        </w:rPr>
        <w:t>ena díl</w:t>
      </w:r>
      <w:r w:rsidR="008D0BCD" w:rsidRPr="00B26060">
        <w:rPr>
          <w:rFonts w:ascii="Times New Roman" w:hAnsi="Times New Roman" w:cs="Times New Roman"/>
          <w:color w:val="000000" w:themeColor="text1"/>
        </w:rPr>
        <w:t>a</w:t>
      </w:r>
      <w:r w:rsidR="008A47C9" w:rsidRPr="00B26060">
        <w:rPr>
          <w:rFonts w:ascii="Times New Roman" w:hAnsi="Times New Roman" w:cs="Times New Roman"/>
          <w:color w:val="000000" w:themeColor="text1"/>
        </w:rPr>
        <w:t xml:space="preserve"> dle </w:t>
      </w:r>
      <w:r w:rsidR="00B95E66" w:rsidRPr="00B26060">
        <w:rPr>
          <w:rFonts w:ascii="Times New Roman" w:hAnsi="Times New Roman" w:cs="Times New Roman"/>
          <w:color w:val="000000" w:themeColor="text1"/>
        </w:rPr>
        <w:t xml:space="preserve">článku </w:t>
      </w:r>
      <w:r w:rsidR="00DE3570" w:rsidRPr="00B26060">
        <w:rPr>
          <w:color w:val="000000" w:themeColor="text1"/>
        </w:rPr>
        <w:fldChar w:fldCharType="begin"/>
      </w:r>
      <w:r w:rsidR="00DE3570" w:rsidRPr="00B26060">
        <w:rPr>
          <w:color w:val="000000" w:themeColor="text1"/>
        </w:rPr>
        <w:instrText xml:space="preserve"> REF _Ref321240324 \r \h  \* MERGEFORMAT </w:instrText>
      </w:r>
      <w:r w:rsidR="00DE3570" w:rsidRPr="00B26060">
        <w:rPr>
          <w:color w:val="000000" w:themeColor="text1"/>
        </w:rPr>
      </w:r>
      <w:r w:rsidR="00DE3570" w:rsidRPr="00B26060">
        <w:rPr>
          <w:color w:val="000000" w:themeColor="text1"/>
        </w:rPr>
        <w:fldChar w:fldCharType="separate"/>
      </w:r>
      <w:r w:rsidR="00DA0620" w:rsidRPr="00DA0620">
        <w:rPr>
          <w:rFonts w:ascii="Times New Roman" w:hAnsi="Times New Roman" w:cs="Times New Roman"/>
          <w:color w:val="000000" w:themeColor="text1"/>
        </w:rPr>
        <w:t>5.1</w:t>
      </w:r>
      <w:r w:rsidR="00DE3570" w:rsidRPr="00B26060">
        <w:rPr>
          <w:color w:val="000000" w:themeColor="text1"/>
        </w:rPr>
        <w:fldChar w:fldCharType="end"/>
      </w:r>
      <w:r w:rsidR="008A47C9" w:rsidRPr="00B26060">
        <w:rPr>
          <w:rFonts w:ascii="Times New Roman" w:hAnsi="Times New Roman" w:cs="Times New Roman"/>
          <w:color w:val="000000" w:themeColor="text1"/>
        </w:rPr>
        <w:t xml:space="preserve"> </w:t>
      </w:r>
      <w:r w:rsidR="008D0BCD" w:rsidRPr="00B26060">
        <w:rPr>
          <w:rFonts w:ascii="Times New Roman" w:hAnsi="Times New Roman" w:cs="Times New Roman"/>
          <w:color w:val="000000" w:themeColor="text1"/>
        </w:rPr>
        <w:t xml:space="preserve">Smlouvy </w:t>
      </w:r>
      <w:r w:rsidR="008A47C9" w:rsidRPr="00B26060">
        <w:rPr>
          <w:rFonts w:ascii="Times New Roman" w:hAnsi="Times New Roman" w:cs="Times New Roman"/>
          <w:color w:val="000000" w:themeColor="text1"/>
        </w:rPr>
        <w:t xml:space="preserve">je nejvýše přípustná, konečná a nepřekročitelná. </w:t>
      </w:r>
      <w:r w:rsidR="00C155CD" w:rsidRPr="00B26060">
        <w:rPr>
          <w:rFonts w:ascii="Times New Roman" w:hAnsi="Times New Roman" w:cs="Times New Roman"/>
          <w:color w:val="000000" w:themeColor="text1"/>
        </w:rPr>
        <w:t>Cena díla zahrnuje veškeré náklady a zisk Zhotovitele nezbytné k řádnému a včasnému provedení Díla včetně vyhotovení všech dokladů předepsaných závaznými předpisy nebo dohodnutých ve Smlouvě.</w:t>
      </w:r>
    </w:p>
    <w:p w:rsidR="00C155CD" w:rsidRPr="00B26060" w:rsidRDefault="00C155CD"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Cena díla zahrnuje mimo náklady na provedení Díla také veškeré náklady spojené s plněním Smlouvy zejména s případným přerušením či odložením plnění z důvodů provozu Objednatele (odstávka provozu), náklady na dopravu, náhrady za vynaložený čas strávený na cestách, náklady na ubytování, přesčasy, riziko špatného počasí, zatížení zimou, pojištění, clo, licence, vypracování všech dokumentů potřebných pro provoz a údržbu Díla (např. návod k obsluze a údržbě a provozní řád) atd..</w:t>
      </w:r>
    </w:p>
    <w:p w:rsidR="00C155CD" w:rsidRPr="00B26060" w:rsidRDefault="00C155CD"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Cena díla obsahuje i náklady související s plněním dohodnutých platebních podmínek. Cena díla obsahuje vývoj cen vstupních nákladů a zvýšení Ceny díla v závislosti na čase plnění, a to až do sjednaného termínu dokončení Díla.</w:t>
      </w:r>
    </w:p>
    <w:p w:rsidR="00064D2E" w:rsidRPr="00B26060" w:rsidRDefault="003A7FBA"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V celkové </w:t>
      </w:r>
      <w:r w:rsidR="008D0BCD" w:rsidRPr="00B26060">
        <w:rPr>
          <w:rFonts w:ascii="Times New Roman" w:hAnsi="Times New Roman" w:cs="Times New Roman"/>
          <w:color w:val="000000" w:themeColor="text1"/>
        </w:rPr>
        <w:t>C</w:t>
      </w:r>
      <w:r w:rsidRPr="00B26060">
        <w:rPr>
          <w:rFonts w:ascii="Times New Roman" w:hAnsi="Times New Roman" w:cs="Times New Roman"/>
          <w:color w:val="000000" w:themeColor="text1"/>
        </w:rPr>
        <w:t>eně</w:t>
      </w:r>
      <w:r w:rsidR="00D964E1" w:rsidRPr="00B26060">
        <w:rPr>
          <w:rFonts w:ascii="Times New Roman" w:hAnsi="Times New Roman" w:cs="Times New Roman"/>
          <w:color w:val="000000" w:themeColor="text1"/>
        </w:rPr>
        <w:t xml:space="preserve"> díla</w:t>
      </w:r>
      <w:r w:rsidRPr="00B26060">
        <w:rPr>
          <w:rFonts w:ascii="Times New Roman" w:hAnsi="Times New Roman" w:cs="Times New Roman"/>
          <w:color w:val="000000" w:themeColor="text1"/>
        </w:rPr>
        <w:t xml:space="preserve"> dle </w:t>
      </w:r>
      <w:r w:rsidR="00D964E1" w:rsidRPr="00B26060">
        <w:rPr>
          <w:rFonts w:ascii="Times New Roman" w:hAnsi="Times New Roman" w:cs="Times New Roman"/>
          <w:color w:val="000000" w:themeColor="text1"/>
        </w:rPr>
        <w:t xml:space="preserve">článku </w:t>
      </w:r>
      <w:r w:rsidR="00DE3570" w:rsidRPr="00B26060">
        <w:rPr>
          <w:color w:val="000000" w:themeColor="text1"/>
        </w:rPr>
        <w:fldChar w:fldCharType="begin"/>
      </w:r>
      <w:r w:rsidR="00DE3570" w:rsidRPr="00B26060">
        <w:rPr>
          <w:color w:val="000000" w:themeColor="text1"/>
        </w:rPr>
        <w:instrText xml:space="preserve"> REF _Ref321240324 \r \h  \* MERGEFORMAT </w:instrText>
      </w:r>
      <w:r w:rsidR="00DE3570" w:rsidRPr="00B26060">
        <w:rPr>
          <w:color w:val="000000" w:themeColor="text1"/>
        </w:rPr>
      </w:r>
      <w:r w:rsidR="00DE3570" w:rsidRPr="00B26060">
        <w:rPr>
          <w:color w:val="000000" w:themeColor="text1"/>
        </w:rPr>
        <w:fldChar w:fldCharType="separate"/>
      </w:r>
      <w:r w:rsidR="00DA0620" w:rsidRPr="00DA0620">
        <w:rPr>
          <w:rFonts w:ascii="Times New Roman" w:hAnsi="Times New Roman" w:cs="Times New Roman"/>
          <w:color w:val="000000" w:themeColor="text1"/>
        </w:rPr>
        <w:t>5.1</w:t>
      </w:r>
      <w:r w:rsidR="00DE3570" w:rsidRPr="00B26060">
        <w:rPr>
          <w:color w:val="000000" w:themeColor="text1"/>
        </w:rPr>
        <w:fldChar w:fldCharType="end"/>
      </w:r>
      <w:r w:rsidRPr="00B26060">
        <w:rPr>
          <w:rFonts w:ascii="Times New Roman" w:hAnsi="Times New Roman" w:cs="Times New Roman"/>
          <w:color w:val="000000" w:themeColor="text1"/>
        </w:rPr>
        <w:t xml:space="preserve"> </w:t>
      </w:r>
      <w:r w:rsidR="008D0BCD" w:rsidRPr="00B26060">
        <w:rPr>
          <w:rFonts w:ascii="Times New Roman" w:hAnsi="Times New Roman" w:cs="Times New Roman"/>
          <w:color w:val="000000" w:themeColor="text1"/>
        </w:rPr>
        <w:t xml:space="preserve">Smlouvy </w:t>
      </w:r>
      <w:r w:rsidRPr="00B26060">
        <w:rPr>
          <w:rFonts w:ascii="Times New Roman" w:hAnsi="Times New Roman" w:cs="Times New Roman"/>
          <w:color w:val="000000" w:themeColor="text1"/>
        </w:rPr>
        <w:t xml:space="preserve">jsou zahrnuty i položky výslovně neuvedené v Závazných podkladech nebo pokynech </w:t>
      </w:r>
      <w:r w:rsidR="002A5403" w:rsidRPr="00B26060">
        <w:rPr>
          <w:rFonts w:ascii="Times New Roman" w:hAnsi="Times New Roman" w:cs="Times New Roman"/>
          <w:color w:val="000000" w:themeColor="text1"/>
        </w:rPr>
        <w:t>Objednatel</w:t>
      </w:r>
      <w:r w:rsidRPr="00B26060">
        <w:rPr>
          <w:rFonts w:ascii="Times New Roman" w:hAnsi="Times New Roman" w:cs="Times New Roman"/>
          <w:color w:val="000000" w:themeColor="text1"/>
        </w:rPr>
        <w:t xml:space="preserve">e, které bylo možno předpokládat vzhledem k povaze a způsobu provádění a užívání </w:t>
      </w:r>
      <w:r w:rsidR="008D0BCD"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 xml:space="preserve">íla a odbornosti </w:t>
      </w:r>
      <w:r w:rsidR="002A5403" w:rsidRPr="00B26060">
        <w:rPr>
          <w:rFonts w:ascii="Times New Roman" w:hAnsi="Times New Roman" w:cs="Times New Roman"/>
          <w:color w:val="000000" w:themeColor="text1"/>
        </w:rPr>
        <w:t>Zhotovitel</w:t>
      </w:r>
      <w:r w:rsidRPr="00B26060">
        <w:rPr>
          <w:rFonts w:ascii="Times New Roman" w:hAnsi="Times New Roman" w:cs="Times New Roman"/>
          <w:color w:val="000000" w:themeColor="text1"/>
        </w:rPr>
        <w:t>e.</w:t>
      </w:r>
    </w:p>
    <w:p w:rsidR="00046003" w:rsidRPr="00B26060" w:rsidRDefault="00046003"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Pro oceňování Víceprací postupem podle článku </w:t>
      </w:r>
      <w:r w:rsidR="0070385C" w:rsidRPr="00B26060">
        <w:rPr>
          <w:rFonts w:ascii="Times New Roman" w:hAnsi="Times New Roman" w:cs="Times New Roman"/>
          <w:color w:val="000000" w:themeColor="text1"/>
        </w:rPr>
        <w:t>5.2.2.</w:t>
      </w:r>
      <w:r w:rsidRPr="00B26060">
        <w:rPr>
          <w:rFonts w:ascii="Times New Roman" w:hAnsi="Times New Roman" w:cs="Times New Roman"/>
          <w:color w:val="000000" w:themeColor="text1"/>
        </w:rPr>
        <w:t xml:space="preserve"> VOP bude použit sborník doporučených cen ÚRS</w:t>
      </w:r>
      <w:r w:rsidR="00736078">
        <w:rPr>
          <w:rFonts w:ascii="Times New Roman" w:hAnsi="Times New Roman" w:cs="Times New Roman"/>
          <w:color w:val="000000" w:themeColor="text1"/>
        </w:rPr>
        <w:t>.</w:t>
      </w:r>
    </w:p>
    <w:p w:rsidR="00064D2E" w:rsidRPr="00B26060" w:rsidRDefault="00401480" w:rsidP="00274F14">
      <w:pPr>
        <w:pStyle w:val="Nadpis1"/>
        <w:numPr>
          <w:ilvl w:val="0"/>
          <w:numId w:val="1"/>
        </w:numPr>
        <w:spacing w:before="360"/>
        <w:ind w:left="357" w:hanging="35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Pla</w:t>
      </w:r>
      <w:r w:rsidR="00064D2E" w:rsidRPr="00B26060">
        <w:rPr>
          <w:rFonts w:ascii="Times New Roman" w:hAnsi="Times New Roman" w:cs="Times New Roman"/>
          <w:color w:val="000000" w:themeColor="text1"/>
          <w:sz w:val="24"/>
          <w:szCs w:val="24"/>
        </w:rPr>
        <w:t>tební podmínky</w:t>
      </w:r>
    </w:p>
    <w:p w:rsidR="001444FD" w:rsidRPr="00736078" w:rsidRDefault="001444FD" w:rsidP="00B04B44">
      <w:pPr>
        <w:pStyle w:val="Odstavecseseznamem"/>
        <w:numPr>
          <w:ilvl w:val="1"/>
          <w:numId w:val="1"/>
        </w:numPr>
        <w:ind w:left="426" w:hanging="426"/>
        <w:jc w:val="both"/>
        <w:rPr>
          <w:rFonts w:ascii="Times New Roman" w:hAnsi="Times New Roman" w:cs="Times New Roman"/>
          <w:color w:val="000000" w:themeColor="text1"/>
        </w:rPr>
      </w:pPr>
      <w:r w:rsidRPr="00736078">
        <w:rPr>
          <w:rFonts w:ascii="Times New Roman" w:hAnsi="Times New Roman" w:cs="Times New Roman"/>
          <w:color w:val="000000" w:themeColor="text1"/>
        </w:rPr>
        <w:t>Cena díla bude hrazena</w:t>
      </w:r>
      <w:r w:rsidR="00B04B44">
        <w:rPr>
          <w:rFonts w:ascii="Times New Roman" w:hAnsi="Times New Roman" w:cs="Times New Roman"/>
          <w:color w:val="000000" w:themeColor="text1"/>
        </w:rPr>
        <w:t xml:space="preserve"> v průběhu realizace Díla</w:t>
      </w:r>
      <w:r w:rsidRPr="00736078">
        <w:rPr>
          <w:rFonts w:ascii="Times New Roman" w:hAnsi="Times New Roman" w:cs="Times New Roman"/>
          <w:color w:val="000000" w:themeColor="text1"/>
        </w:rPr>
        <w:t xml:space="preserve"> na základě dílčích faktur vystavených Zhotovitelem 1x měsíčně, přičemž datem zdanitelného plnění je poslední den příslušného měsíce a na základě </w:t>
      </w:r>
      <w:r w:rsidR="007C1342" w:rsidRPr="00736078">
        <w:rPr>
          <w:rFonts w:ascii="Times New Roman" w:hAnsi="Times New Roman" w:cs="Times New Roman"/>
          <w:color w:val="000000" w:themeColor="text1"/>
        </w:rPr>
        <w:t xml:space="preserve">poslední dílčí </w:t>
      </w:r>
      <w:r w:rsidRPr="00736078">
        <w:rPr>
          <w:rFonts w:ascii="Times New Roman" w:hAnsi="Times New Roman" w:cs="Times New Roman"/>
          <w:color w:val="000000" w:themeColor="text1"/>
        </w:rPr>
        <w:t>faktury</w:t>
      </w:r>
      <w:r w:rsidR="007C1342" w:rsidRPr="00736078">
        <w:rPr>
          <w:rFonts w:ascii="Times New Roman" w:hAnsi="Times New Roman" w:cs="Times New Roman"/>
          <w:color w:val="000000" w:themeColor="text1"/>
        </w:rPr>
        <w:t xml:space="preserve"> dle článku 7.4 VOP</w:t>
      </w:r>
      <w:r w:rsidRPr="00736078">
        <w:rPr>
          <w:rFonts w:ascii="Times New Roman" w:hAnsi="Times New Roman" w:cs="Times New Roman"/>
          <w:color w:val="000000" w:themeColor="text1"/>
        </w:rPr>
        <w:t>.</w:t>
      </w:r>
    </w:p>
    <w:p w:rsidR="002F1DE3" w:rsidRPr="00736078" w:rsidRDefault="005A38B4" w:rsidP="00736078">
      <w:pPr>
        <w:pStyle w:val="Odstavecseseznamem"/>
        <w:numPr>
          <w:ilvl w:val="1"/>
          <w:numId w:val="1"/>
        </w:numPr>
        <w:jc w:val="both"/>
        <w:rPr>
          <w:rFonts w:ascii="Times New Roman" w:hAnsi="Times New Roman" w:cs="Times New Roman"/>
          <w:color w:val="000000" w:themeColor="text1"/>
        </w:rPr>
      </w:pPr>
      <w:r w:rsidRPr="00736078">
        <w:rPr>
          <w:rFonts w:ascii="Times New Roman" w:hAnsi="Times New Roman" w:cs="Times New Roman"/>
          <w:color w:val="000000" w:themeColor="text1"/>
        </w:rPr>
        <w:t>Smluvní strany si</w:t>
      </w:r>
      <w:r w:rsidR="00736078" w:rsidRPr="00736078">
        <w:rPr>
          <w:rFonts w:ascii="Times New Roman" w:hAnsi="Times New Roman" w:cs="Times New Roman"/>
          <w:color w:val="000000" w:themeColor="text1"/>
        </w:rPr>
        <w:t xml:space="preserve"> zádržné </w:t>
      </w:r>
      <w:r w:rsidRPr="00736078">
        <w:rPr>
          <w:rFonts w:ascii="Times New Roman" w:hAnsi="Times New Roman" w:cs="Times New Roman"/>
          <w:color w:val="000000" w:themeColor="text1"/>
        </w:rPr>
        <w:t>sjednávají</w:t>
      </w:r>
      <w:r w:rsidR="008668A3" w:rsidRPr="00736078">
        <w:rPr>
          <w:rFonts w:ascii="Times New Roman" w:hAnsi="Times New Roman" w:cs="Times New Roman"/>
          <w:color w:val="000000" w:themeColor="text1"/>
        </w:rPr>
        <w:t xml:space="preserve"> ve výši</w:t>
      </w:r>
      <w:r w:rsidR="00401480" w:rsidRPr="00736078">
        <w:rPr>
          <w:rFonts w:ascii="Times New Roman" w:hAnsi="Times New Roman" w:cs="Times New Roman"/>
          <w:color w:val="000000" w:themeColor="text1"/>
        </w:rPr>
        <w:t xml:space="preserve"> </w:t>
      </w:r>
      <w:r w:rsidR="00647C3A" w:rsidRPr="00736078">
        <w:rPr>
          <w:rFonts w:ascii="Times New Roman" w:hAnsi="Times New Roman" w:cs="Times New Roman"/>
          <w:color w:val="000000" w:themeColor="text1"/>
        </w:rPr>
        <w:t>10</w:t>
      </w:r>
      <w:r w:rsidR="008668A3" w:rsidRPr="00736078">
        <w:rPr>
          <w:rFonts w:ascii="Times New Roman" w:hAnsi="Times New Roman" w:cs="Times New Roman"/>
          <w:color w:val="000000" w:themeColor="text1"/>
        </w:rPr>
        <w:t>%.</w:t>
      </w:r>
    </w:p>
    <w:p w:rsidR="002F1DE3" w:rsidRPr="00B26060" w:rsidRDefault="002F1DE3" w:rsidP="005A38B4">
      <w:pPr>
        <w:pStyle w:val="Odstavecseseznamem"/>
        <w:ind w:left="426"/>
        <w:jc w:val="both"/>
        <w:rPr>
          <w:rFonts w:ascii="Times New Roman" w:hAnsi="Times New Roman" w:cs="Times New Roman"/>
          <w:color w:val="000000" w:themeColor="text1"/>
        </w:rPr>
      </w:pPr>
      <w:r w:rsidRPr="00A4567F">
        <w:rPr>
          <w:rFonts w:ascii="Times New Roman" w:hAnsi="Times New Roman" w:cs="Times New Roman"/>
          <w:color w:val="000000" w:themeColor="text1"/>
        </w:rPr>
        <w:t xml:space="preserve">Úhrada každé faktury bude provedena pouze do výše </w:t>
      </w:r>
      <w:r w:rsidR="00401480" w:rsidRPr="00A4567F">
        <w:rPr>
          <w:rFonts w:ascii="Times New Roman" w:hAnsi="Times New Roman" w:cs="Times New Roman"/>
          <w:color w:val="000000" w:themeColor="text1"/>
        </w:rPr>
        <w:t>9</w:t>
      </w:r>
      <w:r w:rsidR="00647C3A" w:rsidRPr="00A4567F">
        <w:rPr>
          <w:rFonts w:ascii="Times New Roman" w:hAnsi="Times New Roman" w:cs="Times New Roman"/>
          <w:color w:val="000000" w:themeColor="text1"/>
        </w:rPr>
        <w:t>0</w:t>
      </w:r>
      <w:r w:rsidRPr="00A4567F">
        <w:rPr>
          <w:rFonts w:ascii="Times New Roman" w:hAnsi="Times New Roman" w:cs="Times New Roman"/>
          <w:color w:val="000000" w:themeColor="text1"/>
        </w:rPr>
        <w:t xml:space="preserve">% fakturované částky s tím, že zbývajících </w:t>
      </w:r>
      <w:r w:rsidR="00647C3A" w:rsidRPr="00A4567F">
        <w:rPr>
          <w:rFonts w:ascii="Times New Roman" w:hAnsi="Times New Roman" w:cs="Times New Roman"/>
          <w:color w:val="000000" w:themeColor="text1"/>
        </w:rPr>
        <w:t>10</w:t>
      </w:r>
      <w:r w:rsidRPr="00A4567F">
        <w:rPr>
          <w:rFonts w:ascii="Times New Roman" w:hAnsi="Times New Roman" w:cs="Times New Roman"/>
          <w:color w:val="000000" w:themeColor="text1"/>
        </w:rPr>
        <w:t xml:space="preserve">% je zádržné. </w:t>
      </w:r>
      <w:r w:rsidR="00ED3D5E" w:rsidRPr="00A4567F">
        <w:rPr>
          <w:rFonts w:ascii="Times New Roman" w:hAnsi="Times New Roman" w:cs="Times New Roman"/>
          <w:color w:val="000000" w:themeColor="text1"/>
        </w:rPr>
        <w:t xml:space="preserve"> Výše zádržného bude vyčíslena v měně </w:t>
      </w:r>
      <w:r w:rsidR="00736078">
        <w:rPr>
          <w:rFonts w:ascii="Times New Roman" w:hAnsi="Times New Roman" w:cs="Times New Roman"/>
          <w:color w:val="000000" w:themeColor="text1"/>
        </w:rPr>
        <w:t>c</w:t>
      </w:r>
      <w:r w:rsidR="00ED3D5E" w:rsidRPr="00A4567F">
        <w:rPr>
          <w:rFonts w:ascii="Times New Roman" w:hAnsi="Times New Roman" w:cs="Times New Roman"/>
          <w:color w:val="000000" w:themeColor="text1"/>
        </w:rPr>
        <w:t>eny díla, tj. v korunách českých, není-li sjednáno jinak, vždy na každé faktuře, ke které se zádržné vztahuje.</w:t>
      </w:r>
    </w:p>
    <w:p w:rsidR="001E7BB8" w:rsidRPr="00B26060" w:rsidRDefault="00736078" w:rsidP="005A38B4">
      <w:pPr>
        <w:pStyle w:val="Odstavecseseznamem"/>
        <w:numPr>
          <w:ilvl w:val="1"/>
          <w:numId w:val="1"/>
        </w:numPr>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 xml:space="preserve">Adresy pro doručení faktur </w:t>
      </w:r>
      <w:r w:rsidRPr="00B26060">
        <w:rPr>
          <w:rFonts w:ascii="Times New Roman" w:hAnsi="Times New Roman" w:cs="Times New Roman"/>
          <w:color w:val="000000" w:themeColor="text1"/>
        </w:rPr>
        <w:t>v listinné podobě: ČEPRO, a.s., FÚ, Odbor účtárny, Hněvice 62, 411 08 Štětí</w:t>
      </w:r>
      <w:r>
        <w:rPr>
          <w:rFonts w:ascii="Times New Roman" w:hAnsi="Times New Roman" w:cs="Times New Roman"/>
          <w:color w:val="000000" w:themeColor="text1"/>
        </w:rPr>
        <w:t>.</w:t>
      </w:r>
    </w:p>
    <w:p w:rsidR="005D0DD7" w:rsidRPr="00B26060" w:rsidRDefault="001E7BB8" w:rsidP="005A38B4">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szCs w:val="24"/>
        </w:rPr>
        <w:t xml:space="preserve">Každá </w:t>
      </w:r>
      <w:r w:rsidRPr="00B26060">
        <w:rPr>
          <w:rFonts w:ascii="Times New Roman" w:hAnsi="Times New Roman" w:cs="Times New Roman"/>
          <w:color w:val="000000" w:themeColor="text1"/>
        </w:rPr>
        <w:t>faktura dle této Smlouvy je splatná</w:t>
      </w:r>
      <w:r w:rsidR="00833365"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 xml:space="preserve">do </w:t>
      </w:r>
      <w:r w:rsidR="00736078">
        <w:rPr>
          <w:rFonts w:ascii="Times New Roman" w:hAnsi="Times New Roman" w:cs="Times New Roman"/>
          <w:color w:val="000000" w:themeColor="text1"/>
        </w:rPr>
        <w:t>45</w:t>
      </w:r>
      <w:r w:rsidRPr="00B26060">
        <w:rPr>
          <w:rFonts w:ascii="Times New Roman" w:hAnsi="Times New Roman" w:cs="Times New Roman"/>
          <w:color w:val="000000" w:themeColor="text1"/>
        </w:rPr>
        <w:t xml:space="preserve"> dnů o</w:t>
      </w:r>
      <w:r w:rsidR="005D0DD7" w:rsidRPr="00B26060">
        <w:rPr>
          <w:rFonts w:ascii="Times New Roman" w:hAnsi="Times New Roman" w:cs="Times New Roman"/>
          <w:color w:val="000000" w:themeColor="text1"/>
        </w:rPr>
        <w:t xml:space="preserve">d jejího doručení </w:t>
      </w:r>
      <w:r w:rsidR="002A5403" w:rsidRPr="00B26060">
        <w:rPr>
          <w:rFonts w:ascii="Times New Roman" w:hAnsi="Times New Roman" w:cs="Times New Roman"/>
          <w:color w:val="000000" w:themeColor="text1"/>
        </w:rPr>
        <w:t>Objednatel</w:t>
      </w:r>
      <w:r w:rsidR="005D0DD7" w:rsidRPr="00B26060">
        <w:rPr>
          <w:rFonts w:ascii="Times New Roman" w:hAnsi="Times New Roman" w:cs="Times New Roman"/>
          <w:color w:val="000000" w:themeColor="text1"/>
        </w:rPr>
        <w:t>i</w:t>
      </w:r>
      <w:r w:rsidR="008D0BCD" w:rsidRPr="00B26060">
        <w:rPr>
          <w:rFonts w:ascii="Times New Roman" w:hAnsi="Times New Roman" w:cs="Times New Roman"/>
          <w:color w:val="000000" w:themeColor="text1"/>
        </w:rPr>
        <w:t>.</w:t>
      </w:r>
    </w:p>
    <w:p w:rsidR="001C484B" w:rsidRDefault="00472B43" w:rsidP="005A38B4">
      <w:pPr>
        <w:pStyle w:val="Odstavecseseznamem"/>
        <w:numPr>
          <w:ilvl w:val="1"/>
          <w:numId w:val="1"/>
        </w:numPr>
        <w:ind w:left="426" w:hanging="426"/>
        <w:jc w:val="both"/>
        <w:rPr>
          <w:rFonts w:ascii="Times New Roman" w:hAnsi="Times New Roman" w:cs="Times New Roman"/>
          <w:color w:val="000000" w:themeColor="text1"/>
          <w:szCs w:val="24"/>
        </w:rPr>
      </w:pPr>
      <w:r w:rsidRPr="00B26060">
        <w:rPr>
          <w:rFonts w:ascii="Times New Roman" w:hAnsi="Times New Roman" w:cs="Times New Roman"/>
          <w:color w:val="000000" w:themeColor="text1"/>
          <w:szCs w:val="24"/>
        </w:rPr>
        <w:t xml:space="preserve">Příslušná část zádržného bude Objednatelem uhrazena do </w:t>
      </w:r>
      <w:r w:rsidR="00B47D8A">
        <w:rPr>
          <w:rFonts w:ascii="Times New Roman" w:hAnsi="Times New Roman" w:cs="Times New Roman"/>
          <w:color w:val="000000" w:themeColor="text1"/>
          <w:szCs w:val="24"/>
        </w:rPr>
        <w:t>30</w:t>
      </w:r>
      <w:r w:rsidRPr="00B26060">
        <w:rPr>
          <w:rFonts w:ascii="Times New Roman" w:hAnsi="Times New Roman" w:cs="Times New Roman"/>
          <w:color w:val="000000" w:themeColor="text1"/>
          <w:szCs w:val="24"/>
        </w:rPr>
        <w:t xml:space="preserve"> dnů od doručení písemné výzvy Zhotovitele.</w:t>
      </w:r>
    </w:p>
    <w:p w:rsidR="001E7BB8" w:rsidRPr="00B26060" w:rsidRDefault="001E7BB8" w:rsidP="00274F14">
      <w:pPr>
        <w:pStyle w:val="Nadpis1"/>
        <w:numPr>
          <w:ilvl w:val="0"/>
          <w:numId w:val="1"/>
        </w:numPr>
        <w:spacing w:before="360"/>
        <w:ind w:left="357" w:hanging="357"/>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 xml:space="preserve">Předání a převzetí </w:t>
      </w:r>
      <w:r w:rsidR="008D0BCD" w:rsidRPr="00B26060">
        <w:rPr>
          <w:rFonts w:ascii="Times New Roman" w:hAnsi="Times New Roman" w:cs="Times New Roman"/>
          <w:color w:val="000000" w:themeColor="text1"/>
          <w:sz w:val="24"/>
          <w:szCs w:val="24"/>
        </w:rPr>
        <w:t>D</w:t>
      </w:r>
      <w:r w:rsidRPr="00B26060">
        <w:rPr>
          <w:rFonts w:ascii="Times New Roman" w:hAnsi="Times New Roman" w:cs="Times New Roman"/>
          <w:color w:val="000000" w:themeColor="text1"/>
          <w:sz w:val="24"/>
          <w:szCs w:val="24"/>
        </w:rPr>
        <w:t>íla</w:t>
      </w:r>
    </w:p>
    <w:p w:rsidR="001E7BB8" w:rsidRPr="00736078" w:rsidRDefault="001E7BB8" w:rsidP="001E7BB8">
      <w:pPr>
        <w:pStyle w:val="Odstavecseseznamem"/>
        <w:numPr>
          <w:ilvl w:val="1"/>
          <w:numId w:val="1"/>
        </w:numPr>
        <w:ind w:left="426" w:hanging="426"/>
        <w:rPr>
          <w:rFonts w:ascii="Times New Roman" w:hAnsi="Times New Roman" w:cs="Times New Roman"/>
          <w:color w:val="000000" w:themeColor="text1"/>
        </w:rPr>
      </w:pPr>
      <w:r w:rsidRPr="00736078">
        <w:rPr>
          <w:rFonts w:ascii="Times New Roman" w:hAnsi="Times New Roman" w:cs="Times New Roman"/>
          <w:color w:val="000000" w:themeColor="text1"/>
        </w:rPr>
        <w:t xml:space="preserve">Převzetí </w:t>
      </w:r>
      <w:r w:rsidR="008D0BCD" w:rsidRPr="00736078">
        <w:rPr>
          <w:rFonts w:ascii="Times New Roman" w:hAnsi="Times New Roman" w:cs="Times New Roman"/>
          <w:color w:val="000000" w:themeColor="text1"/>
        </w:rPr>
        <w:t>D</w:t>
      </w:r>
      <w:r w:rsidRPr="00736078">
        <w:rPr>
          <w:rFonts w:ascii="Times New Roman" w:hAnsi="Times New Roman" w:cs="Times New Roman"/>
          <w:color w:val="000000" w:themeColor="text1"/>
        </w:rPr>
        <w:t>íla bude prov</w:t>
      </w:r>
      <w:r w:rsidR="001E0351" w:rsidRPr="00736078">
        <w:rPr>
          <w:rFonts w:ascii="Times New Roman" w:hAnsi="Times New Roman" w:cs="Times New Roman"/>
          <w:color w:val="000000" w:themeColor="text1"/>
        </w:rPr>
        <w:t>e</w:t>
      </w:r>
      <w:r w:rsidRPr="00736078">
        <w:rPr>
          <w:rFonts w:ascii="Times New Roman" w:hAnsi="Times New Roman" w:cs="Times New Roman"/>
          <w:color w:val="000000" w:themeColor="text1"/>
        </w:rPr>
        <w:t>d</w:t>
      </w:r>
      <w:r w:rsidR="001E0351" w:rsidRPr="00736078">
        <w:rPr>
          <w:rFonts w:ascii="Times New Roman" w:hAnsi="Times New Roman" w:cs="Times New Roman"/>
          <w:color w:val="000000" w:themeColor="text1"/>
        </w:rPr>
        <w:t>e</w:t>
      </w:r>
      <w:r w:rsidR="00736078" w:rsidRPr="00736078">
        <w:rPr>
          <w:rFonts w:ascii="Times New Roman" w:hAnsi="Times New Roman" w:cs="Times New Roman"/>
          <w:color w:val="000000" w:themeColor="text1"/>
        </w:rPr>
        <w:t>no</w:t>
      </w:r>
      <w:r w:rsidR="003D568C" w:rsidRPr="00736078">
        <w:rPr>
          <w:rFonts w:ascii="Times New Roman" w:hAnsi="Times New Roman" w:cs="Times New Roman"/>
          <w:color w:val="000000" w:themeColor="text1"/>
        </w:rPr>
        <w:t xml:space="preserve"> </w:t>
      </w:r>
      <w:r w:rsidR="001E0351" w:rsidRPr="00736078">
        <w:rPr>
          <w:rFonts w:ascii="Times New Roman" w:hAnsi="Times New Roman" w:cs="Times New Roman"/>
          <w:color w:val="000000" w:themeColor="text1"/>
        </w:rPr>
        <w:t xml:space="preserve">po dokončení </w:t>
      </w:r>
      <w:r w:rsidR="008D0BCD" w:rsidRPr="00736078">
        <w:rPr>
          <w:rFonts w:ascii="Times New Roman" w:hAnsi="Times New Roman" w:cs="Times New Roman"/>
          <w:color w:val="000000" w:themeColor="text1"/>
        </w:rPr>
        <w:t>D</w:t>
      </w:r>
      <w:r w:rsidR="001E0351" w:rsidRPr="00736078">
        <w:rPr>
          <w:rFonts w:ascii="Times New Roman" w:hAnsi="Times New Roman" w:cs="Times New Roman"/>
          <w:color w:val="000000" w:themeColor="text1"/>
        </w:rPr>
        <w:t>íla jako celku</w:t>
      </w:r>
      <w:r w:rsidR="00736078">
        <w:rPr>
          <w:rFonts w:ascii="Times New Roman" w:hAnsi="Times New Roman" w:cs="Times New Roman"/>
          <w:color w:val="000000" w:themeColor="text1"/>
        </w:rPr>
        <w:t>.</w:t>
      </w:r>
    </w:p>
    <w:p w:rsidR="004111D8" w:rsidRPr="00B26060" w:rsidRDefault="001E7BB8" w:rsidP="00B0150F">
      <w:pPr>
        <w:pStyle w:val="Odstavecseseznamem"/>
        <w:numPr>
          <w:ilvl w:val="1"/>
          <w:numId w:val="1"/>
        </w:numPr>
        <w:spacing w:after="0"/>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 xml:space="preserve">Pro účely přejímky a před přejímkou je </w:t>
      </w:r>
      <w:r w:rsidR="002A5403" w:rsidRPr="00B26060">
        <w:rPr>
          <w:rFonts w:ascii="Times New Roman" w:hAnsi="Times New Roman" w:cs="Times New Roman"/>
          <w:color w:val="000000" w:themeColor="text1"/>
        </w:rPr>
        <w:t>Zhotovitel</w:t>
      </w:r>
      <w:r w:rsidRPr="00B26060">
        <w:rPr>
          <w:rFonts w:ascii="Times New Roman" w:hAnsi="Times New Roman" w:cs="Times New Roman"/>
          <w:color w:val="000000" w:themeColor="text1"/>
        </w:rPr>
        <w:t xml:space="preserve"> povinen </w:t>
      </w:r>
      <w:r w:rsidR="00B12F06" w:rsidRPr="00B26060">
        <w:rPr>
          <w:rFonts w:ascii="Times New Roman" w:hAnsi="Times New Roman" w:cs="Times New Roman"/>
          <w:color w:val="000000" w:themeColor="text1"/>
        </w:rPr>
        <w:t>včas připravit a předložit v českém jazyce veškeré doklady sjednané ve Smlouvě a dále plynoucí z obecně závazných právních a technických předpisů zejména</w:t>
      </w:r>
      <w:r w:rsidRPr="00B26060">
        <w:rPr>
          <w:rFonts w:ascii="Times New Roman" w:hAnsi="Times New Roman" w:cs="Times New Roman"/>
          <w:color w:val="000000" w:themeColor="text1"/>
        </w:rPr>
        <w:t>:</w:t>
      </w:r>
    </w:p>
    <w:p w:rsidR="00B0150F" w:rsidRDefault="00B0150F" w:rsidP="002D178E">
      <w:pPr>
        <w:pStyle w:val="Odstavecseseznamem"/>
        <w:numPr>
          <w:ilvl w:val="2"/>
          <w:numId w:val="1"/>
        </w:numPr>
        <w:spacing w:after="0"/>
        <w:jc w:val="both"/>
        <w:rPr>
          <w:rFonts w:ascii="Times New Roman" w:hAnsi="Times New Roman" w:cs="Times New Roman"/>
          <w:color w:val="000000" w:themeColor="text1"/>
        </w:rPr>
      </w:pPr>
      <w:r w:rsidRPr="002D178E">
        <w:rPr>
          <w:rFonts w:ascii="Times New Roman" w:hAnsi="Times New Roman" w:cs="Times New Roman"/>
          <w:color w:val="000000" w:themeColor="text1"/>
        </w:rPr>
        <w:t>dokumentace skutečného pro</w:t>
      </w:r>
      <w:r w:rsidR="004E2E1D" w:rsidRPr="002D178E">
        <w:rPr>
          <w:rFonts w:ascii="Times New Roman" w:hAnsi="Times New Roman" w:cs="Times New Roman"/>
          <w:color w:val="000000" w:themeColor="text1"/>
        </w:rPr>
        <w:t>vedení Díla 2x v listinné formě a 1x v elektronické formě</w:t>
      </w:r>
      <w:r w:rsidRPr="002D178E">
        <w:rPr>
          <w:rFonts w:ascii="Times New Roman" w:hAnsi="Times New Roman" w:cs="Times New Roman"/>
          <w:color w:val="000000" w:themeColor="text1"/>
        </w:rPr>
        <w:t>,</w:t>
      </w:r>
    </w:p>
    <w:p w:rsidR="002D178E" w:rsidRDefault="002D178E" w:rsidP="002D178E">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veškeré doklady k použitým materiálům v souladu s planými předpisy,</w:t>
      </w:r>
    </w:p>
    <w:p w:rsidR="002D178E" w:rsidRDefault="002D178E" w:rsidP="002D178E">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doklady, zápisy a osvědčení o provedených zkouškách,</w:t>
      </w:r>
    </w:p>
    <w:p w:rsidR="002D178E" w:rsidRDefault="002D178E" w:rsidP="002D178E">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 xml:space="preserve">doklady </w:t>
      </w:r>
      <w:r w:rsidRPr="00B26060">
        <w:rPr>
          <w:rFonts w:ascii="Times New Roman" w:hAnsi="Times New Roman" w:cs="Times New Roman"/>
          <w:color w:val="000000" w:themeColor="text1"/>
        </w:rPr>
        <w:t>o úředních přejímkách, atestech a prohlášením o shodě ve smyslu §</w:t>
      </w:r>
      <w:r>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13 odst. 2 zákona č. 22/1997 Sb., o technických požadavcích na výrobky, ve znění pozdějších předpisů,</w:t>
      </w:r>
    </w:p>
    <w:p w:rsidR="002D178E" w:rsidRDefault="002D178E" w:rsidP="002D178E">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stavební deník (y) včetně kopie změnových listů v 1 originálu a 1 kopii</w:t>
      </w:r>
    </w:p>
    <w:p w:rsidR="002D178E" w:rsidRPr="002D178E" w:rsidRDefault="002D178E" w:rsidP="002D178E">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kolaudační souhlas</w:t>
      </w:r>
    </w:p>
    <w:p w:rsidR="0065452B" w:rsidRPr="002D178E" w:rsidRDefault="00B12F06" w:rsidP="002D178E">
      <w:pPr>
        <w:pStyle w:val="Odstavecseseznamem"/>
        <w:numPr>
          <w:ilvl w:val="1"/>
          <w:numId w:val="1"/>
        </w:numPr>
        <w:spacing w:line="240" w:lineRule="exact"/>
        <w:jc w:val="both"/>
        <w:rPr>
          <w:rFonts w:ascii="Times New Roman" w:hAnsi="Times New Roman" w:cs="Times New Roman"/>
          <w:color w:val="000000" w:themeColor="text1"/>
        </w:rPr>
      </w:pPr>
      <w:r w:rsidRPr="002D178E">
        <w:rPr>
          <w:rFonts w:ascii="Times New Roman" w:hAnsi="Times New Roman" w:cs="Times New Roman"/>
          <w:color w:val="000000" w:themeColor="text1"/>
        </w:rPr>
        <w:t>Není-li v</w:t>
      </w:r>
      <w:r w:rsidR="00B0150F" w:rsidRPr="002D178E">
        <w:rPr>
          <w:rFonts w:ascii="Times New Roman" w:hAnsi="Times New Roman" w:cs="Times New Roman"/>
          <w:color w:val="000000" w:themeColor="text1"/>
        </w:rPr>
        <w:t> článku 7.2. Smlouvy uvedeno</w:t>
      </w:r>
      <w:r w:rsidRPr="002D178E">
        <w:rPr>
          <w:rFonts w:ascii="Times New Roman" w:hAnsi="Times New Roman" w:cs="Times New Roman"/>
          <w:color w:val="000000" w:themeColor="text1"/>
        </w:rPr>
        <w:t xml:space="preserve"> jinak, </w:t>
      </w:r>
      <w:r w:rsidR="0065452B" w:rsidRPr="002D178E">
        <w:rPr>
          <w:rFonts w:ascii="Times New Roman" w:hAnsi="Times New Roman" w:cs="Times New Roman"/>
          <w:color w:val="000000" w:themeColor="text1"/>
        </w:rPr>
        <w:t>Zhotovitel před</w:t>
      </w:r>
      <w:r w:rsidR="00A4567F" w:rsidRPr="002D178E">
        <w:rPr>
          <w:rFonts w:ascii="Times New Roman" w:hAnsi="Times New Roman" w:cs="Times New Roman"/>
          <w:color w:val="000000" w:themeColor="text1"/>
        </w:rPr>
        <w:t xml:space="preserve">á Objednateli dokumenty v tomto </w:t>
      </w:r>
      <w:r w:rsidR="0065452B" w:rsidRPr="002D178E">
        <w:rPr>
          <w:rFonts w:ascii="Times New Roman" w:hAnsi="Times New Roman" w:cs="Times New Roman"/>
          <w:color w:val="000000" w:themeColor="text1"/>
        </w:rPr>
        <w:t>počtu vyhotovení:</w:t>
      </w:r>
    </w:p>
    <w:p w:rsidR="0065452B" w:rsidRPr="00B26060" w:rsidRDefault="009D5F0B" w:rsidP="00344194">
      <w:pPr>
        <w:pStyle w:val="Odstavecseseznamem"/>
        <w:spacing w:line="240" w:lineRule="exact"/>
        <w:ind w:left="425" w:firstLine="142"/>
        <w:rPr>
          <w:rFonts w:ascii="Times New Roman" w:hAnsi="Times New Roman" w:cs="Times New Roman"/>
          <w:color w:val="000000" w:themeColor="text1"/>
        </w:rPr>
      </w:pPr>
      <w:sdt>
        <w:sdtPr>
          <w:rPr>
            <w:rFonts w:ascii="Times New Roman" w:hAnsi="Times New Roman" w:cs="Times New Roman"/>
            <w:color w:val="000000" w:themeColor="text1"/>
            <w:sz w:val="16"/>
            <w:szCs w:val="16"/>
          </w:rPr>
          <w:id w:val="1492214022"/>
        </w:sdtPr>
        <w:sdtEndPr/>
        <w:sdtContent>
          <w:r w:rsidR="000A2F64" w:rsidRPr="00B26060">
            <w:rPr>
              <w:rFonts w:ascii="MS Gothic" w:eastAsia="MS Gothic" w:hAnsi="MS Gothic" w:cs="Times New Roman" w:hint="eastAsia"/>
              <w:color w:val="000000" w:themeColor="text1"/>
            </w:rPr>
            <w:t>☐</w:t>
          </w:r>
        </w:sdtContent>
      </w:sdt>
      <w:r w:rsidR="0065452B" w:rsidRPr="00B26060">
        <w:rPr>
          <w:rFonts w:ascii="Times New Roman" w:hAnsi="Times New Roman" w:cs="Times New Roman"/>
          <w:color w:val="000000" w:themeColor="text1"/>
        </w:rPr>
        <w:t xml:space="preserve"> </w:t>
      </w:r>
      <w:r w:rsidR="000C3E4A">
        <w:rPr>
          <w:rFonts w:ascii="Times New Roman" w:hAnsi="Times New Roman" w:cs="Times New Roman"/>
          <w:color w:val="000000" w:themeColor="text1"/>
        </w:rPr>
        <w:t>2</w:t>
      </w:r>
      <w:r w:rsidR="0065452B" w:rsidRPr="00B26060">
        <w:rPr>
          <w:rFonts w:ascii="Times New Roman" w:hAnsi="Times New Roman" w:cs="Times New Roman"/>
          <w:color w:val="000000" w:themeColor="text1"/>
        </w:rPr>
        <w:t>x v listinné podobě;</w:t>
      </w:r>
    </w:p>
    <w:p w:rsidR="00B12F06" w:rsidRPr="00B26060" w:rsidRDefault="009D5F0B" w:rsidP="00344194">
      <w:pPr>
        <w:pStyle w:val="Odstavecseseznamem"/>
        <w:spacing w:line="240" w:lineRule="exact"/>
        <w:ind w:left="425" w:firstLine="142"/>
        <w:rPr>
          <w:rFonts w:ascii="Times New Roman" w:hAnsi="Times New Roman" w:cs="Times New Roman"/>
          <w:color w:val="000000" w:themeColor="text1"/>
        </w:rPr>
      </w:pPr>
      <w:sdt>
        <w:sdtPr>
          <w:rPr>
            <w:rFonts w:ascii="Times New Roman" w:hAnsi="Times New Roman" w:cs="Times New Roman"/>
            <w:color w:val="000000" w:themeColor="text1"/>
          </w:rPr>
          <w:id w:val="198985049"/>
        </w:sdtPr>
        <w:sdtEndPr/>
        <w:sdtContent>
          <w:r w:rsidR="000A2F64" w:rsidRPr="00B26060">
            <w:rPr>
              <w:rFonts w:ascii="MS Gothic" w:eastAsia="MS Gothic" w:hAnsi="MS Gothic" w:cs="Times New Roman" w:hint="eastAsia"/>
              <w:color w:val="000000" w:themeColor="text1"/>
            </w:rPr>
            <w:t>☐</w:t>
          </w:r>
        </w:sdtContent>
      </w:sdt>
      <w:r w:rsidR="0065452B" w:rsidRPr="00B26060">
        <w:rPr>
          <w:rFonts w:ascii="Times New Roman" w:hAnsi="Times New Roman" w:cs="Times New Roman"/>
          <w:color w:val="000000" w:themeColor="text1"/>
        </w:rPr>
        <w:t xml:space="preserve"> </w:t>
      </w:r>
      <w:r w:rsidR="000C3E4A">
        <w:rPr>
          <w:rFonts w:ascii="Times New Roman" w:hAnsi="Times New Roman" w:cs="Times New Roman"/>
          <w:color w:val="000000" w:themeColor="text1"/>
        </w:rPr>
        <w:t>2</w:t>
      </w:r>
      <w:r w:rsidR="0065452B" w:rsidRPr="00B26060">
        <w:rPr>
          <w:rFonts w:ascii="Times New Roman" w:hAnsi="Times New Roman" w:cs="Times New Roman"/>
          <w:color w:val="000000" w:themeColor="text1"/>
        </w:rPr>
        <w:t xml:space="preserve">x v elektronické podobě ve formátu </w:t>
      </w:r>
      <w:r w:rsidR="00B12F06" w:rsidRPr="00B26060">
        <w:rPr>
          <w:rFonts w:ascii="Times New Roman" w:hAnsi="Times New Roman" w:cs="Times New Roman"/>
          <w:color w:val="000000" w:themeColor="text1"/>
        </w:rPr>
        <w:t xml:space="preserve"> doc</w:t>
      </w:r>
      <w:r w:rsidR="00ED3D5E">
        <w:rPr>
          <w:rFonts w:ascii="Times New Roman" w:hAnsi="Times New Roman" w:cs="Times New Roman"/>
          <w:color w:val="000000" w:themeColor="text1"/>
        </w:rPr>
        <w:t>x</w:t>
      </w:r>
      <w:r w:rsidR="00B47D8A">
        <w:rPr>
          <w:rFonts w:ascii="Times New Roman" w:hAnsi="Times New Roman" w:cs="Times New Roman"/>
          <w:color w:val="000000" w:themeColor="text1"/>
        </w:rPr>
        <w:t>,</w:t>
      </w:r>
      <w:r w:rsidR="00B12F06" w:rsidRPr="00B26060">
        <w:rPr>
          <w:rFonts w:ascii="Times New Roman" w:hAnsi="Times New Roman" w:cs="Times New Roman"/>
          <w:color w:val="000000" w:themeColor="text1"/>
        </w:rPr>
        <w:t xml:space="preserve"> xls</w:t>
      </w:r>
      <w:r w:rsidR="00ED3D5E">
        <w:rPr>
          <w:rFonts w:ascii="Times New Roman" w:hAnsi="Times New Roman" w:cs="Times New Roman"/>
          <w:color w:val="000000" w:themeColor="text1"/>
        </w:rPr>
        <w:t>x</w:t>
      </w:r>
      <w:r w:rsidR="00B47D8A">
        <w:rPr>
          <w:rFonts w:ascii="Times New Roman" w:hAnsi="Times New Roman" w:cs="Times New Roman"/>
          <w:color w:val="000000" w:themeColor="text1"/>
        </w:rPr>
        <w:t>,</w:t>
      </w:r>
      <w:r w:rsidR="00B12F06" w:rsidRPr="00B26060">
        <w:rPr>
          <w:rFonts w:ascii="Times New Roman" w:hAnsi="Times New Roman" w:cs="Times New Roman"/>
          <w:color w:val="000000" w:themeColor="text1"/>
        </w:rPr>
        <w:t xml:space="preserve"> pdf </w:t>
      </w:r>
      <w:r w:rsidR="00B47D8A">
        <w:rPr>
          <w:rFonts w:ascii="Times New Roman" w:hAnsi="Times New Roman" w:cs="Times New Roman"/>
          <w:color w:val="000000" w:themeColor="text1"/>
        </w:rPr>
        <w:t>..</w:t>
      </w:r>
    </w:p>
    <w:p w:rsidR="004111D8" w:rsidRPr="00B26060" w:rsidRDefault="00E566C0" w:rsidP="00274F14">
      <w:pPr>
        <w:pStyle w:val="Nadpis1"/>
        <w:numPr>
          <w:ilvl w:val="0"/>
          <w:numId w:val="1"/>
        </w:numPr>
        <w:spacing w:before="360"/>
        <w:ind w:left="357" w:hanging="357"/>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Záruka a záruční doba</w:t>
      </w:r>
    </w:p>
    <w:p w:rsidR="008B503B" w:rsidRPr="00B26060" w:rsidRDefault="008B503B" w:rsidP="00F76837">
      <w:pPr>
        <w:pStyle w:val="Odstavecseseznamem"/>
        <w:numPr>
          <w:ilvl w:val="1"/>
          <w:numId w:val="1"/>
        </w:numPr>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 xml:space="preserve">Záruční doba </w:t>
      </w:r>
      <w:r w:rsidR="00F76837" w:rsidRPr="00B26060">
        <w:rPr>
          <w:rFonts w:ascii="Times New Roman" w:hAnsi="Times New Roman" w:cs="Times New Roman"/>
          <w:color w:val="000000" w:themeColor="text1"/>
        </w:rPr>
        <w:t xml:space="preserve">na Dílo </w:t>
      </w:r>
      <w:r w:rsidRPr="00B26060">
        <w:rPr>
          <w:rFonts w:ascii="Times New Roman" w:hAnsi="Times New Roman" w:cs="Times New Roman"/>
          <w:color w:val="000000" w:themeColor="text1"/>
        </w:rPr>
        <w:t>se sjednává v délce trvání</w:t>
      </w:r>
      <w:r w:rsidR="00297289">
        <w:rPr>
          <w:rFonts w:ascii="Times New Roman" w:hAnsi="Times New Roman" w:cs="Times New Roman"/>
          <w:color w:val="000000" w:themeColor="text1"/>
        </w:rPr>
        <w:t xml:space="preserve">  </w:t>
      </w:r>
      <w:r w:rsidR="00A6183D">
        <w:rPr>
          <w:rFonts w:ascii="Times New Roman" w:hAnsi="Times New Roman" w:cs="Times New Roman"/>
          <w:color w:val="000000" w:themeColor="text1"/>
        </w:rPr>
        <w:t xml:space="preserve">60 </w:t>
      </w:r>
      <w:r w:rsidR="00F76837" w:rsidRPr="00B26060">
        <w:rPr>
          <w:rFonts w:ascii="Times New Roman" w:hAnsi="Times New Roman" w:cs="Times New Roman"/>
          <w:color w:val="000000" w:themeColor="text1"/>
        </w:rPr>
        <w:t>měsíců.</w:t>
      </w:r>
    </w:p>
    <w:p w:rsidR="00791CAA" w:rsidRPr="00B26060" w:rsidRDefault="002A5403" w:rsidP="008B503B">
      <w:pPr>
        <w:pStyle w:val="Odstavecseseznamem"/>
        <w:numPr>
          <w:ilvl w:val="1"/>
          <w:numId w:val="1"/>
        </w:numPr>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Zhotovitel</w:t>
      </w:r>
      <w:r w:rsidR="00297289">
        <w:rPr>
          <w:rFonts w:ascii="Times New Roman" w:hAnsi="Times New Roman" w:cs="Times New Roman"/>
          <w:color w:val="000000" w:themeColor="text1"/>
        </w:rPr>
        <w:t xml:space="preserve"> je</w:t>
      </w:r>
      <w:r w:rsidR="00791CAA" w:rsidRPr="00B26060">
        <w:rPr>
          <w:rFonts w:ascii="Times New Roman" w:hAnsi="Times New Roman" w:cs="Times New Roman"/>
          <w:color w:val="000000" w:themeColor="text1"/>
        </w:rPr>
        <w:t xml:space="preserve"> povinen</w:t>
      </w:r>
      <w:r w:rsidR="004E3B77" w:rsidRPr="00B26060">
        <w:rPr>
          <w:rFonts w:ascii="Times New Roman" w:hAnsi="Times New Roman" w:cs="Times New Roman"/>
          <w:color w:val="000000" w:themeColor="text1"/>
        </w:rPr>
        <w:t xml:space="preserve"> </w:t>
      </w:r>
      <w:r w:rsidR="00791CAA" w:rsidRPr="00B26060">
        <w:rPr>
          <w:rFonts w:ascii="Times New Roman" w:hAnsi="Times New Roman" w:cs="Times New Roman"/>
          <w:color w:val="000000" w:themeColor="text1"/>
        </w:rPr>
        <w:t xml:space="preserve">po </w:t>
      </w:r>
      <w:r w:rsidR="006D57BB" w:rsidRPr="00B26060">
        <w:rPr>
          <w:rFonts w:ascii="Times New Roman" w:hAnsi="Times New Roman" w:cs="Times New Roman"/>
          <w:color w:val="000000" w:themeColor="text1"/>
        </w:rPr>
        <w:t>obdržení</w:t>
      </w:r>
      <w:r w:rsidR="00791CAA" w:rsidRPr="00B26060">
        <w:rPr>
          <w:rFonts w:ascii="Times New Roman" w:hAnsi="Times New Roman" w:cs="Times New Roman"/>
          <w:color w:val="000000" w:themeColor="text1"/>
        </w:rPr>
        <w:t xml:space="preserve"> reklamace</w:t>
      </w:r>
      <w:r w:rsidR="00297289">
        <w:rPr>
          <w:rFonts w:ascii="Times New Roman" w:hAnsi="Times New Roman" w:cs="Times New Roman"/>
          <w:color w:val="000000" w:themeColor="text1"/>
        </w:rPr>
        <w:t xml:space="preserve"> odstranit vady </w:t>
      </w:r>
      <w:r w:rsidR="000111FD">
        <w:rPr>
          <w:rFonts w:ascii="Times New Roman" w:hAnsi="Times New Roman" w:cs="Times New Roman"/>
          <w:color w:val="000000" w:themeColor="text1"/>
        </w:rPr>
        <w:t xml:space="preserve">bez zbytečného odkladu, </w:t>
      </w:r>
      <w:r w:rsidR="00297289" w:rsidRPr="00B26060">
        <w:rPr>
          <w:rFonts w:ascii="Times New Roman" w:hAnsi="Times New Roman" w:cs="Times New Roman"/>
          <w:color w:val="000000" w:themeColor="text1"/>
        </w:rPr>
        <w:t xml:space="preserve">nejpozději </w:t>
      </w:r>
      <w:r w:rsidR="000111FD">
        <w:rPr>
          <w:rFonts w:ascii="Times New Roman" w:hAnsi="Times New Roman" w:cs="Times New Roman"/>
          <w:color w:val="000000" w:themeColor="text1"/>
        </w:rPr>
        <w:t xml:space="preserve">však </w:t>
      </w:r>
      <w:r w:rsidR="00297289" w:rsidRPr="00B26060">
        <w:rPr>
          <w:rFonts w:ascii="Times New Roman" w:hAnsi="Times New Roman" w:cs="Times New Roman"/>
          <w:color w:val="000000" w:themeColor="text1"/>
        </w:rPr>
        <w:t xml:space="preserve">do </w:t>
      </w:r>
      <w:r w:rsidR="00297289">
        <w:rPr>
          <w:rFonts w:ascii="Times New Roman" w:hAnsi="Times New Roman" w:cs="Times New Roman"/>
          <w:color w:val="000000" w:themeColor="text1"/>
        </w:rPr>
        <w:t xml:space="preserve">1 měsíce </w:t>
      </w:r>
      <w:r w:rsidR="00EC0CF1">
        <w:rPr>
          <w:rFonts w:ascii="Times New Roman" w:hAnsi="Times New Roman" w:cs="Times New Roman"/>
          <w:color w:val="000000" w:themeColor="text1"/>
        </w:rPr>
        <w:t>v případě</w:t>
      </w:r>
      <w:r w:rsidR="00297289">
        <w:rPr>
          <w:rFonts w:ascii="Times New Roman" w:hAnsi="Times New Roman" w:cs="Times New Roman"/>
          <w:color w:val="000000" w:themeColor="text1"/>
        </w:rPr>
        <w:t xml:space="preserve"> </w:t>
      </w:r>
      <w:r w:rsidR="000111FD">
        <w:rPr>
          <w:rFonts w:ascii="Times New Roman" w:hAnsi="Times New Roman" w:cs="Times New Roman"/>
          <w:color w:val="000000" w:themeColor="text1"/>
        </w:rPr>
        <w:t>objektivní</w:t>
      </w:r>
      <w:r w:rsidR="00EC0CF1">
        <w:rPr>
          <w:rFonts w:ascii="Times New Roman" w:hAnsi="Times New Roman" w:cs="Times New Roman"/>
          <w:color w:val="000000" w:themeColor="text1"/>
        </w:rPr>
        <w:t>ch</w:t>
      </w:r>
      <w:r w:rsidR="000111FD">
        <w:rPr>
          <w:rFonts w:ascii="Times New Roman" w:hAnsi="Times New Roman" w:cs="Times New Roman"/>
          <w:color w:val="000000" w:themeColor="text1"/>
        </w:rPr>
        <w:t xml:space="preserve"> </w:t>
      </w:r>
      <w:r w:rsidR="00297289">
        <w:rPr>
          <w:rFonts w:ascii="Times New Roman" w:hAnsi="Times New Roman" w:cs="Times New Roman"/>
          <w:color w:val="000000" w:themeColor="text1"/>
        </w:rPr>
        <w:t>klimatick</w:t>
      </w:r>
      <w:r w:rsidR="00EC0CF1">
        <w:rPr>
          <w:rFonts w:ascii="Times New Roman" w:hAnsi="Times New Roman" w:cs="Times New Roman"/>
          <w:color w:val="000000" w:themeColor="text1"/>
        </w:rPr>
        <w:t>ých</w:t>
      </w:r>
      <w:r w:rsidR="00297289">
        <w:rPr>
          <w:rFonts w:ascii="Times New Roman" w:hAnsi="Times New Roman" w:cs="Times New Roman"/>
          <w:color w:val="000000" w:themeColor="text1"/>
        </w:rPr>
        <w:t xml:space="preserve"> podmín</w:t>
      </w:r>
      <w:r w:rsidR="00EC0CF1">
        <w:rPr>
          <w:rFonts w:ascii="Times New Roman" w:hAnsi="Times New Roman" w:cs="Times New Roman"/>
          <w:color w:val="000000" w:themeColor="text1"/>
        </w:rPr>
        <w:t>e</w:t>
      </w:r>
      <w:r w:rsidR="00297289">
        <w:rPr>
          <w:rFonts w:ascii="Times New Roman" w:hAnsi="Times New Roman" w:cs="Times New Roman"/>
          <w:color w:val="000000" w:themeColor="text1"/>
        </w:rPr>
        <w:t>k</w:t>
      </w:r>
      <w:r w:rsidR="000111FD">
        <w:rPr>
          <w:rFonts w:ascii="Times New Roman" w:hAnsi="Times New Roman" w:cs="Times New Roman"/>
          <w:color w:val="000000" w:themeColor="text1"/>
        </w:rPr>
        <w:t>, které brání v řádném provedení opravy reklamované vady</w:t>
      </w:r>
      <w:r w:rsidR="00EC0CF1">
        <w:rPr>
          <w:rFonts w:ascii="Times New Roman" w:hAnsi="Times New Roman" w:cs="Times New Roman"/>
          <w:color w:val="000000" w:themeColor="text1"/>
        </w:rPr>
        <w:t>, nebude-li mezi Smluvními stranami sjednáno výslovně jinak</w:t>
      </w:r>
      <w:r w:rsidR="00297289">
        <w:rPr>
          <w:rFonts w:ascii="Times New Roman" w:hAnsi="Times New Roman" w:cs="Times New Roman"/>
          <w:color w:val="000000" w:themeColor="text1"/>
        </w:rPr>
        <w:t>.</w:t>
      </w:r>
    </w:p>
    <w:p w:rsidR="00CE2D18" w:rsidRPr="00B26060" w:rsidRDefault="00CE2D18" w:rsidP="00791CAA">
      <w:pPr>
        <w:pStyle w:val="Odstavecseseznamem"/>
        <w:numPr>
          <w:ilvl w:val="1"/>
          <w:numId w:val="1"/>
        </w:numPr>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přijímá písemné reklamace vad na poštovní adrese: </w:t>
      </w:r>
      <w:r w:rsidR="00344194" w:rsidRPr="00344194">
        <w:rPr>
          <w:rFonts w:ascii="Times New Roman" w:hAnsi="Times New Roman" w:cs="Times New Roman"/>
          <w:color w:val="000000" w:themeColor="text1"/>
          <w:highlight w:val="yellow"/>
        </w:rPr>
        <w:t>……………………  …..</w:t>
      </w:r>
      <w:r w:rsidRPr="00B26060">
        <w:rPr>
          <w:rFonts w:ascii="Times New Roman" w:hAnsi="Times New Roman" w:cs="Times New Roman"/>
          <w:color w:val="000000" w:themeColor="text1"/>
        </w:rPr>
        <w:t xml:space="preserve"> nebo na e-mailové adrese: </w:t>
      </w:r>
      <w:r w:rsidR="00344194" w:rsidRPr="00344194">
        <w:rPr>
          <w:rFonts w:ascii="Times New Roman" w:hAnsi="Times New Roman" w:cs="Times New Roman"/>
          <w:color w:val="000000" w:themeColor="text1"/>
          <w:highlight w:val="yellow"/>
        </w:rPr>
        <w:t>…………………</w:t>
      </w:r>
      <w:r w:rsidRPr="00344194">
        <w:rPr>
          <w:rFonts w:ascii="Times New Roman" w:hAnsi="Times New Roman" w:cs="Times New Roman"/>
          <w:color w:val="000000" w:themeColor="text1"/>
          <w:highlight w:val="yellow"/>
        </w:rPr>
        <w:t>,</w:t>
      </w:r>
      <w:r w:rsidRPr="00B26060">
        <w:rPr>
          <w:rFonts w:ascii="Times New Roman" w:hAnsi="Times New Roman" w:cs="Times New Roman"/>
          <w:color w:val="000000" w:themeColor="text1"/>
        </w:rPr>
        <w:t xml:space="preserve"> na které přijímá nahlášení vad </w:t>
      </w:r>
      <w:r w:rsidR="008D0BCD" w:rsidRPr="00B26060">
        <w:rPr>
          <w:rFonts w:ascii="Times New Roman" w:hAnsi="Times New Roman" w:cs="Times New Roman"/>
          <w:color w:val="000000" w:themeColor="text1"/>
        </w:rPr>
        <w:t xml:space="preserve">v pracovní dny v pracovní době od </w:t>
      </w:r>
      <w:r w:rsidR="00344194" w:rsidRPr="00344194">
        <w:rPr>
          <w:rFonts w:ascii="Times New Roman" w:hAnsi="Times New Roman" w:cs="Times New Roman"/>
          <w:color w:val="000000" w:themeColor="text1"/>
          <w:highlight w:val="yellow"/>
        </w:rPr>
        <w:t>………..</w:t>
      </w:r>
      <w:r w:rsidR="00094846">
        <w:rPr>
          <w:rFonts w:ascii="Times New Roman" w:hAnsi="Times New Roman" w:cs="Times New Roman"/>
          <w:color w:val="000000" w:themeColor="text1"/>
        </w:rPr>
        <w:t xml:space="preserve"> </w:t>
      </w:r>
      <w:r w:rsidR="008D0BCD" w:rsidRPr="00B26060">
        <w:rPr>
          <w:rFonts w:ascii="Times New Roman" w:hAnsi="Times New Roman" w:cs="Times New Roman"/>
          <w:color w:val="000000" w:themeColor="text1"/>
        </w:rPr>
        <w:t xml:space="preserve">do </w:t>
      </w:r>
      <w:r w:rsidR="00344194" w:rsidRPr="00344194">
        <w:rPr>
          <w:rFonts w:ascii="Times New Roman" w:hAnsi="Times New Roman" w:cs="Times New Roman"/>
          <w:color w:val="000000" w:themeColor="text1"/>
          <w:highlight w:val="yellow"/>
        </w:rPr>
        <w:t>………</w:t>
      </w:r>
      <w:r w:rsidR="00094846">
        <w:rPr>
          <w:rFonts w:ascii="Times New Roman" w:hAnsi="Times New Roman" w:cs="Times New Roman"/>
          <w:color w:val="000000" w:themeColor="text1"/>
        </w:rPr>
        <w:t xml:space="preserve"> </w:t>
      </w:r>
      <w:r w:rsidR="008D0BCD" w:rsidRPr="00B26060">
        <w:rPr>
          <w:rFonts w:ascii="Times New Roman" w:hAnsi="Times New Roman" w:cs="Times New Roman"/>
          <w:color w:val="000000" w:themeColor="text1"/>
        </w:rPr>
        <w:t>hodin</w:t>
      </w:r>
      <w:r w:rsidRPr="00B26060">
        <w:rPr>
          <w:rFonts w:ascii="Times New Roman" w:hAnsi="Times New Roman" w:cs="Times New Roman"/>
          <w:color w:val="000000" w:themeColor="text1"/>
        </w:rPr>
        <w:t>.</w:t>
      </w:r>
    </w:p>
    <w:p w:rsidR="00791CAA" w:rsidRPr="00344194" w:rsidRDefault="00791CAA" w:rsidP="00E05653">
      <w:pPr>
        <w:pStyle w:val="Odstavecseseznamem"/>
        <w:numPr>
          <w:ilvl w:val="1"/>
          <w:numId w:val="1"/>
        </w:numPr>
        <w:ind w:left="426" w:hanging="426"/>
        <w:jc w:val="both"/>
        <w:rPr>
          <w:rFonts w:ascii="Times New Roman" w:hAnsi="Times New Roman" w:cs="Times New Roman"/>
          <w:color w:val="000000" w:themeColor="text1"/>
        </w:rPr>
      </w:pPr>
      <w:r w:rsidRPr="00344194">
        <w:rPr>
          <w:rFonts w:ascii="Times New Roman" w:hAnsi="Times New Roman" w:cs="Times New Roman"/>
          <w:color w:val="000000" w:themeColor="text1"/>
        </w:rPr>
        <w:t>Pozáruční servis včetně náhradních</w:t>
      </w:r>
      <w:r w:rsidRPr="00344194">
        <w:rPr>
          <w:rFonts w:ascii="MS Mincho" w:eastAsia="MS Mincho" w:hAnsi="MS Mincho" w:cs="MS Mincho"/>
          <w:color w:val="000000" w:themeColor="text1"/>
        </w:rPr>
        <w:t xml:space="preserve"> </w:t>
      </w:r>
      <w:r w:rsidRPr="00344194">
        <w:rPr>
          <w:rFonts w:ascii="Times New Roman" w:hAnsi="Times New Roman" w:cs="Times New Roman"/>
          <w:color w:val="000000" w:themeColor="text1"/>
        </w:rPr>
        <w:t xml:space="preserve">dílů pro </w:t>
      </w:r>
      <w:r w:rsidR="008D0BCD" w:rsidRPr="00344194">
        <w:rPr>
          <w:rFonts w:ascii="Times New Roman" w:hAnsi="Times New Roman" w:cs="Times New Roman"/>
          <w:color w:val="000000" w:themeColor="text1"/>
        </w:rPr>
        <w:t>D</w:t>
      </w:r>
      <w:r w:rsidR="00344194" w:rsidRPr="00344194">
        <w:rPr>
          <w:rFonts w:ascii="Times New Roman" w:hAnsi="Times New Roman" w:cs="Times New Roman"/>
          <w:color w:val="000000" w:themeColor="text1"/>
        </w:rPr>
        <w:t>ílo</w:t>
      </w:r>
      <w:r w:rsidR="00344194">
        <w:rPr>
          <w:rFonts w:ascii="Times New Roman" w:hAnsi="Times New Roman" w:cs="Times New Roman"/>
          <w:color w:val="000000" w:themeColor="text1"/>
        </w:rPr>
        <w:t xml:space="preserve"> </w:t>
      </w:r>
      <w:r w:rsidRPr="00344194">
        <w:rPr>
          <w:rFonts w:ascii="Times New Roman" w:hAnsi="Times New Roman" w:cs="Times New Roman"/>
          <w:color w:val="000000" w:themeColor="text1"/>
        </w:rPr>
        <w:t xml:space="preserve">nebude podle dohody </w:t>
      </w:r>
      <w:r w:rsidR="008D0BCD" w:rsidRPr="00344194">
        <w:rPr>
          <w:rFonts w:ascii="Times New Roman" w:hAnsi="Times New Roman" w:cs="Times New Roman"/>
          <w:color w:val="000000" w:themeColor="text1"/>
        </w:rPr>
        <w:t>S</w:t>
      </w:r>
      <w:r w:rsidRPr="00344194">
        <w:rPr>
          <w:rFonts w:ascii="Times New Roman" w:hAnsi="Times New Roman" w:cs="Times New Roman"/>
          <w:color w:val="000000" w:themeColor="text1"/>
        </w:rPr>
        <w:t xml:space="preserve">mluvních stran </w:t>
      </w:r>
      <w:r w:rsidR="002A5403" w:rsidRPr="00344194">
        <w:rPr>
          <w:rFonts w:ascii="Times New Roman" w:hAnsi="Times New Roman" w:cs="Times New Roman"/>
          <w:color w:val="000000" w:themeColor="text1"/>
        </w:rPr>
        <w:t>Zhotovitel</w:t>
      </w:r>
      <w:r w:rsidRPr="00344194">
        <w:rPr>
          <w:rFonts w:ascii="Times New Roman" w:hAnsi="Times New Roman" w:cs="Times New Roman"/>
          <w:color w:val="000000" w:themeColor="text1"/>
        </w:rPr>
        <w:t>em poskytován</w:t>
      </w:r>
      <w:r w:rsidR="00E05653" w:rsidRPr="00344194">
        <w:rPr>
          <w:rFonts w:ascii="Times New Roman" w:hAnsi="Times New Roman" w:cs="Times New Roman"/>
          <w:color w:val="000000" w:themeColor="text1"/>
        </w:rPr>
        <w:t>.</w:t>
      </w:r>
    </w:p>
    <w:p w:rsidR="00E566C0" w:rsidRPr="00B26060" w:rsidRDefault="004E3B77" w:rsidP="00274F14">
      <w:pPr>
        <w:pStyle w:val="Nadpis1"/>
        <w:numPr>
          <w:ilvl w:val="0"/>
          <w:numId w:val="1"/>
        </w:numPr>
        <w:spacing w:before="360"/>
        <w:ind w:left="357" w:hanging="357"/>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P</w:t>
      </w:r>
      <w:r w:rsidR="00E566C0" w:rsidRPr="00B26060">
        <w:rPr>
          <w:rFonts w:ascii="Times New Roman" w:hAnsi="Times New Roman" w:cs="Times New Roman"/>
          <w:color w:val="000000" w:themeColor="text1"/>
          <w:sz w:val="24"/>
          <w:szCs w:val="24"/>
        </w:rPr>
        <w:t xml:space="preserve">ojištění </w:t>
      </w:r>
      <w:r w:rsidR="002A5403" w:rsidRPr="00B26060">
        <w:rPr>
          <w:rFonts w:ascii="Times New Roman" w:hAnsi="Times New Roman" w:cs="Times New Roman"/>
          <w:color w:val="000000" w:themeColor="text1"/>
          <w:sz w:val="24"/>
          <w:szCs w:val="24"/>
        </w:rPr>
        <w:t>Zhotovitel</w:t>
      </w:r>
      <w:r w:rsidR="00E566C0" w:rsidRPr="00B26060">
        <w:rPr>
          <w:rFonts w:ascii="Times New Roman" w:hAnsi="Times New Roman" w:cs="Times New Roman"/>
          <w:color w:val="000000" w:themeColor="text1"/>
          <w:sz w:val="24"/>
          <w:szCs w:val="24"/>
        </w:rPr>
        <w:t>e</w:t>
      </w:r>
      <w:r w:rsidR="00992DD5" w:rsidRPr="00B26060">
        <w:rPr>
          <w:rFonts w:ascii="Times New Roman" w:hAnsi="Times New Roman" w:cs="Times New Roman"/>
          <w:color w:val="000000" w:themeColor="text1"/>
          <w:sz w:val="24"/>
          <w:szCs w:val="24"/>
        </w:rPr>
        <w:t xml:space="preserve"> </w:t>
      </w:r>
    </w:p>
    <w:p w:rsidR="003A630E" w:rsidRPr="00B26060" w:rsidRDefault="004E3B77" w:rsidP="00B31377">
      <w:pPr>
        <w:pStyle w:val="Odstavecseseznamem"/>
        <w:numPr>
          <w:ilvl w:val="0"/>
          <w:numId w:val="12"/>
        </w:numPr>
        <w:spacing w:after="0"/>
        <w:ind w:left="426" w:hanging="426"/>
        <w:jc w:val="both"/>
        <w:rPr>
          <w:color w:val="000000" w:themeColor="text1"/>
        </w:rPr>
      </w:pPr>
      <w:r w:rsidRPr="00B26060">
        <w:rPr>
          <w:rFonts w:ascii="Times New Roman" w:hAnsi="Times New Roman" w:cs="Times New Roman"/>
          <w:color w:val="000000" w:themeColor="text1"/>
        </w:rPr>
        <w:t>Zhotovitel</w:t>
      </w:r>
      <w:r w:rsidR="001E560D">
        <w:rPr>
          <w:rFonts w:ascii="Times New Roman" w:hAnsi="Times New Roman" w:cs="Times New Roman"/>
          <w:color w:val="000000" w:themeColor="text1"/>
        </w:rPr>
        <w:t xml:space="preserve"> prohlašuje, </w:t>
      </w:r>
      <w:r w:rsidR="001E560D" w:rsidRPr="00B26060">
        <w:rPr>
          <w:rFonts w:ascii="Times New Roman" w:hAnsi="Times New Roman" w:cs="Times New Roman"/>
          <w:color w:val="000000" w:themeColor="text1"/>
        </w:rPr>
        <w:t>že má ke dni podpisu Smlouvy platně uzavřeno příslušné pojištění pro případ</w:t>
      </w:r>
      <w:r w:rsidR="001E560D" w:rsidRPr="00B26060">
        <w:rPr>
          <w:iCs/>
          <w:color w:val="000000" w:themeColor="text1"/>
        </w:rPr>
        <w:t xml:space="preserve"> </w:t>
      </w:r>
      <w:r w:rsidR="001E560D" w:rsidRPr="00B26060">
        <w:rPr>
          <w:rFonts w:ascii="Times New Roman" w:hAnsi="Times New Roman" w:cs="Times New Roman"/>
          <w:color w:val="000000" w:themeColor="text1"/>
        </w:rPr>
        <w:t>odpovědnosti za způsobenou škodu vzniklou v souvislosti s výkonem jeho podnikatelské činnosti s pojistným plněním ve výši min</w:t>
      </w:r>
      <w:r w:rsidR="001E560D" w:rsidRPr="00A4567F">
        <w:rPr>
          <w:rFonts w:ascii="Times New Roman" w:hAnsi="Times New Roman" w:cs="Times New Roman"/>
          <w:color w:val="000000" w:themeColor="text1"/>
        </w:rPr>
        <w:t xml:space="preserve">. </w:t>
      </w:r>
      <w:r w:rsidR="001E560D">
        <w:rPr>
          <w:rFonts w:ascii="Times New Roman" w:hAnsi="Times New Roman" w:cs="Times New Roman"/>
          <w:color w:val="000000" w:themeColor="text1"/>
        </w:rPr>
        <w:t>10</w:t>
      </w:r>
      <w:r w:rsidR="001E560D" w:rsidRPr="00A4567F">
        <w:rPr>
          <w:rFonts w:ascii="Times New Roman" w:hAnsi="Times New Roman" w:cs="Times New Roman"/>
          <w:color w:val="000000" w:themeColor="text1"/>
        </w:rPr>
        <w:t xml:space="preserve"> 000 000,- Kč. </w:t>
      </w:r>
      <w:r w:rsidR="001E560D" w:rsidRPr="0022040F">
        <w:rPr>
          <w:rFonts w:ascii="Times New Roman" w:hAnsi="Times New Roman" w:cs="Times New Roman"/>
          <w:color w:val="000000" w:themeColor="text1"/>
        </w:rPr>
        <w:t xml:space="preserve"> </w:t>
      </w:r>
    </w:p>
    <w:p w:rsidR="00E566C0" w:rsidRPr="00B26060" w:rsidRDefault="00647C3A" w:rsidP="00274F14">
      <w:pPr>
        <w:pStyle w:val="Nadpis1"/>
        <w:numPr>
          <w:ilvl w:val="0"/>
          <w:numId w:val="1"/>
        </w:numPr>
        <w:spacing w:before="360"/>
        <w:ind w:left="357" w:hanging="3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S</w:t>
      </w:r>
      <w:r w:rsidR="00E566C0" w:rsidRPr="00B26060">
        <w:rPr>
          <w:rFonts w:ascii="Times New Roman" w:hAnsi="Times New Roman" w:cs="Times New Roman"/>
          <w:color w:val="000000" w:themeColor="text1"/>
          <w:sz w:val="24"/>
          <w:szCs w:val="24"/>
        </w:rPr>
        <w:t>mluvní pokuty</w:t>
      </w:r>
      <w:r w:rsidR="000B4706" w:rsidRPr="00B26060">
        <w:rPr>
          <w:rFonts w:ascii="Times New Roman" w:hAnsi="Times New Roman" w:cs="Times New Roman"/>
          <w:color w:val="000000" w:themeColor="text1"/>
          <w:sz w:val="24"/>
          <w:szCs w:val="24"/>
        </w:rPr>
        <w:t xml:space="preserve"> a úrok z prodlení</w:t>
      </w:r>
    </w:p>
    <w:p w:rsidR="00A92E03" w:rsidRPr="00B26060"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Smluvní strana je oprávněna v případě prodlení druhé Smluvní strany s úhradou peněžitého plnění požadovat úhradu úroku z</w:t>
      </w:r>
      <w:r w:rsidR="00297289">
        <w:rPr>
          <w:rFonts w:ascii="Times New Roman" w:hAnsi="Times New Roman" w:cs="Times New Roman"/>
          <w:color w:val="000000" w:themeColor="text1"/>
        </w:rPr>
        <w:t> </w:t>
      </w:r>
      <w:r w:rsidRPr="00B26060">
        <w:rPr>
          <w:rFonts w:ascii="Times New Roman" w:hAnsi="Times New Roman" w:cs="Times New Roman"/>
          <w:color w:val="000000" w:themeColor="text1"/>
        </w:rPr>
        <w:t>prodlení</w:t>
      </w:r>
      <w:r w:rsidR="00297289">
        <w:rPr>
          <w:rFonts w:ascii="Times New Roman" w:hAnsi="Times New Roman" w:cs="Times New Roman"/>
          <w:color w:val="000000" w:themeColor="text1"/>
        </w:rPr>
        <w:t xml:space="preserve"> v zákonné výši.</w:t>
      </w:r>
      <w:r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ab/>
      </w:r>
    </w:p>
    <w:p w:rsidR="00D6362D" w:rsidRPr="00A4567F" w:rsidRDefault="00A92E03" w:rsidP="00CF251C">
      <w:pPr>
        <w:pStyle w:val="Odstavecseseznamem"/>
        <w:numPr>
          <w:ilvl w:val="0"/>
          <w:numId w:val="14"/>
        </w:numPr>
        <w:spacing w:after="0"/>
        <w:ind w:left="709" w:hanging="709"/>
        <w:jc w:val="both"/>
        <w:rPr>
          <w:rFonts w:ascii="Times New Roman" w:hAnsi="Times New Roman" w:cs="Times New Roman"/>
          <w:bCs/>
          <w:color w:val="000000" w:themeColor="text1"/>
        </w:rPr>
      </w:pPr>
      <w:r w:rsidRPr="00A4567F">
        <w:rPr>
          <w:rFonts w:ascii="Times New Roman" w:hAnsi="Times New Roman" w:cs="Times New Roman"/>
          <w:bCs/>
          <w:color w:val="000000" w:themeColor="text1"/>
        </w:rPr>
        <w:t xml:space="preserve">Bude-li Zhotovitel v prodlení se splněním dohodnutého termínu dokončení Díla z důvodu na své straně, je Objednatel oprávněn požadovat po Zhotoviteli </w:t>
      </w:r>
      <w:r w:rsidR="006F1227" w:rsidRPr="00A4567F">
        <w:rPr>
          <w:rFonts w:ascii="Times New Roman" w:hAnsi="Times New Roman" w:cs="Times New Roman"/>
          <w:bCs/>
          <w:color w:val="000000" w:themeColor="text1"/>
        </w:rPr>
        <w:t>úhradu</w:t>
      </w:r>
      <w:r w:rsidRPr="00A4567F">
        <w:rPr>
          <w:rFonts w:ascii="Times New Roman" w:hAnsi="Times New Roman" w:cs="Times New Roman"/>
          <w:bCs/>
          <w:color w:val="000000" w:themeColor="text1"/>
        </w:rPr>
        <w:t xml:space="preserve"> smluvní pokuty ve výši </w:t>
      </w:r>
      <w:r w:rsidR="00E05653" w:rsidRPr="00A4567F">
        <w:rPr>
          <w:rFonts w:ascii="Times New Roman" w:hAnsi="Times New Roman" w:cs="Times New Roman"/>
          <w:bCs/>
          <w:color w:val="000000" w:themeColor="text1"/>
        </w:rPr>
        <w:t>5 000,-</w:t>
      </w:r>
      <w:r w:rsidRPr="00A4567F">
        <w:rPr>
          <w:rFonts w:ascii="Times New Roman" w:hAnsi="Times New Roman" w:cs="Times New Roman"/>
          <w:bCs/>
          <w:color w:val="000000" w:themeColor="text1"/>
        </w:rPr>
        <w:t xml:space="preserve"> za každý i započatý den prodlení. </w:t>
      </w:r>
    </w:p>
    <w:p w:rsidR="00A92E03" w:rsidRPr="00A4567F" w:rsidRDefault="00D6362D" w:rsidP="00CF251C">
      <w:pPr>
        <w:pStyle w:val="Odstavecseseznamem"/>
        <w:numPr>
          <w:ilvl w:val="0"/>
          <w:numId w:val="14"/>
        </w:numPr>
        <w:spacing w:after="0"/>
        <w:ind w:left="709" w:hanging="709"/>
        <w:jc w:val="both"/>
        <w:rPr>
          <w:rFonts w:ascii="Times New Roman" w:hAnsi="Times New Roman" w:cs="Times New Roman"/>
          <w:bCs/>
          <w:color w:val="000000" w:themeColor="text1"/>
        </w:rPr>
      </w:pPr>
      <w:r w:rsidRPr="00A4567F">
        <w:rPr>
          <w:rFonts w:ascii="Times New Roman" w:hAnsi="Times New Roman" w:cs="Times New Roman"/>
          <w:bCs/>
          <w:color w:val="000000" w:themeColor="text1"/>
        </w:rPr>
        <w:t>Nedostaví-li se Zhotovitel k převzetí staveniště</w:t>
      </w:r>
      <w:r w:rsidR="00A92E03" w:rsidRPr="00A4567F">
        <w:rPr>
          <w:rFonts w:ascii="Times New Roman" w:hAnsi="Times New Roman" w:cs="Times New Roman"/>
          <w:bCs/>
          <w:color w:val="000000" w:themeColor="text1"/>
        </w:rPr>
        <w:t xml:space="preserve"> </w:t>
      </w:r>
      <w:r w:rsidR="00C301ED" w:rsidRPr="00A4567F">
        <w:rPr>
          <w:rFonts w:ascii="Times New Roman" w:hAnsi="Times New Roman" w:cs="Times New Roman"/>
          <w:bCs/>
          <w:color w:val="000000" w:themeColor="text1"/>
        </w:rPr>
        <w:t xml:space="preserve">ve stanoveném termínu, je Objednatel oprávněn po Zhotoviteli požadovat úhradu smluvní pokuty ve výši </w:t>
      </w:r>
      <w:r w:rsidR="00E05653" w:rsidRPr="00A4567F">
        <w:rPr>
          <w:rFonts w:ascii="Times New Roman" w:hAnsi="Times New Roman" w:cs="Times New Roman"/>
          <w:bCs/>
          <w:color w:val="000000" w:themeColor="text1"/>
        </w:rPr>
        <w:t>10 000</w:t>
      </w:r>
      <w:r w:rsidR="00C301ED" w:rsidRPr="00A4567F">
        <w:rPr>
          <w:rFonts w:ascii="Times New Roman" w:hAnsi="Times New Roman" w:cs="Times New Roman"/>
          <w:bCs/>
          <w:color w:val="000000" w:themeColor="text1"/>
        </w:rPr>
        <w:t xml:space="preserve">,- Kč. </w:t>
      </w:r>
    </w:p>
    <w:p w:rsidR="00A92E03" w:rsidRPr="00A4567F"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A4567F">
        <w:rPr>
          <w:rFonts w:ascii="Times New Roman" w:hAnsi="Times New Roman" w:cs="Times New Roman"/>
          <w:bCs/>
          <w:color w:val="000000" w:themeColor="text1"/>
        </w:rPr>
        <w:t>Pokud</w:t>
      </w:r>
      <w:r w:rsidRPr="00A4567F">
        <w:rPr>
          <w:rFonts w:ascii="Times New Roman" w:hAnsi="Times New Roman" w:cs="Times New Roman"/>
          <w:color w:val="000000" w:themeColor="text1"/>
        </w:rPr>
        <w:t xml:space="preserve"> Zhotovitel neodstraní nedodělky či vady zjištěné při přejímacím řízení v dohodnutém termínu, je Objednatel oprávněn požadovat po Zhotoviteli </w:t>
      </w:r>
      <w:r w:rsidR="006F1227" w:rsidRPr="00A4567F">
        <w:rPr>
          <w:rFonts w:ascii="Times New Roman" w:hAnsi="Times New Roman" w:cs="Times New Roman"/>
          <w:color w:val="000000" w:themeColor="text1"/>
        </w:rPr>
        <w:t xml:space="preserve">úhradu </w:t>
      </w:r>
      <w:r w:rsidRPr="00A4567F">
        <w:rPr>
          <w:rFonts w:ascii="Times New Roman" w:hAnsi="Times New Roman" w:cs="Times New Roman"/>
          <w:color w:val="000000" w:themeColor="text1"/>
        </w:rPr>
        <w:t>smluvní pokut</w:t>
      </w:r>
      <w:r w:rsidR="006F1227" w:rsidRPr="00A4567F">
        <w:rPr>
          <w:rFonts w:ascii="Times New Roman" w:hAnsi="Times New Roman" w:cs="Times New Roman"/>
          <w:color w:val="000000" w:themeColor="text1"/>
        </w:rPr>
        <w:t>y</w:t>
      </w:r>
      <w:r w:rsidRPr="00A4567F">
        <w:rPr>
          <w:rFonts w:ascii="Times New Roman" w:hAnsi="Times New Roman" w:cs="Times New Roman"/>
          <w:color w:val="000000" w:themeColor="text1"/>
        </w:rPr>
        <w:t xml:space="preserve"> </w:t>
      </w:r>
      <w:r w:rsidR="00E05653" w:rsidRPr="00A4567F">
        <w:rPr>
          <w:rFonts w:ascii="Times New Roman" w:hAnsi="Times New Roman" w:cs="Times New Roman"/>
          <w:color w:val="000000" w:themeColor="text1"/>
        </w:rPr>
        <w:t>2 000</w:t>
      </w:r>
      <w:r w:rsidRPr="00A4567F">
        <w:rPr>
          <w:rFonts w:ascii="Times New Roman" w:hAnsi="Times New Roman" w:cs="Times New Roman"/>
          <w:color w:val="000000" w:themeColor="text1"/>
        </w:rPr>
        <w:t>,- Kč za každý nedodělek či vadu a za každý den prodlení.</w:t>
      </w:r>
    </w:p>
    <w:p w:rsidR="00A92E03" w:rsidRPr="00A4567F"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A4567F">
        <w:rPr>
          <w:rFonts w:ascii="Times New Roman" w:hAnsi="Times New Roman" w:cs="Times New Roman"/>
          <w:color w:val="000000" w:themeColor="text1"/>
        </w:rPr>
        <w:t>Pokud Zhotovitel nevyklidí staveniště ve sjednaném termínu, je</w:t>
      </w:r>
      <w:r w:rsidR="006F1227" w:rsidRPr="00A4567F">
        <w:rPr>
          <w:rFonts w:ascii="Times New Roman" w:hAnsi="Times New Roman" w:cs="Times New Roman"/>
          <w:color w:val="000000" w:themeColor="text1"/>
        </w:rPr>
        <w:t xml:space="preserve"> Objednatel oprávněn požadovat po Zhotoviteli úhradu </w:t>
      </w:r>
      <w:r w:rsidRPr="00A4567F">
        <w:rPr>
          <w:rFonts w:ascii="Times New Roman" w:hAnsi="Times New Roman" w:cs="Times New Roman"/>
          <w:color w:val="000000" w:themeColor="text1"/>
        </w:rPr>
        <w:t>smluvní p</w:t>
      </w:r>
      <w:r w:rsidR="006F1227" w:rsidRPr="00A4567F">
        <w:rPr>
          <w:rFonts w:ascii="Times New Roman" w:hAnsi="Times New Roman" w:cs="Times New Roman"/>
          <w:color w:val="000000" w:themeColor="text1"/>
        </w:rPr>
        <w:t>okuty</w:t>
      </w:r>
      <w:r w:rsidRPr="00A4567F">
        <w:rPr>
          <w:rFonts w:ascii="Times New Roman" w:hAnsi="Times New Roman" w:cs="Times New Roman"/>
          <w:color w:val="000000" w:themeColor="text1"/>
        </w:rPr>
        <w:t xml:space="preserve"> ve výši </w:t>
      </w:r>
      <w:r w:rsidR="00E05653" w:rsidRPr="00A4567F">
        <w:rPr>
          <w:rFonts w:ascii="Times New Roman" w:hAnsi="Times New Roman" w:cs="Times New Roman"/>
          <w:color w:val="000000" w:themeColor="text1"/>
        </w:rPr>
        <w:t>2 000</w:t>
      </w:r>
      <w:r w:rsidRPr="00A4567F">
        <w:rPr>
          <w:rFonts w:ascii="Times New Roman" w:hAnsi="Times New Roman" w:cs="Times New Roman"/>
          <w:color w:val="000000" w:themeColor="text1"/>
        </w:rPr>
        <w:t>,- Kč za každý i započatý den prodlení.</w:t>
      </w:r>
    </w:p>
    <w:p w:rsidR="00A92E03" w:rsidRPr="00A4567F"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A4567F">
        <w:rPr>
          <w:rFonts w:ascii="Times New Roman" w:hAnsi="Times New Roman" w:cs="Times New Roman"/>
          <w:bCs/>
          <w:color w:val="000000" w:themeColor="text1"/>
        </w:rPr>
        <w:t>Smluvní pokuta za neodstranění reklamovaných vad v záruční době</w:t>
      </w:r>
    </w:p>
    <w:p w:rsidR="00A92E03" w:rsidRPr="00A4567F" w:rsidRDefault="00A92E03" w:rsidP="00CF251C">
      <w:pPr>
        <w:numPr>
          <w:ilvl w:val="0"/>
          <w:numId w:val="13"/>
        </w:numPr>
        <w:spacing w:after="0"/>
        <w:ind w:left="1418" w:hanging="709"/>
        <w:jc w:val="both"/>
        <w:rPr>
          <w:rFonts w:ascii="Times New Roman" w:hAnsi="Times New Roman"/>
          <w:color w:val="000000" w:themeColor="text1"/>
        </w:rPr>
      </w:pPr>
      <w:r w:rsidRPr="00A4567F">
        <w:rPr>
          <w:rFonts w:ascii="Times New Roman" w:hAnsi="Times New Roman"/>
          <w:color w:val="000000" w:themeColor="text1"/>
        </w:rPr>
        <w:t>Při prodlení se splněním dohodnutého termínu odstranění reklamované vady Díla nebo dohodnutého termínu nástupu na odstranění reklamované vady Díla, je</w:t>
      </w:r>
      <w:r w:rsidR="006F1227" w:rsidRPr="00A4567F">
        <w:rPr>
          <w:rFonts w:ascii="Times New Roman" w:hAnsi="Times New Roman"/>
          <w:color w:val="000000" w:themeColor="text1"/>
        </w:rPr>
        <w:t xml:space="preserve"> Objednatel oprávněn po</w:t>
      </w:r>
      <w:r w:rsidRPr="00A4567F">
        <w:rPr>
          <w:rFonts w:ascii="Times New Roman" w:hAnsi="Times New Roman"/>
          <w:color w:val="000000" w:themeColor="text1"/>
        </w:rPr>
        <w:t xml:space="preserve"> Zhotovitel</w:t>
      </w:r>
      <w:r w:rsidR="006F1227" w:rsidRPr="00A4567F">
        <w:rPr>
          <w:rFonts w:ascii="Times New Roman" w:hAnsi="Times New Roman"/>
          <w:color w:val="000000" w:themeColor="text1"/>
        </w:rPr>
        <w:t>i požadovat úhradu smluvní pokuty</w:t>
      </w:r>
      <w:r w:rsidRPr="00A4567F">
        <w:rPr>
          <w:rFonts w:ascii="Times New Roman" w:hAnsi="Times New Roman"/>
          <w:color w:val="000000" w:themeColor="text1"/>
        </w:rPr>
        <w:t xml:space="preserve"> ve výši </w:t>
      </w:r>
      <w:r w:rsidR="00E05653" w:rsidRPr="00A4567F">
        <w:rPr>
          <w:rFonts w:ascii="Times New Roman" w:hAnsi="Times New Roman"/>
          <w:color w:val="000000" w:themeColor="text1"/>
        </w:rPr>
        <w:t>1 000</w:t>
      </w:r>
      <w:r w:rsidRPr="00A4567F">
        <w:rPr>
          <w:rFonts w:ascii="Times New Roman" w:hAnsi="Times New Roman"/>
          <w:color w:val="000000" w:themeColor="text1"/>
        </w:rPr>
        <w:t>,- Kč za každou vadu a den prodlení.</w:t>
      </w:r>
    </w:p>
    <w:p w:rsidR="00A92E03" w:rsidRPr="00A4567F" w:rsidRDefault="00A92E03" w:rsidP="00CF251C">
      <w:pPr>
        <w:numPr>
          <w:ilvl w:val="0"/>
          <w:numId w:val="13"/>
        </w:numPr>
        <w:spacing w:after="0"/>
        <w:ind w:left="1418" w:hanging="709"/>
        <w:jc w:val="both"/>
        <w:rPr>
          <w:rFonts w:ascii="Times New Roman" w:hAnsi="Times New Roman"/>
          <w:color w:val="000000" w:themeColor="text1"/>
        </w:rPr>
      </w:pPr>
      <w:r w:rsidRPr="00A4567F">
        <w:rPr>
          <w:rFonts w:ascii="Times New Roman" w:hAnsi="Times New Roman"/>
          <w:color w:val="000000" w:themeColor="text1"/>
        </w:rPr>
        <w:t>Pokud Zhotovitel nebude písemně reagovat na písemnou reklamaci vady v dohodnutých lhůtách, nebo si v těchto lhůtách písemně nedohodne s Objednatelem vzhledem k rozsahu a složitosti reklamované vady lhůtu delší, je</w:t>
      </w:r>
      <w:r w:rsidR="006F1227" w:rsidRPr="00A4567F">
        <w:rPr>
          <w:rFonts w:ascii="Times New Roman" w:hAnsi="Times New Roman"/>
          <w:color w:val="000000" w:themeColor="text1"/>
        </w:rPr>
        <w:t xml:space="preserve"> Objednatel oprávněn po Zhotoviteli požadovat úhradu </w:t>
      </w:r>
      <w:r w:rsidRPr="00A4567F">
        <w:rPr>
          <w:rFonts w:ascii="Times New Roman" w:hAnsi="Times New Roman"/>
          <w:color w:val="000000" w:themeColor="text1"/>
        </w:rPr>
        <w:t xml:space="preserve">další </w:t>
      </w:r>
      <w:r w:rsidR="006F1227" w:rsidRPr="00A4567F">
        <w:rPr>
          <w:rFonts w:ascii="Times New Roman" w:hAnsi="Times New Roman"/>
          <w:color w:val="000000" w:themeColor="text1"/>
        </w:rPr>
        <w:t>smluvní pokuty</w:t>
      </w:r>
      <w:r w:rsidRPr="00A4567F">
        <w:rPr>
          <w:rFonts w:ascii="Times New Roman" w:hAnsi="Times New Roman"/>
          <w:color w:val="000000" w:themeColor="text1"/>
        </w:rPr>
        <w:t xml:space="preserve"> ve výši </w:t>
      </w:r>
      <w:r w:rsidR="00E05653" w:rsidRPr="00A4567F">
        <w:rPr>
          <w:rFonts w:ascii="Times New Roman" w:hAnsi="Times New Roman"/>
          <w:color w:val="000000" w:themeColor="text1"/>
        </w:rPr>
        <w:t>1 000</w:t>
      </w:r>
      <w:r w:rsidRPr="00A4567F">
        <w:rPr>
          <w:rFonts w:ascii="Times New Roman" w:hAnsi="Times New Roman"/>
          <w:color w:val="000000" w:themeColor="text1"/>
        </w:rPr>
        <w:t>,- Kč za každou oprávněnou reklamaci.</w:t>
      </w:r>
    </w:p>
    <w:p w:rsidR="00A92E03" w:rsidRPr="00A4567F" w:rsidRDefault="00A92E03" w:rsidP="00CF251C">
      <w:pPr>
        <w:pStyle w:val="Odstavecseseznamem"/>
        <w:numPr>
          <w:ilvl w:val="0"/>
          <w:numId w:val="13"/>
        </w:numPr>
        <w:spacing w:after="0"/>
        <w:ind w:left="1418" w:hanging="709"/>
        <w:jc w:val="both"/>
        <w:rPr>
          <w:rFonts w:ascii="Times New Roman" w:hAnsi="Times New Roman" w:cs="Times New Roman"/>
          <w:color w:val="000000" w:themeColor="text1"/>
        </w:rPr>
      </w:pPr>
      <w:r w:rsidRPr="00A4567F">
        <w:rPr>
          <w:rFonts w:ascii="Times New Roman" w:hAnsi="Times New Roman" w:cs="Times New Roman"/>
          <w:color w:val="000000" w:themeColor="text1"/>
        </w:rPr>
        <w:t xml:space="preserve">Označil-li Objednatel oprávněně v reklamaci, že se jedná o vadu, která brání řádnému užívání Díla, případně hrozí Havárie, sjednávají obě Smluvní strany smluvní pokuty v dvojnásobné výši. </w:t>
      </w:r>
    </w:p>
    <w:p w:rsidR="00A92E03" w:rsidRPr="00A4567F"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A4567F">
        <w:rPr>
          <w:rFonts w:ascii="Times New Roman" w:hAnsi="Times New Roman"/>
          <w:color w:val="000000" w:themeColor="text1"/>
        </w:rPr>
        <w:t xml:space="preserve">V případě </w:t>
      </w:r>
      <w:r w:rsidR="00E6794D" w:rsidRPr="00A4567F">
        <w:rPr>
          <w:rFonts w:ascii="Times New Roman" w:hAnsi="Times New Roman"/>
          <w:color w:val="000000" w:themeColor="text1"/>
        </w:rPr>
        <w:t>porušení</w:t>
      </w:r>
      <w:r w:rsidRPr="00A4567F">
        <w:rPr>
          <w:rFonts w:ascii="Times New Roman" w:hAnsi="Times New Roman"/>
          <w:color w:val="000000" w:themeColor="text1"/>
        </w:rPr>
        <w:t xml:space="preserve"> </w:t>
      </w:r>
      <w:r w:rsidR="00E6794D" w:rsidRPr="00A4567F">
        <w:rPr>
          <w:rFonts w:ascii="Times New Roman" w:hAnsi="Times New Roman"/>
          <w:color w:val="000000" w:themeColor="text1"/>
        </w:rPr>
        <w:t>právních a ostatních obecně závazných předpisů k zajištění</w:t>
      </w:r>
      <w:r w:rsidRPr="00A4567F">
        <w:rPr>
          <w:rFonts w:ascii="Times New Roman" w:hAnsi="Times New Roman"/>
          <w:color w:val="000000" w:themeColor="text1"/>
        </w:rPr>
        <w:t xml:space="preserve"> BOZP, PO, nakládání s odpady a vnitřních předpisů Objednatele</w:t>
      </w:r>
      <w:r w:rsidR="006D5CFA">
        <w:rPr>
          <w:rFonts w:ascii="Times New Roman" w:hAnsi="Times New Roman"/>
          <w:color w:val="000000" w:themeColor="text1"/>
        </w:rPr>
        <w:t xml:space="preserve"> v areálu skladu Loukov</w:t>
      </w:r>
      <w:r w:rsidRPr="00A4567F">
        <w:rPr>
          <w:rFonts w:ascii="Times New Roman" w:hAnsi="Times New Roman"/>
          <w:color w:val="000000" w:themeColor="text1"/>
        </w:rPr>
        <w:t>, je Ob</w:t>
      </w:r>
      <w:r w:rsidR="006F1227" w:rsidRPr="00A4567F">
        <w:rPr>
          <w:rFonts w:ascii="Times New Roman" w:hAnsi="Times New Roman"/>
          <w:color w:val="000000" w:themeColor="text1"/>
        </w:rPr>
        <w:t>jednatel oprávněn požadovat po Zhotoviteli úhradu</w:t>
      </w:r>
      <w:r w:rsidRPr="00A4567F">
        <w:rPr>
          <w:rFonts w:ascii="Times New Roman" w:hAnsi="Times New Roman"/>
          <w:color w:val="000000" w:themeColor="text1"/>
        </w:rPr>
        <w:t xml:space="preserve"> </w:t>
      </w:r>
      <w:r w:rsidR="006F1227" w:rsidRPr="00A4567F">
        <w:rPr>
          <w:rFonts w:ascii="Times New Roman" w:hAnsi="Times New Roman"/>
          <w:color w:val="000000" w:themeColor="text1"/>
        </w:rPr>
        <w:t>smluvní pokuty</w:t>
      </w:r>
      <w:r w:rsidRPr="00A4567F">
        <w:rPr>
          <w:rFonts w:ascii="Times New Roman" w:hAnsi="Times New Roman"/>
          <w:color w:val="000000" w:themeColor="text1"/>
        </w:rPr>
        <w:t xml:space="preserve"> ve výši </w:t>
      </w:r>
      <w:r w:rsidR="00E05653" w:rsidRPr="00A4567F">
        <w:rPr>
          <w:rFonts w:ascii="Times New Roman" w:hAnsi="Times New Roman"/>
          <w:color w:val="000000" w:themeColor="text1"/>
        </w:rPr>
        <w:t>5 000</w:t>
      </w:r>
      <w:r w:rsidRPr="00A4567F">
        <w:rPr>
          <w:rFonts w:ascii="Times New Roman" w:hAnsi="Times New Roman"/>
          <w:color w:val="000000" w:themeColor="text1"/>
        </w:rPr>
        <w:t>,-</w:t>
      </w:r>
      <w:r w:rsidR="00CA1B0A" w:rsidRPr="00A4567F">
        <w:rPr>
          <w:rFonts w:ascii="Times New Roman" w:hAnsi="Times New Roman"/>
          <w:color w:val="000000" w:themeColor="text1"/>
        </w:rPr>
        <w:t xml:space="preserve"> </w:t>
      </w:r>
      <w:r w:rsidRPr="00A4567F">
        <w:rPr>
          <w:rFonts w:ascii="Times New Roman" w:hAnsi="Times New Roman"/>
          <w:color w:val="000000" w:themeColor="text1"/>
        </w:rPr>
        <w:t xml:space="preserve">Kč za každý jednotlivý případ porušení. Porušení bude zaznamenáno ve stavebním deníku oprávněným Zástupcem Objednatele. </w:t>
      </w:r>
    </w:p>
    <w:p w:rsidR="00811004" w:rsidRPr="00B26060" w:rsidRDefault="00811004" w:rsidP="00811004">
      <w:pPr>
        <w:pStyle w:val="Odstavecseseznamem"/>
        <w:numPr>
          <w:ilvl w:val="0"/>
          <w:numId w:val="14"/>
        </w:numPr>
        <w:spacing w:after="0"/>
        <w:ind w:left="709" w:hanging="709"/>
        <w:jc w:val="both"/>
        <w:rPr>
          <w:rFonts w:ascii="Times New Roman" w:hAnsi="Times New Roman" w:cs="Times New Roman"/>
          <w:iCs/>
          <w:color w:val="000000" w:themeColor="text1"/>
        </w:rPr>
      </w:pPr>
      <w:r w:rsidRPr="00B26060">
        <w:rPr>
          <w:rFonts w:ascii="Times New Roman" w:hAnsi="Times New Roman" w:cs="Times New Roman"/>
          <w:iCs/>
          <w:color w:val="000000" w:themeColor="text1"/>
        </w:rPr>
        <w:t xml:space="preserve">Smluvní pokutu </w:t>
      </w:r>
      <w:r w:rsidR="006D5CFA">
        <w:rPr>
          <w:rFonts w:ascii="Times New Roman" w:hAnsi="Times New Roman" w:cs="Times New Roman"/>
          <w:iCs/>
          <w:color w:val="000000" w:themeColor="text1"/>
        </w:rPr>
        <w:t xml:space="preserve">uplatní a </w:t>
      </w:r>
      <w:r w:rsidRPr="00B26060">
        <w:rPr>
          <w:rFonts w:ascii="Times New Roman" w:hAnsi="Times New Roman" w:cs="Times New Roman"/>
          <w:iCs/>
          <w:color w:val="000000" w:themeColor="text1"/>
        </w:rPr>
        <w:t xml:space="preserve">vyúčtuje oprávněná Smluvní strana povinné Smluvní straně písemnou formou. </w:t>
      </w:r>
    </w:p>
    <w:p w:rsidR="00811004" w:rsidRPr="00B26060" w:rsidRDefault="00811004" w:rsidP="00811004">
      <w:pPr>
        <w:pStyle w:val="Odstavecseseznamem"/>
        <w:numPr>
          <w:ilvl w:val="0"/>
          <w:numId w:val="14"/>
        </w:numPr>
        <w:ind w:left="709" w:hanging="709"/>
        <w:jc w:val="both"/>
        <w:rPr>
          <w:rFonts w:ascii="Times New Roman" w:hAnsi="Times New Roman" w:cs="Times New Roman"/>
          <w:iCs/>
          <w:color w:val="000000" w:themeColor="text1"/>
        </w:rPr>
      </w:pPr>
      <w:r w:rsidRPr="00B26060">
        <w:rPr>
          <w:rFonts w:ascii="Times New Roman" w:hAnsi="Times New Roman" w:cs="Times New Roman"/>
          <w:iCs/>
          <w:color w:val="000000" w:themeColor="text1"/>
        </w:rPr>
        <w:t>Ve vyúčtování musí být uvedeno ustanovení Smlouvy, které k vyúčtování smluvní pokuty opravňuje a způsob výpočtu celkové výše smluvní pokuty.</w:t>
      </w:r>
    </w:p>
    <w:p w:rsidR="00811004" w:rsidRPr="00B26060" w:rsidRDefault="00811004" w:rsidP="00811004">
      <w:pPr>
        <w:pStyle w:val="Odstavecseseznamem"/>
        <w:numPr>
          <w:ilvl w:val="0"/>
          <w:numId w:val="14"/>
        </w:numPr>
        <w:ind w:left="709" w:hanging="709"/>
        <w:jc w:val="both"/>
        <w:rPr>
          <w:rFonts w:ascii="Times New Roman" w:hAnsi="Times New Roman" w:cs="Times New Roman"/>
          <w:iCs/>
          <w:color w:val="000000" w:themeColor="text1"/>
        </w:rPr>
      </w:pPr>
      <w:r w:rsidRPr="00B26060">
        <w:rPr>
          <w:rFonts w:ascii="Times New Roman" w:hAnsi="Times New Roman" w:cs="Times New Roman"/>
          <w:iCs/>
          <w:color w:val="000000" w:themeColor="text1"/>
        </w:rPr>
        <w:t xml:space="preserve">Povinná Smluvní strana je povinna uhradit vyúčtované smluvní pokuty nejpozději do 30 dnů od dne obdržení příslušného vyúčtování. </w:t>
      </w:r>
    </w:p>
    <w:p w:rsidR="00811004" w:rsidRPr="00B26060" w:rsidRDefault="00811004" w:rsidP="00811004">
      <w:pPr>
        <w:pStyle w:val="Odstavecseseznamem"/>
        <w:numPr>
          <w:ilvl w:val="0"/>
          <w:numId w:val="14"/>
        </w:numPr>
        <w:spacing w:after="0"/>
        <w:ind w:left="709" w:hanging="709"/>
        <w:jc w:val="both"/>
        <w:rPr>
          <w:rFonts w:ascii="Times New Roman" w:hAnsi="Times New Roman" w:cs="Times New Roman"/>
          <w:iCs/>
          <w:color w:val="000000" w:themeColor="text1"/>
        </w:rPr>
      </w:pPr>
      <w:r w:rsidRPr="00B26060">
        <w:rPr>
          <w:rFonts w:ascii="Times New Roman" w:hAnsi="Times New Roman" w:cs="Times New Roman"/>
          <w:iCs/>
          <w:color w:val="000000" w:themeColor="text1"/>
        </w:rPr>
        <w:t>Zaplacením jakékoli smluvní pokuty není dotčeno právo Objednatele požadovat na Zhotoviteli náhradu škody, a to v plném rozsahu.</w:t>
      </w:r>
    </w:p>
    <w:p w:rsidR="00BB7310" w:rsidRPr="00B26060" w:rsidRDefault="00BB7310" w:rsidP="00274F14">
      <w:pPr>
        <w:pStyle w:val="Nadpis1"/>
        <w:numPr>
          <w:ilvl w:val="0"/>
          <w:numId w:val="1"/>
        </w:numPr>
        <w:spacing w:before="360"/>
        <w:ind w:left="357" w:hanging="357"/>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Závěrečná ujednání</w:t>
      </w:r>
    </w:p>
    <w:p w:rsidR="00C72202" w:rsidRPr="00B26060" w:rsidRDefault="00BB7310" w:rsidP="00016C4B">
      <w:pPr>
        <w:pStyle w:val="Odstavecseseznamem"/>
        <w:numPr>
          <w:ilvl w:val="1"/>
          <w:numId w:val="1"/>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Smluvní strany se dohodly, že případná neplatnost některého z ustanovení </w:t>
      </w:r>
      <w:r w:rsidR="00521329" w:rsidRPr="00B26060">
        <w:rPr>
          <w:rFonts w:ascii="Times New Roman" w:hAnsi="Times New Roman" w:cs="Times New Roman"/>
          <w:color w:val="000000" w:themeColor="text1"/>
        </w:rPr>
        <w:t xml:space="preserve">této Smlouvy </w:t>
      </w:r>
      <w:r w:rsidRPr="00B26060">
        <w:rPr>
          <w:rFonts w:ascii="Times New Roman" w:hAnsi="Times New Roman" w:cs="Times New Roman"/>
          <w:color w:val="000000" w:themeColor="text1"/>
        </w:rPr>
        <w:t xml:space="preserve">nezpůsobuje neplatnost celé Smlouvy a </w:t>
      </w:r>
      <w:r w:rsidR="000211AA" w:rsidRPr="00B26060">
        <w:rPr>
          <w:rFonts w:ascii="Times New Roman" w:hAnsi="Times New Roman" w:cs="Times New Roman"/>
          <w:color w:val="000000" w:themeColor="text1"/>
        </w:rPr>
        <w:t>S</w:t>
      </w:r>
      <w:r w:rsidRPr="00B26060">
        <w:rPr>
          <w:rFonts w:ascii="Times New Roman" w:hAnsi="Times New Roman" w:cs="Times New Roman"/>
          <w:color w:val="000000" w:themeColor="text1"/>
        </w:rPr>
        <w:t xml:space="preserve">mluvní strany se zavazují nahradit taková ustanovení bez zbytečného odkladu novými ustanoveními </w:t>
      </w:r>
      <w:r w:rsidR="00521329" w:rsidRPr="00B26060">
        <w:rPr>
          <w:rFonts w:ascii="Times New Roman" w:hAnsi="Times New Roman" w:cs="Times New Roman"/>
          <w:color w:val="000000" w:themeColor="text1"/>
        </w:rPr>
        <w:t>zajišťujícími</w:t>
      </w:r>
      <w:r w:rsidRPr="00B26060">
        <w:rPr>
          <w:rFonts w:ascii="Times New Roman" w:hAnsi="Times New Roman" w:cs="Times New Roman"/>
          <w:color w:val="000000" w:themeColor="text1"/>
        </w:rPr>
        <w:t xml:space="preserve"> dosažení původního účelu zaniklého či neplatného ustanovení této Smlouvy.</w:t>
      </w:r>
      <w:r w:rsidR="00890923" w:rsidRPr="00B26060">
        <w:rPr>
          <w:rFonts w:ascii="Times New Roman" w:hAnsi="Times New Roman" w:cs="Times New Roman"/>
          <w:color w:val="000000" w:themeColor="text1"/>
        </w:rPr>
        <w:t xml:space="preserve"> </w:t>
      </w:r>
    </w:p>
    <w:p w:rsidR="00BB7310" w:rsidRPr="00B26060" w:rsidRDefault="00A52A84" w:rsidP="00016C4B">
      <w:pPr>
        <w:pStyle w:val="Odstavecseseznamem"/>
        <w:numPr>
          <w:ilvl w:val="1"/>
          <w:numId w:val="1"/>
        </w:numPr>
        <w:ind w:left="709" w:hanging="709"/>
        <w:jc w:val="both"/>
        <w:rPr>
          <w:rFonts w:ascii="Times New Roman" w:hAnsi="Times New Roman" w:cs="Times New Roman"/>
          <w:color w:val="000000" w:themeColor="text1"/>
        </w:rPr>
      </w:pPr>
      <w:r>
        <w:rPr>
          <w:rFonts w:ascii="Times New Roman" w:hAnsi="Times New Roman" w:cs="Times New Roman"/>
        </w:rPr>
        <w:lastRenderedPageBreak/>
        <w:t>Zhotovitel je povinen dodržovat též ustanovení Všeobecných obchodních podmínek („VOP“), které tvoří nedílnou součást této Smlouvy.</w:t>
      </w:r>
      <w:r w:rsidRPr="00B26060">
        <w:rPr>
          <w:rFonts w:ascii="Times New Roman" w:hAnsi="Times New Roman" w:cs="Times New Roman"/>
          <w:color w:val="000000" w:themeColor="text1"/>
        </w:rPr>
        <w:t xml:space="preserve"> </w:t>
      </w:r>
      <w:r w:rsidR="00890923" w:rsidRPr="00B26060">
        <w:rPr>
          <w:rFonts w:ascii="Times New Roman" w:hAnsi="Times New Roman" w:cs="Times New Roman"/>
          <w:color w:val="000000" w:themeColor="text1"/>
        </w:rPr>
        <w:t>V případě ro</w:t>
      </w:r>
      <w:r w:rsidR="000E3789" w:rsidRPr="00B26060">
        <w:rPr>
          <w:rFonts w:ascii="Times New Roman" w:hAnsi="Times New Roman" w:cs="Times New Roman"/>
          <w:color w:val="000000" w:themeColor="text1"/>
        </w:rPr>
        <w:t>zdílu</w:t>
      </w:r>
      <w:r w:rsidR="00890923" w:rsidRPr="00B26060">
        <w:rPr>
          <w:rFonts w:ascii="Times New Roman" w:hAnsi="Times New Roman" w:cs="Times New Roman"/>
          <w:color w:val="000000" w:themeColor="text1"/>
        </w:rPr>
        <w:t xml:space="preserve"> mezi ustanovením ve VOP a ustanoveními v této Smlouvě, mají přednost ustanovení v této Smlouvě.</w:t>
      </w:r>
      <w:r w:rsidR="000211AA" w:rsidRPr="00B26060">
        <w:rPr>
          <w:rFonts w:ascii="Times New Roman" w:hAnsi="Times New Roman" w:cs="Times New Roman"/>
          <w:color w:val="000000" w:themeColor="text1"/>
        </w:rPr>
        <w:t xml:space="preserve"> Je-li ve Smlouvě některý výraz uveden s počátečním velkým písmenem a není-li jeho význam definován ve Smlouvě, má význam uvedený ve VOP a/nebo v</w:t>
      </w:r>
      <w:r w:rsidR="00CA1B0A">
        <w:rPr>
          <w:rFonts w:ascii="Times New Roman" w:hAnsi="Times New Roman" w:cs="Times New Roman"/>
          <w:color w:val="000000" w:themeColor="text1"/>
        </w:rPr>
        <w:t> </w:t>
      </w:r>
      <w:r w:rsidR="000211AA" w:rsidRPr="00B26060">
        <w:rPr>
          <w:rFonts w:ascii="Times New Roman" w:hAnsi="Times New Roman" w:cs="Times New Roman"/>
          <w:color w:val="000000" w:themeColor="text1"/>
        </w:rPr>
        <w:t>dokumentech</w:t>
      </w:r>
      <w:r w:rsidR="00CA1B0A">
        <w:rPr>
          <w:rFonts w:ascii="Times New Roman" w:hAnsi="Times New Roman" w:cs="Times New Roman"/>
          <w:color w:val="000000" w:themeColor="text1"/>
        </w:rPr>
        <w:t>,</w:t>
      </w:r>
      <w:r w:rsidR="000211AA" w:rsidRPr="00B26060">
        <w:rPr>
          <w:rFonts w:ascii="Times New Roman" w:hAnsi="Times New Roman" w:cs="Times New Roman"/>
          <w:color w:val="000000" w:themeColor="text1"/>
        </w:rPr>
        <w:t xml:space="preserve"> na které </w:t>
      </w:r>
      <w:r w:rsidR="00016C4B" w:rsidRPr="00B26060">
        <w:rPr>
          <w:rFonts w:ascii="Times New Roman" w:hAnsi="Times New Roman" w:cs="Times New Roman"/>
          <w:color w:val="000000" w:themeColor="text1"/>
        </w:rPr>
        <w:t xml:space="preserve">Smlouva </w:t>
      </w:r>
      <w:r w:rsidR="000211AA" w:rsidRPr="00B26060">
        <w:rPr>
          <w:rFonts w:ascii="Times New Roman" w:hAnsi="Times New Roman" w:cs="Times New Roman"/>
          <w:color w:val="000000" w:themeColor="text1"/>
        </w:rPr>
        <w:t>odkazuje.</w:t>
      </w:r>
    </w:p>
    <w:p w:rsidR="00521329" w:rsidRPr="00B26060" w:rsidRDefault="00521329" w:rsidP="00016C4B">
      <w:pPr>
        <w:pStyle w:val="Odstavecseseznamem"/>
        <w:numPr>
          <w:ilvl w:val="1"/>
          <w:numId w:val="1"/>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Tato Smlouva a veškeré právní vztahy z ní vzniklé se řídí příslušnými ustanoveními </w:t>
      </w:r>
      <w:r w:rsidR="006B5084" w:rsidRPr="00B26060">
        <w:rPr>
          <w:rFonts w:ascii="Times New Roman" w:hAnsi="Times New Roman" w:cs="Times New Roman"/>
          <w:color w:val="000000" w:themeColor="text1"/>
        </w:rPr>
        <w:t>O</w:t>
      </w:r>
      <w:r w:rsidR="00890923" w:rsidRPr="00B26060">
        <w:rPr>
          <w:rFonts w:ascii="Times New Roman" w:hAnsi="Times New Roman" w:cs="Times New Roman"/>
          <w:color w:val="000000" w:themeColor="text1"/>
        </w:rPr>
        <w:t>bchodního zákoníku</w:t>
      </w:r>
      <w:r w:rsidRPr="00B26060">
        <w:rPr>
          <w:rFonts w:ascii="Times New Roman" w:hAnsi="Times New Roman" w:cs="Times New Roman"/>
          <w:color w:val="000000" w:themeColor="text1"/>
        </w:rPr>
        <w:t xml:space="preserve"> a ostatními závaznými právními předpisy českého právního řádu.</w:t>
      </w:r>
    </w:p>
    <w:p w:rsidR="00521329" w:rsidRPr="00B26060" w:rsidRDefault="00521329" w:rsidP="00016C4B">
      <w:pPr>
        <w:pStyle w:val="Odstavecseseznamem"/>
        <w:numPr>
          <w:ilvl w:val="1"/>
          <w:numId w:val="1"/>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Veškeré změny a doplnění této Smlouvy mohou být provedeny</w:t>
      </w:r>
      <w:r w:rsidR="00C30062" w:rsidRPr="00B26060">
        <w:rPr>
          <w:rFonts w:ascii="Times New Roman" w:hAnsi="Times New Roman" w:cs="Times New Roman"/>
          <w:color w:val="000000" w:themeColor="text1"/>
        </w:rPr>
        <w:t>,</w:t>
      </w:r>
      <w:r w:rsidRPr="00B26060">
        <w:rPr>
          <w:rFonts w:ascii="Times New Roman" w:hAnsi="Times New Roman" w:cs="Times New Roman"/>
          <w:color w:val="000000" w:themeColor="text1"/>
        </w:rPr>
        <w:t xml:space="preserve"> pouze pokud to právní předpisy umožňují, a to pouze </w:t>
      </w:r>
      <w:r w:rsidR="00890923" w:rsidRPr="00B26060">
        <w:rPr>
          <w:rFonts w:ascii="Times New Roman" w:hAnsi="Times New Roman" w:cs="Times New Roman"/>
          <w:color w:val="000000" w:themeColor="text1"/>
        </w:rPr>
        <w:t xml:space="preserve">vzestupně </w:t>
      </w:r>
      <w:r w:rsidRPr="00B26060">
        <w:rPr>
          <w:rFonts w:ascii="Times New Roman" w:hAnsi="Times New Roman" w:cs="Times New Roman"/>
          <w:color w:val="000000" w:themeColor="text1"/>
        </w:rPr>
        <w:t xml:space="preserve">číslovanými písemnými dodatky, podepsanými oprávněnými zástupci obou </w:t>
      </w:r>
      <w:r w:rsidR="000211AA" w:rsidRPr="00B26060">
        <w:rPr>
          <w:rFonts w:ascii="Times New Roman" w:hAnsi="Times New Roman" w:cs="Times New Roman"/>
          <w:color w:val="000000" w:themeColor="text1"/>
        </w:rPr>
        <w:t>S</w:t>
      </w:r>
      <w:r w:rsidRPr="00B26060">
        <w:rPr>
          <w:rFonts w:ascii="Times New Roman" w:hAnsi="Times New Roman" w:cs="Times New Roman"/>
          <w:color w:val="000000" w:themeColor="text1"/>
        </w:rPr>
        <w:t xml:space="preserve">mluvních stran </w:t>
      </w:r>
      <w:r w:rsidR="00890923" w:rsidRPr="00B26060">
        <w:rPr>
          <w:rFonts w:ascii="Times New Roman" w:hAnsi="Times New Roman" w:cs="Times New Roman"/>
          <w:color w:val="000000" w:themeColor="text1"/>
        </w:rPr>
        <w:t>na téže listině</w:t>
      </w:r>
      <w:r w:rsidRPr="00B26060">
        <w:rPr>
          <w:rFonts w:ascii="Times New Roman" w:hAnsi="Times New Roman" w:cs="Times New Roman"/>
          <w:color w:val="000000" w:themeColor="text1"/>
        </w:rPr>
        <w:t>.</w:t>
      </w:r>
    </w:p>
    <w:p w:rsidR="00521329" w:rsidRPr="00B26060" w:rsidRDefault="00521329" w:rsidP="00016C4B">
      <w:pPr>
        <w:pStyle w:val="Odstavecseseznamem"/>
        <w:numPr>
          <w:ilvl w:val="1"/>
          <w:numId w:val="1"/>
        </w:numPr>
        <w:ind w:left="709" w:hanging="709"/>
        <w:jc w:val="both"/>
        <w:rPr>
          <w:rFonts w:ascii="Times New Roman" w:hAnsi="Times New Roman" w:cs="Times New Roman"/>
          <w:color w:val="000000" w:themeColor="text1"/>
        </w:rPr>
      </w:pPr>
      <w:bookmarkStart w:id="2" w:name="_Ref321332148"/>
      <w:r w:rsidRPr="00B26060">
        <w:rPr>
          <w:rFonts w:ascii="Times New Roman" w:hAnsi="Times New Roman" w:cs="Times New Roman"/>
          <w:color w:val="000000" w:themeColor="text1"/>
        </w:rPr>
        <w:t>Nedílnou součástí této Smlouvy jsou přílohy:</w:t>
      </w:r>
      <w:bookmarkEnd w:id="2"/>
    </w:p>
    <w:p w:rsidR="00521329" w:rsidRPr="00B26060" w:rsidRDefault="00521329" w:rsidP="00016C4B">
      <w:pPr>
        <w:pStyle w:val="Odstavecseseznamem"/>
        <w:numPr>
          <w:ilvl w:val="0"/>
          <w:numId w:val="5"/>
        </w:numPr>
        <w:ind w:left="1418" w:hanging="425"/>
        <w:jc w:val="both"/>
        <w:rPr>
          <w:rFonts w:ascii="Times New Roman" w:hAnsi="Times New Roman" w:cs="Times New Roman"/>
          <w:color w:val="000000" w:themeColor="text1"/>
        </w:rPr>
      </w:pPr>
      <w:r w:rsidRPr="00B26060">
        <w:rPr>
          <w:rFonts w:ascii="Times New Roman" w:hAnsi="Times New Roman" w:cs="Times New Roman"/>
          <w:color w:val="000000" w:themeColor="text1"/>
        </w:rPr>
        <w:t>příloha č. 1 – Všeobecné obchodní podmínky (VOP)</w:t>
      </w:r>
    </w:p>
    <w:p w:rsidR="00A52A84" w:rsidRPr="00344194" w:rsidRDefault="00E038C2" w:rsidP="00A52A84">
      <w:pPr>
        <w:pStyle w:val="Odstavecseseznamem"/>
        <w:numPr>
          <w:ilvl w:val="0"/>
          <w:numId w:val="5"/>
        </w:numPr>
        <w:ind w:left="1418" w:hanging="425"/>
        <w:jc w:val="both"/>
        <w:rPr>
          <w:rFonts w:ascii="Times New Roman" w:hAnsi="Times New Roman" w:cs="Times New Roman"/>
          <w:color w:val="000000" w:themeColor="text1"/>
          <w:highlight w:val="yellow"/>
        </w:rPr>
      </w:pPr>
      <w:r w:rsidRPr="00344194">
        <w:rPr>
          <w:rFonts w:ascii="Times New Roman" w:hAnsi="Times New Roman" w:cs="Times New Roman"/>
          <w:color w:val="000000" w:themeColor="text1"/>
          <w:highlight w:val="yellow"/>
        </w:rPr>
        <w:t xml:space="preserve">příloha č. </w:t>
      </w:r>
      <w:r w:rsidR="000C2FCF" w:rsidRPr="00344194">
        <w:rPr>
          <w:rFonts w:ascii="Times New Roman" w:hAnsi="Times New Roman" w:cs="Times New Roman"/>
          <w:color w:val="000000" w:themeColor="text1"/>
          <w:highlight w:val="yellow"/>
        </w:rPr>
        <w:t>2</w:t>
      </w:r>
      <w:r w:rsidRPr="00344194">
        <w:rPr>
          <w:rFonts w:ascii="Times New Roman" w:hAnsi="Times New Roman" w:cs="Times New Roman"/>
          <w:color w:val="000000" w:themeColor="text1"/>
          <w:highlight w:val="yellow"/>
        </w:rPr>
        <w:t xml:space="preserve"> – Subdodavatelé</w:t>
      </w:r>
    </w:p>
    <w:p w:rsidR="00B305B9" w:rsidRDefault="00A52A84" w:rsidP="00B305B9">
      <w:pPr>
        <w:pStyle w:val="Odstavecseseznamem"/>
        <w:numPr>
          <w:ilvl w:val="0"/>
          <w:numId w:val="5"/>
        </w:numPr>
        <w:ind w:left="1418" w:hanging="425"/>
        <w:jc w:val="both"/>
        <w:rPr>
          <w:rFonts w:ascii="Times New Roman" w:hAnsi="Times New Roman" w:cs="Times New Roman"/>
          <w:color w:val="000000" w:themeColor="text1"/>
        </w:rPr>
      </w:pPr>
      <w:r w:rsidRPr="00B305B9">
        <w:rPr>
          <w:rFonts w:ascii="Times New Roman" w:hAnsi="Times New Roman" w:cs="Times New Roman"/>
          <w:color w:val="000000" w:themeColor="text1"/>
        </w:rPr>
        <w:t xml:space="preserve">příloha č. </w:t>
      </w:r>
      <w:r w:rsidR="00E05653">
        <w:rPr>
          <w:rFonts w:ascii="Times New Roman" w:hAnsi="Times New Roman" w:cs="Times New Roman"/>
          <w:color w:val="000000" w:themeColor="text1"/>
        </w:rPr>
        <w:t>3 - Cenová nabídka, výkaz výměr</w:t>
      </w:r>
    </w:p>
    <w:p w:rsidR="00E05653" w:rsidRDefault="00E05653" w:rsidP="00B305B9">
      <w:pPr>
        <w:pStyle w:val="Odstavecseseznamem"/>
        <w:numPr>
          <w:ilvl w:val="0"/>
          <w:numId w:val="5"/>
        </w:numPr>
        <w:ind w:left="1418" w:hanging="425"/>
        <w:jc w:val="both"/>
        <w:rPr>
          <w:rFonts w:ascii="Times New Roman" w:hAnsi="Times New Roman" w:cs="Times New Roman"/>
          <w:color w:val="000000" w:themeColor="text1"/>
        </w:rPr>
      </w:pPr>
      <w:r>
        <w:rPr>
          <w:rFonts w:ascii="Times New Roman" w:hAnsi="Times New Roman" w:cs="Times New Roman"/>
          <w:color w:val="000000" w:themeColor="text1"/>
        </w:rPr>
        <w:t>příloha č. 4 – Harmonogram p</w:t>
      </w:r>
      <w:r w:rsidR="00D0075B">
        <w:rPr>
          <w:rFonts w:ascii="Times New Roman" w:hAnsi="Times New Roman" w:cs="Times New Roman"/>
          <w:color w:val="000000" w:themeColor="text1"/>
        </w:rPr>
        <w:t>lnění</w:t>
      </w:r>
    </w:p>
    <w:p w:rsidR="00274F14" w:rsidRDefault="00274F14" w:rsidP="00B305B9">
      <w:pPr>
        <w:pStyle w:val="Odstavecseseznamem"/>
        <w:numPr>
          <w:ilvl w:val="0"/>
          <w:numId w:val="5"/>
        </w:numPr>
        <w:ind w:left="1418" w:hanging="425"/>
        <w:jc w:val="both"/>
        <w:rPr>
          <w:rFonts w:ascii="Times New Roman" w:hAnsi="Times New Roman" w:cs="Times New Roman"/>
          <w:color w:val="000000" w:themeColor="text1"/>
        </w:rPr>
      </w:pPr>
      <w:r>
        <w:rPr>
          <w:rFonts w:ascii="Times New Roman" w:hAnsi="Times New Roman" w:cs="Times New Roman"/>
          <w:color w:val="000000" w:themeColor="text1"/>
        </w:rPr>
        <w:t>příloha č. 5 – Základní etické zásady společnosti</w:t>
      </w:r>
    </w:p>
    <w:p w:rsidR="00587DEF" w:rsidRPr="00B26060" w:rsidRDefault="00587DEF" w:rsidP="00C30062">
      <w:pPr>
        <w:spacing w:after="0"/>
        <w:ind w:left="709"/>
        <w:jc w:val="both"/>
        <w:rPr>
          <w:rFonts w:ascii="Times New Roman" w:hAnsi="Times New Roman" w:cs="Times New Roman"/>
          <w:color w:val="000000" w:themeColor="text1"/>
        </w:rPr>
      </w:pPr>
      <w:r w:rsidRPr="00B26060">
        <w:rPr>
          <w:rFonts w:ascii="Times New Roman" w:hAnsi="Times New Roman" w:cs="Times New Roman"/>
          <w:color w:val="000000" w:themeColor="text1"/>
        </w:rPr>
        <w:t>Součástí této Smlouvy jsou rovněž dokumenty, na které odkazuje.</w:t>
      </w:r>
    </w:p>
    <w:p w:rsidR="00521329" w:rsidRPr="00B26060" w:rsidRDefault="00B232A9" w:rsidP="00016C4B">
      <w:pPr>
        <w:pStyle w:val="Odstavecseseznamem"/>
        <w:numPr>
          <w:ilvl w:val="1"/>
          <w:numId w:val="1"/>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Tato Smlouva byla smluvními stranami podepsána ve čtyřech vyhotoveních, z nichž každá ze smluvních stran obdržela po dvou vyhotoveních. Nedílnou součástí každého vyhotovení jsou všechny přílohy uvedené v této Smlouvě.</w:t>
      </w:r>
    </w:p>
    <w:p w:rsidR="00B232A9" w:rsidRPr="00B26060" w:rsidRDefault="00B232A9" w:rsidP="00016C4B">
      <w:pPr>
        <w:pStyle w:val="Odstavecseseznamem"/>
        <w:numPr>
          <w:ilvl w:val="1"/>
          <w:numId w:val="1"/>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Tato </w:t>
      </w:r>
      <w:r w:rsidR="000211AA" w:rsidRPr="00B26060">
        <w:rPr>
          <w:rFonts w:ascii="Times New Roman" w:hAnsi="Times New Roman" w:cs="Times New Roman"/>
          <w:color w:val="000000" w:themeColor="text1"/>
        </w:rPr>
        <w:t>S</w:t>
      </w:r>
      <w:r w:rsidRPr="00B26060">
        <w:rPr>
          <w:rFonts w:ascii="Times New Roman" w:hAnsi="Times New Roman" w:cs="Times New Roman"/>
          <w:color w:val="000000" w:themeColor="text1"/>
        </w:rPr>
        <w:t>mlouva nabývá platnosti</w:t>
      </w:r>
      <w:r w:rsidR="00297289">
        <w:rPr>
          <w:rFonts w:ascii="Times New Roman" w:hAnsi="Times New Roman" w:cs="Times New Roman"/>
          <w:color w:val="000000" w:themeColor="text1"/>
        </w:rPr>
        <w:t xml:space="preserve"> a účinnosti</w:t>
      </w:r>
      <w:r w:rsidRPr="00B26060">
        <w:rPr>
          <w:rFonts w:ascii="Times New Roman" w:hAnsi="Times New Roman" w:cs="Times New Roman"/>
          <w:color w:val="000000" w:themeColor="text1"/>
        </w:rPr>
        <w:t xml:space="preserve"> dnem jejího podpisu oběma </w:t>
      </w:r>
      <w:r w:rsidR="000211AA" w:rsidRPr="00B26060">
        <w:rPr>
          <w:rFonts w:ascii="Times New Roman" w:hAnsi="Times New Roman" w:cs="Times New Roman"/>
          <w:color w:val="000000" w:themeColor="text1"/>
        </w:rPr>
        <w:t>S</w:t>
      </w:r>
      <w:r w:rsidRPr="00B26060">
        <w:rPr>
          <w:rFonts w:ascii="Times New Roman" w:hAnsi="Times New Roman" w:cs="Times New Roman"/>
          <w:color w:val="000000" w:themeColor="text1"/>
        </w:rPr>
        <w:t>mluvními stranami</w:t>
      </w:r>
      <w:r w:rsidR="00297289">
        <w:rPr>
          <w:rFonts w:ascii="Times New Roman" w:hAnsi="Times New Roman" w:cs="Times New Roman"/>
          <w:color w:val="000000" w:themeColor="text1"/>
        </w:rPr>
        <w:t>.</w:t>
      </w:r>
    </w:p>
    <w:p w:rsidR="00DD7F62" w:rsidRPr="00B26060" w:rsidRDefault="004E17EF" w:rsidP="00B232A9">
      <w:pPr>
        <w:pStyle w:val="Odstavecseseznamem"/>
        <w:numPr>
          <w:ilvl w:val="1"/>
          <w:numId w:val="1"/>
        </w:numPr>
        <w:ind w:left="709" w:hanging="709"/>
        <w:jc w:val="both"/>
        <w:rPr>
          <w:rFonts w:ascii="Times New Roman" w:hAnsi="Times New Roman" w:cs="Times New Roman"/>
          <w:b/>
          <w:color w:val="000000" w:themeColor="text1"/>
        </w:rPr>
      </w:pPr>
      <w:r w:rsidRPr="00B26060">
        <w:rPr>
          <w:rFonts w:ascii="Times New Roman" w:hAnsi="Times New Roman" w:cs="Times New Roman"/>
          <w:color w:val="000000" w:themeColor="text1"/>
        </w:rPr>
        <w:t xml:space="preserve">Smluvní strany shodně prohlašují, že si Smlouvu před jejím podepsáním přečetly, že s jejím obsahem souhlasí, že byla sepsána podle jejich pravé, svobodné a vážné vůle, a že nebyla uzavřena v tísni nebo za jednostranně nevýhodných podmínek. </w:t>
      </w:r>
      <w:r w:rsidR="00B232A9" w:rsidRPr="00B26060">
        <w:rPr>
          <w:rFonts w:ascii="Times New Roman" w:hAnsi="Times New Roman" w:cs="Times New Roman"/>
          <w:color w:val="000000" w:themeColor="text1"/>
        </w:rPr>
        <w:t xml:space="preserve">Na důkaz připojují obě </w:t>
      </w:r>
      <w:r w:rsidRPr="00B26060">
        <w:rPr>
          <w:rFonts w:ascii="Times New Roman" w:hAnsi="Times New Roman" w:cs="Times New Roman"/>
          <w:color w:val="000000" w:themeColor="text1"/>
        </w:rPr>
        <w:t>S</w:t>
      </w:r>
      <w:r w:rsidR="00B232A9" w:rsidRPr="00B26060">
        <w:rPr>
          <w:rFonts w:ascii="Times New Roman" w:hAnsi="Times New Roman" w:cs="Times New Roman"/>
          <w:color w:val="000000" w:themeColor="text1"/>
        </w:rPr>
        <w:t>mluvní strany podpisy svých oprávněných zástupců.</w:t>
      </w:r>
    </w:p>
    <w:p w:rsidR="007964D5" w:rsidRPr="00B26060" w:rsidRDefault="007964D5" w:rsidP="00B232A9">
      <w:pPr>
        <w:rPr>
          <w:rFonts w:ascii="Times New Roman" w:hAnsi="Times New Roman" w:cs="Times New Roman"/>
          <w:b/>
          <w:color w:val="000000" w:themeColor="text1"/>
        </w:rPr>
      </w:pPr>
      <w:r w:rsidRPr="00B26060">
        <w:rPr>
          <w:rFonts w:ascii="Times New Roman" w:hAnsi="Times New Roman" w:cs="Times New Roman"/>
          <w:b/>
          <w:color w:val="000000" w:themeColor="text1"/>
        </w:rPr>
        <w:t>Za Objednatele</w:t>
      </w:r>
      <w:r w:rsidRPr="00B26060">
        <w:rPr>
          <w:rFonts w:ascii="Times New Roman" w:hAnsi="Times New Roman" w:cs="Times New Roman"/>
          <w:b/>
          <w:color w:val="000000" w:themeColor="text1"/>
        </w:rPr>
        <w:tab/>
      </w:r>
      <w:r w:rsidRPr="00B26060">
        <w:rPr>
          <w:rFonts w:ascii="Times New Roman" w:hAnsi="Times New Roman" w:cs="Times New Roman"/>
          <w:b/>
          <w:color w:val="000000" w:themeColor="text1"/>
        </w:rPr>
        <w:tab/>
      </w:r>
      <w:r w:rsidRPr="00B26060">
        <w:rPr>
          <w:rFonts w:ascii="Times New Roman" w:hAnsi="Times New Roman" w:cs="Times New Roman"/>
          <w:b/>
          <w:color w:val="000000" w:themeColor="text1"/>
        </w:rPr>
        <w:tab/>
      </w:r>
      <w:r w:rsidRPr="00B26060">
        <w:rPr>
          <w:rFonts w:ascii="Times New Roman" w:hAnsi="Times New Roman" w:cs="Times New Roman"/>
          <w:b/>
          <w:color w:val="000000" w:themeColor="text1"/>
        </w:rPr>
        <w:tab/>
      </w:r>
      <w:r w:rsidRPr="00B26060">
        <w:rPr>
          <w:rFonts w:ascii="Times New Roman" w:hAnsi="Times New Roman" w:cs="Times New Roman"/>
          <w:b/>
          <w:color w:val="000000" w:themeColor="text1"/>
        </w:rPr>
        <w:tab/>
        <w:t>Za Zhotovitele</w:t>
      </w:r>
    </w:p>
    <w:p w:rsidR="00B232A9" w:rsidRPr="00B26060" w:rsidRDefault="00B232A9" w:rsidP="00B232A9">
      <w:pPr>
        <w:rPr>
          <w:rFonts w:ascii="Times New Roman" w:hAnsi="Times New Roman" w:cs="Times New Roman"/>
          <w:color w:val="000000" w:themeColor="text1"/>
        </w:rPr>
      </w:pPr>
      <w:r w:rsidRPr="00B26060">
        <w:rPr>
          <w:rFonts w:ascii="Times New Roman" w:hAnsi="Times New Roman" w:cs="Times New Roman"/>
          <w:color w:val="000000" w:themeColor="text1"/>
        </w:rPr>
        <w:t>V Praze dne</w:t>
      </w:r>
      <w:r w:rsidR="00EF4865" w:rsidRPr="00B26060">
        <w:rPr>
          <w:rFonts w:ascii="Times New Roman" w:hAnsi="Times New Roman" w:cs="Times New Roman"/>
          <w:color w:val="000000" w:themeColor="text1"/>
        </w:rPr>
        <w:t xml:space="preserve"> ………………..</w:t>
      </w:r>
      <w:r w:rsidR="00EF4865" w:rsidRPr="00B26060">
        <w:rPr>
          <w:rFonts w:ascii="Times New Roman" w:hAnsi="Times New Roman" w:cs="Times New Roman"/>
          <w:color w:val="000000" w:themeColor="text1"/>
        </w:rPr>
        <w:tab/>
      </w:r>
      <w:r w:rsidR="00EF4865" w:rsidRPr="00B26060">
        <w:rPr>
          <w:rFonts w:ascii="Times New Roman" w:hAnsi="Times New Roman" w:cs="Times New Roman"/>
          <w:color w:val="000000" w:themeColor="text1"/>
        </w:rPr>
        <w:tab/>
      </w:r>
      <w:r w:rsidR="00EF4865" w:rsidRPr="00B26060">
        <w:rPr>
          <w:rFonts w:ascii="Times New Roman" w:hAnsi="Times New Roman" w:cs="Times New Roman"/>
          <w:color w:val="000000" w:themeColor="text1"/>
        </w:rPr>
        <w:tab/>
      </w:r>
      <w:r w:rsidRPr="00B26060">
        <w:rPr>
          <w:rFonts w:ascii="Times New Roman" w:hAnsi="Times New Roman" w:cs="Times New Roman"/>
          <w:color w:val="000000" w:themeColor="text1"/>
        </w:rPr>
        <w:tab/>
        <w:t>V</w:t>
      </w:r>
      <w:r w:rsidR="00094846">
        <w:rPr>
          <w:rFonts w:ascii="Times New Roman" w:hAnsi="Times New Roman" w:cs="Times New Roman"/>
          <w:color w:val="000000" w:themeColor="text1"/>
        </w:rPr>
        <w:t> </w:t>
      </w:r>
      <w:r w:rsidR="00344194" w:rsidRPr="00344194">
        <w:rPr>
          <w:rFonts w:ascii="Times New Roman" w:hAnsi="Times New Roman" w:cs="Times New Roman"/>
          <w:color w:val="000000" w:themeColor="text1"/>
          <w:highlight w:val="yellow"/>
        </w:rPr>
        <w:t>………………</w:t>
      </w:r>
      <w:r w:rsidR="00344194">
        <w:rPr>
          <w:rFonts w:ascii="Times New Roman" w:hAnsi="Times New Roman" w:cs="Times New Roman"/>
          <w:color w:val="000000" w:themeColor="text1"/>
        </w:rPr>
        <w:t>.</w:t>
      </w:r>
      <w:r w:rsidR="00094846">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dne</w:t>
      </w:r>
      <w:r w:rsidRPr="00344194">
        <w:rPr>
          <w:rFonts w:ascii="Times New Roman" w:hAnsi="Times New Roman" w:cs="Times New Roman"/>
          <w:color w:val="000000" w:themeColor="text1"/>
          <w:highlight w:val="yellow"/>
        </w:rPr>
        <w:t>…………….</w:t>
      </w:r>
    </w:p>
    <w:p w:rsidR="004E17EF" w:rsidRPr="00B26060" w:rsidRDefault="004E17EF" w:rsidP="00B232A9">
      <w:pPr>
        <w:rPr>
          <w:rFonts w:ascii="Times New Roman" w:hAnsi="Times New Roman" w:cs="Times New Roman"/>
          <w:color w:val="000000" w:themeColor="text1"/>
        </w:rPr>
      </w:pPr>
    </w:p>
    <w:p w:rsidR="00A52A84" w:rsidRDefault="00A52A84" w:rsidP="00A52A84">
      <w:pPr>
        <w:rPr>
          <w:rFonts w:ascii="Times New Roman" w:hAnsi="Times New Roman" w:cs="Times New Roman"/>
          <w:b/>
        </w:rPr>
      </w:pPr>
      <w:r w:rsidRPr="00094846">
        <w:rPr>
          <w:rFonts w:ascii="Times New Roman" w:hAnsi="Times New Roman" w:cs="Times New Roman"/>
          <w:b/>
        </w:rPr>
        <w:t>ČEPRO, a.s.</w:t>
      </w:r>
      <w:r w:rsidRPr="00094846">
        <w:rPr>
          <w:rFonts w:ascii="Times New Roman" w:hAnsi="Times New Roman" w:cs="Times New Roman"/>
          <w:b/>
        </w:rPr>
        <w:tab/>
      </w:r>
      <w:r w:rsidRPr="00094846">
        <w:rPr>
          <w:rFonts w:ascii="Times New Roman" w:hAnsi="Times New Roman" w:cs="Times New Roman"/>
          <w:b/>
        </w:rPr>
        <w:tab/>
      </w:r>
      <w:r w:rsidRPr="00094846">
        <w:rPr>
          <w:rFonts w:ascii="Times New Roman" w:hAnsi="Times New Roman" w:cs="Times New Roman"/>
          <w:b/>
        </w:rPr>
        <w:tab/>
      </w:r>
      <w:r w:rsidRPr="00094846">
        <w:rPr>
          <w:rFonts w:ascii="Times New Roman" w:hAnsi="Times New Roman" w:cs="Times New Roman"/>
          <w:b/>
        </w:rPr>
        <w:tab/>
      </w:r>
      <w:r w:rsidRPr="00094846">
        <w:rPr>
          <w:rFonts w:ascii="Times New Roman" w:hAnsi="Times New Roman" w:cs="Times New Roman"/>
          <w:b/>
        </w:rPr>
        <w:tab/>
      </w:r>
      <w:r w:rsidRPr="00094846">
        <w:rPr>
          <w:rFonts w:ascii="Times New Roman" w:hAnsi="Times New Roman" w:cs="Times New Roman"/>
          <w:b/>
        </w:rPr>
        <w:tab/>
      </w:r>
      <w:r w:rsidR="00344194" w:rsidRPr="00344194">
        <w:rPr>
          <w:rFonts w:ascii="Times New Roman" w:hAnsi="Times New Roman" w:cs="Times New Roman"/>
          <w:b/>
          <w:highlight w:val="yellow"/>
        </w:rPr>
        <w:t>……………………….</w:t>
      </w:r>
    </w:p>
    <w:p w:rsidR="00344194" w:rsidRPr="00046B11" w:rsidRDefault="00344194" w:rsidP="00A52A84">
      <w:pPr>
        <w:rPr>
          <w:rFonts w:ascii="Times New Roman" w:hAnsi="Times New Roman" w:cs="Times New Roman"/>
        </w:rPr>
      </w:pPr>
    </w:p>
    <w:p w:rsidR="00A52A84" w:rsidRPr="002A46D7" w:rsidRDefault="00094846" w:rsidP="00A52A84">
      <w:pPr>
        <w:tabs>
          <w:tab w:val="center" w:pos="1620"/>
          <w:tab w:val="center" w:pos="7200"/>
        </w:tabs>
        <w:rPr>
          <w:rFonts w:ascii="Times New Roman" w:hAnsi="Times New Roman" w:cs="Times New Roman"/>
        </w:rPr>
      </w:pPr>
      <w:r>
        <w:rPr>
          <w:rFonts w:ascii="Times New Roman" w:hAnsi="Times New Roman" w:cs="Times New Roman"/>
        </w:rPr>
        <w:t xml:space="preserve">……………………………                                             </w:t>
      </w:r>
      <w:r w:rsidR="00A52A84" w:rsidRPr="002A46D7">
        <w:rPr>
          <w:rFonts w:ascii="Times New Roman" w:hAnsi="Times New Roman" w:cs="Times New Roman"/>
        </w:rPr>
        <w:t>…………………………..</w:t>
      </w:r>
    </w:p>
    <w:p w:rsidR="00A52A84" w:rsidRPr="002A46D7" w:rsidRDefault="00E05653" w:rsidP="00A52A84">
      <w:pPr>
        <w:tabs>
          <w:tab w:val="center" w:pos="1620"/>
          <w:tab w:val="center" w:pos="7200"/>
        </w:tabs>
        <w:rPr>
          <w:rFonts w:ascii="Times New Roman" w:hAnsi="Times New Roman" w:cs="Times New Roman"/>
        </w:rPr>
      </w:pPr>
      <w:r>
        <w:rPr>
          <w:rFonts w:ascii="Times New Roman" w:hAnsi="Times New Roman" w:cs="Times New Roman"/>
        </w:rPr>
        <w:t>Mgr. Jan Duspěva</w:t>
      </w:r>
      <w:r w:rsidR="00A52A84">
        <w:rPr>
          <w:rFonts w:ascii="Times New Roman" w:hAnsi="Times New Roman" w:cs="Times New Roman"/>
        </w:rPr>
        <w:t xml:space="preserve"> </w:t>
      </w:r>
      <w:r w:rsidR="00094846">
        <w:rPr>
          <w:rFonts w:ascii="Times New Roman" w:hAnsi="Times New Roman" w:cs="Times New Roman"/>
        </w:rPr>
        <w:t xml:space="preserve">                                                          </w:t>
      </w:r>
      <w:r w:rsidR="00A52A84">
        <w:rPr>
          <w:rFonts w:ascii="Times New Roman" w:hAnsi="Times New Roman" w:cs="Times New Roman"/>
        </w:rPr>
        <w:tab/>
      </w:r>
      <w:r w:rsidR="00A52A84">
        <w:rPr>
          <w:rFonts w:ascii="Times New Roman" w:hAnsi="Times New Roman" w:cs="Times New Roman"/>
        </w:rPr>
        <w:br/>
      </w:r>
      <w:r w:rsidR="00A52A84" w:rsidRPr="002A46D7">
        <w:rPr>
          <w:rFonts w:ascii="Times New Roman" w:hAnsi="Times New Roman" w:cs="Times New Roman"/>
        </w:rPr>
        <w:t>předseda představenstva</w:t>
      </w:r>
      <w:r w:rsidR="00094846">
        <w:rPr>
          <w:rFonts w:ascii="Times New Roman" w:hAnsi="Times New Roman" w:cs="Times New Roman"/>
        </w:rPr>
        <w:t xml:space="preserve">                                                 </w:t>
      </w:r>
      <w:r w:rsidR="00A52A84" w:rsidRPr="002A46D7">
        <w:rPr>
          <w:rFonts w:ascii="Times New Roman" w:hAnsi="Times New Roman" w:cs="Times New Roman"/>
        </w:rPr>
        <w:tab/>
      </w:r>
      <w:r w:rsidR="00A52A84" w:rsidRPr="002A46D7">
        <w:rPr>
          <w:rFonts w:ascii="Times New Roman" w:hAnsi="Times New Roman" w:cs="Times New Roman"/>
        </w:rPr>
        <w:br/>
      </w:r>
    </w:p>
    <w:p w:rsidR="00A52A84" w:rsidRPr="002A46D7" w:rsidRDefault="00A52A84" w:rsidP="00A52A84">
      <w:pPr>
        <w:spacing w:after="0"/>
        <w:rPr>
          <w:rFonts w:ascii="Times New Roman" w:hAnsi="Times New Roman" w:cs="Times New Roman"/>
        </w:rPr>
      </w:pPr>
      <w:r>
        <w:rPr>
          <w:rFonts w:ascii="Times New Roman" w:hAnsi="Times New Roman" w:cs="Times New Roman"/>
        </w:rPr>
        <w:t>……………………………</w:t>
      </w:r>
      <w:r>
        <w:rPr>
          <w:rFonts w:ascii="Times New Roman" w:hAnsi="Times New Roman" w:cs="Times New Roman"/>
        </w:rPr>
        <w:tab/>
      </w:r>
      <w:r>
        <w:rPr>
          <w:rFonts w:ascii="Times New Roman" w:hAnsi="Times New Roman" w:cs="Times New Roman"/>
        </w:rPr>
        <w:br/>
      </w:r>
      <w:r w:rsidRPr="002A46D7">
        <w:rPr>
          <w:rFonts w:ascii="Times New Roman" w:hAnsi="Times New Roman" w:cs="Times New Roman"/>
        </w:rPr>
        <w:t>Ing. Ladislav Staněk</w:t>
      </w:r>
      <w:r>
        <w:rPr>
          <w:rFonts w:ascii="Times New Roman" w:hAnsi="Times New Roman" w:cs="Times New Roman"/>
        </w:rPr>
        <w:tab/>
      </w:r>
      <w:r>
        <w:rPr>
          <w:rFonts w:ascii="Times New Roman" w:hAnsi="Times New Roman" w:cs="Times New Roman"/>
        </w:rPr>
        <w:br/>
      </w:r>
      <w:r w:rsidRPr="002A46D7">
        <w:rPr>
          <w:rFonts w:ascii="Times New Roman" w:hAnsi="Times New Roman" w:cs="Times New Roman"/>
        </w:rPr>
        <w:t>člen představenstva</w:t>
      </w:r>
    </w:p>
    <w:p w:rsidR="00A52A84" w:rsidRPr="00B26060" w:rsidRDefault="00A52A84" w:rsidP="004E17EF">
      <w:pPr>
        <w:spacing w:after="0"/>
        <w:rPr>
          <w:rFonts w:ascii="Times New Roman" w:hAnsi="Times New Roman" w:cs="Times New Roman"/>
          <w:color w:val="000000" w:themeColor="text1"/>
        </w:rPr>
      </w:pPr>
    </w:p>
    <w:sectPr w:rsidR="00A52A84" w:rsidRPr="00B26060" w:rsidSect="00971961">
      <w:headerReference w:type="default" r:id="rId19"/>
      <w:foot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F0B" w:rsidRDefault="009D5F0B" w:rsidP="00BA5220">
      <w:pPr>
        <w:spacing w:after="0" w:line="240" w:lineRule="auto"/>
      </w:pPr>
      <w:r>
        <w:separator/>
      </w:r>
    </w:p>
  </w:endnote>
  <w:endnote w:type="continuationSeparator" w:id="0">
    <w:p w:rsidR="009D5F0B" w:rsidRDefault="009D5F0B" w:rsidP="00BA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MS Gothic">
    <w:altName w:val="Meiryo"/>
    <w:panose1 w:val="020B0609070205080204"/>
    <w:charset w:val="80"/>
    <w:family w:val="modern"/>
    <w:notTrueType/>
    <w:pitch w:val="fixed"/>
    <w:sig w:usb0="00000000" w:usb1="08070000" w:usb2="00000010" w:usb3="00000000" w:csb0="00020000" w:csb1="00000000"/>
  </w:font>
  <w:font w:name="MS Mincho">
    <w:altName w:val="Meiryo"/>
    <w:panose1 w:val="02020609040205080304"/>
    <w:charset w:val="80"/>
    <w:family w:val="roman"/>
    <w:notTrueType/>
    <w:pitch w:val="fixed"/>
    <w:sig w:usb0="00000000" w:usb1="08070000" w:usb2="00000010" w:usb3="00000000" w:csb0="00020000" w:csb1="00000000"/>
  </w:font>
  <w:font w:name="Arial CE">
    <w:panose1 w:val="020B0604020202020204"/>
    <w:charset w:val="EE"/>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30364004"/>
      <w:docPartObj>
        <w:docPartGallery w:val="Page Numbers (Bottom of Page)"/>
        <w:docPartUnique/>
      </w:docPartObj>
    </w:sdtPr>
    <w:sdtEndPr/>
    <w:sdtContent>
      <w:p w:rsidR="00FD7CE0" w:rsidRPr="00DD7F62" w:rsidRDefault="00FD7CE0" w:rsidP="00DD7F62">
        <w:pPr>
          <w:pStyle w:val="Zpat"/>
          <w:jc w:val="center"/>
          <w:rPr>
            <w:rFonts w:ascii="Times New Roman" w:hAnsi="Times New Roman" w:cs="Times New Roman"/>
          </w:rPr>
        </w:pPr>
        <w:r w:rsidRPr="00EE7A6F">
          <w:rPr>
            <w:rFonts w:ascii="Times New Roman" w:hAnsi="Times New Roman" w:cs="Times New Roman"/>
            <w:sz w:val="18"/>
            <w:szCs w:val="18"/>
          </w:rPr>
          <w:t>Za objednatele zpracoval/parafa:</w:t>
        </w:r>
        <w:r w:rsidRPr="00DD7F62">
          <w:rPr>
            <w:rFonts w:ascii="Times New Roman" w:hAnsi="Times New Roman" w:cs="Times New Roman"/>
          </w:rPr>
          <w:tab/>
        </w:r>
        <w:r w:rsidRPr="00DD7F62">
          <w:rPr>
            <w:rFonts w:ascii="Times New Roman" w:hAnsi="Times New Roman" w:cs="Times New Roman"/>
          </w:rPr>
          <w:tab/>
        </w:r>
        <w:r w:rsidRPr="00DD7F62">
          <w:rPr>
            <w:rFonts w:ascii="Times New Roman" w:hAnsi="Times New Roman" w:cs="Times New Roman"/>
          </w:rPr>
          <w:fldChar w:fldCharType="begin"/>
        </w:r>
        <w:r w:rsidRPr="00DD7F62">
          <w:rPr>
            <w:rFonts w:ascii="Times New Roman" w:hAnsi="Times New Roman" w:cs="Times New Roman"/>
          </w:rPr>
          <w:instrText xml:space="preserve"> PAGE   \* MERGEFORMAT </w:instrText>
        </w:r>
        <w:r w:rsidRPr="00DD7F62">
          <w:rPr>
            <w:rFonts w:ascii="Times New Roman" w:hAnsi="Times New Roman" w:cs="Times New Roman"/>
          </w:rPr>
          <w:fldChar w:fldCharType="separate"/>
        </w:r>
        <w:r w:rsidR="009B52F4">
          <w:rPr>
            <w:rFonts w:ascii="Times New Roman" w:hAnsi="Times New Roman" w:cs="Times New Roman"/>
            <w:noProof/>
          </w:rPr>
          <w:t>8</w:t>
        </w:r>
        <w:r w:rsidRPr="00DD7F62">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F0B" w:rsidRDefault="009D5F0B" w:rsidP="00BA5220">
      <w:pPr>
        <w:spacing w:after="0" w:line="240" w:lineRule="auto"/>
      </w:pPr>
      <w:r>
        <w:separator/>
      </w:r>
    </w:p>
  </w:footnote>
  <w:footnote w:type="continuationSeparator" w:id="0">
    <w:p w:rsidR="009D5F0B" w:rsidRDefault="009D5F0B" w:rsidP="00BA52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CE0" w:rsidRPr="00EE7A6F" w:rsidRDefault="00FD7CE0">
    <w:pPr>
      <w:pStyle w:val="Zhlav"/>
      <w:rPr>
        <w:sz w:val="18"/>
        <w:szCs w:val="18"/>
      </w:rPr>
    </w:pPr>
    <w:r w:rsidRPr="00EE7A6F">
      <w:rPr>
        <w:sz w:val="18"/>
        <w:szCs w:val="18"/>
      </w:rPr>
      <w:t>ČEPRO, a. s.</w:t>
    </w:r>
  </w:p>
  <w:p w:rsidR="007908E2" w:rsidRPr="007908E2" w:rsidRDefault="00FD7CE0" w:rsidP="007908E2">
    <w:pPr>
      <w:shd w:val="clear" w:color="auto" w:fill="FFFFFF"/>
      <w:rPr>
        <w:rFonts w:ascii="Arial CE" w:hAnsi="Arial CE" w:cs="Arial CE"/>
        <w:sz w:val="18"/>
        <w:szCs w:val="18"/>
      </w:rPr>
    </w:pPr>
    <w:r w:rsidRPr="00EE7A6F">
      <w:rPr>
        <w:sz w:val="18"/>
        <w:szCs w:val="18"/>
      </w:rPr>
      <w:t>SOD č.</w:t>
    </w:r>
    <w:r w:rsidR="007908E2">
      <w:rPr>
        <w:sz w:val="18"/>
        <w:szCs w:val="18"/>
      </w:rPr>
      <w:t xml:space="preserve"> </w:t>
    </w:r>
    <w:r w:rsidR="007908E2" w:rsidRPr="007908E2">
      <w:rPr>
        <w:rFonts w:ascii="Arial CE" w:hAnsi="Arial CE" w:cs="Arial CE"/>
        <w:b/>
        <w:bCs/>
        <w:sz w:val="18"/>
        <w:szCs w:val="18"/>
      </w:rPr>
      <w:t>35259</w:t>
    </w:r>
  </w:p>
  <w:p w:rsidR="00FD7CE0" w:rsidRPr="00EE7A6F" w:rsidRDefault="00FD7CE0">
    <w:pPr>
      <w:pStyle w:val="Zhlav"/>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CE0" w:rsidRDefault="00FD7CE0">
    <w:pPr>
      <w:pStyle w:val="Zhlav"/>
    </w:pPr>
    <w:r>
      <w:t>ČEPRO, a.s.</w:t>
    </w:r>
  </w:p>
  <w:p w:rsidR="007908E2" w:rsidRPr="007908E2" w:rsidRDefault="00FD7CE0" w:rsidP="007908E2">
    <w:pPr>
      <w:shd w:val="clear" w:color="auto" w:fill="FFFFFF"/>
      <w:rPr>
        <w:rFonts w:cstheme="minorHAnsi"/>
        <w:sz w:val="24"/>
        <w:szCs w:val="24"/>
      </w:rPr>
    </w:pPr>
    <w:r w:rsidRPr="007908E2">
      <w:rPr>
        <w:rFonts w:cstheme="minorHAnsi"/>
      </w:rPr>
      <w:t>SOD č</w:t>
    </w:r>
    <w:r w:rsidRPr="007908E2">
      <w:rPr>
        <w:rFonts w:cstheme="minorHAnsi"/>
        <w:sz w:val="24"/>
        <w:szCs w:val="24"/>
      </w:rPr>
      <w:t xml:space="preserve">. </w:t>
    </w:r>
  </w:p>
  <w:p w:rsidR="00FD7CE0" w:rsidRDefault="00FD7CE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3461C"/>
    <w:multiLevelType w:val="hybridMultilevel"/>
    <w:tmpl w:val="E5DA7A36"/>
    <w:lvl w:ilvl="0" w:tplc="3EB407A4">
      <w:start w:val="1"/>
      <w:numFmt w:val="decimal"/>
      <w:lvlText w:val="10.%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1847985"/>
    <w:multiLevelType w:val="hybridMultilevel"/>
    <w:tmpl w:val="83A2440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29E61AF8"/>
    <w:multiLevelType w:val="hybridMultilevel"/>
    <w:tmpl w:val="6F24419C"/>
    <w:lvl w:ilvl="0" w:tplc="8D36F556">
      <w:start w:val="1"/>
      <w:numFmt w:val="decimal"/>
      <w:lvlText w:val="12.1.%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nsid w:val="2E535D01"/>
    <w:multiLevelType w:val="hybridMultilevel"/>
    <w:tmpl w:val="57282C9E"/>
    <w:lvl w:ilvl="0" w:tplc="694C150A">
      <w:start w:val="1"/>
      <w:numFmt w:val="bullet"/>
      <w:lvlText w:val="-"/>
      <w:lvlJc w:val="left"/>
      <w:pPr>
        <w:ind w:left="1068" w:hanging="360"/>
      </w:pPr>
      <w:rPr>
        <w:rFonts w:ascii="Calibri" w:eastAsiaTheme="minorEastAsia" w:hAnsi="Calibri" w:cs="Calibri"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nsid w:val="355B3212"/>
    <w:multiLevelType w:val="hybridMultilevel"/>
    <w:tmpl w:val="540A532A"/>
    <w:lvl w:ilvl="0" w:tplc="4B72E726">
      <w:start w:val="1"/>
      <w:numFmt w:val="decimal"/>
      <w:lvlText w:val="10.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71C6F02"/>
    <w:multiLevelType w:val="hybridMultilevel"/>
    <w:tmpl w:val="AD32F044"/>
    <w:lvl w:ilvl="0" w:tplc="FFE0F57E">
      <w:start w:val="5"/>
      <w:numFmt w:val="bullet"/>
      <w:lvlText w:val="-"/>
      <w:lvlJc w:val="left"/>
      <w:pPr>
        <w:ind w:left="785" w:hanging="360"/>
      </w:pPr>
      <w:rPr>
        <w:rFonts w:ascii="Times New Roman" w:eastAsiaTheme="minorHAnsi"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8">
    <w:nsid w:val="37836856"/>
    <w:multiLevelType w:val="hybridMultilevel"/>
    <w:tmpl w:val="59FA5AA2"/>
    <w:lvl w:ilvl="0" w:tplc="0D56DFAC">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0">
    <w:nsid w:val="476C33AE"/>
    <w:multiLevelType w:val="hybridMultilevel"/>
    <w:tmpl w:val="1F6259DA"/>
    <w:lvl w:ilvl="0" w:tplc="BE38E89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nsid w:val="4CD36D56"/>
    <w:multiLevelType w:val="hybridMultilevel"/>
    <w:tmpl w:val="74647E62"/>
    <w:lvl w:ilvl="0" w:tplc="54B662BA">
      <w:start w:val="1"/>
      <w:numFmt w:val="lowerLetter"/>
      <w:lvlText w:val="%1)"/>
      <w:lvlJc w:val="left"/>
      <w:pPr>
        <w:ind w:left="1429" w:hanging="360"/>
      </w:pPr>
    </w:lvl>
    <w:lvl w:ilvl="1" w:tplc="D55818CE" w:tentative="1">
      <w:start w:val="1"/>
      <w:numFmt w:val="lowerLetter"/>
      <w:lvlText w:val="%2."/>
      <w:lvlJc w:val="left"/>
      <w:pPr>
        <w:ind w:left="2149" w:hanging="360"/>
      </w:pPr>
    </w:lvl>
    <w:lvl w:ilvl="2" w:tplc="F530D942">
      <w:start w:val="1"/>
      <w:numFmt w:val="lowerLetter"/>
      <w:lvlText w:val="%3)"/>
      <w:lvlJc w:val="left"/>
      <w:pPr>
        <w:ind w:left="2869" w:hanging="180"/>
      </w:pPr>
    </w:lvl>
    <w:lvl w:ilvl="3" w:tplc="3BBC2604" w:tentative="1">
      <w:start w:val="1"/>
      <w:numFmt w:val="decimal"/>
      <w:lvlText w:val="%4."/>
      <w:lvlJc w:val="left"/>
      <w:pPr>
        <w:ind w:left="3589" w:hanging="360"/>
      </w:pPr>
    </w:lvl>
    <w:lvl w:ilvl="4" w:tplc="B03C9228" w:tentative="1">
      <w:start w:val="1"/>
      <w:numFmt w:val="lowerLetter"/>
      <w:lvlText w:val="%5."/>
      <w:lvlJc w:val="left"/>
      <w:pPr>
        <w:ind w:left="4309" w:hanging="360"/>
      </w:pPr>
    </w:lvl>
    <w:lvl w:ilvl="5" w:tplc="AA3C66B2" w:tentative="1">
      <w:start w:val="1"/>
      <w:numFmt w:val="lowerRoman"/>
      <w:lvlText w:val="%6."/>
      <w:lvlJc w:val="right"/>
      <w:pPr>
        <w:ind w:left="5029" w:hanging="180"/>
      </w:pPr>
    </w:lvl>
    <w:lvl w:ilvl="6" w:tplc="2F702778" w:tentative="1">
      <w:start w:val="1"/>
      <w:numFmt w:val="decimal"/>
      <w:lvlText w:val="%7."/>
      <w:lvlJc w:val="left"/>
      <w:pPr>
        <w:ind w:left="5749" w:hanging="360"/>
      </w:pPr>
    </w:lvl>
    <w:lvl w:ilvl="7" w:tplc="9B441AF0" w:tentative="1">
      <w:start w:val="1"/>
      <w:numFmt w:val="lowerLetter"/>
      <w:lvlText w:val="%8."/>
      <w:lvlJc w:val="left"/>
      <w:pPr>
        <w:ind w:left="6469" w:hanging="360"/>
      </w:pPr>
    </w:lvl>
    <w:lvl w:ilvl="8" w:tplc="AFE2DF36" w:tentative="1">
      <w:start w:val="1"/>
      <w:numFmt w:val="lowerRoman"/>
      <w:lvlText w:val="%9."/>
      <w:lvlJc w:val="right"/>
      <w:pPr>
        <w:ind w:left="7189" w:hanging="180"/>
      </w:pPr>
    </w:lvl>
  </w:abstractNum>
  <w:abstractNum w:abstractNumId="12">
    <w:nsid w:val="4EEA3E3E"/>
    <w:multiLevelType w:val="hybridMultilevel"/>
    <w:tmpl w:val="D4C4E5CC"/>
    <w:lvl w:ilvl="0" w:tplc="34A4F79C">
      <w:start w:val="1"/>
      <w:numFmt w:val="decimal"/>
      <w:lvlText w:val="%1."/>
      <w:lvlJc w:val="left"/>
      <w:pPr>
        <w:ind w:left="720" w:hanging="360"/>
      </w:pPr>
    </w:lvl>
    <w:lvl w:ilvl="1" w:tplc="3EDABF00">
      <w:start w:val="1"/>
      <w:numFmt w:val="decimal"/>
      <w:lvlText w:val="19.%2."/>
      <w:lvlJc w:val="left"/>
      <w:pPr>
        <w:ind w:left="1440" w:hanging="360"/>
      </w:pPr>
      <w:rPr>
        <w:rFonts w:hint="default"/>
      </w:rPr>
    </w:lvl>
    <w:lvl w:ilvl="2" w:tplc="0BA2A3CE" w:tentative="1">
      <w:start w:val="1"/>
      <w:numFmt w:val="lowerRoman"/>
      <w:lvlText w:val="%3."/>
      <w:lvlJc w:val="right"/>
      <w:pPr>
        <w:ind w:left="2160" w:hanging="180"/>
      </w:pPr>
    </w:lvl>
    <w:lvl w:ilvl="3" w:tplc="97D89DD6" w:tentative="1">
      <w:start w:val="1"/>
      <w:numFmt w:val="decimal"/>
      <w:lvlText w:val="%4."/>
      <w:lvlJc w:val="left"/>
      <w:pPr>
        <w:ind w:left="2880" w:hanging="360"/>
      </w:pPr>
    </w:lvl>
    <w:lvl w:ilvl="4" w:tplc="BE4630F8" w:tentative="1">
      <w:start w:val="1"/>
      <w:numFmt w:val="lowerLetter"/>
      <w:lvlText w:val="%5."/>
      <w:lvlJc w:val="left"/>
      <w:pPr>
        <w:ind w:left="3600" w:hanging="360"/>
      </w:pPr>
    </w:lvl>
    <w:lvl w:ilvl="5" w:tplc="E6062570" w:tentative="1">
      <w:start w:val="1"/>
      <w:numFmt w:val="lowerRoman"/>
      <w:lvlText w:val="%6."/>
      <w:lvlJc w:val="right"/>
      <w:pPr>
        <w:ind w:left="4320" w:hanging="180"/>
      </w:pPr>
    </w:lvl>
    <w:lvl w:ilvl="6" w:tplc="98F0CCA4" w:tentative="1">
      <w:start w:val="1"/>
      <w:numFmt w:val="decimal"/>
      <w:lvlText w:val="%7."/>
      <w:lvlJc w:val="left"/>
      <w:pPr>
        <w:ind w:left="5040" w:hanging="360"/>
      </w:pPr>
    </w:lvl>
    <w:lvl w:ilvl="7" w:tplc="4350BF0E" w:tentative="1">
      <w:start w:val="1"/>
      <w:numFmt w:val="lowerLetter"/>
      <w:lvlText w:val="%8."/>
      <w:lvlJc w:val="left"/>
      <w:pPr>
        <w:ind w:left="5760" w:hanging="360"/>
      </w:pPr>
    </w:lvl>
    <w:lvl w:ilvl="8" w:tplc="F4DC31E4" w:tentative="1">
      <w:start w:val="1"/>
      <w:numFmt w:val="lowerRoman"/>
      <w:lvlText w:val="%9."/>
      <w:lvlJc w:val="right"/>
      <w:pPr>
        <w:ind w:left="6480" w:hanging="180"/>
      </w:pPr>
    </w:lvl>
  </w:abstractNum>
  <w:abstractNum w:abstractNumId="13">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4">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5A134751"/>
    <w:multiLevelType w:val="hybridMultilevel"/>
    <w:tmpl w:val="7F36CF7E"/>
    <w:lvl w:ilvl="0" w:tplc="80DA90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A44305F"/>
    <w:multiLevelType w:val="multilevel"/>
    <w:tmpl w:val="F0E88C6A"/>
    <w:lvl w:ilvl="0">
      <w:start w:val="4"/>
      <w:numFmt w:val="decimal"/>
      <w:lvlText w:val="%1."/>
      <w:lvlJc w:val="left"/>
      <w:pPr>
        <w:tabs>
          <w:tab w:val="num" w:pos="600"/>
        </w:tabs>
        <w:ind w:left="600" w:hanging="600"/>
      </w:pPr>
      <w:rPr>
        <w:rFonts w:hint="default"/>
      </w:rPr>
    </w:lvl>
    <w:lvl w:ilvl="1">
      <w:start w:val="1"/>
      <w:numFmt w:val="decimal"/>
      <w:pStyle w:val="StylVcerovovArial1"/>
      <w:lvlText w:val="%1.%2."/>
      <w:lvlJc w:val="left"/>
      <w:pPr>
        <w:tabs>
          <w:tab w:val="num" w:pos="1248"/>
        </w:tabs>
        <w:ind w:left="1248" w:hanging="720"/>
      </w:pPr>
      <w:rPr>
        <w:rFonts w:hint="default"/>
      </w:rPr>
    </w:lvl>
    <w:lvl w:ilvl="2">
      <w:start w:val="1"/>
      <w:numFmt w:val="decimal"/>
      <w:lvlText w:val="%1.%2.%3."/>
      <w:lvlJc w:val="left"/>
      <w:pPr>
        <w:tabs>
          <w:tab w:val="num" w:pos="1776"/>
        </w:tabs>
        <w:ind w:left="1776" w:hanging="720"/>
      </w:pPr>
      <w:rPr>
        <w:rFonts w:hint="default"/>
      </w:rPr>
    </w:lvl>
    <w:lvl w:ilvl="3">
      <w:start w:val="1"/>
      <w:numFmt w:val="decimal"/>
      <w:lvlText w:val="%1.%2.%3.%4."/>
      <w:lvlJc w:val="left"/>
      <w:pPr>
        <w:tabs>
          <w:tab w:val="num" w:pos="2664"/>
        </w:tabs>
        <w:ind w:left="2664" w:hanging="1080"/>
      </w:pPr>
      <w:rPr>
        <w:rFonts w:hint="default"/>
      </w:rPr>
    </w:lvl>
    <w:lvl w:ilvl="4">
      <w:start w:val="1"/>
      <w:numFmt w:val="decimal"/>
      <w:lvlText w:val="%1.%2.%3.%4.%5."/>
      <w:lvlJc w:val="left"/>
      <w:pPr>
        <w:tabs>
          <w:tab w:val="num" w:pos="3192"/>
        </w:tabs>
        <w:ind w:left="3192" w:hanging="1080"/>
      </w:pPr>
      <w:rPr>
        <w:rFonts w:hint="default"/>
      </w:rPr>
    </w:lvl>
    <w:lvl w:ilvl="5">
      <w:start w:val="1"/>
      <w:numFmt w:val="decimal"/>
      <w:lvlText w:val="%1.%2.%3.%4.%5.%6."/>
      <w:lvlJc w:val="left"/>
      <w:pPr>
        <w:tabs>
          <w:tab w:val="num" w:pos="4080"/>
        </w:tabs>
        <w:ind w:left="4080" w:hanging="1440"/>
      </w:pPr>
      <w:rPr>
        <w:rFonts w:hint="default"/>
      </w:rPr>
    </w:lvl>
    <w:lvl w:ilvl="6">
      <w:start w:val="1"/>
      <w:numFmt w:val="decimal"/>
      <w:lvlText w:val="%1.%2.%3.%4.%5.%6.%7."/>
      <w:lvlJc w:val="left"/>
      <w:pPr>
        <w:tabs>
          <w:tab w:val="num" w:pos="4608"/>
        </w:tabs>
        <w:ind w:left="4608" w:hanging="1440"/>
      </w:pPr>
      <w:rPr>
        <w:rFonts w:hint="default"/>
      </w:rPr>
    </w:lvl>
    <w:lvl w:ilvl="7">
      <w:start w:val="1"/>
      <w:numFmt w:val="decimal"/>
      <w:lvlText w:val="%1.%2.%3.%4.%5.%6.%7.%8."/>
      <w:lvlJc w:val="left"/>
      <w:pPr>
        <w:tabs>
          <w:tab w:val="num" w:pos="5496"/>
        </w:tabs>
        <w:ind w:left="5496" w:hanging="1800"/>
      </w:pPr>
      <w:rPr>
        <w:rFonts w:hint="default"/>
      </w:rPr>
    </w:lvl>
    <w:lvl w:ilvl="8">
      <w:start w:val="1"/>
      <w:numFmt w:val="decimal"/>
      <w:lvlText w:val="%1.%2.%3.%4.%5.%6.%7.%8.%9."/>
      <w:lvlJc w:val="left"/>
      <w:pPr>
        <w:tabs>
          <w:tab w:val="num" w:pos="6384"/>
        </w:tabs>
        <w:ind w:left="6384" w:hanging="2160"/>
      </w:pPr>
      <w:rPr>
        <w:rFonts w:hint="default"/>
      </w:rPr>
    </w:lvl>
  </w:abstractNum>
  <w:abstractNum w:abstractNumId="17">
    <w:nsid w:val="5FA931FD"/>
    <w:multiLevelType w:val="hybridMultilevel"/>
    <w:tmpl w:val="BC6AB83A"/>
    <w:lvl w:ilvl="0" w:tplc="35347BE4">
      <w:start w:val="1"/>
      <w:numFmt w:val="decimal"/>
      <w:lvlText w:val="9.%1."/>
      <w:lvlJc w:val="left"/>
      <w:pPr>
        <w:ind w:left="1146" w:hanging="360"/>
      </w:pPr>
      <w:rPr>
        <w:rFonts w:ascii="Times New Roman" w:hAnsi="Times New Roman" w:cs="Times New Roman" w:hint="default"/>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nsid w:val="61816952"/>
    <w:multiLevelType w:val="hybridMultilevel"/>
    <w:tmpl w:val="DA9E6744"/>
    <w:lvl w:ilvl="0" w:tplc="573AC122">
      <w:numFmt w:val="bullet"/>
      <w:lvlText w:val="-"/>
      <w:lvlJc w:val="left"/>
      <w:pPr>
        <w:ind w:left="540" w:hanging="360"/>
      </w:pPr>
      <w:rPr>
        <w:rFonts w:ascii="Times New Roman" w:eastAsia="Times New Roman" w:hAnsi="Times New Roman" w:cs="Times New Roman" w:hint="default"/>
      </w:rPr>
    </w:lvl>
    <w:lvl w:ilvl="1" w:tplc="04050003">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19">
    <w:nsid w:val="6504202F"/>
    <w:multiLevelType w:val="multilevel"/>
    <w:tmpl w:val="4C70C6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nsid w:val="68CC2E58"/>
    <w:multiLevelType w:val="hybridMultilevel"/>
    <w:tmpl w:val="3C561B80"/>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1">
    <w:nsid w:val="6AF63217"/>
    <w:multiLevelType w:val="hybridMultilevel"/>
    <w:tmpl w:val="77882B4C"/>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6C913B51"/>
    <w:multiLevelType w:val="hybridMultilevel"/>
    <w:tmpl w:val="0F487AF8"/>
    <w:lvl w:ilvl="0" w:tplc="0405000F">
      <w:start w:val="1"/>
      <w:numFmt w:val="decimal"/>
      <w:pStyle w:val="StylslovnArialTun"/>
      <w:lvlText w:val="%1."/>
      <w:lvlJc w:val="left"/>
      <w:pPr>
        <w:tabs>
          <w:tab w:val="num" w:pos="720"/>
        </w:tabs>
        <w:ind w:left="720" w:hanging="360"/>
      </w:pPr>
      <w:rPr>
        <w:rFonts w:hint="default"/>
      </w:rPr>
    </w:lvl>
    <w:lvl w:ilvl="1" w:tplc="04050019">
      <w:start w:val="1"/>
      <w:numFmt w:val="decimal"/>
      <w:pStyle w:val="Odstavec2"/>
      <w:lvlText w:val="%2."/>
      <w:lvlJc w:val="left"/>
      <w:pPr>
        <w:tabs>
          <w:tab w:val="num" w:pos="360"/>
        </w:tabs>
      </w:pPr>
      <w:rPr>
        <w:rFonts w:hint="default"/>
      </w:rPr>
    </w:lvl>
    <w:lvl w:ilvl="2" w:tplc="0405001B">
      <w:start w:val="1"/>
      <w:numFmt w:val="decimal"/>
      <w:isLgl/>
      <w:lvlText w:val="%3.1.1."/>
      <w:lvlJc w:val="left"/>
      <w:pPr>
        <w:tabs>
          <w:tab w:val="num" w:pos="1776"/>
        </w:tabs>
        <w:ind w:left="1776" w:hanging="720"/>
      </w:pPr>
      <w:rPr>
        <w:rFonts w:ascii="Arial" w:hAnsi="Arial" w:hint="default"/>
        <w:b w:val="0"/>
        <w:i w:val="0"/>
        <w:sz w:val="24"/>
        <w:szCs w:val="24"/>
      </w:rPr>
    </w:lvl>
    <w:lvl w:ilvl="3" w:tplc="0405000F">
      <w:numFmt w:val="none"/>
      <w:lvlText w:val=""/>
      <w:lvlJc w:val="left"/>
      <w:pPr>
        <w:tabs>
          <w:tab w:val="num" w:pos="360"/>
        </w:tabs>
      </w:pPr>
    </w:lvl>
    <w:lvl w:ilvl="4" w:tplc="04050019">
      <w:numFmt w:val="none"/>
      <w:lvlText w:val=""/>
      <w:lvlJc w:val="left"/>
      <w:pPr>
        <w:tabs>
          <w:tab w:val="num" w:pos="360"/>
        </w:tabs>
      </w:pPr>
    </w:lvl>
    <w:lvl w:ilvl="5" w:tplc="0405001B">
      <w:numFmt w:val="none"/>
      <w:lvlText w:val=""/>
      <w:lvlJc w:val="left"/>
      <w:pPr>
        <w:tabs>
          <w:tab w:val="num" w:pos="360"/>
        </w:tabs>
      </w:pPr>
    </w:lvl>
    <w:lvl w:ilvl="6" w:tplc="0405000F">
      <w:numFmt w:val="none"/>
      <w:lvlText w:val=""/>
      <w:lvlJc w:val="left"/>
      <w:pPr>
        <w:tabs>
          <w:tab w:val="num" w:pos="360"/>
        </w:tabs>
      </w:pPr>
    </w:lvl>
    <w:lvl w:ilvl="7" w:tplc="04050019">
      <w:numFmt w:val="none"/>
      <w:lvlText w:val=""/>
      <w:lvlJc w:val="left"/>
      <w:pPr>
        <w:tabs>
          <w:tab w:val="num" w:pos="360"/>
        </w:tabs>
      </w:pPr>
    </w:lvl>
    <w:lvl w:ilvl="8" w:tplc="0405001B">
      <w:numFmt w:val="none"/>
      <w:lvlText w:val=""/>
      <w:lvlJc w:val="left"/>
      <w:pPr>
        <w:tabs>
          <w:tab w:val="num" w:pos="360"/>
        </w:tabs>
      </w:pPr>
    </w:lvl>
  </w:abstractNum>
  <w:abstractNum w:abstractNumId="23">
    <w:nsid w:val="6C983FFE"/>
    <w:multiLevelType w:val="hybridMultilevel"/>
    <w:tmpl w:val="5EE876D4"/>
    <w:lvl w:ilvl="0" w:tplc="0405000F">
      <w:start w:val="1"/>
      <w:numFmt w:val="decimal"/>
      <w:lvlText w:val="%1."/>
      <w:lvlJc w:val="left"/>
      <w:pPr>
        <w:ind w:left="720" w:hanging="360"/>
      </w:pPr>
    </w:lvl>
    <w:lvl w:ilvl="1" w:tplc="9D44B4AA">
      <w:start w:val="1"/>
      <w:numFmt w:val="decimal"/>
      <w:lvlText w:val="7.%2."/>
      <w:lvlJc w:val="left"/>
      <w:pPr>
        <w:ind w:left="1440" w:hanging="360"/>
      </w:pPr>
      <w:rPr>
        <w:rFonts w:ascii="Times New Roman" w:hAnsi="Times New Roman" w:cs="Times New Roman" w:hint="default"/>
        <w:b w:val="0"/>
      </w:rPr>
    </w:lvl>
    <w:lvl w:ilvl="2" w:tplc="0405001B">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CA365F5"/>
    <w:multiLevelType w:val="hybridMultilevel"/>
    <w:tmpl w:val="21AE98E0"/>
    <w:lvl w:ilvl="0" w:tplc="0B6EEDC2">
      <w:start w:val="1"/>
      <w:numFmt w:val="lowerLetter"/>
      <w:lvlText w:val="%1)"/>
      <w:lvlJc w:val="left"/>
      <w:pPr>
        <w:ind w:left="1146" w:hanging="360"/>
      </w:pPr>
      <w:rPr>
        <w:rFonts w:ascii="Times New Roman" w:hAnsi="Times New Roman" w:cs="Times New Roman" w:hint="default"/>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nsid w:val="73945035"/>
    <w:multiLevelType w:val="hybridMultilevel"/>
    <w:tmpl w:val="7564FAEC"/>
    <w:lvl w:ilvl="0" w:tplc="1360A2F0">
      <w:start w:val="1"/>
      <w:numFmt w:val="decimal"/>
      <w:lvlText w:val="4.7.%1."/>
      <w:lvlJc w:val="left"/>
      <w:pPr>
        <w:ind w:left="1146" w:hanging="360"/>
      </w:pPr>
      <w:rPr>
        <w:rFonts w:hint="default"/>
        <w:color w:val="auto"/>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7EDC1474"/>
    <w:multiLevelType w:val="hybridMultilevel"/>
    <w:tmpl w:val="18689182"/>
    <w:lvl w:ilvl="0" w:tplc="28E43576">
      <w:start w:val="1"/>
      <w:numFmt w:val="lowerLetter"/>
      <w:pStyle w:val="Psmena"/>
      <w:lvlText w:val="%1)"/>
      <w:lvlJc w:val="left"/>
      <w:pPr>
        <w:tabs>
          <w:tab w:val="num" w:pos="1080"/>
        </w:tabs>
        <w:ind w:left="1080" w:hanging="360"/>
      </w:pPr>
      <w:rPr>
        <w:rFonts w:hint="default"/>
      </w:rPr>
    </w:lvl>
    <w:lvl w:ilvl="1" w:tplc="04050019">
      <w:start w:val="1"/>
      <w:numFmt w:val="lowerLetter"/>
      <w:lvlText w:val="%2."/>
      <w:lvlJc w:val="left"/>
      <w:pPr>
        <w:tabs>
          <w:tab w:val="num" w:pos="2158"/>
        </w:tabs>
        <w:ind w:left="2158" w:hanging="360"/>
      </w:pPr>
    </w:lvl>
    <w:lvl w:ilvl="2" w:tplc="9834A650">
      <w:numFmt w:val="bullet"/>
      <w:lvlText w:val="-"/>
      <w:lvlJc w:val="left"/>
      <w:pPr>
        <w:ind w:left="3058" w:hanging="360"/>
      </w:pPr>
      <w:rPr>
        <w:rFonts w:ascii="Times New Roman" w:eastAsia="Times New Roman" w:hAnsi="Times New Roman" w:cs="Times New Roman" w:hint="default"/>
        <w:i w:val="0"/>
      </w:r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abstractNum w:abstractNumId="27">
    <w:nsid w:val="7F4A1705"/>
    <w:multiLevelType w:val="multilevel"/>
    <w:tmpl w:val="DB527F72"/>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num>
  <w:num w:numId="2">
    <w:abstractNumId w:val="26"/>
  </w:num>
  <w:num w:numId="3">
    <w:abstractNumId w:val="5"/>
  </w:num>
  <w:num w:numId="4">
    <w:abstractNumId w:val="21"/>
  </w:num>
  <w:num w:numId="5">
    <w:abstractNumId w:val="14"/>
  </w:num>
  <w:num w:numId="6">
    <w:abstractNumId w:val="3"/>
  </w:num>
  <w:num w:numId="7">
    <w:abstractNumId w:val="24"/>
  </w:num>
  <w:num w:numId="8">
    <w:abstractNumId w:val="4"/>
  </w:num>
  <w:num w:numId="9">
    <w:abstractNumId w:val="9"/>
  </w:num>
  <w:num w:numId="10">
    <w:abstractNumId w:val="20"/>
  </w:num>
  <w:num w:numId="11">
    <w:abstractNumId w:val="1"/>
  </w:num>
  <w:num w:numId="12">
    <w:abstractNumId w:val="17"/>
  </w:num>
  <w:num w:numId="13">
    <w:abstractNumId w:val="6"/>
  </w:num>
  <w:num w:numId="14">
    <w:abstractNumId w:val="0"/>
  </w:num>
  <w:num w:numId="15">
    <w:abstractNumId w:val="25"/>
  </w:num>
  <w:num w:numId="16">
    <w:abstractNumId w:val="7"/>
  </w:num>
  <w:num w:numId="17">
    <w:abstractNumId w:val="22"/>
  </w:num>
  <w:num w:numId="18">
    <w:abstractNumId w:val="23"/>
  </w:num>
  <w:num w:numId="19">
    <w:abstractNumId w:val="16"/>
  </w:num>
  <w:num w:numId="20">
    <w:abstractNumId w:val="11"/>
  </w:num>
  <w:num w:numId="21">
    <w:abstractNumId w:val="8"/>
  </w:num>
  <w:num w:numId="22">
    <w:abstractNumId w:val="12"/>
  </w:num>
  <w:num w:numId="23">
    <w:abstractNumId w:val="15"/>
  </w:num>
  <w:num w:numId="24">
    <w:abstractNumId w:val="2"/>
  </w:num>
  <w:num w:numId="25">
    <w:abstractNumId w:val="19"/>
  </w:num>
  <w:num w:numId="26">
    <w:abstractNumId w:val="10"/>
  </w:num>
  <w:num w:numId="27">
    <w:abstractNumId w:val="18"/>
  </w:num>
  <w:num w:numId="28">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41A"/>
    <w:rsid w:val="00004560"/>
    <w:rsid w:val="00005EE2"/>
    <w:rsid w:val="000111FD"/>
    <w:rsid w:val="00016C4B"/>
    <w:rsid w:val="000211AA"/>
    <w:rsid w:val="0002713D"/>
    <w:rsid w:val="00027FB5"/>
    <w:rsid w:val="00033AE7"/>
    <w:rsid w:val="00036AE0"/>
    <w:rsid w:val="00046003"/>
    <w:rsid w:val="00057DBF"/>
    <w:rsid w:val="00064D2E"/>
    <w:rsid w:val="000661CD"/>
    <w:rsid w:val="000664C3"/>
    <w:rsid w:val="00071998"/>
    <w:rsid w:val="00074487"/>
    <w:rsid w:val="000807B5"/>
    <w:rsid w:val="00094846"/>
    <w:rsid w:val="000A0C5F"/>
    <w:rsid w:val="000A1AD4"/>
    <w:rsid w:val="000A2F64"/>
    <w:rsid w:val="000A422B"/>
    <w:rsid w:val="000B4706"/>
    <w:rsid w:val="000B6CF5"/>
    <w:rsid w:val="000C2FCF"/>
    <w:rsid w:val="000C3E4A"/>
    <w:rsid w:val="000C7483"/>
    <w:rsid w:val="000E3789"/>
    <w:rsid w:val="000F3D20"/>
    <w:rsid w:val="000F4C05"/>
    <w:rsid w:val="0010740B"/>
    <w:rsid w:val="00107B7B"/>
    <w:rsid w:val="00111360"/>
    <w:rsid w:val="001444FD"/>
    <w:rsid w:val="00153EEA"/>
    <w:rsid w:val="00155998"/>
    <w:rsid w:val="00157566"/>
    <w:rsid w:val="00163995"/>
    <w:rsid w:val="00164BBA"/>
    <w:rsid w:val="00183C53"/>
    <w:rsid w:val="00184D82"/>
    <w:rsid w:val="001B7822"/>
    <w:rsid w:val="001C484B"/>
    <w:rsid w:val="001D002E"/>
    <w:rsid w:val="001E0351"/>
    <w:rsid w:val="001E2348"/>
    <w:rsid w:val="001E264D"/>
    <w:rsid w:val="001E560D"/>
    <w:rsid w:val="001E7BB8"/>
    <w:rsid w:val="001F3C3C"/>
    <w:rsid w:val="001F48AD"/>
    <w:rsid w:val="001F61BD"/>
    <w:rsid w:val="00205E36"/>
    <w:rsid w:val="00216D5F"/>
    <w:rsid w:val="0022040F"/>
    <w:rsid w:val="0022075D"/>
    <w:rsid w:val="002301D1"/>
    <w:rsid w:val="00233D19"/>
    <w:rsid w:val="00234460"/>
    <w:rsid w:val="002360E8"/>
    <w:rsid w:val="0023623C"/>
    <w:rsid w:val="0024748D"/>
    <w:rsid w:val="00253418"/>
    <w:rsid w:val="00260E52"/>
    <w:rsid w:val="002671EE"/>
    <w:rsid w:val="00271C2D"/>
    <w:rsid w:val="00274F14"/>
    <w:rsid w:val="00282099"/>
    <w:rsid w:val="00282530"/>
    <w:rsid w:val="00290B6D"/>
    <w:rsid w:val="00292BE4"/>
    <w:rsid w:val="00297289"/>
    <w:rsid w:val="002A218A"/>
    <w:rsid w:val="002A5403"/>
    <w:rsid w:val="002A5C76"/>
    <w:rsid w:val="002B39C7"/>
    <w:rsid w:val="002C7756"/>
    <w:rsid w:val="002D178E"/>
    <w:rsid w:val="002D21A9"/>
    <w:rsid w:val="002D5E84"/>
    <w:rsid w:val="002E1D19"/>
    <w:rsid w:val="002F1DE3"/>
    <w:rsid w:val="002F4C0A"/>
    <w:rsid w:val="00302360"/>
    <w:rsid w:val="00304473"/>
    <w:rsid w:val="0031083D"/>
    <w:rsid w:val="00314478"/>
    <w:rsid w:val="003224FA"/>
    <w:rsid w:val="003261C7"/>
    <w:rsid w:val="00334CEA"/>
    <w:rsid w:val="00334E38"/>
    <w:rsid w:val="00337208"/>
    <w:rsid w:val="003379C7"/>
    <w:rsid w:val="00340B90"/>
    <w:rsid w:val="00340CE8"/>
    <w:rsid w:val="00342E7F"/>
    <w:rsid w:val="00344194"/>
    <w:rsid w:val="00344DE7"/>
    <w:rsid w:val="0035071C"/>
    <w:rsid w:val="003516D4"/>
    <w:rsid w:val="00353E20"/>
    <w:rsid w:val="003577DE"/>
    <w:rsid w:val="003605E2"/>
    <w:rsid w:val="00371576"/>
    <w:rsid w:val="00383DA3"/>
    <w:rsid w:val="00386546"/>
    <w:rsid w:val="00392F37"/>
    <w:rsid w:val="00395047"/>
    <w:rsid w:val="00395D77"/>
    <w:rsid w:val="003A5182"/>
    <w:rsid w:val="003A630E"/>
    <w:rsid w:val="003A7FBA"/>
    <w:rsid w:val="003B6A17"/>
    <w:rsid w:val="003C3CC4"/>
    <w:rsid w:val="003D568C"/>
    <w:rsid w:val="003F0F72"/>
    <w:rsid w:val="003F3130"/>
    <w:rsid w:val="00401480"/>
    <w:rsid w:val="00405466"/>
    <w:rsid w:val="004064E6"/>
    <w:rsid w:val="00407769"/>
    <w:rsid w:val="004111D8"/>
    <w:rsid w:val="0041152A"/>
    <w:rsid w:val="00412259"/>
    <w:rsid w:val="004141C5"/>
    <w:rsid w:val="00417BED"/>
    <w:rsid w:val="00420BCA"/>
    <w:rsid w:val="00432E97"/>
    <w:rsid w:val="0045064D"/>
    <w:rsid w:val="004506A3"/>
    <w:rsid w:val="004506F6"/>
    <w:rsid w:val="00455EEA"/>
    <w:rsid w:val="00461B81"/>
    <w:rsid w:val="00470DC7"/>
    <w:rsid w:val="00472B43"/>
    <w:rsid w:val="00474EB3"/>
    <w:rsid w:val="00475551"/>
    <w:rsid w:val="00477350"/>
    <w:rsid w:val="004914FC"/>
    <w:rsid w:val="004A17ED"/>
    <w:rsid w:val="004A6B4E"/>
    <w:rsid w:val="004A7CE0"/>
    <w:rsid w:val="004B2C36"/>
    <w:rsid w:val="004B3EBC"/>
    <w:rsid w:val="004B5B18"/>
    <w:rsid w:val="004C16CD"/>
    <w:rsid w:val="004C573A"/>
    <w:rsid w:val="004D5EB1"/>
    <w:rsid w:val="004E17EF"/>
    <w:rsid w:val="004E2E1D"/>
    <w:rsid w:val="004E3B77"/>
    <w:rsid w:val="004F09E4"/>
    <w:rsid w:val="004F2FF8"/>
    <w:rsid w:val="004F3668"/>
    <w:rsid w:val="004F7953"/>
    <w:rsid w:val="00502491"/>
    <w:rsid w:val="0051587C"/>
    <w:rsid w:val="00521329"/>
    <w:rsid w:val="005234A2"/>
    <w:rsid w:val="005366CF"/>
    <w:rsid w:val="00546EA8"/>
    <w:rsid w:val="00564FD3"/>
    <w:rsid w:val="0056502F"/>
    <w:rsid w:val="00587DEF"/>
    <w:rsid w:val="00590517"/>
    <w:rsid w:val="005A38B4"/>
    <w:rsid w:val="005A7EAD"/>
    <w:rsid w:val="005B3E32"/>
    <w:rsid w:val="005B3F36"/>
    <w:rsid w:val="005C4280"/>
    <w:rsid w:val="005D0DD7"/>
    <w:rsid w:val="005D22D4"/>
    <w:rsid w:val="005F2174"/>
    <w:rsid w:val="005F50A3"/>
    <w:rsid w:val="00602072"/>
    <w:rsid w:val="00603A7E"/>
    <w:rsid w:val="00615EE6"/>
    <w:rsid w:val="0062006C"/>
    <w:rsid w:val="00620C62"/>
    <w:rsid w:val="00624E21"/>
    <w:rsid w:val="006257BC"/>
    <w:rsid w:val="006315DE"/>
    <w:rsid w:val="00636AAA"/>
    <w:rsid w:val="00647C3A"/>
    <w:rsid w:val="006535CC"/>
    <w:rsid w:val="0065452B"/>
    <w:rsid w:val="00654A89"/>
    <w:rsid w:val="0065724A"/>
    <w:rsid w:val="00657452"/>
    <w:rsid w:val="00663B52"/>
    <w:rsid w:val="00677659"/>
    <w:rsid w:val="00685B94"/>
    <w:rsid w:val="006879AD"/>
    <w:rsid w:val="00696846"/>
    <w:rsid w:val="00697CE8"/>
    <w:rsid w:val="006A1F98"/>
    <w:rsid w:val="006B1939"/>
    <w:rsid w:val="006B1B85"/>
    <w:rsid w:val="006B5084"/>
    <w:rsid w:val="006D0EE8"/>
    <w:rsid w:val="006D57BB"/>
    <w:rsid w:val="006D5CFA"/>
    <w:rsid w:val="006E4C8F"/>
    <w:rsid w:val="006E6635"/>
    <w:rsid w:val="006F1227"/>
    <w:rsid w:val="006F3DA8"/>
    <w:rsid w:val="006F5161"/>
    <w:rsid w:val="00702E25"/>
    <w:rsid w:val="0070385C"/>
    <w:rsid w:val="00722C1F"/>
    <w:rsid w:val="00723947"/>
    <w:rsid w:val="00727EC8"/>
    <w:rsid w:val="00734F25"/>
    <w:rsid w:val="00735184"/>
    <w:rsid w:val="00736078"/>
    <w:rsid w:val="007527F8"/>
    <w:rsid w:val="00754179"/>
    <w:rsid w:val="00754A3B"/>
    <w:rsid w:val="007847C1"/>
    <w:rsid w:val="00784EBD"/>
    <w:rsid w:val="007908E2"/>
    <w:rsid w:val="00791CAA"/>
    <w:rsid w:val="007964D5"/>
    <w:rsid w:val="007B23C0"/>
    <w:rsid w:val="007C0154"/>
    <w:rsid w:val="007C1342"/>
    <w:rsid w:val="007C45B0"/>
    <w:rsid w:val="007E2B07"/>
    <w:rsid w:val="007F78BB"/>
    <w:rsid w:val="00805EA8"/>
    <w:rsid w:val="00810324"/>
    <w:rsid w:val="00811004"/>
    <w:rsid w:val="00820F44"/>
    <w:rsid w:val="00833365"/>
    <w:rsid w:val="0084481B"/>
    <w:rsid w:val="008535C4"/>
    <w:rsid w:val="008668A3"/>
    <w:rsid w:val="0087291E"/>
    <w:rsid w:val="00874CCC"/>
    <w:rsid w:val="00874DB1"/>
    <w:rsid w:val="008757D2"/>
    <w:rsid w:val="0088051D"/>
    <w:rsid w:val="0088221A"/>
    <w:rsid w:val="00884BEE"/>
    <w:rsid w:val="00890923"/>
    <w:rsid w:val="00890F6E"/>
    <w:rsid w:val="008A47C9"/>
    <w:rsid w:val="008A643E"/>
    <w:rsid w:val="008A696B"/>
    <w:rsid w:val="008B44DC"/>
    <w:rsid w:val="008B503B"/>
    <w:rsid w:val="008B54F8"/>
    <w:rsid w:val="008C64C3"/>
    <w:rsid w:val="008C755F"/>
    <w:rsid w:val="008D0BCD"/>
    <w:rsid w:val="008D407C"/>
    <w:rsid w:val="008D7829"/>
    <w:rsid w:val="008F35BD"/>
    <w:rsid w:val="008F7A5C"/>
    <w:rsid w:val="009052A6"/>
    <w:rsid w:val="00910B4C"/>
    <w:rsid w:val="009221B2"/>
    <w:rsid w:val="009345F5"/>
    <w:rsid w:val="0094213B"/>
    <w:rsid w:val="009426F5"/>
    <w:rsid w:val="00945B5D"/>
    <w:rsid w:val="00945BE8"/>
    <w:rsid w:val="009517BC"/>
    <w:rsid w:val="0095642E"/>
    <w:rsid w:val="00960951"/>
    <w:rsid w:val="00962394"/>
    <w:rsid w:val="0096542A"/>
    <w:rsid w:val="00971269"/>
    <w:rsid w:val="00971961"/>
    <w:rsid w:val="0097457D"/>
    <w:rsid w:val="00976751"/>
    <w:rsid w:val="00982B40"/>
    <w:rsid w:val="00992DD5"/>
    <w:rsid w:val="009A7485"/>
    <w:rsid w:val="009A7A04"/>
    <w:rsid w:val="009A7A75"/>
    <w:rsid w:val="009B52F4"/>
    <w:rsid w:val="009C4E6B"/>
    <w:rsid w:val="009C6210"/>
    <w:rsid w:val="009D441A"/>
    <w:rsid w:val="009D5F0B"/>
    <w:rsid w:val="009E3FEF"/>
    <w:rsid w:val="009F3B3F"/>
    <w:rsid w:val="009F4F17"/>
    <w:rsid w:val="009F61B3"/>
    <w:rsid w:val="00A038E8"/>
    <w:rsid w:val="00A35E0E"/>
    <w:rsid w:val="00A41061"/>
    <w:rsid w:val="00A4567F"/>
    <w:rsid w:val="00A52363"/>
    <w:rsid w:val="00A52737"/>
    <w:rsid w:val="00A52A84"/>
    <w:rsid w:val="00A6183D"/>
    <w:rsid w:val="00A62347"/>
    <w:rsid w:val="00A76C51"/>
    <w:rsid w:val="00A8082A"/>
    <w:rsid w:val="00A92E03"/>
    <w:rsid w:val="00AA0669"/>
    <w:rsid w:val="00AA1FF6"/>
    <w:rsid w:val="00AA553A"/>
    <w:rsid w:val="00AA5FB2"/>
    <w:rsid w:val="00AF28DC"/>
    <w:rsid w:val="00AF38AE"/>
    <w:rsid w:val="00AF3968"/>
    <w:rsid w:val="00AF3D4E"/>
    <w:rsid w:val="00B0150F"/>
    <w:rsid w:val="00B0440F"/>
    <w:rsid w:val="00B04B44"/>
    <w:rsid w:val="00B04C3E"/>
    <w:rsid w:val="00B061EA"/>
    <w:rsid w:val="00B068F2"/>
    <w:rsid w:val="00B077FF"/>
    <w:rsid w:val="00B11305"/>
    <w:rsid w:val="00B118CB"/>
    <w:rsid w:val="00B12DF2"/>
    <w:rsid w:val="00B12F06"/>
    <w:rsid w:val="00B155A5"/>
    <w:rsid w:val="00B16375"/>
    <w:rsid w:val="00B232A9"/>
    <w:rsid w:val="00B251DE"/>
    <w:rsid w:val="00B26060"/>
    <w:rsid w:val="00B305B9"/>
    <w:rsid w:val="00B31377"/>
    <w:rsid w:val="00B36401"/>
    <w:rsid w:val="00B3770D"/>
    <w:rsid w:val="00B40DA9"/>
    <w:rsid w:val="00B4601F"/>
    <w:rsid w:val="00B47D8A"/>
    <w:rsid w:val="00B50193"/>
    <w:rsid w:val="00B628D2"/>
    <w:rsid w:val="00B674B6"/>
    <w:rsid w:val="00B713EE"/>
    <w:rsid w:val="00B95E66"/>
    <w:rsid w:val="00B97B40"/>
    <w:rsid w:val="00BA3CE3"/>
    <w:rsid w:val="00BA4DF9"/>
    <w:rsid w:val="00BA5220"/>
    <w:rsid w:val="00BA6CED"/>
    <w:rsid w:val="00BB7310"/>
    <w:rsid w:val="00BB74A6"/>
    <w:rsid w:val="00BC1FBA"/>
    <w:rsid w:val="00BC27CD"/>
    <w:rsid w:val="00BC4F74"/>
    <w:rsid w:val="00BC5BBD"/>
    <w:rsid w:val="00BD4D87"/>
    <w:rsid w:val="00BE5279"/>
    <w:rsid w:val="00BF09C1"/>
    <w:rsid w:val="00BF2287"/>
    <w:rsid w:val="00BF78CF"/>
    <w:rsid w:val="00C03BA2"/>
    <w:rsid w:val="00C04CDF"/>
    <w:rsid w:val="00C0598B"/>
    <w:rsid w:val="00C155CD"/>
    <w:rsid w:val="00C23346"/>
    <w:rsid w:val="00C30062"/>
    <w:rsid w:val="00C301ED"/>
    <w:rsid w:val="00C37566"/>
    <w:rsid w:val="00C41DEF"/>
    <w:rsid w:val="00C44180"/>
    <w:rsid w:val="00C52112"/>
    <w:rsid w:val="00C72202"/>
    <w:rsid w:val="00C87629"/>
    <w:rsid w:val="00C93411"/>
    <w:rsid w:val="00C9513E"/>
    <w:rsid w:val="00C963D0"/>
    <w:rsid w:val="00CA1B0A"/>
    <w:rsid w:val="00CA3878"/>
    <w:rsid w:val="00CA52AB"/>
    <w:rsid w:val="00CB3050"/>
    <w:rsid w:val="00CB34C2"/>
    <w:rsid w:val="00CC4198"/>
    <w:rsid w:val="00CC4241"/>
    <w:rsid w:val="00CD681E"/>
    <w:rsid w:val="00CE0E68"/>
    <w:rsid w:val="00CE1A9F"/>
    <w:rsid w:val="00CE2D18"/>
    <w:rsid w:val="00CE531E"/>
    <w:rsid w:val="00CF251C"/>
    <w:rsid w:val="00CF2DEC"/>
    <w:rsid w:val="00CF5BB8"/>
    <w:rsid w:val="00D0075B"/>
    <w:rsid w:val="00D151FC"/>
    <w:rsid w:val="00D23B90"/>
    <w:rsid w:val="00D25A99"/>
    <w:rsid w:val="00D27389"/>
    <w:rsid w:val="00D3510D"/>
    <w:rsid w:val="00D52052"/>
    <w:rsid w:val="00D6362D"/>
    <w:rsid w:val="00D6705B"/>
    <w:rsid w:val="00D778E4"/>
    <w:rsid w:val="00D81950"/>
    <w:rsid w:val="00D825A5"/>
    <w:rsid w:val="00D83314"/>
    <w:rsid w:val="00D964E1"/>
    <w:rsid w:val="00DA0620"/>
    <w:rsid w:val="00DA3CF9"/>
    <w:rsid w:val="00DA7126"/>
    <w:rsid w:val="00DA77DC"/>
    <w:rsid w:val="00DB0A20"/>
    <w:rsid w:val="00DB5072"/>
    <w:rsid w:val="00DB7BA0"/>
    <w:rsid w:val="00DD7F62"/>
    <w:rsid w:val="00DE101C"/>
    <w:rsid w:val="00DE3570"/>
    <w:rsid w:val="00DE38BE"/>
    <w:rsid w:val="00DF2B0D"/>
    <w:rsid w:val="00DF50BD"/>
    <w:rsid w:val="00DF76F9"/>
    <w:rsid w:val="00E02C57"/>
    <w:rsid w:val="00E038C2"/>
    <w:rsid w:val="00E05653"/>
    <w:rsid w:val="00E17AF9"/>
    <w:rsid w:val="00E211FE"/>
    <w:rsid w:val="00E2128D"/>
    <w:rsid w:val="00E36321"/>
    <w:rsid w:val="00E372CE"/>
    <w:rsid w:val="00E422D8"/>
    <w:rsid w:val="00E461A0"/>
    <w:rsid w:val="00E566C0"/>
    <w:rsid w:val="00E63EF9"/>
    <w:rsid w:val="00E65B76"/>
    <w:rsid w:val="00E6794D"/>
    <w:rsid w:val="00E71046"/>
    <w:rsid w:val="00E74EC0"/>
    <w:rsid w:val="00EA5E39"/>
    <w:rsid w:val="00EC0AF5"/>
    <w:rsid w:val="00EC0BBE"/>
    <w:rsid w:val="00EC0CF1"/>
    <w:rsid w:val="00EC503B"/>
    <w:rsid w:val="00ED3D5E"/>
    <w:rsid w:val="00EE1856"/>
    <w:rsid w:val="00EE7A6F"/>
    <w:rsid w:val="00EF393E"/>
    <w:rsid w:val="00EF3D98"/>
    <w:rsid w:val="00EF4865"/>
    <w:rsid w:val="00EF4993"/>
    <w:rsid w:val="00F0424B"/>
    <w:rsid w:val="00F04875"/>
    <w:rsid w:val="00F06A99"/>
    <w:rsid w:val="00F16C47"/>
    <w:rsid w:val="00F17B42"/>
    <w:rsid w:val="00F25C82"/>
    <w:rsid w:val="00F26E81"/>
    <w:rsid w:val="00F42466"/>
    <w:rsid w:val="00F4446E"/>
    <w:rsid w:val="00F51F01"/>
    <w:rsid w:val="00F61571"/>
    <w:rsid w:val="00F6250D"/>
    <w:rsid w:val="00F70A15"/>
    <w:rsid w:val="00F7149A"/>
    <w:rsid w:val="00F72305"/>
    <w:rsid w:val="00F73949"/>
    <w:rsid w:val="00F76837"/>
    <w:rsid w:val="00F81ED8"/>
    <w:rsid w:val="00F85365"/>
    <w:rsid w:val="00F92953"/>
    <w:rsid w:val="00F94421"/>
    <w:rsid w:val="00F94667"/>
    <w:rsid w:val="00F95887"/>
    <w:rsid w:val="00F95E0A"/>
    <w:rsid w:val="00F97F23"/>
    <w:rsid w:val="00FB0696"/>
    <w:rsid w:val="00FB624A"/>
    <w:rsid w:val="00FC2B52"/>
    <w:rsid w:val="00FC35F5"/>
    <w:rsid w:val="00FC4E8B"/>
    <w:rsid w:val="00FC58C9"/>
    <w:rsid w:val="00FC72F0"/>
    <w:rsid w:val="00FD200B"/>
    <w:rsid w:val="00FD7CE0"/>
    <w:rsid w:val="00FF7D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D4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qFormat/>
    <w:rsid w:val="00A92E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9D44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9D441A"/>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9D44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9D441A"/>
    <w:rPr>
      <w:rFonts w:asciiTheme="majorHAnsi" w:eastAsiaTheme="majorEastAsia" w:hAnsiTheme="majorHAnsi" w:cstheme="majorBidi"/>
      <w:i/>
      <w:iCs/>
      <w:color w:val="4F81BD" w:themeColor="accent1"/>
      <w:spacing w:val="15"/>
      <w:sz w:val="24"/>
      <w:szCs w:val="24"/>
    </w:rPr>
  </w:style>
  <w:style w:type="character" w:styleId="Odkaznakoment">
    <w:name w:val="annotation reference"/>
    <w:basedOn w:val="Standardnpsmoodstavce"/>
    <w:unhideWhenUsed/>
    <w:rsid w:val="009D441A"/>
    <w:rPr>
      <w:sz w:val="16"/>
      <w:szCs w:val="16"/>
    </w:rPr>
  </w:style>
  <w:style w:type="paragraph" w:styleId="Textkomente">
    <w:name w:val="annotation text"/>
    <w:basedOn w:val="Normln"/>
    <w:link w:val="TextkomenteChar"/>
    <w:unhideWhenUsed/>
    <w:rsid w:val="009D441A"/>
    <w:pPr>
      <w:spacing w:line="240" w:lineRule="auto"/>
    </w:pPr>
    <w:rPr>
      <w:sz w:val="20"/>
      <w:szCs w:val="20"/>
    </w:rPr>
  </w:style>
  <w:style w:type="character" w:customStyle="1" w:styleId="TextkomenteChar">
    <w:name w:val="Text komentáře Char"/>
    <w:basedOn w:val="Standardnpsmoodstavce"/>
    <w:link w:val="Textkomente"/>
    <w:rsid w:val="009D441A"/>
    <w:rPr>
      <w:sz w:val="20"/>
      <w:szCs w:val="20"/>
    </w:rPr>
  </w:style>
  <w:style w:type="paragraph" w:styleId="Pedmtkomente">
    <w:name w:val="annotation subject"/>
    <w:basedOn w:val="Textkomente"/>
    <w:next w:val="Textkomente"/>
    <w:link w:val="PedmtkomenteChar"/>
    <w:uiPriority w:val="99"/>
    <w:semiHidden/>
    <w:unhideWhenUsed/>
    <w:rsid w:val="009D441A"/>
    <w:rPr>
      <w:b/>
      <w:bCs/>
    </w:rPr>
  </w:style>
  <w:style w:type="character" w:customStyle="1" w:styleId="PedmtkomenteChar">
    <w:name w:val="Předmět komentáře Char"/>
    <w:basedOn w:val="TextkomenteChar"/>
    <w:link w:val="Pedmtkomente"/>
    <w:uiPriority w:val="99"/>
    <w:semiHidden/>
    <w:rsid w:val="009D441A"/>
    <w:rPr>
      <w:b/>
      <w:bCs/>
      <w:sz w:val="20"/>
      <w:szCs w:val="20"/>
    </w:rPr>
  </w:style>
  <w:style w:type="paragraph" w:styleId="Textbubliny">
    <w:name w:val="Balloon Text"/>
    <w:basedOn w:val="Normln"/>
    <w:link w:val="TextbublinyChar"/>
    <w:semiHidden/>
    <w:unhideWhenUsed/>
    <w:rsid w:val="009D44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9D441A"/>
    <w:rPr>
      <w:rFonts w:ascii="Tahoma" w:hAnsi="Tahoma" w:cs="Tahoma"/>
      <w:sz w:val="16"/>
      <w:szCs w:val="16"/>
    </w:rPr>
  </w:style>
  <w:style w:type="character" w:customStyle="1" w:styleId="Nadpis1Char">
    <w:name w:val="Nadpis 1 Char"/>
    <w:basedOn w:val="Standardnpsmoodstavce"/>
    <w:link w:val="Nadpis1"/>
    <w:uiPriority w:val="9"/>
    <w:rsid w:val="009D441A"/>
    <w:rPr>
      <w:rFonts w:asciiTheme="majorHAnsi" w:eastAsiaTheme="majorEastAsia" w:hAnsiTheme="majorHAnsi" w:cstheme="majorBidi"/>
      <w:b/>
      <w:bCs/>
      <w:color w:val="365F91" w:themeColor="accent1" w:themeShade="BF"/>
      <w:sz w:val="28"/>
      <w:szCs w:val="28"/>
    </w:rPr>
  </w:style>
  <w:style w:type="paragraph" w:customStyle="1" w:styleId="Psmena">
    <w:name w:val="Písmena"/>
    <w:basedOn w:val="Normln"/>
    <w:rsid w:val="009D441A"/>
    <w:pPr>
      <w:numPr>
        <w:numId w:val="2"/>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styleId="Odstavecseseznamem">
    <w:name w:val="List Paragraph"/>
    <w:basedOn w:val="Normln"/>
    <w:uiPriority w:val="34"/>
    <w:qFormat/>
    <w:rsid w:val="007E2B07"/>
    <w:pPr>
      <w:ind w:left="720"/>
      <w:contextualSpacing/>
    </w:pPr>
  </w:style>
  <w:style w:type="character" w:styleId="Hypertextovodkaz">
    <w:name w:val="Hyperlink"/>
    <w:basedOn w:val="Standardnpsmoodstavce"/>
    <w:uiPriority w:val="99"/>
    <w:unhideWhenUsed/>
    <w:rsid w:val="001E7BB8"/>
    <w:rPr>
      <w:color w:val="0000FF" w:themeColor="hyperlink"/>
      <w:u w:val="single"/>
    </w:rPr>
  </w:style>
  <w:style w:type="paragraph" w:styleId="Zkladntext2">
    <w:name w:val="Body Text 2"/>
    <w:basedOn w:val="Normln"/>
    <w:link w:val="Zkladntext2Char"/>
    <w:rsid w:val="001F61BD"/>
    <w:pPr>
      <w:spacing w:after="0" w:line="240" w:lineRule="auto"/>
      <w:ind w:left="425" w:hanging="425"/>
      <w:jc w:val="both"/>
    </w:pPr>
    <w:rPr>
      <w:rFonts w:ascii="Arial" w:eastAsia="Times New Roman" w:hAnsi="Arial" w:cs="Times New Roman"/>
      <w:b/>
      <w:szCs w:val="20"/>
    </w:rPr>
  </w:style>
  <w:style w:type="character" w:customStyle="1" w:styleId="Zkladntext2Char">
    <w:name w:val="Základní text 2 Char"/>
    <w:basedOn w:val="Standardnpsmoodstavce"/>
    <w:link w:val="Zkladntext2"/>
    <w:rsid w:val="001F61BD"/>
    <w:rPr>
      <w:rFonts w:ascii="Arial" w:eastAsia="Times New Roman" w:hAnsi="Arial" w:cs="Times New Roman"/>
      <w:b/>
      <w:szCs w:val="20"/>
      <w:lang w:eastAsia="cs-CZ"/>
    </w:rPr>
  </w:style>
  <w:style w:type="character" w:styleId="Zstupntext">
    <w:name w:val="Placeholder Text"/>
    <w:basedOn w:val="Standardnpsmoodstavce"/>
    <w:uiPriority w:val="99"/>
    <w:semiHidden/>
    <w:rsid w:val="00A76C51"/>
    <w:rPr>
      <w:color w:val="808080"/>
    </w:rPr>
  </w:style>
  <w:style w:type="table" w:styleId="Mkatabulky">
    <w:name w:val="Table Grid"/>
    <w:basedOn w:val="Normlntabulka"/>
    <w:uiPriority w:val="59"/>
    <w:rsid w:val="00FC4E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734F25"/>
    <w:pPr>
      <w:spacing w:after="0" w:line="240" w:lineRule="auto"/>
    </w:pPr>
  </w:style>
  <w:style w:type="paragraph" w:styleId="Rozloendokumentu">
    <w:name w:val="Document Map"/>
    <w:basedOn w:val="Normln"/>
    <w:link w:val="RozloendokumentuChar"/>
    <w:uiPriority w:val="99"/>
    <w:semiHidden/>
    <w:unhideWhenUsed/>
    <w:rsid w:val="00BD4D87"/>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BD4D87"/>
    <w:rPr>
      <w:rFonts w:ascii="Tahoma" w:hAnsi="Tahoma" w:cs="Tahoma"/>
      <w:sz w:val="16"/>
      <w:szCs w:val="16"/>
    </w:rPr>
  </w:style>
  <w:style w:type="paragraph" w:styleId="Zhlav">
    <w:name w:val="header"/>
    <w:basedOn w:val="Normln"/>
    <w:link w:val="ZhlavChar"/>
    <w:uiPriority w:val="99"/>
    <w:unhideWhenUsed/>
    <w:rsid w:val="00BA52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5220"/>
  </w:style>
  <w:style w:type="paragraph" w:styleId="Zpat">
    <w:name w:val="footer"/>
    <w:basedOn w:val="Normln"/>
    <w:link w:val="ZpatChar"/>
    <w:uiPriority w:val="99"/>
    <w:unhideWhenUsed/>
    <w:rsid w:val="00BA5220"/>
    <w:pPr>
      <w:tabs>
        <w:tab w:val="center" w:pos="4536"/>
        <w:tab w:val="right" w:pos="9072"/>
      </w:tabs>
      <w:spacing w:after="0" w:line="240" w:lineRule="auto"/>
    </w:pPr>
  </w:style>
  <w:style w:type="character" w:customStyle="1" w:styleId="ZpatChar">
    <w:name w:val="Zápatí Char"/>
    <w:basedOn w:val="Standardnpsmoodstavce"/>
    <w:link w:val="Zpat"/>
    <w:uiPriority w:val="99"/>
    <w:rsid w:val="00BA5220"/>
  </w:style>
  <w:style w:type="character" w:customStyle="1" w:styleId="Nadpis2Char">
    <w:name w:val="Nadpis 2 Char"/>
    <w:basedOn w:val="Standardnpsmoodstavce"/>
    <w:link w:val="Nadpis2"/>
    <w:rsid w:val="00A92E03"/>
    <w:rPr>
      <w:rFonts w:asciiTheme="majorHAnsi" w:eastAsiaTheme="majorEastAsia" w:hAnsiTheme="majorHAnsi" w:cstheme="majorBidi"/>
      <w:b/>
      <w:bCs/>
      <w:color w:val="4F81BD" w:themeColor="accent1"/>
      <w:sz w:val="26"/>
      <w:szCs w:val="26"/>
    </w:rPr>
  </w:style>
  <w:style w:type="paragraph" w:customStyle="1" w:styleId="StylslovnArialTun">
    <w:name w:val="Styl Číslování Arial Tučné"/>
    <w:basedOn w:val="Normln"/>
    <w:rsid w:val="00C155CD"/>
    <w:pPr>
      <w:numPr>
        <w:numId w:val="17"/>
      </w:numPr>
      <w:spacing w:before="480" w:after="120" w:line="240" w:lineRule="auto"/>
      <w:jc w:val="both"/>
    </w:pPr>
    <w:rPr>
      <w:rFonts w:ascii="Arial" w:eastAsia="Times New Roman" w:hAnsi="Arial" w:cs="Arial"/>
      <w:b/>
      <w:bCs/>
      <w:sz w:val="24"/>
      <w:szCs w:val="24"/>
    </w:rPr>
  </w:style>
  <w:style w:type="paragraph" w:customStyle="1" w:styleId="Odstavec2">
    <w:name w:val="Odstavec 2"/>
    <w:basedOn w:val="Normln"/>
    <w:rsid w:val="00C155CD"/>
    <w:pPr>
      <w:numPr>
        <w:ilvl w:val="1"/>
        <w:numId w:val="17"/>
      </w:numPr>
      <w:tabs>
        <w:tab w:val="num" w:pos="567"/>
      </w:tabs>
      <w:overflowPunct w:val="0"/>
      <w:autoSpaceDE w:val="0"/>
      <w:autoSpaceDN w:val="0"/>
      <w:adjustRightInd w:val="0"/>
      <w:spacing w:before="120" w:after="0" w:line="240" w:lineRule="auto"/>
      <w:ind w:left="567"/>
      <w:jc w:val="both"/>
      <w:textAlignment w:val="baseline"/>
      <w:outlineLvl w:val="1"/>
    </w:pPr>
    <w:rPr>
      <w:rFonts w:ascii="Arial" w:eastAsia="Times New Roman" w:hAnsi="Arial" w:cs="Times New Roman"/>
      <w:sz w:val="20"/>
      <w:szCs w:val="24"/>
    </w:rPr>
  </w:style>
  <w:style w:type="paragraph" w:customStyle="1" w:styleId="StylVcerovovArial1">
    <w:name w:val="Styl Víceúrovňové Arial1"/>
    <w:basedOn w:val="Normln"/>
    <w:rsid w:val="00B0150F"/>
    <w:pPr>
      <w:numPr>
        <w:ilvl w:val="1"/>
        <w:numId w:val="19"/>
      </w:numPr>
      <w:spacing w:before="240" w:after="120" w:line="240" w:lineRule="auto"/>
      <w:ind w:left="1247"/>
      <w:jc w:val="both"/>
    </w:pPr>
    <w:rPr>
      <w:rFonts w:ascii="Arial" w:eastAsia="Times New Roman" w:hAnsi="Arial" w:cs="Arial"/>
      <w:sz w:val="24"/>
      <w:szCs w:val="24"/>
    </w:rPr>
  </w:style>
  <w:style w:type="paragraph" w:customStyle="1" w:styleId="04-PSMENO">
    <w:name w:val="04-PÍSMENO"/>
    <w:basedOn w:val="Normln"/>
    <w:rsid w:val="00BF2287"/>
    <w:pPr>
      <w:spacing w:before="120" w:after="0" w:line="240" w:lineRule="auto"/>
      <w:jc w:val="both"/>
    </w:pPr>
    <w:rPr>
      <w:rFonts w:ascii="Arial" w:eastAsia="Times New Roman" w:hAnsi="Arial" w:cs="Times New Roman"/>
      <w:sz w:val="20"/>
      <w:szCs w:val="20"/>
    </w:rPr>
  </w:style>
  <w:style w:type="paragraph" w:customStyle="1" w:styleId="02-ODST-2">
    <w:name w:val="02-ODST-2"/>
    <w:basedOn w:val="Normln"/>
    <w:qFormat/>
    <w:rsid w:val="00205E36"/>
    <w:pPr>
      <w:numPr>
        <w:ilvl w:val="1"/>
        <w:numId w:val="25"/>
      </w:numPr>
      <w:tabs>
        <w:tab w:val="left" w:pos="567"/>
      </w:tabs>
      <w:spacing w:before="120" w:after="0" w:line="240" w:lineRule="auto"/>
      <w:jc w:val="both"/>
    </w:pPr>
    <w:rPr>
      <w:rFonts w:ascii="Arial" w:eastAsia="Times New Roman" w:hAnsi="Arial" w:cs="Times New Roman"/>
      <w:sz w:val="20"/>
      <w:szCs w:val="20"/>
    </w:rPr>
  </w:style>
  <w:style w:type="paragraph" w:customStyle="1" w:styleId="01-L">
    <w:name w:val="01-ČL."/>
    <w:basedOn w:val="Normln"/>
    <w:next w:val="Normln"/>
    <w:qFormat/>
    <w:rsid w:val="00205E36"/>
    <w:pPr>
      <w:numPr>
        <w:numId w:val="25"/>
      </w:numPr>
      <w:spacing w:before="600" w:after="0" w:line="240" w:lineRule="auto"/>
      <w:jc w:val="center"/>
    </w:pPr>
    <w:rPr>
      <w:rFonts w:ascii="Arial" w:eastAsia="Times New Roman" w:hAnsi="Arial" w:cs="Times New Roman"/>
      <w:b/>
      <w:bCs/>
      <w:sz w:val="24"/>
      <w:szCs w:val="20"/>
    </w:rPr>
  </w:style>
  <w:style w:type="paragraph" w:customStyle="1" w:styleId="05-ODST-3">
    <w:name w:val="05-ODST-3"/>
    <w:basedOn w:val="02-ODST-2"/>
    <w:qFormat/>
    <w:rsid w:val="00205E36"/>
    <w:pPr>
      <w:numPr>
        <w:ilvl w:val="2"/>
      </w:numPr>
      <w:tabs>
        <w:tab w:val="clear" w:pos="567"/>
        <w:tab w:val="left" w:pos="1134"/>
      </w:tabs>
    </w:pPr>
  </w:style>
  <w:style w:type="paragraph" w:customStyle="1" w:styleId="10-ODST-3">
    <w:name w:val="10-ODST-3"/>
    <w:basedOn w:val="05-ODST-3"/>
    <w:qFormat/>
    <w:rsid w:val="00205E36"/>
    <w:pPr>
      <w:numPr>
        <w:ilvl w:val="3"/>
      </w:numPr>
      <w:tabs>
        <w:tab w:val="left" w:pos="1701"/>
      </w:tabs>
    </w:pPr>
  </w:style>
  <w:style w:type="character" w:customStyle="1" w:styleId="item">
    <w:name w:val="item"/>
    <w:basedOn w:val="Standardnpsmoodstavce"/>
    <w:rsid w:val="00A4567F"/>
  </w:style>
  <w:style w:type="paragraph" w:customStyle="1" w:styleId="Odrky-psmena">
    <w:name w:val="Odrážky - písmena"/>
    <w:basedOn w:val="Normln"/>
    <w:link w:val="Odrky-psmenaCharChar"/>
    <w:rsid w:val="00F81ED8"/>
    <w:pPr>
      <w:numPr>
        <w:numId w:val="28"/>
      </w:numPr>
      <w:spacing w:after="0" w:line="240" w:lineRule="auto"/>
      <w:jc w:val="both"/>
    </w:pPr>
    <w:rPr>
      <w:rFonts w:ascii="Arial" w:eastAsia="Times New Roman" w:hAnsi="Arial" w:cs="Times New Roman"/>
      <w:sz w:val="20"/>
      <w:szCs w:val="20"/>
    </w:rPr>
  </w:style>
  <w:style w:type="paragraph" w:customStyle="1" w:styleId="Odrky2rove">
    <w:name w:val="Odrážky 2 úroveň"/>
    <w:basedOn w:val="Normln"/>
    <w:rsid w:val="00F81ED8"/>
    <w:pPr>
      <w:numPr>
        <w:ilvl w:val="1"/>
        <w:numId w:val="28"/>
      </w:numPr>
      <w:spacing w:after="0" w:line="240" w:lineRule="auto"/>
      <w:jc w:val="both"/>
    </w:pPr>
    <w:rPr>
      <w:rFonts w:ascii="Arial" w:eastAsia="Times New Roman" w:hAnsi="Arial" w:cs="Times New Roman"/>
      <w:sz w:val="20"/>
      <w:szCs w:val="20"/>
    </w:rPr>
  </w:style>
  <w:style w:type="character" w:customStyle="1" w:styleId="Odrky-psmenaCharChar">
    <w:name w:val="Odrážky - písmena Char Char"/>
    <w:link w:val="Odrky-psmena"/>
    <w:locked/>
    <w:rsid w:val="00F81ED8"/>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D4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qFormat/>
    <w:rsid w:val="00A92E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9D44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9D441A"/>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9D44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9D441A"/>
    <w:rPr>
      <w:rFonts w:asciiTheme="majorHAnsi" w:eastAsiaTheme="majorEastAsia" w:hAnsiTheme="majorHAnsi" w:cstheme="majorBidi"/>
      <w:i/>
      <w:iCs/>
      <w:color w:val="4F81BD" w:themeColor="accent1"/>
      <w:spacing w:val="15"/>
      <w:sz w:val="24"/>
      <w:szCs w:val="24"/>
    </w:rPr>
  </w:style>
  <w:style w:type="character" w:styleId="Odkaznakoment">
    <w:name w:val="annotation reference"/>
    <w:basedOn w:val="Standardnpsmoodstavce"/>
    <w:unhideWhenUsed/>
    <w:rsid w:val="009D441A"/>
    <w:rPr>
      <w:sz w:val="16"/>
      <w:szCs w:val="16"/>
    </w:rPr>
  </w:style>
  <w:style w:type="paragraph" w:styleId="Textkomente">
    <w:name w:val="annotation text"/>
    <w:basedOn w:val="Normln"/>
    <w:link w:val="TextkomenteChar"/>
    <w:unhideWhenUsed/>
    <w:rsid w:val="009D441A"/>
    <w:pPr>
      <w:spacing w:line="240" w:lineRule="auto"/>
    </w:pPr>
    <w:rPr>
      <w:sz w:val="20"/>
      <w:szCs w:val="20"/>
    </w:rPr>
  </w:style>
  <w:style w:type="character" w:customStyle="1" w:styleId="TextkomenteChar">
    <w:name w:val="Text komentáře Char"/>
    <w:basedOn w:val="Standardnpsmoodstavce"/>
    <w:link w:val="Textkomente"/>
    <w:rsid w:val="009D441A"/>
    <w:rPr>
      <w:sz w:val="20"/>
      <w:szCs w:val="20"/>
    </w:rPr>
  </w:style>
  <w:style w:type="paragraph" w:styleId="Pedmtkomente">
    <w:name w:val="annotation subject"/>
    <w:basedOn w:val="Textkomente"/>
    <w:next w:val="Textkomente"/>
    <w:link w:val="PedmtkomenteChar"/>
    <w:uiPriority w:val="99"/>
    <w:semiHidden/>
    <w:unhideWhenUsed/>
    <w:rsid w:val="009D441A"/>
    <w:rPr>
      <w:b/>
      <w:bCs/>
    </w:rPr>
  </w:style>
  <w:style w:type="character" w:customStyle="1" w:styleId="PedmtkomenteChar">
    <w:name w:val="Předmět komentáře Char"/>
    <w:basedOn w:val="TextkomenteChar"/>
    <w:link w:val="Pedmtkomente"/>
    <w:uiPriority w:val="99"/>
    <w:semiHidden/>
    <w:rsid w:val="009D441A"/>
    <w:rPr>
      <w:b/>
      <w:bCs/>
      <w:sz w:val="20"/>
      <w:szCs w:val="20"/>
    </w:rPr>
  </w:style>
  <w:style w:type="paragraph" w:styleId="Textbubliny">
    <w:name w:val="Balloon Text"/>
    <w:basedOn w:val="Normln"/>
    <w:link w:val="TextbublinyChar"/>
    <w:semiHidden/>
    <w:unhideWhenUsed/>
    <w:rsid w:val="009D44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9D441A"/>
    <w:rPr>
      <w:rFonts w:ascii="Tahoma" w:hAnsi="Tahoma" w:cs="Tahoma"/>
      <w:sz w:val="16"/>
      <w:szCs w:val="16"/>
    </w:rPr>
  </w:style>
  <w:style w:type="character" w:customStyle="1" w:styleId="Nadpis1Char">
    <w:name w:val="Nadpis 1 Char"/>
    <w:basedOn w:val="Standardnpsmoodstavce"/>
    <w:link w:val="Nadpis1"/>
    <w:uiPriority w:val="9"/>
    <w:rsid w:val="009D441A"/>
    <w:rPr>
      <w:rFonts w:asciiTheme="majorHAnsi" w:eastAsiaTheme="majorEastAsia" w:hAnsiTheme="majorHAnsi" w:cstheme="majorBidi"/>
      <w:b/>
      <w:bCs/>
      <w:color w:val="365F91" w:themeColor="accent1" w:themeShade="BF"/>
      <w:sz w:val="28"/>
      <w:szCs w:val="28"/>
    </w:rPr>
  </w:style>
  <w:style w:type="paragraph" w:customStyle="1" w:styleId="Psmena">
    <w:name w:val="Písmena"/>
    <w:basedOn w:val="Normln"/>
    <w:rsid w:val="009D441A"/>
    <w:pPr>
      <w:numPr>
        <w:numId w:val="2"/>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styleId="Odstavecseseznamem">
    <w:name w:val="List Paragraph"/>
    <w:basedOn w:val="Normln"/>
    <w:uiPriority w:val="34"/>
    <w:qFormat/>
    <w:rsid w:val="007E2B07"/>
    <w:pPr>
      <w:ind w:left="720"/>
      <w:contextualSpacing/>
    </w:pPr>
  </w:style>
  <w:style w:type="character" w:styleId="Hypertextovodkaz">
    <w:name w:val="Hyperlink"/>
    <w:basedOn w:val="Standardnpsmoodstavce"/>
    <w:uiPriority w:val="99"/>
    <w:unhideWhenUsed/>
    <w:rsid w:val="001E7BB8"/>
    <w:rPr>
      <w:color w:val="0000FF" w:themeColor="hyperlink"/>
      <w:u w:val="single"/>
    </w:rPr>
  </w:style>
  <w:style w:type="paragraph" w:styleId="Zkladntext2">
    <w:name w:val="Body Text 2"/>
    <w:basedOn w:val="Normln"/>
    <w:link w:val="Zkladntext2Char"/>
    <w:rsid w:val="001F61BD"/>
    <w:pPr>
      <w:spacing w:after="0" w:line="240" w:lineRule="auto"/>
      <w:ind w:left="425" w:hanging="425"/>
      <w:jc w:val="both"/>
    </w:pPr>
    <w:rPr>
      <w:rFonts w:ascii="Arial" w:eastAsia="Times New Roman" w:hAnsi="Arial" w:cs="Times New Roman"/>
      <w:b/>
      <w:szCs w:val="20"/>
    </w:rPr>
  </w:style>
  <w:style w:type="character" w:customStyle="1" w:styleId="Zkladntext2Char">
    <w:name w:val="Základní text 2 Char"/>
    <w:basedOn w:val="Standardnpsmoodstavce"/>
    <w:link w:val="Zkladntext2"/>
    <w:rsid w:val="001F61BD"/>
    <w:rPr>
      <w:rFonts w:ascii="Arial" w:eastAsia="Times New Roman" w:hAnsi="Arial" w:cs="Times New Roman"/>
      <w:b/>
      <w:szCs w:val="20"/>
      <w:lang w:eastAsia="cs-CZ"/>
    </w:rPr>
  </w:style>
  <w:style w:type="character" w:styleId="Zstupntext">
    <w:name w:val="Placeholder Text"/>
    <w:basedOn w:val="Standardnpsmoodstavce"/>
    <w:uiPriority w:val="99"/>
    <w:semiHidden/>
    <w:rsid w:val="00A76C51"/>
    <w:rPr>
      <w:color w:val="808080"/>
    </w:rPr>
  </w:style>
  <w:style w:type="table" w:styleId="Mkatabulky">
    <w:name w:val="Table Grid"/>
    <w:basedOn w:val="Normlntabulka"/>
    <w:uiPriority w:val="59"/>
    <w:rsid w:val="00FC4E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734F25"/>
    <w:pPr>
      <w:spacing w:after="0" w:line="240" w:lineRule="auto"/>
    </w:pPr>
  </w:style>
  <w:style w:type="paragraph" w:styleId="Rozloendokumentu">
    <w:name w:val="Document Map"/>
    <w:basedOn w:val="Normln"/>
    <w:link w:val="RozloendokumentuChar"/>
    <w:uiPriority w:val="99"/>
    <w:semiHidden/>
    <w:unhideWhenUsed/>
    <w:rsid w:val="00BD4D87"/>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BD4D87"/>
    <w:rPr>
      <w:rFonts w:ascii="Tahoma" w:hAnsi="Tahoma" w:cs="Tahoma"/>
      <w:sz w:val="16"/>
      <w:szCs w:val="16"/>
    </w:rPr>
  </w:style>
  <w:style w:type="paragraph" w:styleId="Zhlav">
    <w:name w:val="header"/>
    <w:basedOn w:val="Normln"/>
    <w:link w:val="ZhlavChar"/>
    <w:uiPriority w:val="99"/>
    <w:unhideWhenUsed/>
    <w:rsid w:val="00BA52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5220"/>
  </w:style>
  <w:style w:type="paragraph" w:styleId="Zpat">
    <w:name w:val="footer"/>
    <w:basedOn w:val="Normln"/>
    <w:link w:val="ZpatChar"/>
    <w:uiPriority w:val="99"/>
    <w:unhideWhenUsed/>
    <w:rsid w:val="00BA5220"/>
    <w:pPr>
      <w:tabs>
        <w:tab w:val="center" w:pos="4536"/>
        <w:tab w:val="right" w:pos="9072"/>
      </w:tabs>
      <w:spacing w:after="0" w:line="240" w:lineRule="auto"/>
    </w:pPr>
  </w:style>
  <w:style w:type="character" w:customStyle="1" w:styleId="ZpatChar">
    <w:name w:val="Zápatí Char"/>
    <w:basedOn w:val="Standardnpsmoodstavce"/>
    <w:link w:val="Zpat"/>
    <w:uiPriority w:val="99"/>
    <w:rsid w:val="00BA5220"/>
  </w:style>
  <w:style w:type="character" w:customStyle="1" w:styleId="Nadpis2Char">
    <w:name w:val="Nadpis 2 Char"/>
    <w:basedOn w:val="Standardnpsmoodstavce"/>
    <w:link w:val="Nadpis2"/>
    <w:rsid w:val="00A92E03"/>
    <w:rPr>
      <w:rFonts w:asciiTheme="majorHAnsi" w:eastAsiaTheme="majorEastAsia" w:hAnsiTheme="majorHAnsi" w:cstheme="majorBidi"/>
      <w:b/>
      <w:bCs/>
      <w:color w:val="4F81BD" w:themeColor="accent1"/>
      <w:sz w:val="26"/>
      <w:szCs w:val="26"/>
    </w:rPr>
  </w:style>
  <w:style w:type="paragraph" w:customStyle="1" w:styleId="StylslovnArialTun">
    <w:name w:val="Styl Číslování Arial Tučné"/>
    <w:basedOn w:val="Normln"/>
    <w:rsid w:val="00C155CD"/>
    <w:pPr>
      <w:numPr>
        <w:numId w:val="17"/>
      </w:numPr>
      <w:spacing w:before="480" w:after="120" w:line="240" w:lineRule="auto"/>
      <w:jc w:val="both"/>
    </w:pPr>
    <w:rPr>
      <w:rFonts w:ascii="Arial" w:eastAsia="Times New Roman" w:hAnsi="Arial" w:cs="Arial"/>
      <w:b/>
      <w:bCs/>
      <w:sz w:val="24"/>
      <w:szCs w:val="24"/>
    </w:rPr>
  </w:style>
  <w:style w:type="paragraph" w:customStyle="1" w:styleId="Odstavec2">
    <w:name w:val="Odstavec 2"/>
    <w:basedOn w:val="Normln"/>
    <w:rsid w:val="00C155CD"/>
    <w:pPr>
      <w:numPr>
        <w:ilvl w:val="1"/>
        <w:numId w:val="17"/>
      </w:numPr>
      <w:tabs>
        <w:tab w:val="num" w:pos="567"/>
      </w:tabs>
      <w:overflowPunct w:val="0"/>
      <w:autoSpaceDE w:val="0"/>
      <w:autoSpaceDN w:val="0"/>
      <w:adjustRightInd w:val="0"/>
      <w:spacing w:before="120" w:after="0" w:line="240" w:lineRule="auto"/>
      <w:ind w:left="567"/>
      <w:jc w:val="both"/>
      <w:textAlignment w:val="baseline"/>
      <w:outlineLvl w:val="1"/>
    </w:pPr>
    <w:rPr>
      <w:rFonts w:ascii="Arial" w:eastAsia="Times New Roman" w:hAnsi="Arial" w:cs="Times New Roman"/>
      <w:sz w:val="20"/>
      <w:szCs w:val="24"/>
    </w:rPr>
  </w:style>
  <w:style w:type="paragraph" w:customStyle="1" w:styleId="StylVcerovovArial1">
    <w:name w:val="Styl Víceúrovňové Arial1"/>
    <w:basedOn w:val="Normln"/>
    <w:rsid w:val="00B0150F"/>
    <w:pPr>
      <w:numPr>
        <w:ilvl w:val="1"/>
        <w:numId w:val="19"/>
      </w:numPr>
      <w:spacing w:before="240" w:after="120" w:line="240" w:lineRule="auto"/>
      <w:ind w:left="1247"/>
      <w:jc w:val="both"/>
    </w:pPr>
    <w:rPr>
      <w:rFonts w:ascii="Arial" w:eastAsia="Times New Roman" w:hAnsi="Arial" w:cs="Arial"/>
      <w:sz w:val="24"/>
      <w:szCs w:val="24"/>
    </w:rPr>
  </w:style>
  <w:style w:type="paragraph" w:customStyle="1" w:styleId="04-PSMENO">
    <w:name w:val="04-PÍSMENO"/>
    <w:basedOn w:val="Normln"/>
    <w:rsid w:val="00BF2287"/>
    <w:pPr>
      <w:spacing w:before="120" w:after="0" w:line="240" w:lineRule="auto"/>
      <w:jc w:val="both"/>
    </w:pPr>
    <w:rPr>
      <w:rFonts w:ascii="Arial" w:eastAsia="Times New Roman" w:hAnsi="Arial" w:cs="Times New Roman"/>
      <w:sz w:val="20"/>
      <w:szCs w:val="20"/>
    </w:rPr>
  </w:style>
  <w:style w:type="paragraph" w:customStyle="1" w:styleId="02-ODST-2">
    <w:name w:val="02-ODST-2"/>
    <w:basedOn w:val="Normln"/>
    <w:qFormat/>
    <w:rsid w:val="00205E36"/>
    <w:pPr>
      <w:numPr>
        <w:ilvl w:val="1"/>
        <w:numId w:val="25"/>
      </w:numPr>
      <w:tabs>
        <w:tab w:val="left" w:pos="567"/>
      </w:tabs>
      <w:spacing w:before="120" w:after="0" w:line="240" w:lineRule="auto"/>
      <w:jc w:val="both"/>
    </w:pPr>
    <w:rPr>
      <w:rFonts w:ascii="Arial" w:eastAsia="Times New Roman" w:hAnsi="Arial" w:cs="Times New Roman"/>
      <w:sz w:val="20"/>
      <w:szCs w:val="20"/>
    </w:rPr>
  </w:style>
  <w:style w:type="paragraph" w:customStyle="1" w:styleId="01-L">
    <w:name w:val="01-ČL."/>
    <w:basedOn w:val="Normln"/>
    <w:next w:val="Normln"/>
    <w:qFormat/>
    <w:rsid w:val="00205E36"/>
    <w:pPr>
      <w:numPr>
        <w:numId w:val="25"/>
      </w:numPr>
      <w:spacing w:before="600" w:after="0" w:line="240" w:lineRule="auto"/>
      <w:jc w:val="center"/>
    </w:pPr>
    <w:rPr>
      <w:rFonts w:ascii="Arial" w:eastAsia="Times New Roman" w:hAnsi="Arial" w:cs="Times New Roman"/>
      <w:b/>
      <w:bCs/>
      <w:sz w:val="24"/>
      <w:szCs w:val="20"/>
    </w:rPr>
  </w:style>
  <w:style w:type="paragraph" w:customStyle="1" w:styleId="05-ODST-3">
    <w:name w:val="05-ODST-3"/>
    <w:basedOn w:val="02-ODST-2"/>
    <w:qFormat/>
    <w:rsid w:val="00205E36"/>
    <w:pPr>
      <w:numPr>
        <w:ilvl w:val="2"/>
      </w:numPr>
      <w:tabs>
        <w:tab w:val="clear" w:pos="567"/>
        <w:tab w:val="left" w:pos="1134"/>
      </w:tabs>
    </w:pPr>
  </w:style>
  <w:style w:type="paragraph" w:customStyle="1" w:styleId="10-ODST-3">
    <w:name w:val="10-ODST-3"/>
    <w:basedOn w:val="05-ODST-3"/>
    <w:qFormat/>
    <w:rsid w:val="00205E36"/>
    <w:pPr>
      <w:numPr>
        <w:ilvl w:val="3"/>
      </w:numPr>
      <w:tabs>
        <w:tab w:val="left" w:pos="1701"/>
      </w:tabs>
    </w:pPr>
  </w:style>
  <w:style w:type="character" w:customStyle="1" w:styleId="item">
    <w:name w:val="item"/>
    <w:basedOn w:val="Standardnpsmoodstavce"/>
    <w:rsid w:val="00A4567F"/>
  </w:style>
  <w:style w:type="paragraph" w:customStyle="1" w:styleId="Odrky-psmena">
    <w:name w:val="Odrážky - písmena"/>
    <w:basedOn w:val="Normln"/>
    <w:link w:val="Odrky-psmenaCharChar"/>
    <w:rsid w:val="00F81ED8"/>
    <w:pPr>
      <w:numPr>
        <w:numId w:val="28"/>
      </w:numPr>
      <w:spacing w:after="0" w:line="240" w:lineRule="auto"/>
      <w:jc w:val="both"/>
    </w:pPr>
    <w:rPr>
      <w:rFonts w:ascii="Arial" w:eastAsia="Times New Roman" w:hAnsi="Arial" w:cs="Times New Roman"/>
      <w:sz w:val="20"/>
      <w:szCs w:val="20"/>
    </w:rPr>
  </w:style>
  <w:style w:type="paragraph" w:customStyle="1" w:styleId="Odrky2rove">
    <w:name w:val="Odrážky 2 úroveň"/>
    <w:basedOn w:val="Normln"/>
    <w:rsid w:val="00F81ED8"/>
    <w:pPr>
      <w:numPr>
        <w:ilvl w:val="1"/>
        <w:numId w:val="28"/>
      </w:numPr>
      <w:spacing w:after="0" w:line="240" w:lineRule="auto"/>
      <w:jc w:val="both"/>
    </w:pPr>
    <w:rPr>
      <w:rFonts w:ascii="Arial" w:eastAsia="Times New Roman" w:hAnsi="Arial" w:cs="Times New Roman"/>
      <w:sz w:val="20"/>
      <w:szCs w:val="20"/>
    </w:rPr>
  </w:style>
  <w:style w:type="character" w:customStyle="1" w:styleId="Odrky-psmenaCharChar">
    <w:name w:val="Odrážky - písmena Char Char"/>
    <w:link w:val="Odrky-psmena"/>
    <w:locked/>
    <w:rsid w:val="00F81ED8"/>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5042">
      <w:bodyDiv w:val="1"/>
      <w:marLeft w:val="0"/>
      <w:marRight w:val="0"/>
      <w:marTop w:val="0"/>
      <w:marBottom w:val="0"/>
      <w:divBdr>
        <w:top w:val="none" w:sz="0" w:space="0" w:color="auto"/>
        <w:left w:val="none" w:sz="0" w:space="0" w:color="auto"/>
        <w:bottom w:val="none" w:sz="0" w:space="0" w:color="auto"/>
        <w:right w:val="none" w:sz="0" w:space="0" w:color="auto"/>
      </w:divBdr>
      <w:divsChild>
        <w:div w:id="302152245">
          <w:marLeft w:val="0"/>
          <w:marRight w:val="0"/>
          <w:marTop w:val="0"/>
          <w:marBottom w:val="0"/>
          <w:divBdr>
            <w:top w:val="single" w:sz="18" w:space="0" w:color="D3D3D3"/>
            <w:left w:val="single" w:sz="18" w:space="0" w:color="D3D3D3"/>
            <w:bottom w:val="single" w:sz="18" w:space="0" w:color="D3D3D3"/>
            <w:right w:val="single" w:sz="18" w:space="0" w:color="D3D3D3"/>
          </w:divBdr>
          <w:divsChild>
            <w:div w:id="1664552391">
              <w:marLeft w:val="0"/>
              <w:marRight w:val="0"/>
              <w:marTop w:val="0"/>
              <w:marBottom w:val="0"/>
              <w:divBdr>
                <w:top w:val="none" w:sz="0" w:space="0" w:color="auto"/>
                <w:left w:val="none" w:sz="0" w:space="0" w:color="auto"/>
                <w:bottom w:val="none" w:sz="0" w:space="0" w:color="auto"/>
                <w:right w:val="none" w:sz="0" w:space="0" w:color="auto"/>
              </w:divBdr>
              <w:divsChild>
                <w:div w:id="1499691576">
                  <w:marLeft w:val="0"/>
                  <w:marRight w:val="0"/>
                  <w:marTop w:val="0"/>
                  <w:marBottom w:val="0"/>
                  <w:divBdr>
                    <w:top w:val="none" w:sz="0" w:space="0" w:color="auto"/>
                    <w:left w:val="none" w:sz="0" w:space="0" w:color="auto"/>
                    <w:bottom w:val="none" w:sz="0" w:space="0" w:color="auto"/>
                    <w:right w:val="none" w:sz="0" w:space="0" w:color="auto"/>
                  </w:divBdr>
                  <w:divsChild>
                    <w:div w:id="1464999660">
                      <w:marLeft w:val="0"/>
                      <w:marRight w:val="0"/>
                      <w:marTop w:val="0"/>
                      <w:marBottom w:val="0"/>
                      <w:divBdr>
                        <w:top w:val="none" w:sz="0" w:space="0" w:color="auto"/>
                        <w:left w:val="none" w:sz="0" w:space="0" w:color="auto"/>
                        <w:bottom w:val="none" w:sz="0" w:space="0" w:color="auto"/>
                        <w:right w:val="none" w:sz="0" w:space="0" w:color="auto"/>
                      </w:divBdr>
                      <w:divsChild>
                        <w:div w:id="1375345598">
                          <w:marLeft w:val="0"/>
                          <w:marRight w:val="0"/>
                          <w:marTop w:val="0"/>
                          <w:marBottom w:val="0"/>
                          <w:divBdr>
                            <w:top w:val="none" w:sz="0" w:space="0" w:color="auto"/>
                            <w:left w:val="none" w:sz="0" w:space="0" w:color="auto"/>
                            <w:bottom w:val="none" w:sz="0" w:space="0" w:color="auto"/>
                            <w:right w:val="none" w:sz="0" w:space="0" w:color="auto"/>
                          </w:divBdr>
                          <w:divsChild>
                            <w:div w:id="144172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922856">
      <w:bodyDiv w:val="1"/>
      <w:marLeft w:val="0"/>
      <w:marRight w:val="0"/>
      <w:marTop w:val="0"/>
      <w:marBottom w:val="0"/>
      <w:divBdr>
        <w:top w:val="none" w:sz="0" w:space="0" w:color="auto"/>
        <w:left w:val="none" w:sz="0" w:space="0" w:color="auto"/>
        <w:bottom w:val="none" w:sz="0" w:space="0" w:color="auto"/>
        <w:right w:val="none" w:sz="0" w:space="0" w:color="auto"/>
      </w:divBdr>
    </w:div>
    <w:div w:id="306129629">
      <w:bodyDiv w:val="1"/>
      <w:marLeft w:val="0"/>
      <w:marRight w:val="0"/>
      <w:marTop w:val="0"/>
      <w:marBottom w:val="0"/>
      <w:divBdr>
        <w:top w:val="none" w:sz="0" w:space="0" w:color="auto"/>
        <w:left w:val="none" w:sz="0" w:space="0" w:color="auto"/>
        <w:bottom w:val="none" w:sz="0" w:space="0" w:color="auto"/>
        <w:right w:val="none" w:sz="0" w:space="0" w:color="auto"/>
      </w:divBdr>
    </w:div>
    <w:div w:id="333000146">
      <w:bodyDiv w:val="1"/>
      <w:marLeft w:val="0"/>
      <w:marRight w:val="0"/>
      <w:marTop w:val="0"/>
      <w:marBottom w:val="0"/>
      <w:divBdr>
        <w:top w:val="none" w:sz="0" w:space="0" w:color="auto"/>
        <w:left w:val="none" w:sz="0" w:space="0" w:color="auto"/>
        <w:bottom w:val="none" w:sz="0" w:space="0" w:color="auto"/>
        <w:right w:val="none" w:sz="0" w:space="0" w:color="auto"/>
      </w:divBdr>
    </w:div>
    <w:div w:id="199467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ladimir.pavelka@ceproas.cz" TargetMode="External"/><Relationship Id="rId18" Type="http://schemas.openxmlformats.org/officeDocument/2006/relationships/hyperlink" Target="mailto:ladislav.stastny@ceproas.cz"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zdenek.benes@ceproas.cz" TargetMode="External"/><Relationship Id="rId17" Type="http://schemas.openxmlformats.org/officeDocument/2006/relationships/hyperlink" Target="mailto:vladimir.pavelka@ceproas.cz" TargetMode="External"/><Relationship Id="rId2" Type="http://schemas.openxmlformats.org/officeDocument/2006/relationships/numbering" Target="numbering.xml"/><Relationship Id="rId16" Type="http://schemas.openxmlformats.org/officeDocument/2006/relationships/hyperlink" Target="mailto:zdenek.benes@ceproa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ladimir.pavelka@ceproas.cz" TargetMode="External"/><Relationship Id="rId5" Type="http://schemas.openxmlformats.org/officeDocument/2006/relationships/settings" Target="settings.xml"/><Relationship Id="rId15" Type="http://schemas.openxmlformats.org/officeDocument/2006/relationships/hyperlink" Target="mailto:vladimir.pavelka@ceproas.cz" TargetMode="External"/><Relationship Id="rId23" Type="http://schemas.openxmlformats.org/officeDocument/2006/relationships/theme" Target="theme/theme1.xml"/><Relationship Id="rId10" Type="http://schemas.openxmlformats.org/officeDocument/2006/relationships/hyperlink" Target="mailto:zdenek.benes@ceproas.cz"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ilan.hlavac@ceproas.cz" TargetMode="External"/><Relationship Id="rId14" Type="http://schemas.openxmlformats.org/officeDocument/2006/relationships/hyperlink" Target="mailto:zdenek.benes@ceproas.cz"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7E925-8063-473A-BB7E-9D8E0A54D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2966</Words>
  <Characters>17500</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Ševecová Ivana</cp:lastModifiedBy>
  <cp:revision>6</cp:revision>
  <cp:lastPrinted>2013-12-05T08:00:00Z</cp:lastPrinted>
  <dcterms:created xsi:type="dcterms:W3CDTF">2013-12-11T12:38:00Z</dcterms:created>
  <dcterms:modified xsi:type="dcterms:W3CDTF">2013-12-23T07:05:00Z</dcterms:modified>
</cp:coreProperties>
</file>