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F96" w:rsidRPr="00DF25E8" w:rsidRDefault="00283F96" w:rsidP="00480BE8">
      <w:pPr>
        <w:spacing w:line="276" w:lineRule="auto"/>
        <w:rPr>
          <w:sz w:val="23"/>
          <w:szCs w:val="23"/>
        </w:rPr>
      </w:pPr>
    </w:p>
    <w:p w:rsidR="00283F96" w:rsidRPr="00DF25E8" w:rsidRDefault="00283F96" w:rsidP="00480BE8">
      <w:pPr>
        <w:spacing w:line="276" w:lineRule="auto"/>
        <w:rPr>
          <w:sz w:val="23"/>
          <w:szCs w:val="23"/>
        </w:rPr>
      </w:pPr>
    </w:p>
    <w:p w:rsidR="00283F96" w:rsidRPr="00DF25E8" w:rsidRDefault="00283F96" w:rsidP="00480BE8">
      <w:pPr>
        <w:spacing w:line="276" w:lineRule="auto"/>
        <w:rPr>
          <w:sz w:val="23"/>
          <w:szCs w:val="23"/>
        </w:rPr>
      </w:pPr>
    </w:p>
    <w:p w:rsidR="000E0F3A" w:rsidRPr="00DF25E8" w:rsidRDefault="00712276" w:rsidP="00DF25E8">
      <w:pPr>
        <w:spacing w:line="276" w:lineRule="auto"/>
        <w:jc w:val="center"/>
        <w:rPr>
          <w:b/>
          <w:sz w:val="23"/>
          <w:szCs w:val="23"/>
        </w:rPr>
      </w:pPr>
      <w:r w:rsidRPr="00DF25E8">
        <w:rPr>
          <w:b/>
          <w:sz w:val="28"/>
          <w:szCs w:val="28"/>
        </w:rPr>
        <w:t>R Á M C O V</w:t>
      </w:r>
      <w:r w:rsidR="00E61A14">
        <w:rPr>
          <w:b/>
          <w:sz w:val="28"/>
          <w:szCs w:val="28"/>
        </w:rPr>
        <w:t> </w:t>
      </w:r>
      <w:r w:rsidRPr="00DF25E8">
        <w:rPr>
          <w:b/>
          <w:sz w:val="28"/>
          <w:szCs w:val="28"/>
        </w:rPr>
        <w:t>Á</w:t>
      </w:r>
      <w:r w:rsidR="00E61A14">
        <w:rPr>
          <w:b/>
          <w:sz w:val="28"/>
          <w:szCs w:val="28"/>
        </w:rPr>
        <w:t xml:space="preserve">   </w:t>
      </w:r>
      <w:r w:rsidRPr="00DF25E8">
        <w:rPr>
          <w:b/>
          <w:sz w:val="28"/>
          <w:szCs w:val="28"/>
        </w:rPr>
        <w:t xml:space="preserve">S M L O U V A </w:t>
      </w:r>
    </w:p>
    <w:p w:rsidR="00712276" w:rsidRPr="00F048F0" w:rsidRDefault="00712276" w:rsidP="00480BE8">
      <w:pPr>
        <w:spacing w:line="276" w:lineRule="auto"/>
        <w:jc w:val="center"/>
        <w:rPr>
          <w:b/>
          <w:sz w:val="23"/>
          <w:szCs w:val="23"/>
        </w:rPr>
      </w:pPr>
      <w:r w:rsidRPr="00F048F0">
        <w:rPr>
          <w:b/>
          <w:sz w:val="23"/>
          <w:szCs w:val="23"/>
        </w:rPr>
        <w:t xml:space="preserve">na </w:t>
      </w:r>
    </w:p>
    <w:p w:rsidR="00712276" w:rsidRPr="00F048F0" w:rsidRDefault="00712276" w:rsidP="00480BE8">
      <w:pPr>
        <w:spacing w:line="276" w:lineRule="auto"/>
        <w:jc w:val="center"/>
        <w:rPr>
          <w:b/>
          <w:sz w:val="23"/>
          <w:szCs w:val="23"/>
        </w:rPr>
      </w:pPr>
      <w:r w:rsidRPr="00F048F0">
        <w:rPr>
          <w:b/>
          <w:sz w:val="23"/>
          <w:szCs w:val="23"/>
        </w:rPr>
        <w:t>poskytování dodávek určených druhů minerálních olejů</w:t>
      </w:r>
      <w:r w:rsidRPr="00F048F0" w:rsidDel="00712276">
        <w:rPr>
          <w:sz w:val="23"/>
          <w:szCs w:val="23"/>
        </w:rPr>
        <w:t xml:space="preserve"> </w:t>
      </w:r>
      <w:r w:rsidR="00792ACF" w:rsidRPr="00F048F0">
        <w:rPr>
          <w:b/>
          <w:sz w:val="23"/>
          <w:szCs w:val="23"/>
        </w:rPr>
        <w:t>prostřednictvím produktovodu</w:t>
      </w:r>
    </w:p>
    <w:p w:rsidR="00283F96" w:rsidRPr="00DF25E8" w:rsidRDefault="00283F96" w:rsidP="00480BE8">
      <w:pPr>
        <w:spacing w:line="276" w:lineRule="auto"/>
        <w:jc w:val="center"/>
        <w:rPr>
          <w:sz w:val="23"/>
          <w:szCs w:val="23"/>
        </w:rPr>
      </w:pPr>
      <w:r w:rsidRPr="00DF25E8">
        <w:rPr>
          <w:sz w:val="23"/>
          <w:szCs w:val="23"/>
        </w:rPr>
        <w:t xml:space="preserve">č. </w:t>
      </w:r>
      <w:r w:rsidR="00425D6F" w:rsidRPr="00DF25E8">
        <w:rPr>
          <w:sz w:val="23"/>
          <w:szCs w:val="23"/>
        </w:rPr>
        <w:t>objednatele</w:t>
      </w:r>
      <w:r w:rsidR="00E61A14">
        <w:rPr>
          <w:sz w:val="23"/>
          <w:szCs w:val="23"/>
        </w:rPr>
        <w:t xml:space="preserve">: </w:t>
      </w:r>
      <w:r w:rsidR="00425D6F" w:rsidRPr="00DF25E8">
        <w:rPr>
          <w:sz w:val="23"/>
          <w:szCs w:val="23"/>
        </w:rPr>
        <w:t xml:space="preserve"> </w:t>
      </w:r>
      <w:r w:rsidRPr="00DF25E8">
        <w:rPr>
          <w:sz w:val="23"/>
          <w:szCs w:val="23"/>
        </w:rPr>
        <w:t>...</w:t>
      </w:r>
    </w:p>
    <w:p w:rsidR="00283F96" w:rsidRPr="00D210D1" w:rsidRDefault="00283F96" w:rsidP="00480BE8">
      <w:pPr>
        <w:spacing w:line="276" w:lineRule="auto"/>
        <w:jc w:val="both"/>
        <w:rPr>
          <w:sz w:val="23"/>
          <w:szCs w:val="23"/>
        </w:rPr>
      </w:pPr>
    </w:p>
    <w:p w:rsidR="00FF73A1" w:rsidRPr="00196B62" w:rsidRDefault="00FF73A1" w:rsidP="00480BE8">
      <w:pPr>
        <w:spacing w:line="276" w:lineRule="auto"/>
        <w:jc w:val="both"/>
        <w:rPr>
          <w:sz w:val="23"/>
          <w:szCs w:val="23"/>
        </w:rPr>
      </w:pPr>
    </w:p>
    <w:p w:rsidR="00731EE2" w:rsidRPr="00F048F0" w:rsidRDefault="00731EE2" w:rsidP="00F048F0">
      <w:pPr>
        <w:tabs>
          <w:tab w:val="left" w:pos="2160"/>
        </w:tabs>
        <w:overflowPunct w:val="0"/>
        <w:autoSpaceDE w:val="0"/>
        <w:autoSpaceDN w:val="0"/>
        <w:adjustRightInd w:val="0"/>
        <w:spacing w:before="120" w:line="276" w:lineRule="auto"/>
        <w:textAlignment w:val="baseline"/>
        <w:rPr>
          <w:sz w:val="23"/>
          <w:szCs w:val="23"/>
        </w:rPr>
      </w:pPr>
      <w:r w:rsidRPr="00F048F0">
        <w:rPr>
          <w:b/>
          <w:sz w:val="23"/>
          <w:szCs w:val="23"/>
        </w:rPr>
        <w:t>Objednatel:</w:t>
      </w:r>
      <w:r w:rsidRPr="00F048F0">
        <w:rPr>
          <w:sz w:val="23"/>
          <w:szCs w:val="23"/>
        </w:rPr>
        <w:tab/>
      </w:r>
      <w:r w:rsidRPr="00F048F0">
        <w:rPr>
          <w:b/>
          <w:sz w:val="23"/>
          <w:szCs w:val="23"/>
        </w:rPr>
        <w:t>ČEPRO, a.s.</w:t>
      </w:r>
    </w:p>
    <w:p w:rsidR="00731EE2" w:rsidRPr="00F048F0" w:rsidRDefault="00731EE2" w:rsidP="00F048F0">
      <w:pPr>
        <w:tabs>
          <w:tab w:val="left" w:pos="2160"/>
        </w:tabs>
        <w:overflowPunct w:val="0"/>
        <w:autoSpaceDE w:val="0"/>
        <w:autoSpaceDN w:val="0"/>
        <w:adjustRightInd w:val="0"/>
        <w:spacing w:before="120" w:line="276" w:lineRule="auto"/>
        <w:textAlignment w:val="baseline"/>
        <w:rPr>
          <w:sz w:val="23"/>
          <w:szCs w:val="23"/>
        </w:rPr>
      </w:pPr>
      <w:r w:rsidRPr="00F048F0">
        <w:rPr>
          <w:sz w:val="23"/>
          <w:szCs w:val="23"/>
        </w:rPr>
        <w:t>se sídlem:</w:t>
      </w:r>
      <w:r w:rsidRPr="00F048F0">
        <w:rPr>
          <w:sz w:val="23"/>
          <w:szCs w:val="23"/>
        </w:rPr>
        <w:tab/>
        <w:t>Praha 7, Dělnická č.p.213, č.or. 12, PSČ 170 04</w:t>
      </w:r>
    </w:p>
    <w:p w:rsidR="00731EE2" w:rsidRPr="00F048F0" w:rsidRDefault="00731EE2" w:rsidP="00F048F0">
      <w:pPr>
        <w:tabs>
          <w:tab w:val="left" w:pos="2160"/>
        </w:tabs>
        <w:overflowPunct w:val="0"/>
        <w:autoSpaceDE w:val="0"/>
        <w:autoSpaceDN w:val="0"/>
        <w:adjustRightInd w:val="0"/>
        <w:spacing w:line="276" w:lineRule="auto"/>
        <w:textAlignment w:val="baseline"/>
        <w:rPr>
          <w:sz w:val="23"/>
          <w:szCs w:val="23"/>
        </w:rPr>
      </w:pPr>
      <w:r w:rsidRPr="00F048F0">
        <w:rPr>
          <w:sz w:val="23"/>
          <w:szCs w:val="23"/>
        </w:rPr>
        <w:t>zapsaná:</w:t>
      </w:r>
      <w:r w:rsidRPr="00F048F0">
        <w:rPr>
          <w:sz w:val="23"/>
          <w:szCs w:val="23"/>
        </w:rPr>
        <w:tab/>
        <w:t>Obchodní rejstřík Městského soudu v Praze, oddíl B, vložka 2341</w:t>
      </w:r>
    </w:p>
    <w:p w:rsidR="00731EE2" w:rsidRPr="00F048F0" w:rsidRDefault="00731EE2" w:rsidP="00F048F0">
      <w:pPr>
        <w:tabs>
          <w:tab w:val="left" w:pos="2160"/>
        </w:tabs>
        <w:overflowPunct w:val="0"/>
        <w:autoSpaceDE w:val="0"/>
        <w:autoSpaceDN w:val="0"/>
        <w:adjustRightInd w:val="0"/>
        <w:spacing w:line="276" w:lineRule="auto"/>
        <w:textAlignment w:val="baseline"/>
        <w:rPr>
          <w:sz w:val="23"/>
          <w:szCs w:val="23"/>
        </w:rPr>
      </w:pPr>
      <w:r w:rsidRPr="00F048F0">
        <w:rPr>
          <w:sz w:val="23"/>
          <w:szCs w:val="23"/>
        </w:rPr>
        <w:t>bankovní spojení:</w:t>
      </w:r>
      <w:r w:rsidRPr="00F048F0">
        <w:rPr>
          <w:sz w:val="23"/>
          <w:szCs w:val="23"/>
        </w:rPr>
        <w:tab/>
        <w:t>Komerční banka a.s.</w:t>
      </w:r>
    </w:p>
    <w:p w:rsidR="00731EE2" w:rsidRPr="00F048F0" w:rsidRDefault="00731EE2" w:rsidP="00F048F0">
      <w:pPr>
        <w:tabs>
          <w:tab w:val="left" w:pos="2160"/>
        </w:tabs>
        <w:overflowPunct w:val="0"/>
        <w:autoSpaceDE w:val="0"/>
        <w:autoSpaceDN w:val="0"/>
        <w:adjustRightInd w:val="0"/>
        <w:spacing w:line="276" w:lineRule="auto"/>
        <w:textAlignment w:val="baseline"/>
        <w:rPr>
          <w:bCs/>
          <w:sz w:val="23"/>
          <w:szCs w:val="23"/>
        </w:rPr>
      </w:pPr>
      <w:r w:rsidRPr="00F048F0">
        <w:rPr>
          <w:sz w:val="23"/>
          <w:szCs w:val="23"/>
        </w:rPr>
        <w:t>č.účtu:</w:t>
      </w:r>
      <w:r w:rsidRPr="00F048F0">
        <w:rPr>
          <w:sz w:val="23"/>
          <w:szCs w:val="23"/>
        </w:rPr>
        <w:tab/>
      </w:r>
      <w:r w:rsidRPr="00F048F0">
        <w:rPr>
          <w:bCs/>
          <w:sz w:val="23"/>
          <w:szCs w:val="23"/>
        </w:rPr>
        <w:t>11 902931/0100</w:t>
      </w:r>
    </w:p>
    <w:p w:rsidR="00731EE2" w:rsidRPr="00F048F0" w:rsidRDefault="00731EE2" w:rsidP="00F048F0">
      <w:pPr>
        <w:tabs>
          <w:tab w:val="left" w:pos="2160"/>
        </w:tabs>
        <w:overflowPunct w:val="0"/>
        <w:autoSpaceDE w:val="0"/>
        <w:autoSpaceDN w:val="0"/>
        <w:adjustRightInd w:val="0"/>
        <w:spacing w:line="276" w:lineRule="auto"/>
        <w:textAlignment w:val="baseline"/>
        <w:rPr>
          <w:sz w:val="23"/>
          <w:szCs w:val="23"/>
        </w:rPr>
      </w:pPr>
      <w:r w:rsidRPr="00F048F0">
        <w:rPr>
          <w:sz w:val="23"/>
          <w:szCs w:val="23"/>
        </w:rPr>
        <w:t>IČ:</w:t>
      </w:r>
      <w:r w:rsidRPr="00F048F0">
        <w:rPr>
          <w:sz w:val="23"/>
          <w:szCs w:val="23"/>
        </w:rPr>
        <w:tab/>
        <w:t>60193531</w:t>
      </w:r>
    </w:p>
    <w:p w:rsidR="00731EE2" w:rsidRPr="00F048F0" w:rsidRDefault="00731EE2" w:rsidP="00F048F0">
      <w:pPr>
        <w:tabs>
          <w:tab w:val="left" w:pos="2160"/>
        </w:tabs>
        <w:overflowPunct w:val="0"/>
        <w:autoSpaceDE w:val="0"/>
        <w:autoSpaceDN w:val="0"/>
        <w:adjustRightInd w:val="0"/>
        <w:spacing w:line="276" w:lineRule="auto"/>
        <w:textAlignment w:val="baseline"/>
        <w:rPr>
          <w:sz w:val="23"/>
          <w:szCs w:val="23"/>
        </w:rPr>
      </w:pPr>
      <w:r w:rsidRPr="00F048F0">
        <w:rPr>
          <w:sz w:val="23"/>
          <w:szCs w:val="23"/>
        </w:rPr>
        <w:t>DIČ:</w:t>
      </w:r>
      <w:r w:rsidRPr="00F048F0">
        <w:rPr>
          <w:sz w:val="23"/>
          <w:szCs w:val="23"/>
        </w:rPr>
        <w:tab/>
        <w:t>CZ60193531</w:t>
      </w:r>
    </w:p>
    <w:p w:rsidR="00731EE2" w:rsidRPr="00F048F0" w:rsidRDefault="00075D5D"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Zastoupen společně</w:t>
      </w:r>
      <w:r w:rsidR="00731EE2" w:rsidRPr="00F048F0">
        <w:rPr>
          <w:color w:val="000000"/>
          <w:sz w:val="23"/>
          <w:szCs w:val="23"/>
        </w:rPr>
        <w:t>:</w:t>
      </w:r>
      <w:r w:rsidR="00731EE2" w:rsidRPr="00F048F0">
        <w:rPr>
          <w:color w:val="000000"/>
          <w:sz w:val="23"/>
          <w:szCs w:val="23"/>
        </w:rPr>
        <w:tab/>
        <w:t>Mgr. Jan</w:t>
      </w:r>
      <w:r w:rsidRPr="00F048F0">
        <w:rPr>
          <w:color w:val="000000"/>
          <w:sz w:val="23"/>
          <w:szCs w:val="23"/>
        </w:rPr>
        <w:t>em</w:t>
      </w:r>
      <w:r w:rsidR="00731EE2" w:rsidRPr="00F048F0">
        <w:rPr>
          <w:color w:val="000000"/>
          <w:sz w:val="23"/>
          <w:szCs w:val="23"/>
        </w:rPr>
        <w:t xml:space="preserve"> Duspěv</w:t>
      </w:r>
      <w:r w:rsidRPr="00F048F0">
        <w:rPr>
          <w:color w:val="000000"/>
          <w:sz w:val="23"/>
          <w:szCs w:val="23"/>
        </w:rPr>
        <w:t>ou</w:t>
      </w:r>
      <w:r w:rsidR="00731EE2" w:rsidRPr="00F048F0">
        <w:rPr>
          <w:color w:val="000000"/>
          <w:sz w:val="23"/>
          <w:szCs w:val="23"/>
        </w:rPr>
        <w:t>, předsed</w:t>
      </w:r>
      <w:r w:rsidRPr="00F048F0">
        <w:rPr>
          <w:color w:val="000000"/>
          <w:sz w:val="23"/>
          <w:szCs w:val="23"/>
        </w:rPr>
        <w:t>ou</w:t>
      </w:r>
      <w:r w:rsidR="00731EE2" w:rsidRPr="00F048F0">
        <w:rPr>
          <w:color w:val="000000"/>
          <w:sz w:val="23"/>
          <w:szCs w:val="23"/>
        </w:rPr>
        <w:t xml:space="preserve"> představenstva</w:t>
      </w:r>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ab/>
        <w:t>Ing. Martin</w:t>
      </w:r>
      <w:r w:rsidR="00075D5D" w:rsidRPr="00F048F0">
        <w:rPr>
          <w:color w:val="000000"/>
          <w:sz w:val="23"/>
          <w:szCs w:val="23"/>
        </w:rPr>
        <w:t>em</w:t>
      </w:r>
      <w:r w:rsidRPr="00F048F0">
        <w:rPr>
          <w:color w:val="000000"/>
          <w:sz w:val="23"/>
          <w:szCs w:val="23"/>
        </w:rPr>
        <w:t xml:space="preserve"> Vojtíšk</w:t>
      </w:r>
      <w:r w:rsidR="00075D5D" w:rsidRPr="00F048F0">
        <w:rPr>
          <w:color w:val="000000"/>
          <w:sz w:val="23"/>
          <w:szCs w:val="23"/>
        </w:rPr>
        <w:t>em</w:t>
      </w:r>
      <w:r w:rsidRPr="00F048F0">
        <w:rPr>
          <w:color w:val="000000"/>
          <w:sz w:val="23"/>
          <w:szCs w:val="23"/>
        </w:rPr>
        <w:t>, člen</w:t>
      </w:r>
      <w:r w:rsidR="00075D5D" w:rsidRPr="00F048F0">
        <w:rPr>
          <w:color w:val="000000"/>
          <w:sz w:val="23"/>
          <w:szCs w:val="23"/>
        </w:rPr>
        <w:t>em</w:t>
      </w:r>
      <w:r w:rsidRPr="00F048F0">
        <w:rPr>
          <w:color w:val="000000"/>
          <w:sz w:val="23"/>
          <w:szCs w:val="23"/>
        </w:rPr>
        <w:t xml:space="preserve"> představenstva</w:t>
      </w:r>
    </w:p>
    <w:p w:rsidR="00731EE2" w:rsidRPr="00F048F0" w:rsidRDefault="00731EE2" w:rsidP="00731EE2">
      <w:pPr>
        <w:rPr>
          <w:sz w:val="23"/>
          <w:szCs w:val="23"/>
        </w:rPr>
      </w:pPr>
    </w:p>
    <w:p w:rsidR="00731EE2" w:rsidRPr="00DF25E8" w:rsidRDefault="00731EE2" w:rsidP="000E7B2E">
      <w:pPr>
        <w:pStyle w:val="Zkladntext"/>
        <w:spacing w:after="0" w:line="276" w:lineRule="auto"/>
        <w:rPr>
          <w:sz w:val="23"/>
          <w:szCs w:val="23"/>
        </w:rPr>
      </w:pPr>
    </w:p>
    <w:p w:rsidR="00731EE2" w:rsidRPr="000E7B2E" w:rsidRDefault="00731EE2" w:rsidP="000E7B2E">
      <w:pPr>
        <w:pStyle w:val="Zkladntext"/>
        <w:spacing w:after="0" w:line="276" w:lineRule="auto"/>
        <w:rPr>
          <w:sz w:val="23"/>
          <w:szCs w:val="23"/>
        </w:rPr>
      </w:pPr>
      <w:r w:rsidRPr="00D210D1">
        <w:rPr>
          <w:sz w:val="23"/>
          <w:szCs w:val="23"/>
        </w:rPr>
        <w:t>(dále ja</w:t>
      </w:r>
      <w:r w:rsidRPr="008C7AE6">
        <w:rPr>
          <w:sz w:val="23"/>
          <w:szCs w:val="23"/>
        </w:rPr>
        <w:t>ko „</w:t>
      </w:r>
      <w:r w:rsidRPr="00196B62">
        <w:rPr>
          <w:b/>
          <w:sz w:val="23"/>
          <w:szCs w:val="23"/>
        </w:rPr>
        <w:t xml:space="preserve">objednatel“ </w:t>
      </w:r>
      <w:r w:rsidRPr="00196B62">
        <w:rPr>
          <w:sz w:val="23"/>
          <w:szCs w:val="23"/>
        </w:rPr>
        <w:t>či</w:t>
      </w:r>
      <w:r w:rsidRPr="00196B62">
        <w:rPr>
          <w:b/>
          <w:sz w:val="23"/>
          <w:szCs w:val="23"/>
        </w:rPr>
        <w:t xml:space="preserve"> „zadavatel“</w:t>
      </w:r>
      <w:r w:rsidRPr="000E7B2E">
        <w:rPr>
          <w:sz w:val="23"/>
          <w:szCs w:val="23"/>
        </w:rPr>
        <w:t>)</w:t>
      </w:r>
    </w:p>
    <w:p w:rsidR="00731EE2" w:rsidRPr="000E7B2E" w:rsidRDefault="00731EE2" w:rsidP="000E7B2E">
      <w:pPr>
        <w:pStyle w:val="Zkladntext"/>
        <w:spacing w:after="0" w:line="276" w:lineRule="auto"/>
        <w:rPr>
          <w:sz w:val="23"/>
          <w:szCs w:val="23"/>
        </w:rPr>
      </w:pPr>
    </w:p>
    <w:p w:rsidR="00731EE2" w:rsidRPr="000E7B2E" w:rsidRDefault="00731EE2" w:rsidP="000E7B2E">
      <w:pPr>
        <w:pStyle w:val="Zkladntext"/>
        <w:spacing w:after="0" w:line="276" w:lineRule="auto"/>
        <w:rPr>
          <w:sz w:val="23"/>
          <w:szCs w:val="23"/>
        </w:rPr>
      </w:pPr>
      <w:r w:rsidRPr="000E7B2E">
        <w:rPr>
          <w:sz w:val="23"/>
          <w:szCs w:val="23"/>
        </w:rPr>
        <w:t>a</w:t>
      </w:r>
    </w:p>
    <w:p w:rsidR="00731EE2" w:rsidRPr="000E7B2E" w:rsidRDefault="00731EE2" w:rsidP="000E7B2E">
      <w:pPr>
        <w:pStyle w:val="Zkladntext"/>
        <w:spacing w:after="0" w:line="276" w:lineRule="auto"/>
        <w:rPr>
          <w:sz w:val="23"/>
          <w:szCs w:val="23"/>
        </w:rPr>
      </w:pPr>
    </w:p>
    <w:p w:rsidR="00731EE2" w:rsidRPr="00F048F0" w:rsidRDefault="00731EE2" w:rsidP="00F048F0">
      <w:pPr>
        <w:tabs>
          <w:tab w:val="left" w:pos="2160"/>
        </w:tabs>
        <w:overflowPunct w:val="0"/>
        <w:autoSpaceDE w:val="0"/>
        <w:autoSpaceDN w:val="0"/>
        <w:adjustRightInd w:val="0"/>
        <w:spacing w:line="276" w:lineRule="auto"/>
        <w:textAlignment w:val="baseline"/>
        <w:rPr>
          <w:b/>
          <w:color w:val="000000"/>
          <w:sz w:val="23"/>
          <w:szCs w:val="23"/>
        </w:rPr>
      </w:pPr>
      <w:r w:rsidRPr="00F048F0">
        <w:rPr>
          <w:b/>
          <w:color w:val="000000"/>
          <w:sz w:val="23"/>
          <w:szCs w:val="23"/>
        </w:rPr>
        <w:t>Dodavatel:</w:t>
      </w:r>
      <w:r w:rsidRPr="00F048F0">
        <w:rPr>
          <w:b/>
          <w:color w:val="000000"/>
          <w:sz w:val="23"/>
          <w:szCs w:val="23"/>
        </w:rPr>
        <w:tab/>
      </w:r>
      <w:sdt>
        <w:sdtPr>
          <w:rPr>
            <w:b/>
            <w:color w:val="000000"/>
            <w:sz w:val="23"/>
            <w:szCs w:val="23"/>
          </w:rPr>
          <w:id w:val="-649823374"/>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before="120" w:line="276" w:lineRule="auto"/>
        <w:textAlignment w:val="baseline"/>
        <w:rPr>
          <w:color w:val="000000"/>
          <w:sz w:val="23"/>
          <w:szCs w:val="23"/>
        </w:rPr>
      </w:pPr>
      <w:r w:rsidRPr="00F048F0">
        <w:rPr>
          <w:color w:val="000000"/>
          <w:sz w:val="23"/>
          <w:szCs w:val="23"/>
        </w:rPr>
        <w:t>se sídlem:</w:t>
      </w:r>
      <w:r w:rsidRPr="00F048F0">
        <w:rPr>
          <w:color w:val="000000"/>
          <w:sz w:val="23"/>
          <w:szCs w:val="23"/>
        </w:rPr>
        <w:tab/>
      </w:r>
      <w:sdt>
        <w:sdtPr>
          <w:rPr>
            <w:color w:val="000000"/>
            <w:sz w:val="23"/>
            <w:szCs w:val="23"/>
          </w:rPr>
          <w:id w:val="-772708861"/>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zapsaná:</w:t>
      </w:r>
      <w:r w:rsidRPr="00F048F0">
        <w:rPr>
          <w:color w:val="000000"/>
          <w:sz w:val="23"/>
          <w:szCs w:val="23"/>
        </w:rPr>
        <w:tab/>
      </w:r>
      <w:sdt>
        <w:sdtPr>
          <w:rPr>
            <w:color w:val="000000"/>
            <w:sz w:val="23"/>
            <w:szCs w:val="23"/>
          </w:rPr>
          <w:id w:val="1749309285"/>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 xml:space="preserve">bankovní spojení: </w:t>
      </w:r>
      <w:r w:rsidRPr="00F048F0">
        <w:rPr>
          <w:color w:val="000000"/>
          <w:sz w:val="23"/>
          <w:szCs w:val="23"/>
        </w:rPr>
        <w:tab/>
      </w:r>
      <w:sdt>
        <w:sdtPr>
          <w:rPr>
            <w:color w:val="000000"/>
            <w:sz w:val="23"/>
            <w:szCs w:val="23"/>
          </w:rPr>
          <w:id w:val="799345503"/>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 xml:space="preserve">číslo účtu: </w:t>
      </w:r>
      <w:r w:rsidRPr="00F048F0">
        <w:rPr>
          <w:color w:val="000000"/>
          <w:sz w:val="23"/>
          <w:szCs w:val="23"/>
        </w:rPr>
        <w:tab/>
      </w:r>
      <w:sdt>
        <w:sdtPr>
          <w:rPr>
            <w:color w:val="000000"/>
            <w:sz w:val="23"/>
            <w:szCs w:val="23"/>
          </w:rPr>
          <w:id w:val="-64499966"/>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IČ:</w:t>
      </w:r>
      <w:r w:rsidRPr="00F048F0">
        <w:rPr>
          <w:color w:val="000000"/>
          <w:sz w:val="23"/>
          <w:szCs w:val="23"/>
        </w:rPr>
        <w:tab/>
      </w:r>
      <w:sdt>
        <w:sdtPr>
          <w:rPr>
            <w:color w:val="000000"/>
            <w:sz w:val="23"/>
            <w:szCs w:val="23"/>
          </w:rPr>
          <w:id w:val="-860439120"/>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DIČ:</w:t>
      </w:r>
      <w:r w:rsidRPr="00F048F0">
        <w:rPr>
          <w:color w:val="000000"/>
          <w:sz w:val="23"/>
          <w:szCs w:val="23"/>
        </w:rPr>
        <w:tab/>
      </w:r>
      <w:sdt>
        <w:sdtPr>
          <w:rPr>
            <w:color w:val="000000"/>
            <w:sz w:val="23"/>
            <w:szCs w:val="23"/>
          </w:rPr>
          <w:id w:val="-1686207595"/>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r w:rsidRPr="00F048F0">
        <w:rPr>
          <w:color w:val="000000"/>
          <w:sz w:val="23"/>
          <w:szCs w:val="23"/>
        </w:rPr>
        <w:t>zastoupe</w:t>
      </w:r>
      <w:r w:rsidR="00075D5D" w:rsidRPr="00F048F0">
        <w:rPr>
          <w:color w:val="000000"/>
          <w:sz w:val="23"/>
          <w:szCs w:val="23"/>
        </w:rPr>
        <w:t>n</w:t>
      </w:r>
      <w:r w:rsidRPr="00F048F0">
        <w:rPr>
          <w:color w:val="000000"/>
          <w:sz w:val="23"/>
          <w:szCs w:val="23"/>
        </w:rPr>
        <w:t>:</w:t>
      </w:r>
      <w:r w:rsidRPr="00F048F0">
        <w:rPr>
          <w:color w:val="000000"/>
          <w:sz w:val="23"/>
          <w:szCs w:val="23"/>
        </w:rPr>
        <w:tab/>
      </w:r>
      <w:sdt>
        <w:sdtPr>
          <w:rPr>
            <w:color w:val="000000"/>
            <w:sz w:val="23"/>
            <w:szCs w:val="23"/>
          </w:rPr>
          <w:id w:val="-1048601277"/>
          <w:placeholder>
            <w:docPart w:val="DefaultPlaceholder_1082065158"/>
          </w:placeholder>
          <w:showingPlcHdr/>
          <w:text/>
        </w:sdtPr>
        <w:sdtEndPr/>
        <w:sdtContent>
          <w:r w:rsidR="009852FA" w:rsidRPr="005F3E2E">
            <w:rPr>
              <w:rStyle w:val="Zstupntext"/>
            </w:rPr>
            <w:t>Klikněte sem a zadejte text.</w:t>
          </w:r>
        </w:sdtContent>
      </w:sdt>
    </w:p>
    <w:p w:rsidR="00731EE2" w:rsidRPr="00F048F0" w:rsidRDefault="00731EE2" w:rsidP="00F048F0">
      <w:pPr>
        <w:tabs>
          <w:tab w:val="left" w:pos="2160"/>
        </w:tabs>
        <w:overflowPunct w:val="0"/>
        <w:autoSpaceDE w:val="0"/>
        <w:autoSpaceDN w:val="0"/>
        <w:adjustRightInd w:val="0"/>
        <w:spacing w:line="276" w:lineRule="auto"/>
        <w:textAlignment w:val="baseline"/>
        <w:rPr>
          <w:color w:val="000000"/>
          <w:sz w:val="23"/>
          <w:szCs w:val="23"/>
        </w:rPr>
      </w:pPr>
    </w:p>
    <w:p w:rsidR="00731EE2" w:rsidRPr="00F048F0" w:rsidRDefault="00731EE2" w:rsidP="00731EE2">
      <w:pPr>
        <w:overflowPunct w:val="0"/>
        <w:autoSpaceDE w:val="0"/>
        <w:autoSpaceDN w:val="0"/>
        <w:adjustRightInd w:val="0"/>
        <w:textAlignment w:val="baseline"/>
        <w:rPr>
          <w:color w:val="000000"/>
          <w:sz w:val="23"/>
          <w:szCs w:val="23"/>
        </w:rPr>
      </w:pPr>
      <w:r w:rsidRPr="00F048F0">
        <w:rPr>
          <w:color w:val="000000"/>
          <w:sz w:val="23"/>
          <w:szCs w:val="23"/>
        </w:rPr>
        <w:t>Osoby oprávněné jednat za dodavatele v rámci uzavřené rámcové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410"/>
        <w:gridCol w:w="1839"/>
        <w:gridCol w:w="2303"/>
      </w:tblGrid>
      <w:tr w:rsidR="00731EE2" w:rsidRPr="00F048F0" w:rsidTr="00512CCA">
        <w:trPr>
          <w:trHeight w:val="438"/>
        </w:trPr>
        <w:tc>
          <w:tcPr>
            <w:tcW w:w="2660" w:type="dxa"/>
            <w:shd w:val="clear" w:color="auto" w:fill="auto"/>
            <w:vAlign w:val="center"/>
          </w:tcPr>
          <w:p w:rsidR="00731EE2" w:rsidRPr="00DF25E8" w:rsidRDefault="00731EE2" w:rsidP="00512CCA">
            <w:pPr>
              <w:overflowPunct w:val="0"/>
              <w:autoSpaceDE w:val="0"/>
              <w:autoSpaceDN w:val="0"/>
              <w:adjustRightInd w:val="0"/>
              <w:textAlignment w:val="baseline"/>
              <w:rPr>
                <w:color w:val="000000"/>
                <w:sz w:val="23"/>
                <w:szCs w:val="23"/>
              </w:rPr>
            </w:pPr>
            <w:r w:rsidRPr="00DF25E8">
              <w:rPr>
                <w:color w:val="000000"/>
                <w:sz w:val="23"/>
                <w:szCs w:val="23"/>
              </w:rPr>
              <w:t>ve věcech:</w:t>
            </w:r>
          </w:p>
        </w:tc>
        <w:tc>
          <w:tcPr>
            <w:tcW w:w="2410" w:type="dxa"/>
            <w:shd w:val="clear" w:color="auto" w:fill="auto"/>
            <w:vAlign w:val="center"/>
          </w:tcPr>
          <w:p w:rsidR="00731EE2" w:rsidRPr="00D210D1" w:rsidRDefault="00731EE2" w:rsidP="00512CCA">
            <w:pPr>
              <w:overflowPunct w:val="0"/>
              <w:autoSpaceDE w:val="0"/>
              <w:autoSpaceDN w:val="0"/>
              <w:adjustRightInd w:val="0"/>
              <w:textAlignment w:val="baseline"/>
              <w:rPr>
                <w:color w:val="000000"/>
                <w:sz w:val="23"/>
                <w:szCs w:val="23"/>
              </w:rPr>
            </w:pPr>
            <w:r w:rsidRPr="00D210D1">
              <w:rPr>
                <w:color w:val="000000"/>
                <w:sz w:val="23"/>
                <w:szCs w:val="23"/>
              </w:rPr>
              <w:t>jméno a příjmení:</w:t>
            </w:r>
          </w:p>
        </w:tc>
        <w:tc>
          <w:tcPr>
            <w:tcW w:w="1839" w:type="dxa"/>
            <w:shd w:val="clear" w:color="auto" w:fill="auto"/>
            <w:vAlign w:val="center"/>
          </w:tcPr>
          <w:p w:rsidR="00731EE2" w:rsidRPr="00196B62" w:rsidRDefault="00731EE2" w:rsidP="00512CCA">
            <w:pPr>
              <w:overflowPunct w:val="0"/>
              <w:autoSpaceDE w:val="0"/>
              <w:autoSpaceDN w:val="0"/>
              <w:adjustRightInd w:val="0"/>
              <w:textAlignment w:val="baseline"/>
              <w:rPr>
                <w:color w:val="000000"/>
                <w:sz w:val="23"/>
                <w:szCs w:val="23"/>
              </w:rPr>
            </w:pPr>
            <w:r w:rsidRPr="00196B62">
              <w:rPr>
                <w:color w:val="000000"/>
                <w:sz w:val="23"/>
                <w:szCs w:val="23"/>
              </w:rPr>
              <w:t>telefon:</w:t>
            </w:r>
          </w:p>
        </w:tc>
        <w:tc>
          <w:tcPr>
            <w:tcW w:w="2303" w:type="dxa"/>
            <w:shd w:val="clear" w:color="auto" w:fill="auto"/>
            <w:vAlign w:val="center"/>
          </w:tcPr>
          <w:p w:rsidR="00731EE2" w:rsidRPr="000E7B2E" w:rsidRDefault="00731EE2" w:rsidP="00512CCA">
            <w:pPr>
              <w:overflowPunct w:val="0"/>
              <w:autoSpaceDE w:val="0"/>
              <w:autoSpaceDN w:val="0"/>
              <w:adjustRightInd w:val="0"/>
              <w:textAlignment w:val="baseline"/>
              <w:rPr>
                <w:color w:val="000000"/>
                <w:sz w:val="23"/>
                <w:szCs w:val="23"/>
              </w:rPr>
            </w:pPr>
            <w:r w:rsidRPr="000E7B2E">
              <w:rPr>
                <w:color w:val="000000"/>
                <w:sz w:val="23"/>
                <w:szCs w:val="23"/>
              </w:rPr>
              <w:t>e-mail</w:t>
            </w:r>
            <w:r w:rsidR="00DA13E9" w:rsidRPr="000E7B2E">
              <w:rPr>
                <w:color w:val="000000"/>
                <w:sz w:val="23"/>
                <w:szCs w:val="23"/>
              </w:rPr>
              <w:t>ová adresa</w:t>
            </w:r>
          </w:p>
        </w:tc>
      </w:tr>
      <w:tr w:rsidR="00731EE2" w:rsidRPr="00F048F0" w:rsidTr="00512CCA">
        <w:sdt>
          <w:sdtPr>
            <w:rPr>
              <w:color w:val="000000"/>
              <w:sz w:val="23"/>
              <w:szCs w:val="23"/>
            </w:rPr>
            <w:id w:val="1472403874"/>
            <w:placeholder>
              <w:docPart w:val="DefaultPlaceholder_1082065158"/>
            </w:placeholder>
            <w:showingPlcHdr/>
            <w:text/>
          </w:sdtPr>
          <w:sdtEndPr/>
          <w:sdtContent>
            <w:tc>
              <w:tcPr>
                <w:tcW w:w="2660" w:type="dxa"/>
                <w:shd w:val="clear" w:color="auto" w:fill="auto"/>
                <w:vAlign w:val="center"/>
              </w:tcPr>
              <w:p w:rsidR="00731EE2" w:rsidRPr="00F048F0" w:rsidRDefault="009852FA" w:rsidP="00512CC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sdt>
          <w:sdtPr>
            <w:rPr>
              <w:color w:val="000000"/>
              <w:sz w:val="23"/>
              <w:szCs w:val="23"/>
            </w:rPr>
            <w:id w:val="643324583"/>
            <w:placeholder>
              <w:docPart w:val="DefaultPlaceholder_1082065158"/>
            </w:placeholder>
            <w:showingPlcHdr/>
          </w:sdtPr>
          <w:sdtEndPr/>
          <w:sdtContent>
            <w:tc>
              <w:tcPr>
                <w:tcW w:w="2410" w:type="dxa"/>
                <w:shd w:val="clear" w:color="auto" w:fill="auto"/>
                <w:vAlign w:val="center"/>
              </w:tcPr>
              <w:p w:rsidR="00731EE2" w:rsidRPr="00F048F0" w:rsidRDefault="009852FA" w:rsidP="00EF39F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sdt>
          <w:sdtPr>
            <w:rPr>
              <w:color w:val="000000"/>
              <w:sz w:val="23"/>
              <w:szCs w:val="23"/>
            </w:rPr>
            <w:id w:val="-1056692218"/>
            <w:placeholder>
              <w:docPart w:val="DefaultPlaceholder_1082065158"/>
            </w:placeholder>
            <w:showingPlcHdr/>
          </w:sdtPr>
          <w:sdtEndPr/>
          <w:sdtContent>
            <w:tc>
              <w:tcPr>
                <w:tcW w:w="1839" w:type="dxa"/>
                <w:shd w:val="clear" w:color="auto" w:fill="auto"/>
                <w:vAlign w:val="center"/>
              </w:tcPr>
              <w:p w:rsidR="00731EE2" w:rsidRPr="00F048F0" w:rsidRDefault="009852FA" w:rsidP="00512CC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sdt>
          <w:sdtPr>
            <w:rPr>
              <w:color w:val="000000"/>
              <w:sz w:val="23"/>
              <w:szCs w:val="23"/>
            </w:rPr>
            <w:id w:val="1414051011"/>
            <w:placeholder>
              <w:docPart w:val="DefaultPlaceholder_1082065158"/>
            </w:placeholder>
            <w:showingPlcHdr/>
          </w:sdtPr>
          <w:sdtEndPr/>
          <w:sdtContent>
            <w:tc>
              <w:tcPr>
                <w:tcW w:w="2303" w:type="dxa"/>
                <w:shd w:val="clear" w:color="auto" w:fill="auto"/>
                <w:vAlign w:val="center"/>
              </w:tcPr>
              <w:p w:rsidR="00731EE2" w:rsidRPr="00F048F0" w:rsidRDefault="009852FA" w:rsidP="00512CC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tr>
      <w:tr w:rsidR="00731EE2" w:rsidRPr="00F048F0" w:rsidTr="00512CCA">
        <w:sdt>
          <w:sdtPr>
            <w:rPr>
              <w:color w:val="000000"/>
              <w:sz w:val="23"/>
              <w:szCs w:val="23"/>
            </w:rPr>
            <w:id w:val="883134410"/>
            <w:placeholder>
              <w:docPart w:val="DefaultPlaceholder_1082065158"/>
            </w:placeholder>
            <w:showingPlcHdr/>
          </w:sdtPr>
          <w:sdtEndPr/>
          <w:sdtContent>
            <w:tc>
              <w:tcPr>
                <w:tcW w:w="2660" w:type="dxa"/>
                <w:shd w:val="clear" w:color="auto" w:fill="auto"/>
                <w:vAlign w:val="center"/>
              </w:tcPr>
              <w:p w:rsidR="00731EE2" w:rsidRPr="00F048F0" w:rsidRDefault="009852FA" w:rsidP="00512CC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sdt>
          <w:sdtPr>
            <w:rPr>
              <w:color w:val="000000"/>
              <w:sz w:val="23"/>
              <w:szCs w:val="23"/>
            </w:rPr>
            <w:id w:val="-785584040"/>
            <w:placeholder>
              <w:docPart w:val="DefaultPlaceholder_1082065158"/>
            </w:placeholder>
            <w:showingPlcHdr/>
          </w:sdtPr>
          <w:sdtEndPr/>
          <w:sdtContent>
            <w:tc>
              <w:tcPr>
                <w:tcW w:w="2410" w:type="dxa"/>
                <w:shd w:val="clear" w:color="auto" w:fill="auto"/>
                <w:vAlign w:val="center"/>
              </w:tcPr>
              <w:p w:rsidR="00731EE2" w:rsidRPr="00F048F0" w:rsidRDefault="009852FA" w:rsidP="00512CC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sdt>
          <w:sdtPr>
            <w:rPr>
              <w:color w:val="000000"/>
              <w:sz w:val="23"/>
              <w:szCs w:val="23"/>
            </w:rPr>
            <w:id w:val="1346598789"/>
            <w:placeholder>
              <w:docPart w:val="DefaultPlaceholder_1082065158"/>
            </w:placeholder>
            <w:showingPlcHdr/>
          </w:sdtPr>
          <w:sdtEndPr/>
          <w:sdtContent>
            <w:tc>
              <w:tcPr>
                <w:tcW w:w="1839" w:type="dxa"/>
                <w:shd w:val="clear" w:color="auto" w:fill="auto"/>
                <w:vAlign w:val="center"/>
              </w:tcPr>
              <w:p w:rsidR="00731EE2" w:rsidRPr="00F048F0" w:rsidRDefault="009852FA" w:rsidP="00512CC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sdt>
          <w:sdtPr>
            <w:rPr>
              <w:color w:val="000000"/>
              <w:sz w:val="23"/>
              <w:szCs w:val="23"/>
            </w:rPr>
            <w:id w:val="402497952"/>
            <w:placeholder>
              <w:docPart w:val="DefaultPlaceholder_1082065158"/>
            </w:placeholder>
            <w:showingPlcHdr/>
          </w:sdtPr>
          <w:sdtEndPr/>
          <w:sdtContent>
            <w:tc>
              <w:tcPr>
                <w:tcW w:w="2303" w:type="dxa"/>
                <w:shd w:val="clear" w:color="auto" w:fill="auto"/>
                <w:vAlign w:val="center"/>
              </w:tcPr>
              <w:p w:rsidR="00731EE2" w:rsidRPr="00F048F0" w:rsidRDefault="009852FA" w:rsidP="00512CCA">
                <w:pPr>
                  <w:overflowPunct w:val="0"/>
                  <w:autoSpaceDE w:val="0"/>
                  <w:autoSpaceDN w:val="0"/>
                  <w:adjustRightInd w:val="0"/>
                  <w:textAlignment w:val="baseline"/>
                  <w:rPr>
                    <w:color w:val="000000"/>
                    <w:sz w:val="23"/>
                    <w:szCs w:val="23"/>
                  </w:rPr>
                </w:pPr>
                <w:r w:rsidRPr="005F3E2E">
                  <w:rPr>
                    <w:rStyle w:val="Zstupntext"/>
                  </w:rPr>
                  <w:t>Klikněte sem a zadejte text.</w:t>
                </w:r>
              </w:p>
            </w:tc>
          </w:sdtContent>
        </w:sdt>
      </w:tr>
    </w:tbl>
    <w:p w:rsidR="00731EE2" w:rsidRPr="00DF25E8" w:rsidRDefault="00731EE2" w:rsidP="00731EE2">
      <w:pPr>
        <w:pStyle w:val="Seznam"/>
        <w:spacing w:line="276" w:lineRule="auto"/>
        <w:rPr>
          <w:sz w:val="23"/>
          <w:szCs w:val="23"/>
        </w:rPr>
      </w:pPr>
    </w:p>
    <w:p w:rsidR="00731EE2" w:rsidRPr="00196B62" w:rsidRDefault="00731EE2" w:rsidP="00731EE2">
      <w:pPr>
        <w:pStyle w:val="Zkladntext"/>
        <w:spacing w:after="0" w:line="276" w:lineRule="auto"/>
        <w:rPr>
          <w:sz w:val="23"/>
          <w:szCs w:val="23"/>
        </w:rPr>
      </w:pPr>
      <w:r w:rsidRPr="00196B62">
        <w:rPr>
          <w:sz w:val="23"/>
          <w:szCs w:val="23"/>
        </w:rPr>
        <w:t>(dále jen „</w:t>
      </w:r>
      <w:r w:rsidRPr="00196B62">
        <w:rPr>
          <w:b/>
          <w:sz w:val="23"/>
          <w:szCs w:val="23"/>
        </w:rPr>
        <w:t>dodavatel“</w:t>
      </w:r>
      <w:r w:rsidRPr="00196B62">
        <w:rPr>
          <w:sz w:val="23"/>
          <w:szCs w:val="23"/>
        </w:rPr>
        <w:t>)</w:t>
      </w:r>
    </w:p>
    <w:p w:rsidR="00731EE2" w:rsidRPr="000E7B2E" w:rsidRDefault="00731EE2" w:rsidP="00731EE2">
      <w:pPr>
        <w:spacing w:line="276" w:lineRule="auto"/>
        <w:jc w:val="both"/>
        <w:rPr>
          <w:sz w:val="23"/>
          <w:szCs w:val="23"/>
        </w:rPr>
      </w:pPr>
    </w:p>
    <w:p w:rsidR="00731EE2" w:rsidRPr="000E7B2E" w:rsidRDefault="00731EE2" w:rsidP="00731EE2">
      <w:pPr>
        <w:spacing w:line="276" w:lineRule="auto"/>
        <w:jc w:val="both"/>
        <w:rPr>
          <w:sz w:val="23"/>
          <w:szCs w:val="23"/>
        </w:rPr>
      </w:pPr>
    </w:p>
    <w:p w:rsidR="000031F5" w:rsidRDefault="00731EE2" w:rsidP="00470313">
      <w:pPr>
        <w:spacing w:line="276" w:lineRule="auto"/>
        <w:jc w:val="both"/>
        <w:rPr>
          <w:i/>
          <w:sz w:val="23"/>
          <w:szCs w:val="23"/>
        </w:rPr>
      </w:pPr>
      <w:r w:rsidRPr="000E7B2E" w:rsidDel="00731EE2">
        <w:rPr>
          <w:i/>
          <w:sz w:val="23"/>
          <w:szCs w:val="23"/>
        </w:rPr>
        <w:t xml:space="preserve"> </w:t>
      </w:r>
    </w:p>
    <w:p w:rsidR="00196B62" w:rsidRDefault="00196B62" w:rsidP="00470313">
      <w:pPr>
        <w:spacing w:line="276" w:lineRule="auto"/>
        <w:jc w:val="both"/>
        <w:rPr>
          <w:i/>
          <w:sz w:val="23"/>
          <w:szCs w:val="23"/>
        </w:rPr>
      </w:pPr>
    </w:p>
    <w:p w:rsidR="00196B62" w:rsidRDefault="00196B62" w:rsidP="00470313">
      <w:pPr>
        <w:spacing w:line="276" w:lineRule="auto"/>
        <w:jc w:val="both"/>
        <w:rPr>
          <w:i/>
          <w:sz w:val="23"/>
          <w:szCs w:val="23"/>
        </w:rPr>
      </w:pPr>
    </w:p>
    <w:p w:rsidR="003E75DD" w:rsidRPr="000E7B2E" w:rsidRDefault="003E75DD" w:rsidP="00470313">
      <w:pPr>
        <w:pStyle w:val="Odstavecseseznamem"/>
        <w:numPr>
          <w:ilvl w:val="0"/>
          <w:numId w:val="33"/>
        </w:numPr>
        <w:spacing w:before="120" w:line="276" w:lineRule="auto"/>
        <w:ind w:left="709"/>
        <w:jc w:val="both"/>
        <w:outlineLvl w:val="1"/>
        <w:rPr>
          <w:b/>
          <w:sz w:val="23"/>
          <w:szCs w:val="23"/>
          <w:u w:val="single"/>
        </w:rPr>
      </w:pPr>
      <w:r w:rsidRPr="000E7B2E">
        <w:rPr>
          <w:b/>
          <w:sz w:val="23"/>
          <w:szCs w:val="23"/>
          <w:u w:val="single"/>
        </w:rPr>
        <w:t>Preambule</w:t>
      </w:r>
    </w:p>
    <w:p w:rsidR="004901C0" w:rsidRPr="00F048F0" w:rsidRDefault="003E75DD" w:rsidP="009E18C4">
      <w:pPr>
        <w:pStyle w:val="Odstavecseseznamem"/>
        <w:spacing w:before="120" w:line="276" w:lineRule="auto"/>
        <w:ind w:left="0"/>
        <w:jc w:val="both"/>
        <w:outlineLvl w:val="1"/>
        <w:rPr>
          <w:sz w:val="23"/>
          <w:szCs w:val="23"/>
        </w:rPr>
      </w:pPr>
      <w:r w:rsidRPr="000E7B2E">
        <w:rPr>
          <w:sz w:val="23"/>
          <w:szCs w:val="23"/>
        </w:rPr>
        <w:t>Tato Rámcová smlouva na poskytování dodávek určených druhů minerálních olejů</w:t>
      </w:r>
      <w:r w:rsidRPr="000E7B2E">
        <w:rPr>
          <w:b/>
          <w:sz w:val="23"/>
          <w:szCs w:val="23"/>
        </w:rPr>
        <w:t xml:space="preserve"> </w:t>
      </w:r>
      <w:r w:rsidRPr="000E7B2E">
        <w:rPr>
          <w:sz w:val="23"/>
          <w:szCs w:val="23"/>
        </w:rPr>
        <w:t>prostřednictvím produktovodu</w:t>
      </w:r>
      <w:r w:rsidRPr="00F048F0">
        <w:rPr>
          <w:b/>
          <w:sz w:val="23"/>
          <w:szCs w:val="23"/>
        </w:rPr>
        <w:t xml:space="preserve"> </w:t>
      </w:r>
      <w:r w:rsidRPr="00F048F0">
        <w:rPr>
          <w:sz w:val="23"/>
          <w:szCs w:val="23"/>
        </w:rPr>
        <w:t>(dále jen "</w:t>
      </w:r>
      <w:r w:rsidRPr="00F048F0">
        <w:rPr>
          <w:b/>
          <w:sz w:val="23"/>
          <w:szCs w:val="23"/>
        </w:rPr>
        <w:t>r</w:t>
      </w:r>
      <w:r w:rsidRPr="00F048F0">
        <w:rPr>
          <w:b/>
          <w:bCs/>
          <w:sz w:val="23"/>
          <w:szCs w:val="23"/>
        </w:rPr>
        <w:t>ámcová smlouva</w:t>
      </w:r>
      <w:r w:rsidRPr="00F048F0">
        <w:rPr>
          <w:sz w:val="23"/>
          <w:szCs w:val="23"/>
        </w:rPr>
        <w:t xml:space="preserve">") se uzavírá v návaznosti a v souladu s výsledky </w:t>
      </w:r>
      <w:r w:rsidR="00FC1D17" w:rsidRPr="00F048F0">
        <w:rPr>
          <w:sz w:val="23"/>
          <w:szCs w:val="23"/>
        </w:rPr>
        <w:t xml:space="preserve">výběrového </w:t>
      </w:r>
      <w:r w:rsidRPr="00F048F0">
        <w:rPr>
          <w:sz w:val="23"/>
          <w:szCs w:val="23"/>
        </w:rPr>
        <w:t>řízení s názvem Rámcová smlouva na poskytování dodávek určených druhů minerálních olejů prostřednictvím produktovodu,</w:t>
      </w:r>
      <w:r w:rsidR="00803C14" w:rsidRPr="00F048F0">
        <w:rPr>
          <w:sz w:val="23"/>
          <w:szCs w:val="23"/>
        </w:rPr>
        <w:t xml:space="preserve"> ev. č. </w:t>
      </w:r>
      <w:r w:rsidR="00F32366">
        <w:rPr>
          <w:sz w:val="23"/>
          <w:szCs w:val="23"/>
        </w:rPr>
        <w:t>132/13/OCN.</w:t>
      </w:r>
    </w:p>
    <w:p w:rsidR="004901C0" w:rsidRPr="00F048F0" w:rsidRDefault="004901C0" w:rsidP="009E18C4">
      <w:pPr>
        <w:pStyle w:val="Odstavecseseznamem"/>
        <w:spacing w:before="120" w:line="276" w:lineRule="auto"/>
        <w:ind w:left="0"/>
        <w:jc w:val="both"/>
        <w:outlineLvl w:val="1"/>
        <w:rPr>
          <w:sz w:val="23"/>
          <w:szCs w:val="23"/>
        </w:rPr>
      </w:pPr>
    </w:p>
    <w:p w:rsidR="004901C0" w:rsidRPr="00F048F0" w:rsidRDefault="004901C0" w:rsidP="00FC4573">
      <w:pPr>
        <w:spacing w:line="276" w:lineRule="auto"/>
        <w:jc w:val="both"/>
        <w:rPr>
          <w:sz w:val="23"/>
          <w:szCs w:val="23"/>
        </w:rPr>
      </w:pPr>
      <w:r w:rsidRPr="00F048F0">
        <w:rPr>
          <w:sz w:val="23"/>
          <w:szCs w:val="23"/>
        </w:rPr>
        <w:t xml:space="preserve">Rámcová smlouva se uzavírá mezi objednatelem a všemi dodavateli, kteří byli vybráni ve výběrovém řízení. Z důvodu zjednodušení administrativně technické stránky kontraktačního procesu nejsou podpisy jednotlivých dodavatelů na jedné listině pod jedním textem smlouvy. Namísto toho každý z vybraných dodavatelů podepisuje s objednatelem totožné znění rámcové smlouvy zvlášť. Rámcová smlouva je uzavřena okamžikem podpisu objednatele po podpisu všech vybraných uchazečů.  </w:t>
      </w:r>
    </w:p>
    <w:p w:rsidR="00423B8D" w:rsidRPr="00DF25E8" w:rsidRDefault="00423B8D" w:rsidP="00470313">
      <w:pPr>
        <w:pStyle w:val="Odstavecseseznamem"/>
        <w:spacing w:line="276" w:lineRule="auto"/>
        <w:ind w:left="0"/>
        <w:jc w:val="both"/>
        <w:outlineLvl w:val="1"/>
        <w:rPr>
          <w:sz w:val="23"/>
          <w:szCs w:val="23"/>
        </w:rPr>
      </w:pPr>
    </w:p>
    <w:p w:rsidR="00423B8D" w:rsidRDefault="003E75DD" w:rsidP="00470313">
      <w:pPr>
        <w:pStyle w:val="Odstavecseseznamem"/>
        <w:spacing w:line="276" w:lineRule="auto"/>
        <w:ind w:left="0"/>
        <w:jc w:val="both"/>
        <w:outlineLvl w:val="1"/>
        <w:rPr>
          <w:sz w:val="23"/>
          <w:szCs w:val="23"/>
        </w:rPr>
      </w:pPr>
      <w:r w:rsidRPr="00D210D1">
        <w:rPr>
          <w:sz w:val="23"/>
          <w:szCs w:val="23"/>
        </w:rPr>
        <w:t>Dodavatelé jsou po celou dobu účinnosti této rámcové smlouvy vázán</w:t>
      </w:r>
      <w:r w:rsidR="00375E03" w:rsidRPr="008C7AE6">
        <w:rPr>
          <w:sz w:val="23"/>
          <w:szCs w:val="23"/>
        </w:rPr>
        <w:t>i</w:t>
      </w:r>
      <w:r w:rsidRPr="008C7AE6">
        <w:rPr>
          <w:sz w:val="23"/>
          <w:szCs w:val="23"/>
        </w:rPr>
        <w:t xml:space="preserve"> svými nabídkami podanými ve</w:t>
      </w:r>
      <w:r w:rsidR="00FC1D17" w:rsidRPr="00196B62">
        <w:rPr>
          <w:sz w:val="23"/>
          <w:szCs w:val="23"/>
        </w:rPr>
        <w:t xml:space="preserve"> výběrovém řízení</w:t>
      </w:r>
      <w:r w:rsidRPr="000E7B2E">
        <w:rPr>
          <w:sz w:val="23"/>
          <w:szCs w:val="23"/>
        </w:rPr>
        <w:t>, na je</w:t>
      </w:r>
      <w:r w:rsidR="00EB226B" w:rsidRPr="000E7B2E">
        <w:rPr>
          <w:sz w:val="23"/>
          <w:szCs w:val="23"/>
        </w:rPr>
        <w:t>ho</w:t>
      </w:r>
      <w:r w:rsidRPr="000E7B2E">
        <w:rPr>
          <w:sz w:val="23"/>
          <w:szCs w:val="23"/>
        </w:rPr>
        <w:t xml:space="preserve">ž základě je tato rámcová smlouva uzavírána. </w:t>
      </w:r>
    </w:p>
    <w:p w:rsidR="002D65E6" w:rsidRPr="000E7B2E" w:rsidRDefault="002D65E6" w:rsidP="00470313">
      <w:pPr>
        <w:pStyle w:val="Odstavecseseznamem"/>
        <w:spacing w:line="276" w:lineRule="auto"/>
        <w:ind w:left="0"/>
        <w:jc w:val="both"/>
        <w:outlineLvl w:val="1"/>
        <w:rPr>
          <w:sz w:val="23"/>
          <w:szCs w:val="23"/>
        </w:rPr>
      </w:pPr>
    </w:p>
    <w:p w:rsidR="00565743" w:rsidRPr="00F048F0" w:rsidRDefault="00565743" w:rsidP="00F048F0">
      <w:pPr>
        <w:pStyle w:val="Odstavecseseznamem"/>
        <w:spacing w:before="120" w:line="276" w:lineRule="auto"/>
        <w:ind w:left="0"/>
        <w:jc w:val="both"/>
        <w:outlineLvl w:val="1"/>
        <w:rPr>
          <w:rFonts w:eastAsia="SimSun"/>
          <w:b/>
          <w:bCs/>
          <w:iCs/>
          <w:vanish/>
          <w:sz w:val="23"/>
          <w:szCs w:val="23"/>
        </w:rPr>
      </w:pPr>
    </w:p>
    <w:p w:rsidR="003E75DD" w:rsidRPr="00F048F0" w:rsidRDefault="003E75DD" w:rsidP="009E18C4">
      <w:pPr>
        <w:pStyle w:val="Odstavecseseznamem"/>
        <w:numPr>
          <w:ilvl w:val="0"/>
          <w:numId w:val="33"/>
        </w:numPr>
        <w:spacing w:before="120" w:line="276" w:lineRule="auto"/>
        <w:jc w:val="both"/>
        <w:outlineLvl w:val="1"/>
        <w:rPr>
          <w:rFonts w:eastAsia="SimSun"/>
          <w:b/>
          <w:bCs/>
          <w:iCs/>
          <w:vanish/>
          <w:sz w:val="23"/>
          <w:szCs w:val="23"/>
        </w:rPr>
      </w:pPr>
      <w:r w:rsidRPr="00F048F0">
        <w:rPr>
          <w:b/>
          <w:sz w:val="23"/>
          <w:szCs w:val="23"/>
          <w:u w:val="single"/>
        </w:rPr>
        <w:t>Předmět smlouvy</w:t>
      </w:r>
    </w:p>
    <w:p w:rsidR="00A81E8E" w:rsidRPr="00F048F0" w:rsidRDefault="00A81E8E" w:rsidP="009E18C4">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3"/>
          <w:szCs w:val="23"/>
          <w:lang w:val="cs-CZ"/>
        </w:rPr>
      </w:pPr>
    </w:p>
    <w:p w:rsidR="003E75DD" w:rsidRDefault="003E75DD" w:rsidP="009E18C4">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Za podmínek uvedených v této rámcové smlouvě bude objednatel po dobu</w:t>
      </w:r>
      <w:r w:rsidR="0043693B" w:rsidRPr="00F048F0">
        <w:rPr>
          <w:rFonts w:ascii="Times New Roman" w:hAnsi="Times New Roman"/>
          <w:sz w:val="23"/>
          <w:szCs w:val="23"/>
          <w:lang w:val="cs-CZ"/>
        </w:rPr>
        <w:t xml:space="preserve"> její</w:t>
      </w:r>
      <w:r w:rsidRPr="00F048F0">
        <w:rPr>
          <w:rFonts w:ascii="Times New Roman" w:hAnsi="Times New Roman"/>
          <w:sz w:val="23"/>
          <w:szCs w:val="23"/>
          <w:lang w:val="cs-CZ"/>
        </w:rPr>
        <w:t xml:space="preserve"> platnosti zadávat dodavatelům podle svých potřeb jednotlivé dílčí zakázky na dodávky určených druhů minerálních olejů (dále také jen „</w:t>
      </w:r>
      <w:r w:rsidRPr="00F048F0">
        <w:rPr>
          <w:rFonts w:ascii="Times New Roman" w:hAnsi="Times New Roman"/>
          <w:b/>
          <w:sz w:val="23"/>
          <w:szCs w:val="23"/>
          <w:lang w:val="cs-CZ"/>
        </w:rPr>
        <w:t>zboží</w:t>
      </w:r>
      <w:r w:rsidRPr="00F048F0">
        <w:rPr>
          <w:rFonts w:ascii="Times New Roman" w:hAnsi="Times New Roman"/>
          <w:sz w:val="23"/>
          <w:szCs w:val="23"/>
          <w:lang w:val="cs-CZ"/>
        </w:rPr>
        <w:t>“), specifikovaných v čl. 6</w:t>
      </w:r>
      <w:r w:rsidR="00BA5029" w:rsidRPr="00F048F0">
        <w:rPr>
          <w:rFonts w:ascii="Times New Roman" w:hAnsi="Times New Roman"/>
          <w:sz w:val="23"/>
          <w:szCs w:val="23"/>
          <w:lang w:val="cs-CZ"/>
        </w:rPr>
        <w:t xml:space="preserve"> této rámcové smlouvy</w:t>
      </w:r>
      <w:r w:rsidRPr="00F048F0">
        <w:rPr>
          <w:rFonts w:ascii="Times New Roman" w:hAnsi="Times New Roman"/>
          <w:sz w:val="23"/>
          <w:szCs w:val="23"/>
          <w:lang w:val="cs-CZ"/>
        </w:rPr>
        <w:t>. Uzavření</w:t>
      </w:r>
      <w:r w:rsidR="005853CF" w:rsidRPr="00F048F0">
        <w:rPr>
          <w:rFonts w:ascii="Times New Roman" w:hAnsi="Times New Roman"/>
          <w:sz w:val="23"/>
          <w:szCs w:val="23"/>
          <w:lang w:val="cs-CZ"/>
        </w:rPr>
        <w:t xml:space="preserve"> této</w:t>
      </w:r>
      <w:r w:rsidRPr="00F048F0">
        <w:rPr>
          <w:rFonts w:ascii="Times New Roman" w:hAnsi="Times New Roman"/>
          <w:sz w:val="23"/>
          <w:szCs w:val="23"/>
          <w:lang w:val="cs-CZ"/>
        </w:rPr>
        <w:t xml:space="preserve"> rámcové smlouvy nezakládá kontraktační povinnost smluvních stran.</w:t>
      </w:r>
    </w:p>
    <w:p w:rsidR="002D65E6" w:rsidRPr="000E7B2E" w:rsidRDefault="002D65E6" w:rsidP="00F048F0">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3E75DD" w:rsidRPr="000E7B2E" w:rsidRDefault="003E75DD" w:rsidP="00F048F0">
      <w:pPr>
        <w:pStyle w:val="Odstavecseseznamem"/>
        <w:spacing w:before="120" w:line="276" w:lineRule="auto"/>
        <w:ind w:left="0"/>
        <w:jc w:val="both"/>
        <w:outlineLvl w:val="1"/>
        <w:rPr>
          <w:rFonts w:eastAsia="SimSun"/>
          <w:b/>
          <w:bCs/>
          <w:iCs/>
          <w:vanish/>
          <w:sz w:val="23"/>
          <w:szCs w:val="23"/>
        </w:rPr>
      </w:pPr>
    </w:p>
    <w:p w:rsidR="003E75DD" w:rsidRPr="000E7B2E" w:rsidRDefault="003E75DD" w:rsidP="009E18C4">
      <w:pPr>
        <w:pStyle w:val="Odstavecseseznamem"/>
        <w:numPr>
          <w:ilvl w:val="0"/>
          <w:numId w:val="33"/>
        </w:numPr>
        <w:spacing w:before="120" w:line="276" w:lineRule="auto"/>
        <w:jc w:val="both"/>
        <w:outlineLvl w:val="1"/>
        <w:rPr>
          <w:rFonts w:eastAsia="SimSun"/>
          <w:b/>
          <w:bCs/>
          <w:iCs/>
          <w:vanish/>
          <w:sz w:val="23"/>
          <w:szCs w:val="23"/>
        </w:rPr>
      </w:pPr>
      <w:r w:rsidRPr="000E7B2E">
        <w:rPr>
          <w:b/>
          <w:sz w:val="23"/>
          <w:szCs w:val="23"/>
          <w:u w:val="single"/>
        </w:rPr>
        <w:t>Zadávání dílčí zakázky</w:t>
      </w:r>
    </w:p>
    <w:p w:rsidR="00A81E8E" w:rsidRPr="00F048F0" w:rsidRDefault="00A81E8E" w:rsidP="009E18C4">
      <w:pPr>
        <w:pStyle w:val="Odstavecseseznamem"/>
        <w:spacing w:before="120" w:line="276" w:lineRule="auto"/>
        <w:ind w:left="0"/>
        <w:jc w:val="both"/>
        <w:outlineLvl w:val="1"/>
        <w:rPr>
          <w:sz w:val="23"/>
          <w:szCs w:val="23"/>
        </w:rPr>
      </w:pPr>
    </w:p>
    <w:p w:rsidR="003E75DD" w:rsidRPr="00F048F0" w:rsidRDefault="003E75DD" w:rsidP="009E18C4">
      <w:pPr>
        <w:pStyle w:val="Odstavecseseznamem"/>
        <w:spacing w:before="120" w:line="276" w:lineRule="auto"/>
        <w:ind w:left="0"/>
        <w:jc w:val="both"/>
        <w:outlineLvl w:val="1"/>
        <w:rPr>
          <w:sz w:val="23"/>
          <w:szCs w:val="23"/>
        </w:rPr>
      </w:pPr>
      <w:r w:rsidRPr="00F048F0">
        <w:rPr>
          <w:sz w:val="23"/>
          <w:szCs w:val="23"/>
        </w:rPr>
        <w:t>Jednotlivé dílčí zakázky na základě této rámcové smlouvy budou zadávány následujícím způsobem:</w:t>
      </w:r>
    </w:p>
    <w:p w:rsidR="00565743" w:rsidRPr="00F048F0" w:rsidRDefault="00565743" w:rsidP="009E18C4">
      <w:pPr>
        <w:pStyle w:val="Odstavecseseznamem"/>
        <w:spacing w:before="120" w:line="276" w:lineRule="auto"/>
        <w:ind w:left="360"/>
        <w:jc w:val="both"/>
        <w:outlineLvl w:val="1"/>
        <w:rPr>
          <w:rFonts w:eastAsia="SimSun"/>
          <w:b/>
          <w:bCs/>
          <w:iCs/>
          <w:vanish/>
          <w:sz w:val="23"/>
          <w:szCs w:val="23"/>
        </w:rPr>
      </w:pPr>
    </w:p>
    <w:p w:rsidR="00565743" w:rsidRPr="00F048F0" w:rsidRDefault="00565743"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i w:val="0"/>
          <w:sz w:val="23"/>
          <w:szCs w:val="23"/>
        </w:rPr>
        <w:t>Výzva k podání nabídky</w:t>
      </w:r>
    </w:p>
    <w:p w:rsidR="00565743" w:rsidRPr="00F048F0" w:rsidRDefault="00565743" w:rsidP="009E18C4">
      <w:pPr>
        <w:pStyle w:val="Nadpis2"/>
        <w:keepNext w:val="0"/>
        <w:spacing w:before="120" w:after="0" w:line="276" w:lineRule="auto"/>
        <w:ind w:left="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Objednatel zašle všem dodavatelům</w:t>
      </w:r>
      <w:r w:rsidR="00375E03" w:rsidRPr="00F048F0">
        <w:rPr>
          <w:rFonts w:ascii="Times New Roman" w:eastAsia="SimSun" w:hAnsi="Times New Roman" w:cs="Times New Roman"/>
          <w:b w:val="0"/>
          <w:i w:val="0"/>
          <w:sz w:val="23"/>
          <w:szCs w:val="23"/>
        </w:rPr>
        <w:t>, se kterými je uzavřena tato rámcová smlouva</w:t>
      </w:r>
      <w:r w:rsidRPr="00F048F0">
        <w:rPr>
          <w:rFonts w:ascii="Times New Roman" w:eastAsia="SimSun" w:hAnsi="Times New Roman" w:cs="Times New Roman"/>
          <w:b w:val="0"/>
          <w:i w:val="0"/>
          <w:sz w:val="23"/>
          <w:szCs w:val="23"/>
        </w:rPr>
        <w:t xml:space="preserve"> písemnou </w:t>
      </w:r>
      <w:r w:rsidR="00420B0F" w:rsidRPr="00F048F0">
        <w:rPr>
          <w:rFonts w:ascii="Times New Roman" w:eastAsia="SimSun" w:hAnsi="Times New Roman" w:cs="Times New Roman"/>
          <w:b w:val="0"/>
          <w:i w:val="0"/>
          <w:sz w:val="23"/>
          <w:szCs w:val="23"/>
        </w:rPr>
        <w:t xml:space="preserve">výzvu </w:t>
      </w:r>
      <w:r w:rsidRPr="00F048F0">
        <w:rPr>
          <w:rFonts w:ascii="Times New Roman" w:eastAsia="SimSun" w:hAnsi="Times New Roman" w:cs="Times New Roman"/>
          <w:b w:val="0"/>
          <w:i w:val="0"/>
          <w:sz w:val="23"/>
          <w:szCs w:val="23"/>
        </w:rPr>
        <w:t>k podání nabídky, ve které bude definován druh zboží (dle čl. 6</w:t>
      </w:r>
      <w:r w:rsidR="00231E98" w:rsidRPr="00F048F0">
        <w:rPr>
          <w:rFonts w:ascii="Times New Roman" w:eastAsia="SimSun" w:hAnsi="Times New Roman" w:cs="Times New Roman"/>
          <w:b w:val="0"/>
          <w:i w:val="0"/>
          <w:sz w:val="23"/>
          <w:szCs w:val="23"/>
        </w:rPr>
        <w:t xml:space="preserve"> této rámcové smlouvy</w:t>
      </w:r>
      <w:r w:rsidRPr="00F048F0">
        <w:rPr>
          <w:rFonts w:ascii="Times New Roman" w:eastAsia="SimSun" w:hAnsi="Times New Roman" w:cs="Times New Roman"/>
          <w:b w:val="0"/>
          <w:i w:val="0"/>
          <w:sz w:val="23"/>
          <w:szCs w:val="23"/>
        </w:rPr>
        <w:t xml:space="preserve">), požadované množství zboží, </w:t>
      </w:r>
      <w:r w:rsidR="003877AA" w:rsidRPr="00F048F0">
        <w:rPr>
          <w:rFonts w:ascii="Times New Roman" w:eastAsia="SimSun" w:hAnsi="Times New Roman" w:cs="Times New Roman"/>
          <w:b w:val="0"/>
          <w:i w:val="0"/>
          <w:sz w:val="23"/>
          <w:szCs w:val="23"/>
        </w:rPr>
        <w:t xml:space="preserve">požadované časové období pro určení kotace a kurzu CZK/USD, </w:t>
      </w:r>
      <w:r w:rsidRPr="00F048F0">
        <w:rPr>
          <w:rFonts w:ascii="Times New Roman" w:eastAsia="SimSun" w:hAnsi="Times New Roman" w:cs="Times New Roman"/>
          <w:b w:val="0"/>
          <w:i w:val="0"/>
          <w:sz w:val="23"/>
          <w:szCs w:val="23"/>
        </w:rPr>
        <w:t>termín dodání</w:t>
      </w:r>
      <w:r w:rsidR="007555D1" w:rsidRPr="00F048F0">
        <w:rPr>
          <w:rFonts w:ascii="Times New Roman" w:eastAsia="SimSun" w:hAnsi="Times New Roman" w:cs="Times New Roman"/>
          <w:b w:val="0"/>
          <w:i w:val="0"/>
          <w:sz w:val="23"/>
          <w:szCs w:val="23"/>
        </w:rPr>
        <w:t xml:space="preserve">, požadavek objednatele na </w:t>
      </w:r>
      <w:r w:rsidR="007555D1" w:rsidRPr="00F048F0">
        <w:rPr>
          <w:rFonts w:ascii="Times New Roman" w:hAnsi="Times New Roman" w:cs="Times New Roman"/>
          <w:b w:val="0"/>
          <w:i w:val="0"/>
          <w:sz w:val="23"/>
          <w:szCs w:val="23"/>
        </w:rPr>
        <w:t>maximální hodnotu parametru produkce emisí skleníkových plynů (gCO</w:t>
      </w:r>
      <w:r w:rsidR="007555D1" w:rsidRPr="00F048F0">
        <w:rPr>
          <w:rFonts w:ascii="Times New Roman" w:hAnsi="Times New Roman" w:cs="Times New Roman"/>
          <w:b w:val="0"/>
          <w:i w:val="0"/>
          <w:sz w:val="23"/>
          <w:szCs w:val="23"/>
          <w:vertAlign w:val="subscript"/>
        </w:rPr>
        <w:t>2ekv</w:t>
      </w:r>
      <w:r w:rsidR="007555D1" w:rsidRPr="00F048F0">
        <w:rPr>
          <w:rFonts w:ascii="Times New Roman" w:hAnsi="Times New Roman" w:cs="Times New Roman"/>
          <w:b w:val="0"/>
          <w:i w:val="0"/>
          <w:sz w:val="23"/>
          <w:szCs w:val="23"/>
        </w:rPr>
        <w:t>/MJ)</w:t>
      </w:r>
      <w:r w:rsidRPr="00F048F0">
        <w:rPr>
          <w:rFonts w:ascii="Times New Roman" w:eastAsia="SimSun" w:hAnsi="Times New Roman" w:cs="Times New Roman"/>
          <w:b w:val="0"/>
          <w:i w:val="0"/>
          <w:sz w:val="23"/>
          <w:szCs w:val="23"/>
        </w:rPr>
        <w:t xml:space="preserve"> a případně jiné požadavky na plnění. Vzor výzvy k podání nabídek je Přílohou č. 3 této rámcové smlouvy.</w:t>
      </w:r>
    </w:p>
    <w:p w:rsidR="00565743" w:rsidRPr="00F048F0" w:rsidRDefault="00565743" w:rsidP="009E18C4">
      <w:pPr>
        <w:pStyle w:val="Nadpis2"/>
        <w:keepNext w:val="0"/>
        <w:spacing w:before="120" w:after="0" w:line="276" w:lineRule="auto"/>
        <w:ind w:left="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Výzvu k podání nabídek </w:t>
      </w:r>
      <w:r w:rsidR="00CB3D52" w:rsidRPr="00F048F0">
        <w:rPr>
          <w:rFonts w:ascii="Times New Roman" w:eastAsia="SimSun" w:hAnsi="Times New Roman" w:cs="Times New Roman"/>
          <w:b w:val="0"/>
          <w:i w:val="0"/>
          <w:sz w:val="23"/>
          <w:szCs w:val="23"/>
        </w:rPr>
        <w:t xml:space="preserve">je </w:t>
      </w:r>
      <w:r w:rsidRPr="00F048F0">
        <w:rPr>
          <w:rFonts w:ascii="Times New Roman" w:eastAsia="SimSun" w:hAnsi="Times New Roman" w:cs="Times New Roman"/>
          <w:b w:val="0"/>
          <w:i w:val="0"/>
          <w:sz w:val="23"/>
          <w:szCs w:val="23"/>
        </w:rPr>
        <w:t>za objednatele oprávněna učinit pouze osoba uvedená v</w:t>
      </w:r>
      <w:r w:rsidR="00A74EBE" w:rsidRPr="00F048F0">
        <w:rPr>
          <w:rFonts w:ascii="Times New Roman" w:eastAsia="SimSun" w:hAnsi="Times New Roman" w:cs="Times New Roman"/>
          <w:b w:val="0"/>
          <w:i w:val="0"/>
          <w:sz w:val="23"/>
          <w:szCs w:val="23"/>
        </w:rPr>
        <w:t> odst</w:t>
      </w:r>
      <w:r w:rsidRPr="00F048F0">
        <w:rPr>
          <w:rFonts w:ascii="Times New Roman" w:eastAsia="SimSun" w:hAnsi="Times New Roman" w:cs="Times New Roman"/>
          <w:b w:val="0"/>
          <w:i w:val="0"/>
          <w:sz w:val="23"/>
          <w:szCs w:val="23"/>
        </w:rPr>
        <w:t>. 1</w:t>
      </w:r>
      <w:r w:rsidR="00DF25E8" w:rsidRPr="00F048F0">
        <w:rPr>
          <w:rFonts w:ascii="Times New Roman" w:eastAsia="SimSun" w:hAnsi="Times New Roman" w:cs="Times New Roman"/>
          <w:b w:val="0"/>
          <w:i w:val="0"/>
          <w:sz w:val="23"/>
          <w:szCs w:val="23"/>
        </w:rPr>
        <w:t>6</w:t>
      </w:r>
      <w:r w:rsidR="00A74EBE" w:rsidRPr="00F048F0">
        <w:rPr>
          <w:rFonts w:ascii="Times New Roman" w:eastAsia="SimSun" w:hAnsi="Times New Roman" w:cs="Times New Roman"/>
          <w:b w:val="0"/>
          <w:i w:val="0"/>
          <w:sz w:val="23"/>
          <w:szCs w:val="23"/>
        </w:rPr>
        <w:t>.1</w:t>
      </w:r>
      <w:r w:rsidRPr="00F048F0">
        <w:rPr>
          <w:rFonts w:ascii="Times New Roman" w:eastAsia="SimSun" w:hAnsi="Times New Roman" w:cs="Times New Roman"/>
          <w:b w:val="0"/>
          <w:i w:val="0"/>
          <w:sz w:val="23"/>
          <w:szCs w:val="23"/>
        </w:rPr>
        <w:t xml:space="preserve"> této </w:t>
      </w:r>
      <w:r w:rsidR="00420B0F" w:rsidRPr="00F048F0">
        <w:rPr>
          <w:rFonts w:ascii="Times New Roman" w:eastAsia="SimSun" w:hAnsi="Times New Roman" w:cs="Times New Roman"/>
          <w:b w:val="0"/>
          <w:i w:val="0"/>
          <w:sz w:val="23"/>
          <w:szCs w:val="23"/>
        </w:rPr>
        <w:t xml:space="preserve">rámcové </w:t>
      </w:r>
      <w:r w:rsidRPr="00F048F0">
        <w:rPr>
          <w:rFonts w:ascii="Times New Roman" w:eastAsia="SimSun" w:hAnsi="Times New Roman" w:cs="Times New Roman"/>
          <w:b w:val="0"/>
          <w:i w:val="0"/>
          <w:sz w:val="23"/>
          <w:szCs w:val="23"/>
        </w:rPr>
        <w:t>smlouvy. Termín dodání může objednatel ve výzvě k podání nabídek stanovit:</w:t>
      </w:r>
    </w:p>
    <w:p w:rsidR="00565743" w:rsidRPr="00F048F0" w:rsidRDefault="00565743" w:rsidP="009E18C4">
      <w:pPr>
        <w:pStyle w:val="Zkladntextodsazen2"/>
        <w:widowControl/>
        <w:numPr>
          <w:ilvl w:val="0"/>
          <w:numId w:val="7"/>
        </w:numPr>
        <w:tabs>
          <w:tab w:val="clear" w:pos="355"/>
          <w:tab w:val="clear" w:pos="3333"/>
          <w:tab w:val="clear" w:pos="6310"/>
        </w:tabs>
        <w:overflowPunct/>
        <w:autoSpaceDE/>
        <w:adjustRightInd/>
        <w:spacing w:before="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 xml:space="preserve">konkrétním datem, </w:t>
      </w:r>
      <w:r w:rsidR="00EE6B0E" w:rsidRPr="00F048F0">
        <w:rPr>
          <w:rFonts w:ascii="Times New Roman" w:hAnsi="Times New Roman"/>
          <w:sz w:val="23"/>
          <w:szCs w:val="23"/>
          <w:lang w:val="cs-CZ"/>
        </w:rPr>
        <w:t>nebo</w:t>
      </w:r>
    </w:p>
    <w:p w:rsidR="00565743" w:rsidRPr="00F048F0" w:rsidRDefault="00565743" w:rsidP="009E18C4">
      <w:pPr>
        <w:pStyle w:val="Zkladntextodsazen2"/>
        <w:widowControl/>
        <w:numPr>
          <w:ilvl w:val="0"/>
          <w:numId w:val="7"/>
        </w:numPr>
        <w:tabs>
          <w:tab w:val="clear" w:pos="355"/>
          <w:tab w:val="clear" w:pos="3333"/>
          <w:tab w:val="clear" w:pos="6310"/>
        </w:tabs>
        <w:overflowPunct/>
        <w:autoSpaceDE/>
        <w:adjustRightInd/>
        <w:spacing w:before="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lhůtou ve dnech od</w:t>
      </w:r>
      <w:r w:rsidR="00134FEE" w:rsidRPr="00F048F0">
        <w:rPr>
          <w:rFonts w:ascii="Times New Roman" w:hAnsi="Times New Roman"/>
          <w:sz w:val="23"/>
          <w:szCs w:val="23"/>
          <w:lang w:val="cs-CZ"/>
        </w:rPr>
        <w:t xml:space="preserve"> potvrzení nabídky</w:t>
      </w:r>
      <w:r w:rsidRPr="00F048F0">
        <w:rPr>
          <w:rFonts w:ascii="Times New Roman" w:hAnsi="Times New Roman"/>
          <w:sz w:val="23"/>
          <w:szCs w:val="23"/>
          <w:lang w:val="cs-CZ"/>
        </w:rPr>
        <w:t>,</w:t>
      </w:r>
      <w:r w:rsidR="00EE6B0E" w:rsidRPr="00F048F0">
        <w:rPr>
          <w:rFonts w:ascii="Times New Roman" w:hAnsi="Times New Roman"/>
          <w:sz w:val="23"/>
          <w:szCs w:val="23"/>
          <w:lang w:val="cs-CZ"/>
        </w:rPr>
        <w:t xml:space="preserve"> nebo</w:t>
      </w:r>
    </w:p>
    <w:p w:rsidR="00565743" w:rsidRPr="00F048F0" w:rsidRDefault="00565743" w:rsidP="009E18C4">
      <w:pPr>
        <w:pStyle w:val="Zkladntextodsazen2"/>
        <w:widowControl/>
        <w:numPr>
          <w:ilvl w:val="0"/>
          <w:numId w:val="7"/>
        </w:numPr>
        <w:tabs>
          <w:tab w:val="clear" w:pos="355"/>
          <w:tab w:val="clear" w:pos="3333"/>
          <w:tab w:val="clear" w:pos="6310"/>
        </w:tabs>
        <w:overflowPunct/>
        <w:autoSpaceDE/>
        <w:adjustRightInd/>
        <w:spacing w:before="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lastRenderedPageBreak/>
        <w:t xml:space="preserve">uvedením, že dodání bude uskutečněno v konkrétním měsíci (a roku) na výzvu objednatele k dodání zboží ve lhůtě </w:t>
      </w:r>
      <w:r w:rsidR="00064905" w:rsidRPr="00F048F0">
        <w:rPr>
          <w:rFonts w:ascii="Times New Roman" w:hAnsi="Times New Roman"/>
          <w:sz w:val="23"/>
          <w:szCs w:val="23"/>
          <w:lang w:val="cs-CZ"/>
        </w:rPr>
        <w:t>s uvedením počtu</w:t>
      </w:r>
      <w:r w:rsidRPr="00F048F0">
        <w:rPr>
          <w:rFonts w:ascii="Times New Roman" w:hAnsi="Times New Roman"/>
          <w:sz w:val="23"/>
          <w:szCs w:val="23"/>
          <w:lang w:val="cs-CZ"/>
        </w:rPr>
        <w:t xml:space="preserve"> dní od této výzvy (</w:t>
      </w:r>
      <w:r w:rsidR="00080286" w:rsidRPr="00F048F0">
        <w:rPr>
          <w:rFonts w:ascii="Times New Roman" w:hAnsi="Times New Roman"/>
          <w:sz w:val="23"/>
          <w:szCs w:val="23"/>
          <w:lang w:val="cs-CZ"/>
        </w:rPr>
        <w:t xml:space="preserve">Vzor </w:t>
      </w:r>
      <w:r w:rsidRPr="00F048F0">
        <w:rPr>
          <w:rFonts w:ascii="Times New Roman" w:hAnsi="Times New Roman"/>
          <w:sz w:val="23"/>
          <w:szCs w:val="23"/>
          <w:lang w:val="cs-CZ"/>
        </w:rPr>
        <w:t>výzv</w:t>
      </w:r>
      <w:r w:rsidR="00080286" w:rsidRPr="00F048F0">
        <w:rPr>
          <w:rFonts w:ascii="Times New Roman" w:hAnsi="Times New Roman"/>
          <w:sz w:val="23"/>
          <w:szCs w:val="23"/>
          <w:lang w:val="cs-CZ"/>
        </w:rPr>
        <w:t>y</w:t>
      </w:r>
      <w:r w:rsidRPr="00F048F0">
        <w:rPr>
          <w:rFonts w:ascii="Times New Roman" w:hAnsi="Times New Roman"/>
          <w:sz w:val="23"/>
          <w:szCs w:val="23"/>
          <w:lang w:val="cs-CZ"/>
        </w:rPr>
        <w:t xml:space="preserve"> k dodání zboží je Přílohou č. </w:t>
      </w:r>
      <w:r w:rsidR="00080286" w:rsidRPr="00F048F0">
        <w:rPr>
          <w:rFonts w:ascii="Times New Roman" w:hAnsi="Times New Roman"/>
          <w:sz w:val="23"/>
          <w:szCs w:val="23"/>
          <w:lang w:val="cs-CZ"/>
        </w:rPr>
        <w:t xml:space="preserve">5 </w:t>
      </w:r>
      <w:r w:rsidRPr="00F048F0">
        <w:rPr>
          <w:rFonts w:ascii="Times New Roman" w:hAnsi="Times New Roman"/>
          <w:sz w:val="23"/>
          <w:szCs w:val="23"/>
          <w:lang w:val="cs-CZ"/>
        </w:rPr>
        <w:t xml:space="preserve">této rámcové smlouvy), nebo </w:t>
      </w:r>
    </w:p>
    <w:p w:rsidR="00565743" w:rsidRPr="00F048F0" w:rsidRDefault="00565743" w:rsidP="009E18C4">
      <w:pPr>
        <w:pStyle w:val="Zkladntextodsazen2"/>
        <w:widowControl/>
        <w:numPr>
          <w:ilvl w:val="0"/>
          <w:numId w:val="7"/>
        </w:numPr>
        <w:tabs>
          <w:tab w:val="clear" w:pos="355"/>
          <w:tab w:val="clear" w:pos="3333"/>
          <w:tab w:val="clear" w:pos="6310"/>
        </w:tabs>
        <w:overflowPunct/>
        <w:autoSpaceDE/>
        <w:adjustRightInd/>
        <w:spacing w:before="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stanovením, že zboží bude dodáváno po částech s určením dodání jednotlivých částí způsobem ad a), ad b) či ad c) shora</w:t>
      </w:r>
      <w:r w:rsidR="0055212D" w:rsidRPr="00F048F0">
        <w:rPr>
          <w:rFonts w:ascii="Times New Roman" w:hAnsi="Times New Roman"/>
          <w:sz w:val="23"/>
          <w:szCs w:val="23"/>
          <w:lang w:val="cs-CZ"/>
        </w:rPr>
        <w:t>, nebo</w:t>
      </w:r>
    </w:p>
    <w:p w:rsidR="00565743" w:rsidRPr="00F048F0" w:rsidRDefault="00565743" w:rsidP="009E18C4">
      <w:pPr>
        <w:pStyle w:val="Zkladntextodsazen2"/>
        <w:widowControl/>
        <w:numPr>
          <w:ilvl w:val="0"/>
          <w:numId w:val="7"/>
        </w:numPr>
        <w:tabs>
          <w:tab w:val="clear" w:pos="355"/>
          <w:tab w:val="clear" w:pos="3333"/>
          <w:tab w:val="clear" w:pos="6310"/>
        </w:tabs>
        <w:overflowPunct/>
        <w:autoSpaceDE/>
        <w:adjustRightInd/>
        <w:spacing w:before="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uvedením, že termín dodání bude pro konkrétní měsíc blíže popsán v harmonogramu naskladnění</w:t>
      </w:r>
      <w:r w:rsidR="00231E98" w:rsidRPr="00F048F0">
        <w:rPr>
          <w:rFonts w:ascii="Times New Roman" w:hAnsi="Times New Roman"/>
          <w:sz w:val="23"/>
          <w:szCs w:val="23"/>
          <w:lang w:val="cs-CZ"/>
        </w:rPr>
        <w:t>, který následně zašle objednatel</w:t>
      </w:r>
      <w:r w:rsidRPr="00F048F0">
        <w:rPr>
          <w:rFonts w:ascii="Times New Roman" w:hAnsi="Times New Roman"/>
          <w:sz w:val="23"/>
          <w:szCs w:val="23"/>
          <w:lang w:val="cs-CZ"/>
        </w:rPr>
        <w:t xml:space="preserve">. </w:t>
      </w:r>
    </w:p>
    <w:p w:rsidR="00565743" w:rsidRPr="00F048F0" w:rsidRDefault="00565743"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 xml:space="preserve">Nabídky </w:t>
      </w:r>
      <w:r w:rsidR="00CB3D52" w:rsidRPr="00F048F0">
        <w:rPr>
          <w:rFonts w:ascii="Times New Roman" w:eastAsia="SimSun" w:hAnsi="Times New Roman" w:cs="Times New Roman"/>
          <w:i w:val="0"/>
          <w:sz w:val="23"/>
          <w:szCs w:val="23"/>
        </w:rPr>
        <w:t>na</w:t>
      </w:r>
      <w:r w:rsidRPr="00F048F0">
        <w:rPr>
          <w:rFonts w:ascii="Times New Roman" w:eastAsia="SimSun" w:hAnsi="Times New Roman" w:cs="Times New Roman"/>
          <w:i w:val="0"/>
          <w:sz w:val="23"/>
          <w:szCs w:val="23"/>
        </w:rPr>
        <w:t> plnění dílčí zakázky</w:t>
      </w:r>
    </w:p>
    <w:p w:rsidR="00565743" w:rsidRPr="00F048F0" w:rsidRDefault="00565743" w:rsidP="009E18C4">
      <w:pPr>
        <w:pStyle w:val="Nadpis2"/>
        <w:keepNext w:val="0"/>
        <w:spacing w:before="120" w:after="0" w:line="276" w:lineRule="auto"/>
        <w:ind w:left="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Na základě výzvy k podání nabídek zašlou dodavatelé své nabídky </w:t>
      </w:r>
      <w:r w:rsidR="00CB3D52" w:rsidRPr="00F048F0">
        <w:rPr>
          <w:rFonts w:ascii="Times New Roman" w:hAnsi="Times New Roman" w:cs="Times New Roman"/>
          <w:b w:val="0"/>
          <w:i w:val="0"/>
          <w:sz w:val="23"/>
          <w:szCs w:val="23"/>
        </w:rPr>
        <w:t>na</w:t>
      </w:r>
      <w:r w:rsidRPr="00F048F0">
        <w:rPr>
          <w:rFonts w:ascii="Times New Roman" w:hAnsi="Times New Roman" w:cs="Times New Roman"/>
          <w:b w:val="0"/>
          <w:i w:val="0"/>
          <w:sz w:val="23"/>
          <w:szCs w:val="23"/>
        </w:rPr>
        <w:t xml:space="preserve"> plnění dílčí zakázky. Lhůta k doručení nabídek objednateli </w:t>
      </w:r>
      <w:r w:rsidR="00961952" w:rsidRPr="00F048F0">
        <w:rPr>
          <w:rFonts w:ascii="Times New Roman" w:hAnsi="Times New Roman" w:cs="Times New Roman"/>
          <w:b w:val="0"/>
          <w:i w:val="0"/>
          <w:sz w:val="23"/>
          <w:szCs w:val="23"/>
        </w:rPr>
        <w:t xml:space="preserve">bude stanovena ve </w:t>
      </w:r>
      <w:r w:rsidR="001F29DE" w:rsidRPr="00F048F0">
        <w:rPr>
          <w:rFonts w:ascii="Times New Roman" w:hAnsi="Times New Roman" w:cs="Times New Roman"/>
          <w:b w:val="0"/>
          <w:i w:val="0"/>
          <w:sz w:val="23"/>
          <w:szCs w:val="23"/>
        </w:rPr>
        <w:t>výzv</w:t>
      </w:r>
      <w:r w:rsidR="00961952" w:rsidRPr="00F048F0">
        <w:rPr>
          <w:rFonts w:ascii="Times New Roman" w:hAnsi="Times New Roman" w:cs="Times New Roman"/>
          <w:b w:val="0"/>
          <w:i w:val="0"/>
          <w:sz w:val="23"/>
          <w:szCs w:val="23"/>
        </w:rPr>
        <w:t>ě</w:t>
      </w:r>
      <w:r w:rsidR="001F29DE" w:rsidRPr="00F048F0">
        <w:rPr>
          <w:rFonts w:ascii="Times New Roman" w:hAnsi="Times New Roman" w:cs="Times New Roman"/>
          <w:b w:val="0"/>
          <w:i w:val="0"/>
          <w:sz w:val="23"/>
          <w:szCs w:val="23"/>
        </w:rPr>
        <w:t xml:space="preserve"> k podání nabídek</w:t>
      </w:r>
      <w:r w:rsidRPr="00F048F0">
        <w:rPr>
          <w:rFonts w:ascii="Times New Roman" w:hAnsi="Times New Roman" w:cs="Times New Roman"/>
          <w:b w:val="0"/>
          <w:i w:val="0"/>
          <w:sz w:val="23"/>
          <w:szCs w:val="23"/>
        </w:rPr>
        <w:t xml:space="preserve">. Vzor nabídky </w:t>
      </w:r>
      <w:r w:rsidR="00CB3D52" w:rsidRPr="00F048F0">
        <w:rPr>
          <w:rFonts w:ascii="Times New Roman" w:hAnsi="Times New Roman" w:cs="Times New Roman"/>
          <w:b w:val="0"/>
          <w:i w:val="0"/>
          <w:sz w:val="23"/>
          <w:szCs w:val="23"/>
        </w:rPr>
        <w:t>na</w:t>
      </w:r>
      <w:r w:rsidRPr="00F048F0">
        <w:rPr>
          <w:rFonts w:ascii="Times New Roman" w:hAnsi="Times New Roman" w:cs="Times New Roman"/>
          <w:b w:val="0"/>
          <w:i w:val="0"/>
          <w:sz w:val="23"/>
          <w:szCs w:val="23"/>
        </w:rPr>
        <w:t> plnění dílčí zakázky je Přílohou č. 4 této rámcové smlouvy. Nabídky budou obsahovat jasně stanovený závazek řídit se touto rámcovou smlouvou.</w:t>
      </w:r>
    </w:p>
    <w:p w:rsidR="00F97D35" w:rsidRPr="00F048F0" w:rsidRDefault="00F97D35"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Omezení nabídek</w:t>
      </w:r>
    </w:p>
    <w:p w:rsidR="00810263" w:rsidRPr="00F048F0" w:rsidRDefault="00810263" w:rsidP="009E18C4">
      <w:pPr>
        <w:pStyle w:val="Nadpis2"/>
        <w:keepNext w:val="0"/>
        <w:spacing w:before="120" w:after="0" w:line="276" w:lineRule="auto"/>
        <w:ind w:left="567"/>
        <w:jc w:val="both"/>
        <w:rPr>
          <w:rFonts w:ascii="Times New Roman" w:eastAsia="SimSun" w:hAnsi="Times New Roman" w:cs="Times New Roman"/>
          <w:b w:val="0"/>
          <w:i w:val="0"/>
          <w:sz w:val="23"/>
          <w:szCs w:val="23"/>
        </w:rPr>
      </w:pPr>
      <w:r w:rsidRPr="00F048F0">
        <w:rPr>
          <w:rFonts w:ascii="Times New Roman" w:hAnsi="Times New Roman" w:cs="Times New Roman"/>
          <w:b w:val="0"/>
          <w:i w:val="0"/>
          <w:sz w:val="23"/>
          <w:szCs w:val="23"/>
        </w:rPr>
        <w:t>Pro jednotlivé nabídky dodavatelů</w:t>
      </w:r>
      <w:r w:rsidR="0099175E" w:rsidRPr="00F048F0">
        <w:rPr>
          <w:rFonts w:ascii="Times New Roman" w:hAnsi="Times New Roman" w:cs="Times New Roman"/>
          <w:b w:val="0"/>
          <w:i w:val="0"/>
          <w:sz w:val="23"/>
          <w:szCs w:val="23"/>
        </w:rPr>
        <w:t xml:space="preserve"> </w:t>
      </w:r>
      <w:r w:rsidR="00CB3D52" w:rsidRPr="00F048F0">
        <w:rPr>
          <w:rFonts w:ascii="Times New Roman" w:hAnsi="Times New Roman" w:cs="Times New Roman"/>
          <w:b w:val="0"/>
          <w:i w:val="0"/>
          <w:sz w:val="23"/>
          <w:szCs w:val="23"/>
        </w:rPr>
        <w:t>na</w:t>
      </w:r>
      <w:r w:rsidR="0099175E" w:rsidRPr="00F048F0">
        <w:rPr>
          <w:rFonts w:ascii="Times New Roman" w:hAnsi="Times New Roman" w:cs="Times New Roman"/>
          <w:b w:val="0"/>
          <w:i w:val="0"/>
          <w:sz w:val="23"/>
          <w:szCs w:val="23"/>
        </w:rPr>
        <w:t> plnění dílčí zakázky na základě této rámcové smlouvy</w:t>
      </w:r>
      <w:r w:rsidRPr="00F048F0">
        <w:rPr>
          <w:rFonts w:ascii="Times New Roman" w:hAnsi="Times New Roman" w:cs="Times New Roman"/>
          <w:b w:val="0"/>
          <w:i w:val="0"/>
          <w:sz w:val="23"/>
          <w:szCs w:val="23"/>
        </w:rPr>
        <w:t xml:space="preserve"> platí, že </w:t>
      </w:r>
      <w:r w:rsidRPr="00F048F0">
        <w:rPr>
          <w:rFonts w:ascii="Times New Roman" w:hAnsi="Times New Roman" w:cs="Times New Roman"/>
          <w:i w:val="0"/>
          <w:sz w:val="23"/>
          <w:szCs w:val="23"/>
        </w:rPr>
        <w:t>dodavatelé nemohou nabízet vyšší cen</w:t>
      </w:r>
      <w:r w:rsidR="001E2217" w:rsidRPr="00F048F0">
        <w:rPr>
          <w:rFonts w:ascii="Times New Roman" w:hAnsi="Times New Roman" w:cs="Times New Roman"/>
          <w:i w:val="0"/>
          <w:sz w:val="23"/>
          <w:szCs w:val="23"/>
        </w:rPr>
        <w:t>u</w:t>
      </w:r>
      <w:r w:rsidRPr="00F048F0">
        <w:rPr>
          <w:rFonts w:ascii="Times New Roman" w:hAnsi="Times New Roman" w:cs="Times New Roman"/>
          <w:i w:val="0"/>
          <w:sz w:val="23"/>
          <w:szCs w:val="23"/>
        </w:rPr>
        <w:t xml:space="preserve"> (hodnotu IP)</w:t>
      </w:r>
      <w:r w:rsidRPr="00F048F0">
        <w:rPr>
          <w:rFonts w:ascii="Times New Roman" w:hAnsi="Times New Roman" w:cs="Times New Roman"/>
          <w:b w:val="0"/>
          <w:i w:val="0"/>
          <w:sz w:val="23"/>
          <w:szCs w:val="23"/>
        </w:rPr>
        <w:t>, než jak</w:t>
      </w:r>
      <w:r w:rsidR="001E2217" w:rsidRPr="00F048F0">
        <w:rPr>
          <w:rFonts w:ascii="Times New Roman" w:hAnsi="Times New Roman" w:cs="Times New Roman"/>
          <w:b w:val="0"/>
          <w:i w:val="0"/>
          <w:sz w:val="23"/>
          <w:szCs w:val="23"/>
        </w:rPr>
        <w:t>á</w:t>
      </w:r>
      <w:r w:rsidRPr="00F048F0">
        <w:rPr>
          <w:rFonts w:ascii="Times New Roman" w:hAnsi="Times New Roman" w:cs="Times New Roman"/>
          <w:b w:val="0"/>
          <w:i w:val="0"/>
          <w:sz w:val="23"/>
          <w:szCs w:val="23"/>
        </w:rPr>
        <w:t xml:space="preserve"> </w:t>
      </w:r>
      <w:r w:rsidR="001E2217" w:rsidRPr="00F048F0">
        <w:rPr>
          <w:rFonts w:ascii="Times New Roman" w:hAnsi="Times New Roman" w:cs="Times New Roman"/>
          <w:b w:val="0"/>
          <w:i w:val="0"/>
          <w:sz w:val="23"/>
          <w:szCs w:val="23"/>
        </w:rPr>
        <w:t xml:space="preserve">je </w:t>
      </w:r>
      <w:r w:rsidRPr="00F048F0">
        <w:rPr>
          <w:rFonts w:ascii="Times New Roman" w:hAnsi="Times New Roman" w:cs="Times New Roman"/>
          <w:b w:val="0"/>
          <w:i w:val="0"/>
          <w:sz w:val="23"/>
          <w:szCs w:val="23"/>
        </w:rPr>
        <w:t>uveden</w:t>
      </w:r>
      <w:r w:rsidR="001E2217" w:rsidRPr="00F048F0">
        <w:rPr>
          <w:rFonts w:ascii="Times New Roman" w:hAnsi="Times New Roman" w:cs="Times New Roman"/>
          <w:b w:val="0"/>
          <w:i w:val="0"/>
          <w:sz w:val="23"/>
          <w:szCs w:val="23"/>
        </w:rPr>
        <w:t>a</w:t>
      </w:r>
      <w:r w:rsidRPr="00F048F0">
        <w:rPr>
          <w:rFonts w:ascii="Times New Roman" w:hAnsi="Times New Roman" w:cs="Times New Roman"/>
          <w:b w:val="0"/>
          <w:i w:val="0"/>
          <w:sz w:val="23"/>
          <w:szCs w:val="23"/>
        </w:rPr>
        <w:t xml:space="preserve"> v </w:t>
      </w:r>
      <w:r w:rsidRPr="00F048F0">
        <w:rPr>
          <w:rFonts w:ascii="Times New Roman" w:eastAsia="SimSun" w:hAnsi="Times New Roman" w:cs="Times New Roman"/>
          <w:b w:val="0"/>
          <w:i w:val="0"/>
          <w:sz w:val="23"/>
          <w:szCs w:val="23"/>
        </w:rPr>
        <w:t>nabídkách dodavatelů (</w:t>
      </w:r>
      <w:r w:rsidRPr="00F048F0">
        <w:rPr>
          <w:rFonts w:ascii="Times New Roman" w:eastAsia="SimSun" w:hAnsi="Times New Roman" w:cs="Times New Roman"/>
          <w:b w:val="0"/>
          <w:sz w:val="23"/>
          <w:szCs w:val="23"/>
        </w:rPr>
        <w:t>Tabulka nabídkov</w:t>
      </w:r>
      <w:r w:rsidR="00DC0B56" w:rsidRPr="00F048F0">
        <w:rPr>
          <w:rFonts w:ascii="Times New Roman" w:eastAsia="SimSun" w:hAnsi="Times New Roman" w:cs="Times New Roman"/>
          <w:b w:val="0"/>
          <w:sz w:val="23"/>
          <w:szCs w:val="23"/>
        </w:rPr>
        <w:t>ých</w:t>
      </w:r>
      <w:r w:rsidRPr="00F048F0">
        <w:rPr>
          <w:rFonts w:ascii="Times New Roman" w:eastAsia="SimSun" w:hAnsi="Times New Roman" w:cs="Times New Roman"/>
          <w:b w:val="0"/>
          <w:sz w:val="23"/>
          <w:szCs w:val="23"/>
        </w:rPr>
        <w:t xml:space="preserve"> cen</w:t>
      </w:r>
      <w:r w:rsidRPr="00F048F0">
        <w:rPr>
          <w:rFonts w:ascii="Times New Roman" w:eastAsia="SimSun" w:hAnsi="Times New Roman" w:cs="Times New Roman"/>
          <w:b w:val="0"/>
          <w:i w:val="0"/>
          <w:sz w:val="23"/>
          <w:szCs w:val="23"/>
        </w:rPr>
        <w:t>)</w:t>
      </w:r>
      <w:r w:rsidRPr="00F048F0">
        <w:rPr>
          <w:rFonts w:ascii="Times New Roman" w:eastAsia="SimSun" w:hAnsi="Times New Roman" w:cs="Times New Roman"/>
          <w:b w:val="0"/>
          <w:sz w:val="23"/>
          <w:szCs w:val="23"/>
        </w:rPr>
        <w:t xml:space="preserve"> </w:t>
      </w:r>
      <w:r w:rsidRPr="00F048F0">
        <w:rPr>
          <w:rFonts w:ascii="Times New Roman" w:eastAsia="SimSun" w:hAnsi="Times New Roman" w:cs="Times New Roman"/>
          <w:b w:val="0"/>
          <w:i w:val="0"/>
          <w:sz w:val="23"/>
          <w:szCs w:val="23"/>
        </w:rPr>
        <w:t xml:space="preserve">na uzavření této rámcové smlouvy. Tyto závazné nabídky jsou přiloženy jako Příloha č. 2 této rámcové smlouvy. </w:t>
      </w:r>
    </w:p>
    <w:p w:rsidR="00F97D35" w:rsidRPr="00F048F0" w:rsidRDefault="00F97D35"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Doručení nabídek</w:t>
      </w:r>
    </w:p>
    <w:p w:rsidR="00810263" w:rsidRPr="00F048F0" w:rsidRDefault="00810263" w:rsidP="009E18C4">
      <w:pPr>
        <w:pStyle w:val="Nadpis2"/>
        <w:keepNext w:val="0"/>
        <w:widowControl w:val="0"/>
        <w:spacing w:before="120" w:after="0" w:line="276" w:lineRule="auto"/>
        <w:ind w:left="567"/>
        <w:jc w:val="both"/>
        <w:rPr>
          <w:rFonts w:ascii="Times New Roman" w:hAnsi="Times New Roman" w:cs="Times New Roman"/>
          <w:sz w:val="23"/>
          <w:szCs w:val="23"/>
        </w:rPr>
      </w:pPr>
      <w:r w:rsidRPr="00F048F0">
        <w:rPr>
          <w:rFonts w:ascii="Times New Roman" w:eastAsia="SimSun" w:hAnsi="Times New Roman" w:cs="Times New Roman"/>
          <w:b w:val="0"/>
          <w:i w:val="0"/>
          <w:sz w:val="23"/>
          <w:szCs w:val="23"/>
        </w:rPr>
        <w:t xml:space="preserve">Nabídky </w:t>
      </w:r>
      <w:r w:rsidR="00CB3D52" w:rsidRPr="00F048F0">
        <w:rPr>
          <w:rFonts w:ascii="Times New Roman" w:eastAsia="SimSun" w:hAnsi="Times New Roman" w:cs="Times New Roman"/>
          <w:b w:val="0"/>
          <w:i w:val="0"/>
          <w:sz w:val="23"/>
          <w:szCs w:val="23"/>
        </w:rPr>
        <w:t>na</w:t>
      </w:r>
      <w:r w:rsidRPr="00F048F0">
        <w:rPr>
          <w:rFonts w:ascii="Times New Roman" w:eastAsia="SimSun" w:hAnsi="Times New Roman" w:cs="Times New Roman"/>
          <w:b w:val="0"/>
          <w:i w:val="0"/>
          <w:sz w:val="23"/>
          <w:szCs w:val="23"/>
        </w:rPr>
        <w:t xml:space="preserve"> plnění dílčí zakázky mohou být zaslány v listinné podobě nebo prostřednictvím elektronických prostředků a nástrojů</w:t>
      </w:r>
      <w:r w:rsidR="00D90BC8" w:rsidRPr="00F048F0">
        <w:rPr>
          <w:rFonts w:ascii="Times New Roman" w:eastAsia="SimSun" w:hAnsi="Times New Roman" w:cs="Times New Roman"/>
          <w:b w:val="0"/>
          <w:i w:val="0"/>
          <w:sz w:val="23"/>
          <w:szCs w:val="23"/>
        </w:rPr>
        <w:t xml:space="preserve"> analogicky dle ustanovení § 149 zákona č. 137/2006 Sb., o veřejných zakázkách (dále jen „ZVZ“).</w:t>
      </w:r>
      <w:r w:rsidRPr="00F048F0">
        <w:rPr>
          <w:rFonts w:ascii="Times New Roman" w:eastAsia="SimSun" w:hAnsi="Times New Roman" w:cs="Times New Roman"/>
          <w:b w:val="0"/>
          <w:i w:val="0"/>
          <w:sz w:val="23"/>
          <w:szCs w:val="23"/>
        </w:rPr>
        <w:t xml:space="preserve"> Objednatel</w:t>
      </w:r>
      <w:r w:rsidR="00D849A6" w:rsidRPr="00F048F0">
        <w:rPr>
          <w:rFonts w:ascii="Times New Roman" w:eastAsia="SimSun" w:hAnsi="Times New Roman" w:cs="Times New Roman"/>
          <w:b w:val="0"/>
          <w:i w:val="0"/>
          <w:sz w:val="23"/>
          <w:szCs w:val="23"/>
        </w:rPr>
        <w:t xml:space="preserve"> </w:t>
      </w:r>
      <w:r w:rsidR="00CB3D52" w:rsidRPr="00F048F0">
        <w:rPr>
          <w:rFonts w:ascii="Times New Roman" w:eastAsia="SimSun" w:hAnsi="Times New Roman" w:cs="Times New Roman"/>
          <w:b w:val="0"/>
          <w:i w:val="0"/>
          <w:sz w:val="23"/>
          <w:szCs w:val="23"/>
        </w:rPr>
        <w:t xml:space="preserve">postupem dle ZVZ </w:t>
      </w:r>
      <w:r w:rsidR="008A1611" w:rsidRPr="00F048F0">
        <w:rPr>
          <w:rFonts w:ascii="Times New Roman" w:eastAsia="SimSun" w:hAnsi="Times New Roman" w:cs="Times New Roman"/>
          <w:b w:val="0"/>
          <w:i w:val="0"/>
          <w:sz w:val="23"/>
          <w:szCs w:val="23"/>
        </w:rPr>
        <w:t>otevře a</w:t>
      </w:r>
      <w:r w:rsidRPr="00F048F0">
        <w:rPr>
          <w:rFonts w:ascii="Times New Roman" w:eastAsia="SimSun" w:hAnsi="Times New Roman" w:cs="Times New Roman"/>
          <w:b w:val="0"/>
          <w:i w:val="0"/>
          <w:sz w:val="23"/>
          <w:szCs w:val="23"/>
        </w:rPr>
        <w:t xml:space="preserve"> posoudí zaslané nabídky dodavatelů z hlediska souladu s</w:t>
      </w:r>
      <w:r w:rsidR="00D73B1F"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touto rámcovou smlouvou a příslušnou výzvou k podání nabídek.</w:t>
      </w:r>
      <w:r w:rsidRPr="00F048F0">
        <w:rPr>
          <w:rFonts w:ascii="Times New Roman" w:hAnsi="Times New Roman" w:cs="Times New Roman"/>
          <w:sz w:val="23"/>
          <w:szCs w:val="23"/>
        </w:rPr>
        <w:t xml:space="preserve"> </w:t>
      </w:r>
    </w:p>
    <w:p w:rsidR="00F97D35" w:rsidRPr="00F048F0" w:rsidRDefault="00F97D35"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Hodnocení nabídek</w:t>
      </w:r>
    </w:p>
    <w:p w:rsidR="00810263" w:rsidRPr="00F048F0" w:rsidRDefault="00810263" w:rsidP="009E18C4">
      <w:pPr>
        <w:pStyle w:val="Nadpis2"/>
        <w:keepNext w:val="0"/>
        <w:widowControl w:val="0"/>
        <w:spacing w:before="120" w:after="0" w:line="276" w:lineRule="auto"/>
        <w:ind w:left="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Objednatel vyhodnotí nabídky dle základního hodnotícího kritéria, kterým je nejnižší nabídková cena. O výběru nejvhodnější nabídky odešle objednatel oznámení všem dodavatelům do pěti (5) pracovních dnů po učiněném rozhodnutí.</w:t>
      </w:r>
    </w:p>
    <w:p w:rsidR="00F97D35" w:rsidRPr="00F048F0" w:rsidRDefault="00F97D35"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Uzavření dílčí</w:t>
      </w:r>
      <w:r w:rsidR="0055212D" w:rsidRPr="00F048F0">
        <w:rPr>
          <w:rFonts w:ascii="Times New Roman" w:eastAsia="SimSun" w:hAnsi="Times New Roman" w:cs="Times New Roman"/>
          <w:i w:val="0"/>
          <w:sz w:val="23"/>
          <w:szCs w:val="23"/>
        </w:rPr>
        <w:t xml:space="preserve"> kupní</w:t>
      </w:r>
      <w:r w:rsidRPr="00F048F0">
        <w:rPr>
          <w:rFonts w:ascii="Times New Roman" w:eastAsia="SimSun" w:hAnsi="Times New Roman" w:cs="Times New Roman"/>
          <w:i w:val="0"/>
          <w:sz w:val="23"/>
          <w:szCs w:val="23"/>
        </w:rPr>
        <w:t xml:space="preserve"> smlouvy</w:t>
      </w:r>
    </w:p>
    <w:p w:rsidR="00810263" w:rsidRPr="00F048F0" w:rsidRDefault="00155EDD" w:rsidP="009E18C4">
      <w:pPr>
        <w:pStyle w:val="Nadpis2"/>
        <w:keepNext w:val="0"/>
        <w:widowControl w:val="0"/>
        <w:spacing w:before="120" w:after="0" w:line="276" w:lineRule="auto"/>
        <w:ind w:left="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O</w:t>
      </w:r>
      <w:r w:rsidR="00810263" w:rsidRPr="00F048F0">
        <w:rPr>
          <w:rFonts w:ascii="Times New Roman" w:hAnsi="Times New Roman" w:cs="Times New Roman"/>
          <w:b w:val="0"/>
          <w:i w:val="0"/>
          <w:sz w:val="23"/>
          <w:szCs w:val="23"/>
        </w:rPr>
        <w:t xml:space="preserve">bjednatel </w:t>
      </w:r>
      <w:r w:rsidRPr="00F048F0">
        <w:rPr>
          <w:rFonts w:ascii="Times New Roman" w:hAnsi="Times New Roman" w:cs="Times New Roman"/>
          <w:b w:val="0"/>
          <w:i w:val="0"/>
          <w:sz w:val="23"/>
          <w:szCs w:val="23"/>
        </w:rPr>
        <w:t xml:space="preserve">odešle </w:t>
      </w:r>
      <w:r w:rsidR="00810263" w:rsidRPr="00F048F0">
        <w:rPr>
          <w:rFonts w:ascii="Times New Roman" w:hAnsi="Times New Roman" w:cs="Times New Roman"/>
          <w:b w:val="0"/>
          <w:i w:val="0"/>
          <w:sz w:val="23"/>
          <w:szCs w:val="23"/>
        </w:rPr>
        <w:t>dodavateli, který podal vítěznou nabídku</w:t>
      </w:r>
      <w:r w:rsidR="000E36B4" w:rsidRPr="00F048F0">
        <w:rPr>
          <w:rFonts w:ascii="Times New Roman" w:hAnsi="Times New Roman" w:cs="Times New Roman"/>
          <w:b w:val="0"/>
          <w:i w:val="0"/>
          <w:sz w:val="23"/>
          <w:szCs w:val="23"/>
        </w:rPr>
        <w:t>,</w:t>
      </w:r>
      <w:r w:rsidR="00810263" w:rsidRPr="00F048F0">
        <w:rPr>
          <w:rFonts w:ascii="Times New Roman" w:hAnsi="Times New Roman" w:cs="Times New Roman"/>
          <w:b w:val="0"/>
          <w:i w:val="0"/>
          <w:sz w:val="23"/>
          <w:szCs w:val="23"/>
        </w:rPr>
        <w:t xml:space="preserve"> potvrzení o uzavření dílčí </w:t>
      </w:r>
      <w:r w:rsidR="0055212D" w:rsidRPr="00F048F0">
        <w:rPr>
          <w:rFonts w:ascii="Times New Roman" w:hAnsi="Times New Roman" w:cs="Times New Roman"/>
          <w:b w:val="0"/>
          <w:i w:val="0"/>
          <w:sz w:val="23"/>
          <w:szCs w:val="23"/>
        </w:rPr>
        <w:t xml:space="preserve">kupní </w:t>
      </w:r>
      <w:r w:rsidR="00810263" w:rsidRPr="00F048F0">
        <w:rPr>
          <w:rFonts w:ascii="Times New Roman" w:hAnsi="Times New Roman" w:cs="Times New Roman"/>
          <w:b w:val="0"/>
          <w:i w:val="0"/>
          <w:sz w:val="23"/>
          <w:szCs w:val="23"/>
        </w:rPr>
        <w:t xml:space="preserve">smlouvy. Dílčí </w:t>
      </w:r>
      <w:r w:rsidR="0055212D" w:rsidRPr="00F048F0">
        <w:rPr>
          <w:rFonts w:ascii="Times New Roman" w:hAnsi="Times New Roman" w:cs="Times New Roman"/>
          <w:b w:val="0"/>
          <w:i w:val="0"/>
          <w:sz w:val="23"/>
          <w:szCs w:val="23"/>
        </w:rPr>
        <w:t xml:space="preserve">kupní </w:t>
      </w:r>
      <w:r w:rsidR="00810263" w:rsidRPr="00F048F0">
        <w:rPr>
          <w:rFonts w:ascii="Times New Roman" w:hAnsi="Times New Roman" w:cs="Times New Roman"/>
          <w:b w:val="0"/>
          <w:i w:val="0"/>
          <w:sz w:val="23"/>
          <w:szCs w:val="23"/>
        </w:rPr>
        <w:t xml:space="preserve">smlouva je uzavřena doručením potvrzení objednatele o jejím uzavření dodavateli. </w:t>
      </w:r>
    </w:p>
    <w:p w:rsidR="00F97D35" w:rsidRPr="00F048F0" w:rsidRDefault="00F97D35"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Omezení</w:t>
      </w:r>
    </w:p>
    <w:p w:rsidR="00ED4A01" w:rsidRPr="00F048F0" w:rsidRDefault="00ED4A01" w:rsidP="009E18C4">
      <w:pPr>
        <w:numPr>
          <w:ilvl w:val="2"/>
          <w:numId w:val="33"/>
        </w:numPr>
        <w:spacing w:before="120" w:line="276" w:lineRule="auto"/>
        <w:ind w:left="709" w:hanging="709"/>
        <w:jc w:val="both"/>
        <w:rPr>
          <w:sz w:val="23"/>
          <w:szCs w:val="23"/>
        </w:rPr>
      </w:pPr>
      <w:r w:rsidRPr="00F048F0">
        <w:rPr>
          <w:color w:val="000000"/>
          <w:sz w:val="23"/>
          <w:szCs w:val="23"/>
        </w:rPr>
        <w:t xml:space="preserve">Dodavatelé nemohou podávat společné nabídky na plnění </w:t>
      </w:r>
      <w:r w:rsidR="0055212D" w:rsidRPr="00F048F0">
        <w:rPr>
          <w:color w:val="000000"/>
          <w:sz w:val="23"/>
          <w:szCs w:val="23"/>
        </w:rPr>
        <w:t xml:space="preserve">dílčí </w:t>
      </w:r>
      <w:r w:rsidRPr="00F048F0">
        <w:rPr>
          <w:color w:val="000000"/>
          <w:sz w:val="23"/>
          <w:szCs w:val="23"/>
        </w:rPr>
        <w:t>zakázky.</w:t>
      </w:r>
    </w:p>
    <w:p w:rsidR="00ED4A01" w:rsidRPr="00F048F0" w:rsidRDefault="00ED4A01" w:rsidP="009E18C4">
      <w:pPr>
        <w:numPr>
          <w:ilvl w:val="2"/>
          <w:numId w:val="33"/>
        </w:numPr>
        <w:spacing w:before="120" w:line="276" w:lineRule="auto"/>
        <w:ind w:left="709" w:hanging="709"/>
        <w:jc w:val="both"/>
        <w:rPr>
          <w:sz w:val="23"/>
          <w:szCs w:val="23"/>
        </w:rPr>
      </w:pPr>
      <w:r w:rsidRPr="00F048F0">
        <w:rPr>
          <w:color w:val="000000"/>
          <w:sz w:val="23"/>
          <w:szCs w:val="23"/>
        </w:rPr>
        <w:t xml:space="preserve">Dodavatel nemůže být při zadávání </w:t>
      </w:r>
      <w:r w:rsidR="0055212D" w:rsidRPr="00F048F0">
        <w:rPr>
          <w:color w:val="000000"/>
          <w:sz w:val="23"/>
          <w:szCs w:val="23"/>
        </w:rPr>
        <w:t xml:space="preserve">dílčí </w:t>
      </w:r>
      <w:r w:rsidRPr="00F048F0">
        <w:rPr>
          <w:color w:val="000000"/>
          <w:sz w:val="23"/>
          <w:szCs w:val="23"/>
        </w:rPr>
        <w:t>zakázky na základě rámcové smlouvy subdodavatelem jiného dodavatele.</w:t>
      </w:r>
    </w:p>
    <w:p w:rsidR="00ED4A01" w:rsidRPr="00F048F0" w:rsidRDefault="00ED4A01" w:rsidP="009E18C4">
      <w:pPr>
        <w:numPr>
          <w:ilvl w:val="2"/>
          <w:numId w:val="33"/>
        </w:numPr>
        <w:spacing w:before="120" w:line="276" w:lineRule="auto"/>
        <w:ind w:left="709" w:hanging="709"/>
        <w:jc w:val="both"/>
        <w:rPr>
          <w:sz w:val="23"/>
          <w:szCs w:val="23"/>
        </w:rPr>
      </w:pPr>
      <w:r w:rsidRPr="00F048F0">
        <w:rPr>
          <w:sz w:val="23"/>
          <w:szCs w:val="23"/>
        </w:rPr>
        <w:t>Změna subdodavatelů v průběhu plnění dílčích zakázek musí být odsouhlasena objednatelem.</w:t>
      </w:r>
    </w:p>
    <w:p w:rsidR="006F3863" w:rsidRPr="00F048F0" w:rsidRDefault="006F3863" w:rsidP="009E18C4">
      <w:pPr>
        <w:pStyle w:val="Zkladntextodsazen2"/>
        <w:widowControl/>
        <w:tabs>
          <w:tab w:val="clear" w:pos="355"/>
          <w:tab w:val="clear" w:pos="3333"/>
          <w:tab w:val="clear" w:pos="6310"/>
        </w:tabs>
        <w:overflowPunct/>
        <w:autoSpaceDE/>
        <w:adjustRightInd/>
        <w:spacing w:before="120" w:line="276" w:lineRule="auto"/>
        <w:jc w:val="both"/>
        <w:rPr>
          <w:rFonts w:ascii="Times New Roman" w:hAnsi="Times New Roman"/>
          <w:sz w:val="23"/>
          <w:szCs w:val="23"/>
          <w:lang w:val="cs-CZ"/>
        </w:rPr>
      </w:pPr>
    </w:p>
    <w:p w:rsidR="00FF64E4" w:rsidRPr="00F048F0" w:rsidRDefault="00FF64E4" w:rsidP="009E18C4">
      <w:pPr>
        <w:pStyle w:val="Odstavecseseznamem"/>
        <w:numPr>
          <w:ilvl w:val="0"/>
          <w:numId w:val="33"/>
        </w:numPr>
        <w:spacing w:before="120" w:line="276" w:lineRule="auto"/>
        <w:jc w:val="both"/>
        <w:outlineLvl w:val="1"/>
        <w:rPr>
          <w:b/>
          <w:sz w:val="23"/>
          <w:szCs w:val="23"/>
          <w:u w:val="single"/>
        </w:rPr>
      </w:pPr>
      <w:bookmarkStart w:id="0" w:name="_Toc263151227"/>
      <w:r w:rsidRPr="00F048F0">
        <w:rPr>
          <w:b/>
          <w:sz w:val="23"/>
          <w:szCs w:val="23"/>
          <w:u w:val="single"/>
        </w:rPr>
        <w:t>Doba pl</w:t>
      </w:r>
      <w:r w:rsidR="0055212D" w:rsidRPr="00F048F0">
        <w:rPr>
          <w:b/>
          <w:sz w:val="23"/>
          <w:szCs w:val="23"/>
          <w:u w:val="single"/>
        </w:rPr>
        <w:t>atnosti rámcové smlouvy</w:t>
      </w:r>
      <w:bookmarkEnd w:id="0"/>
    </w:p>
    <w:p w:rsidR="00CB4BB5" w:rsidRPr="00F048F0" w:rsidRDefault="007A3980" w:rsidP="00470313">
      <w:pPr>
        <w:pStyle w:val="Zkladntextodsazen2"/>
        <w:tabs>
          <w:tab w:val="clear" w:pos="355"/>
          <w:tab w:val="clear" w:pos="3333"/>
          <w:tab w:val="clear" w:pos="6310"/>
        </w:tabs>
        <w:spacing w:before="120" w:line="276" w:lineRule="auto"/>
        <w:ind w:left="426" w:firstLine="0"/>
        <w:jc w:val="both"/>
        <w:rPr>
          <w:rFonts w:ascii="Times New Roman" w:hAnsi="Times New Roman"/>
          <w:b/>
          <w:bCs/>
          <w:sz w:val="23"/>
          <w:szCs w:val="23"/>
          <w:lang w:val="cs-CZ"/>
        </w:rPr>
      </w:pPr>
      <w:bookmarkStart w:id="1" w:name="_Toc260957228"/>
      <w:bookmarkEnd w:id="1"/>
      <w:r w:rsidRPr="00F048F0">
        <w:rPr>
          <w:rFonts w:ascii="Times New Roman" w:hAnsi="Times New Roman"/>
          <w:sz w:val="23"/>
          <w:szCs w:val="23"/>
          <w:lang w:val="cs-CZ"/>
        </w:rPr>
        <w:lastRenderedPageBreak/>
        <w:t>Tato r</w:t>
      </w:r>
      <w:r w:rsidR="00FF64E4" w:rsidRPr="00F048F0">
        <w:rPr>
          <w:rFonts w:ascii="Times New Roman" w:hAnsi="Times New Roman"/>
          <w:sz w:val="23"/>
          <w:szCs w:val="23"/>
          <w:lang w:val="cs-CZ"/>
        </w:rPr>
        <w:t xml:space="preserve">ámcová smlouva je uzavřena na dobu určitou </w:t>
      </w:r>
      <w:r w:rsidRPr="00F048F0">
        <w:rPr>
          <w:rFonts w:ascii="Times New Roman" w:hAnsi="Times New Roman"/>
          <w:bCs/>
          <w:sz w:val="23"/>
          <w:szCs w:val="23"/>
          <w:lang w:val="cs-CZ"/>
        </w:rPr>
        <w:t>do</w:t>
      </w:r>
      <w:r w:rsidR="001E2217" w:rsidRPr="00F048F0">
        <w:rPr>
          <w:rFonts w:ascii="Times New Roman" w:hAnsi="Times New Roman"/>
          <w:bCs/>
          <w:sz w:val="23"/>
          <w:szCs w:val="23"/>
          <w:lang w:val="cs-CZ"/>
        </w:rPr>
        <w:t> </w:t>
      </w:r>
      <w:r w:rsidRPr="00F048F0">
        <w:rPr>
          <w:rFonts w:ascii="Times New Roman" w:hAnsi="Times New Roman"/>
          <w:bCs/>
          <w:sz w:val="23"/>
          <w:szCs w:val="23"/>
          <w:lang w:val="cs-CZ"/>
        </w:rPr>
        <w:t>31.</w:t>
      </w:r>
      <w:r w:rsidR="00C07695">
        <w:rPr>
          <w:rFonts w:ascii="Times New Roman" w:hAnsi="Times New Roman"/>
          <w:bCs/>
          <w:sz w:val="23"/>
          <w:szCs w:val="23"/>
          <w:lang w:val="cs-CZ"/>
        </w:rPr>
        <w:t xml:space="preserve"> </w:t>
      </w:r>
      <w:r w:rsidRPr="00F048F0">
        <w:rPr>
          <w:rFonts w:ascii="Times New Roman" w:hAnsi="Times New Roman"/>
          <w:bCs/>
          <w:sz w:val="23"/>
          <w:szCs w:val="23"/>
          <w:lang w:val="cs-CZ"/>
        </w:rPr>
        <w:t>12.</w:t>
      </w:r>
      <w:r w:rsidR="00C07695">
        <w:rPr>
          <w:rFonts w:ascii="Times New Roman" w:hAnsi="Times New Roman"/>
          <w:bCs/>
          <w:sz w:val="23"/>
          <w:szCs w:val="23"/>
          <w:lang w:val="cs-CZ"/>
        </w:rPr>
        <w:t xml:space="preserve"> </w:t>
      </w:r>
      <w:r w:rsidR="001627E8" w:rsidRPr="00F048F0">
        <w:rPr>
          <w:rFonts w:ascii="Times New Roman" w:hAnsi="Times New Roman"/>
          <w:bCs/>
          <w:sz w:val="23"/>
          <w:szCs w:val="23"/>
          <w:lang w:val="cs-CZ"/>
        </w:rPr>
        <w:t>2015</w:t>
      </w:r>
      <w:r w:rsidR="00FF64E4" w:rsidRPr="00F048F0">
        <w:rPr>
          <w:rFonts w:ascii="Times New Roman" w:hAnsi="Times New Roman"/>
          <w:bCs/>
          <w:sz w:val="23"/>
          <w:szCs w:val="23"/>
          <w:lang w:val="cs-CZ"/>
        </w:rPr>
        <w:t>.</w:t>
      </w:r>
      <w:r w:rsidR="007C07F4" w:rsidRPr="00F048F0">
        <w:rPr>
          <w:rFonts w:ascii="Times New Roman" w:hAnsi="Times New Roman"/>
          <w:bCs/>
          <w:sz w:val="23"/>
          <w:szCs w:val="23"/>
          <w:lang w:val="cs-CZ"/>
        </w:rPr>
        <w:t xml:space="preserve"> </w:t>
      </w:r>
    </w:p>
    <w:p w:rsidR="00FF64E4" w:rsidRPr="00F048F0" w:rsidRDefault="00FF64E4" w:rsidP="009E18C4">
      <w:pPr>
        <w:pStyle w:val="NormalJustified"/>
        <w:widowControl/>
        <w:spacing w:before="120" w:line="276" w:lineRule="auto"/>
        <w:rPr>
          <w:b/>
          <w:sz w:val="23"/>
          <w:szCs w:val="23"/>
        </w:rPr>
      </w:pPr>
    </w:p>
    <w:p w:rsidR="00FF64E4" w:rsidRPr="00F048F0" w:rsidRDefault="00FF64E4" w:rsidP="009E18C4">
      <w:pPr>
        <w:pStyle w:val="Odstavecseseznamem"/>
        <w:numPr>
          <w:ilvl w:val="0"/>
          <w:numId w:val="33"/>
        </w:numPr>
        <w:spacing w:before="120" w:line="276" w:lineRule="auto"/>
        <w:jc w:val="both"/>
        <w:outlineLvl w:val="1"/>
        <w:rPr>
          <w:b/>
          <w:sz w:val="23"/>
          <w:szCs w:val="23"/>
          <w:u w:val="single"/>
        </w:rPr>
      </w:pPr>
      <w:bookmarkStart w:id="2" w:name="_Toc260957230"/>
      <w:bookmarkStart w:id="3" w:name="_Toc260957231"/>
      <w:bookmarkStart w:id="4" w:name="_Toc263151228"/>
      <w:bookmarkEnd w:id="2"/>
      <w:bookmarkEnd w:id="3"/>
      <w:r w:rsidRPr="00F048F0">
        <w:rPr>
          <w:b/>
          <w:sz w:val="23"/>
          <w:szCs w:val="23"/>
          <w:u w:val="single"/>
        </w:rPr>
        <w:t>Místo plnění zakázky</w:t>
      </w:r>
      <w:bookmarkEnd w:id="4"/>
    </w:p>
    <w:p w:rsidR="00C14381" w:rsidRPr="00F048F0" w:rsidRDefault="00FF64E4"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Místem plnění </w:t>
      </w:r>
      <w:r w:rsidR="00CB3D52" w:rsidRPr="00F048F0">
        <w:rPr>
          <w:rFonts w:ascii="Times New Roman" w:eastAsia="SimSun" w:hAnsi="Times New Roman" w:cs="Times New Roman"/>
          <w:b w:val="0"/>
          <w:i w:val="0"/>
          <w:sz w:val="23"/>
          <w:szCs w:val="23"/>
        </w:rPr>
        <w:t>této rámcové smlouvy</w:t>
      </w:r>
      <w:r w:rsidRPr="00F048F0">
        <w:rPr>
          <w:rFonts w:ascii="Times New Roman" w:eastAsia="SimSun" w:hAnsi="Times New Roman" w:cs="Times New Roman"/>
          <w:b w:val="0"/>
          <w:i w:val="0"/>
          <w:sz w:val="23"/>
          <w:szCs w:val="23"/>
        </w:rPr>
        <w:t xml:space="preserve"> resp. jednotlivých </w:t>
      </w:r>
      <w:r w:rsidR="0055212D" w:rsidRPr="00F048F0">
        <w:rPr>
          <w:rFonts w:ascii="Times New Roman" w:eastAsia="SimSun" w:hAnsi="Times New Roman" w:cs="Times New Roman"/>
          <w:b w:val="0"/>
          <w:i w:val="0"/>
          <w:sz w:val="23"/>
          <w:szCs w:val="23"/>
        </w:rPr>
        <w:t xml:space="preserve">dílčích </w:t>
      </w:r>
      <w:r w:rsidRPr="00F048F0">
        <w:rPr>
          <w:rFonts w:ascii="Times New Roman" w:eastAsia="SimSun" w:hAnsi="Times New Roman" w:cs="Times New Roman"/>
          <w:b w:val="0"/>
          <w:i w:val="0"/>
          <w:sz w:val="23"/>
          <w:szCs w:val="23"/>
        </w:rPr>
        <w:t xml:space="preserve">zakázek na základě této </w:t>
      </w:r>
      <w:r w:rsidR="00024F3C" w:rsidRPr="00F048F0">
        <w:rPr>
          <w:rFonts w:ascii="Times New Roman" w:eastAsia="SimSun" w:hAnsi="Times New Roman" w:cs="Times New Roman"/>
          <w:b w:val="0"/>
          <w:i w:val="0"/>
          <w:sz w:val="23"/>
          <w:szCs w:val="23"/>
        </w:rPr>
        <w:t xml:space="preserve">rámcové </w:t>
      </w:r>
      <w:r w:rsidRPr="00F048F0">
        <w:rPr>
          <w:rFonts w:ascii="Times New Roman" w:eastAsia="SimSun" w:hAnsi="Times New Roman" w:cs="Times New Roman"/>
          <w:b w:val="0"/>
          <w:i w:val="0"/>
          <w:sz w:val="23"/>
          <w:szCs w:val="23"/>
        </w:rPr>
        <w:t xml:space="preserve">smlouvy </w:t>
      </w:r>
      <w:r w:rsidR="00C14381" w:rsidRPr="00F048F0">
        <w:rPr>
          <w:rFonts w:ascii="Times New Roman" w:eastAsia="SimSun" w:hAnsi="Times New Roman" w:cs="Times New Roman"/>
          <w:b w:val="0"/>
          <w:i w:val="0"/>
          <w:sz w:val="23"/>
          <w:szCs w:val="23"/>
        </w:rPr>
        <w:t>je</w:t>
      </w:r>
      <w:r w:rsidRPr="00F048F0">
        <w:rPr>
          <w:rFonts w:ascii="Times New Roman" w:eastAsia="SimSun" w:hAnsi="Times New Roman" w:cs="Times New Roman"/>
          <w:b w:val="0"/>
          <w:i w:val="0"/>
          <w:sz w:val="23"/>
          <w:szCs w:val="23"/>
        </w:rPr>
        <w:t xml:space="preserve"> </w:t>
      </w:r>
      <w:r w:rsidR="00C14381" w:rsidRPr="00F048F0">
        <w:rPr>
          <w:rFonts w:ascii="Times New Roman" w:eastAsia="SimSun" w:hAnsi="Times New Roman" w:cs="Times New Roman"/>
          <w:b w:val="0"/>
          <w:i w:val="0"/>
          <w:sz w:val="23"/>
          <w:szCs w:val="23"/>
        </w:rPr>
        <w:t>skladový systém</w:t>
      </w:r>
      <w:r w:rsidRPr="00F048F0">
        <w:rPr>
          <w:rFonts w:ascii="Times New Roman" w:eastAsia="SimSun" w:hAnsi="Times New Roman" w:cs="Times New Roman"/>
          <w:b w:val="0"/>
          <w:i w:val="0"/>
          <w:sz w:val="23"/>
          <w:szCs w:val="23"/>
        </w:rPr>
        <w:t xml:space="preserve"> </w:t>
      </w:r>
      <w:r w:rsidR="00D917C7" w:rsidRPr="00F048F0">
        <w:rPr>
          <w:rFonts w:ascii="Times New Roman" w:eastAsia="SimSun" w:hAnsi="Times New Roman" w:cs="Times New Roman"/>
          <w:b w:val="0"/>
          <w:i w:val="0"/>
          <w:sz w:val="23"/>
          <w:szCs w:val="23"/>
        </w:rPr>
        <w:t>objednatele</w:t>
      </w:r>
      <w:r w:rsidRPr="00F048F0">
        <w:rPr>
          <w:rFonts w:ascii="Times New Roman" w:eastAsia="SimSun" w:hAnsi="Times New Roman" w:cs="Times New Roman"/>
          <w:b w:val="0"/>
          <w:i w:val="0"/>
          <w:sz w:val="23"/>
          <w:szCs w:val="23"/>
        </w:rPr>
        <w:t>.</w:t>
      </w:r>
      <w:r w:rsidR="00C14381" w:rsidRPr="00F048F0">
        <w:rPr>
          <w:rFonts w:ascii="Times New Roman" w:eastAsia="SimSun" w:hAnsi="Times New Roman" w:cs="Times New Roman"/>
          <w:b w:val="0"/>
          <w:i w:val="0"/>
          <w:sz w:val="23"/>
          <w:szCs w:val="23"/>
        </w:rPr>
        <w:t xml:space="preserve"> Skladovým systémem objednatele </w:t>
      </w:r>
      <w:r w:rsidR="00D73A1A" w:rsidRPr="00F048F0">
        <w:rPr>
          <w:rFonts w:ascii="Times New Roman" w:eastAsia="SimSun" w:hAnsi="Times New Roman" w:cs="Times New Roman"/>
          <w:b w:val="0"/>
          <w:i w:val="0"/>
          <w:sz w:val="23"/>
          <w:szCs w:val="23"/>
        </w:rPr>
        <w:t xml:space="preserve">pro účely dodání zboží </w:t>
      </w:r>
      <w:r w:rsidR="00BA7E3B" w:rsidRPr="00F048F0">
        <w:rPr>
          <w:rFonts w:ascii="Times New Roman" w:eastAsia="SimSun" w:hAnsi="Times New Roman" w:cs="Times New Roman"/>
          <w:b w:val="0"/>
          <w:i w:val="0"/>
          <w:sz w:val="23"/>
          <w:szCs w:val="23"/>
        </w:rPr>
        <w:t xml:space="preserve">produktovodem </w:t>
      </w:r>
      <w:r w:rsidR="00C14381" w:rsidRPr="00F048F0">
        <w:rPr>
          <w:rFonts w:ascii="Times New Roman" w:eastAsia="SimSun" w:hAnsi="Times New Roman" w:cs="Times New Roman"/>
          <w:b w:val="0"/>
          <w:i w:val="0"/>
          <w:sz w:val="23"/>
          <w:szCs w:val="23"/>
        </w:rPr>
        <w:t>je myšleno</w:t>
      </w:r>
      <w:r w:rsidR="00AE5A86" w:rsidRPr="00F048F0">
        <w:rPr>
          <w:rFonts w:ascii="Times New Roman" w:eastAsia="SimSun" w:hAnsi="Times New Roman" w:cs="Times New Roman"/>
          <w:b w:val="0"/>
          <w:i w:val="0"/>
          <w:sz w:val="23"/>
          <w:szCs w:val="23"/>
        </w:rPr>
        <w:t xml:space="preserve"> měřidlo </w:t>
      </w:r>
      <w:r w:rsidR="00C328E1" w:rsidRPr="00F048F0">
        <w:rPr>
          <w:rFonts w:ascii="Times New Roman" w:eastAsia="SimSun" w:hAnsi="Times New Roman" w:cs="Times New Roman"/>
          <w:b w:val="0"/>
          <w:i w:val="0"/>
          <w:sz w:val="23"/>
          <w:szCs w:val="23"/>
        </w:rPr>
        <w:t>Micro-Motion výrobce Fischer - Rosemount AG</w:t>
      </w:r>
      <w:r w:rsidR="00AE5A86" w:rsidRPr="00F048F0">
        <w:rPr>
          <w:rFonts w:ascii="Times New Roman" w:eastAsia="SimSun" w:hAnsi="Times New Roman" w:cs="Times New Roman"/>
          <w:b w:val="0"/>
          <w:i w:val="0"/>
          <w:sz w:val="23"/>
          <w:szCs w:val="23"/>
        </w:rPr>
        <w:t xml:space="preserve"> </w:t>
      </w:r>
      <w:r w:rsidR="00214455" w:rsidRPr="00F048F0">
        <w:rPr>
          <w:rFonts w:ascii="Times New Roman" w:eastAsia="SimSun" w:hAnsi="Times New Roman" w:cs="Times New Roman"/>
          <w:b w:val="0"/>
          <w:i w:val="0"/>
          <w:sz w:val="23"/>
          <w:szCs w:val="23"/>
        </w:rPr>
        <w:t>u vstupu do produktovodu ČEPRA na paritě ITM (převod zboží v produktovodním systému před skladem kupujícího na zařízení Micromotion)</w:t>
      </w:r>
      <w:r w:rsidR="0055212D" w:rsidRPr="00F048F0">
        <w:rPr>
          <w:rFonts w:ascii="Times New Roman" w:eastAsia="SimSun" w:hAnsi="Times New Roman" w:cs="Times New Roman"/>
          <w:b w:val="0"/>
          <w:i w:val="0"/>
          <w:sz w:val="23"/>
          <w:szCs w:val="23"/>
        </w:rPr>
        <w:t xml:space="preserve"> v následujících místech</w:t>
      </w:r>
      <w:r w:rsidR="00C14381" w:rsidRPr="00F048F0">
        <w:rPr>
          <w:rFonts w:ascii="Times New Roman" w:eastAsia="SimSun" w:hAnsi="Times New Roman" w:cs="Times New Roman"/>
          <w:b w:val="0"/>
          <w:i w:val="0"/>
          <w:sz w:val="23"/>
          <w:szCs w:val="23"/>
        </w:rPr>
        <w:t>:</w:t>
      </w:r>
    </w:p>
    <w:p w:rsidR="002E4416" w:rsidRPr="00F048F0" w:rsidRDefault="0055212D" w:rsidP="009E18C4">
      <w:pPr>
        <w:pStyle w:val="Zkladntextodsazen3"/>
        <w:numPr>
          <w:ilvl w:val="0"/>
          <w:numId w:val="3"/>
        </w:numPr>
        <w:spacing w:before="120" w:after="0" w:line="276" w:lineRule="auto"/>
        <w:ind w:left="993" w:hanging="426"/>
        <w:jc w:val="both"/>
        <w:rPr>
          <w:rFonts w:eastAsia="SimSun"/>
          <w:sz w:val="23"/>
          <w:szCs w:val="23"/>
        </w:rPr>
      </w:pPr>
      <w:r w:rsidRPr="00F048F0">
        <w:rPr>
          <w:rFonts w:eastAsia="SimSun"/>
          <w:sz w:val="23"/>
          <w:szCs w:val="23"/>
        </w:rPr>
        <w:t xml:space="preserve">v </w:t>
      </w:r>
      <w:r w:rsidR="00C14381" w:rsidRPr="00F048F0">
        <w:rPr>
          <w:rFonts w:eastAsia="SimSun"/>
          <w:sz w:val="23"/>
          <w:szCs w:val="23"/>
        </w:rPr>
        <w:t>provozní</w:t>
      </w:r>
      <w:r w:rsidR="00C328E1" w:rsidRPr="00F048F0">
        <w:rPr>
          <w:rFonts w:eastAsia="SimSun"/>
          <w:sz w:val="23"/>
          <w:szCs w:val="23"/>
        </w:rPr>
        <w:t>m</w:t>
      </w:r>
      <w:r w:rsidR="00C14381" w:rsidRPr="00F048F0">
        <w:rPr>
          <w:rFonts w:eastAsia="SimSun"/>
          <w:sz w:val="23"/>
          <w:szCs w:val="23"/>
        </w:rPr>
        <w:t xml:space="preserve"> sklad</w:t>
      </w:r>
      <w:r w:rsidR="00C328E1" w:rsidRPr="00F048F0">
        <w:rPr>
          <w:rFonts w:eastAsia="SimSun"/>
          <w:sz w:val="23"/>
          <w:szCs w:val="23"/>
        </w:rPr>
        <w:t>u</w:t>
      </w:r>
      <w:r w:rsidR="00C14381" w:rsidRPr="00F048F0">
        <w:rPr>
          <w:rFonts w:eastAsia="SimSun"/>
          <w:sz w:val="23"/>
          <w:szCs w:val="23"/>
        </w:rPr>
        <w:t xml:space="preserve"> </w:t>
      </w:r>
      <w:r w:rsidR="00FF64E4" w:rsidRPr="00F048F0">
        <w:rPr>
          <w:rFonts w:eastAsia="SimSun"/>
          <w:sz w:val="23"/>
          <w:szCs w:val="23"/>
        </w:rPr>
        <w:t>v Litvínově,</w:t>
      </w:r>
    </w:p>
    <w:p w:rsidR="00FF64E4" w:rsidRPr="00F048F0" w:rsidRDefault="0055212D" w:rsidP="009E18C4">
      <w:pPr>
        <w:pStyle w:val="Zkladntextodsazen3"/>
        <w:numPr>
          <w:ilvl w:val="0"/>
          <w:numId w:val="3"/>
        </w:numPr>
        <w:spacing w:before="120" w:after="0" w:line="276" w:lineRule="auto"/>
        <w:ind w:left="993" w:hanging="426"/>
        <w:jc w:val="both"/>
        <w:rPr>
          <w:rFonts w:eastAsia="SimSun"/>
          <w:sz w:val="23"/>
          <w:szCs w:val="23"/>
        </w:rPr>
      </w:pPr>
      <w:r w:rsidRPr="00F048F0">
        <w:rPr>
          <w:rFonts w:eastAsia="SimSun"/>
          <w:sz w:val="23"/>
          <w:szCs w:val="23"/>
        </w:rPr>
        <w:t xml:space="preserve">v </w:t>
      </w:r>
      <w:r w:rsidR="00C14381" w:rsidRPr="00F048F0">
        <w:rPr>
          <w:rFonts w:eastAsia="SimSun"/>
          <w:sz w:val="23"/>
          <w:szCs w:val="23"/>
        </w:rPr>
        <w:t>provozní</w:t>
      </w:r>
      <w:r w:rsidR="00C328E1" w:rsidRPr="00F048F0">
        <w:rPr>
          <w:rFonts w:eastAsia="SimSun"/>
          <w:sz w:val="23"/>
          <w:szCs w:val="23"/>
        </w:rPr>
        <w:t>m</w:t>
      </w:r>
      <w:r w:rsidR="00C14381" w:rsidRPr="00F048F0">
        <w:rPr>
          <w:rFonts w:eastAsia="SimSun"/>
          <w:sz w:val="23"/>
          <w:szCs w:val="23"/>
        </w:rPr>
        <w:t xml:space="preserve"> sklad</w:t>
      </w:r>
      <w:r w:rsidR="00C328E1" w:rsidRPr="00F048F0">
        <w:rPr>
          <w:rFonts w:eastAsia="SimSun"/>
          <w:sz w:val="23"/>
          <w:szCs w:val="23"/>
        </w:rPr>
        <w:t>u</w:t>
      </w:r>
      <w:r w:rsidR="00C14381" w:rsidRPr="00F048F0">
        <w:rPr>
          <w:rFonts w:eastAsia="SimSun"/>
          <w:sz w:val="23"/>
          <w:szCs w:val="23"/>
        </w:rPr>
        <w:t xml:space="preserve"> </w:t>
      </w:r>
      <w:r w:rsidR="00FF64E4" w:rsidRPr="00F048F0">
        <w:rPr>
          <w:rFonts w:eastAsia="SimSun"/>
          <w:sz w:val="23"/>
          <w:szCs w:val="23"/>
        </w:rPr>
        <w:t>v Kralupech nad Vltavou</w:t>
      </w:r>
      <w:r w:rsidR="00D23512" w:rsidRPr="00F048F0">
        <w:rPr>
          <w:rFonts w:eastAsia="SimSun"/>
          <w:sz w:val="23"/>
          <w:szCs w:val="23"/>
        </w:rPr>
        <w:t>,</w:t>
      </w:r>
      <w:r w:rsidR="00FF64E4" w:rsidRPr="00F048F0">
        <w:rPr>
          <w:rFonts w:eastAsia="SimSun"/>
          <w:sz w:val="23"/>
          <w:szCs w:val="23"/>
        </w:rPr>
        <w:t xml:space="preserve"> </w:t>
      </w:r>
    </w:p>
    <w:p w:rsidR="00FF64E4" w:rsidRPr="00F048F0" w:rsidRDefault="0055212D" w:rsidP="009E18C4">
      <w:pPr>
        <w:pStyle w:val="Zkladntextodsazen3"/>
        <w:numPr>
          <w:ilvl w:val="0"/>
          <w:numId w:val="3"/>
        </w:numPr>
        <w:spacing w:before="120" w:after="0" w:line="276" w:lineRule="auto"/>
        <w:ind w:left="993" w:hanging="426"/>
        <w:jc w:val="both"/>
        <w:rPr>
          <w:rFonts w:eastAsia="SimSun"/>
          <w:sz w:val="23"/>
          <w:szCs w:val="23"/>
        </w:rPr>
      </w:pPr>
      <w:r w:rsidRPr="00F048F0">
        <w:rPr>
          <w:rFonts w:eastAsia="SimSun"/>
          <w:sz w:val="23"/>
          <w:szCs w:val="23"/>
        </w:rPr>
        <w:t xml:space="preserve">v </w:t>
      </w:r>
      <w:r w:rsidR="00FF64E4" w:rsidRPr="00F048F0">
        <w:rPr>
          <w:rFonts w:eastAsia="SimSun"/>
          <w:sz w:val="23"/>
          <w:szCs w:val="23"/>
        </w:rPr>
        <w:t>provozní</w:t>
      </w:r>
      <w:r w:rsidR="00C328E1" w:rsidRPr="00F048F0">
        <w:rPr>
          <w:rFonts w:eastAsia="SimSun"/>
          <w:sz w:val="23"/>
          <w:szCs w:val="23"/>
        </w:rPr>
        <w:t>m</w:t>
      </w:r>
      <w:r w:rsidR="00FF64E4" w:rsidRPr="00F048F0">
        <w:rPr>
          <w:rFonts w:eastAsia="SimSun"/>
          <w:sz w:val="23"/>
          <w:szCs w:val="23"/>
        </w:rPr>
        <w:t xml:space="preserve"> sklad</w:t>
      </w:r>
      <w:r w:rsidR="00C328E1" w:rsidRPr="00F048F0">
        <w:rPr>
          <w:rFonts w:eastAsia="SimSun"/>
          <w:sz w:val="23"/>
          <w:szCs w:val="23"/>
        </w:rPr>
        <w:t>u</w:t>
      </w:r>
      <w:r w:rsidR="00FF64E4" w:rsidRPr="00F048F0">
        <w:rPr>
          <w:rFonts w:eastAsia="SimSun"/>
          <w:sz w:val="23"/>
          <w:szCs w:val="23"/>
        </w:rPr>
        <w:t xml:space="preserve"> </w:t>
      </w:r>
      <w:r w:rsidR="001428B9" w:rsidRPr="00F048F0">
        <w:rPr>
          <w:rFonts w:eastAsia="SimSun"/>
          <w:sz w:val="23"/>
          <w:szCs w:val="23"/>
        </w:rPr>
        <w:t xml:space="preserve">společnosti ČEPRO, a.s. </w:t>
      </w:r>
      <w:r w:rsidR="00FF64E4" w:rsidRPr="00F048F0">
        <w:rPr>
          <w:rFonts w:eastAsia="SimSun"/>
          <w:sz w:val="23"/>
          <w:szCs w:val="23"/>
        </w:rPr>
        <w:t>v Kloboukách u Brna</w:t>
      </w:r>
      <w:r w:rsidR="00C733B4" w:rsidRPr="00F048F0">
        <w:rPr>
          <w:rFonts w:eastAsia="SimSun"/>
          <w:sz w:val="23"/>
          <w:szCs w:val="23"/>
        </w:rPr>
        <w:t>.</w:t>
      </w:r>
    </w:p>
    <w:p w:rsidR="00810263" w:rsidRPr="00F048F0" w:rsidRDefault="00810263"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Dodavatelé mohou dodat zboží prostřednictvím </w:t>
      </w:r>
      <w:r w:rsidR="003C6AA9" w:rsidRPr="00F048F0">
        <w:rPr>
          <w:rFonts w:ascii="Times New Roman" w:eastAsia="SimSun" w:hAnsi="Times New Roman" w:cs="Times New Roman"/>
          <w:b w:val="0"/>
          <w:i w:val="0"/>
          <w:sz w:val="23"/>
          <w:szCs w:val="23"/>
        </w:rPr>
        <w:t>produktovodu</w:t>
      </w:r>
      <w:r w:rsidRPr="00F048F0">
        <w:rPr>
          <w:rFonts w:ascii="Times New Roman" w:eastAsia="SimSun" w:hAnsi="Times New Roman" w:cs="Times New Roman"/>
          <w:b w:val="0"/>
          <w:i w:val="0"/>
          <w:sz w:val="23"/>
          <w:szCs w:val="23"/>
        </w:rPr>
        <w:t xml:space="preserve"> na libovolný z výše uvedených skladů.</w:t>
      </w:r>
    </w:p>
    <w:p w:rsidR="00FF64E4" w:rsidRPr="00F048F0" w:rsidRDefault="00D917C7"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Objednatel </w:t>
      </w:r>
      <w:r w:rsidR="00FF64E4" w:rsidRPr="00F048F0">
        <w:rPr>
          <w:rFonts w:ascii="Times New Roman" w:eastAsia="SimSun" w:hAnsi="Times New Roman" w:cs="Times New Roman"/>
          <w:b w:val="0"/>
          <w:i w:val="0"/>
          <w:sz w:val="23"/>
          <w:szCs w:val="23"/>
        </w:rPr>
        <w:t xml:space="preserve">je oprávněn v případě potřeby </w:t>
      </w:r>
      <w:r w:rsidR="00C85945" w:rsidRPr="00F048F0">
        <w:rPr>
          <w:rFonts w:ascii="Times New Roman" w:eastAsia="SimSun" w:hAnsi="Times New Roman" w:cs="Times New Roman"/>
          <w:b w:val="0"/>
          <w:i w:val="0"/>
          <w:sz w:val="23"/>
          <w:szCs w:val="23"/>
        </w:rPr>
        <w:t xml:space="preserve">vyzvat k podání nabídek i na </w:t>
      </w:r>
      <w:r w:rsidR="007870F9" w:rsidRPr="00F048F0">
        <w:rPr>
          <w:rFonts w:ascii="Times New Roman" w:eastAsia="SimSun" w:hAnsi="Times New Roman" w:cs="Times New Roman"/>
          <w:b w:val="0"/>
          <w:i w:val="0"/>
          <w:sz w:val="23"/>
          <w:szCs w:val="23"/>
        </w:rPr>
        <w:t>jiné místo</w:t>
      </w:r>
      <w:r w:rsidR="007C07F4" w:rsidRPr="00F048F0">
        <w:rPr>
          <w:rFonts w:ascii="Times New Roman" w:eastAsia="SimSun" w:hAnsi="Times New Roman" w:cs="Times New Roman"/>
          <w:b w:val="0"/>
          <w:i w:val="0"/>
          <w:sz w:val="23"/>
          <w:szCs w:val="23"/>
        </w:rPr>
        <w:t xml:space="preserve">, než </w:t>
      </w:r>
      <w:r w:rsidR="007870F9" w:rsidRPr="00F048F0">
        <w:rPr>
          <w:rFonts w:ascii="Times New Roman" w:eastAsia="SimSun" w:hAnsi="Times New Roman" w:cs="Times New Roman"/>
          <w:b w:val="0"/>
          <w:i w:val="0"/>
          <w:sz w:val="23"/>
          <w:szCs w:val="23"/>
        </w:rPr>
        <w:t xml:space="preserve">uvedené </w:t>
      </w:r>
      <w:r w:rsidR="007C07F4" w:rsidRPr="00F048F0">
        <w:rPr>
          <w:rFonts w:ascii="Times New Roman" w:eastAsia="SimSun" w:hAnsi="Times New Roman" w:cs="Times New Roman"/>
          <w:b w:val="0"/>
          <w:i w:val="0"/>
          <w:sz w:val="23"/>
          <w:szCs w:val="23"/>
        </w:rPr>
        <w:t xml:space="preserve">v odst. </w:t>
      </w:r>
      <w:r w:rsidR="00FF5E99" w:rsidRPr="00F048F0">
        <w:rPr>
          <w:rFonts w:ascii="Times New Roman" w:eastAsia="SimSun" w:hAnsi="Times New Roman" w:cs="Times New Roman"/>
          <w:b w:val="0"/>
          <w:i w:val="0"/>
          <w:sz w:val="23"/>
          <w:szCs w:val="23"/>
        </w:rPr>
        <w:t>5.1</w:t>
      </w:r>
      <w:r w:rsidR="00CF2AC9" w:rsidRPr="00F048F0">
        <w:rPr>
          <w:rFonts w:ascii="Times New Roman" w:eastAsia="SimSun" w:hAnsi="Times New Roman" w:cs="Times New Roman"/>
          <w:b w:val="0"/>
          <w:i w:val="0"/>
          <w:sz w:val="23"/>
          <w:szCs w:val="23"/>
        </w:rPr>
        <w:t>.</w:t>
      </w:r>
      <w:r w:rsidR="00FF5E99" w:rsidRPr="00F048F0">
        <w:rPr>
          <w:rFonts w:ascii="Times New Roman" w:eastAsia="SimSun" w:hAnsi="Times New Roman" w:cs="Times New Roman"/>
          <w:b w:val="0"/>
          <w:i w:val="0"/>
          <w:sz w:val="23"/>
          <w:szCs w:val="23"/>
        </w:rPr>
        <w:t xml:space="preserve"> </w:t>
      </w:r>
      <w:r w:rsidR="00175CEF" w:rsidRPr="00F048F0">
        <w:rPr>
          <w:rFonts w:ascii="Times New Roman" w:eastAsia="SimSun" w:hAnsi="Times New Roman" w:cs="Times New Roman"/>
          <w:b w:val="0"/>
          <w:i w:val="0"/>
          <w:sz w:val="23"/>
          <w:szCs w:val="23"/>
        </w:rPr>
        <w:t>této rámcové smlouvy</w:t>
      </w:r>
      <w:r w:rsidR="00C85945" w:rsidRPr="00F048F0">
        <w:rPr>
          <w:rFonts w:ascii="Times New Roman" w:eastAsia="SimSun" w:hAnsi="Times New Roman" w:cs="Times New Roman"/>
          <w:b w:val="0"/>
          <w:i w:val="0"/>
          <w:sz w:val="23"/>
          <w:szCs w:val="23"/>
        </w:rPr>
        <w:t>.</w:t>
      </w:r>
      <w:r w:rsidR="005F2CF7" w:rsidRPr="00F048F0" w:rsidDel="005F2CF7">
        <w:rPr>
          <w:rFonts w:ascii="Times New Roman" w:eastAsia="SimSun" w:hAnsi="Times New Roman" w:cs="Times New Roman"/>
          <w:b w:val="0"/>
          <w:i w:val="0"/>
          <w:sz w:val="23"/>
          <w:szCs w:val="23"/>
        </w:rPr>
        <w:t xml:space="preserve"> </w:t>
      </w:r>
    </w:p>
    <w:p w:rsidR="00AD2E84" w:rsidRPr="00F048F0" w:rsidRDefault="00AD2E84" w:rsidP="009E18C4">
      <w:pPr>
        <w:pStyle w:val="Nadpis2"/>
        <w:keepNext w:val="0"/>
        <w:tabs>
          <w:tab w:val="left" w:pos="1590"/>
        </w:tabs>
        <w:spacing w:before="120" w:after="0" w:line="276" w:lineRule="auto"/>
        <w:rPr>
          <w:rFonts w:ascii="Times New Roman" w:hAnsi="Times New Roman" w:cs="Times New Roman"/>
          <w:i w:val="0"/>
          <w:sz w:val="23"/>
          <w:szCs w:val="23"/>
        </w:rPr>
      </w:pPr>
    </w:p>
    <w:p w:rsidR="002C2356" w:rsidRPr="00F048F0" w:rsidRDefault="00C718FE" w:rsidP="009E18C4">
      <w:pPr>
        <w:pStyle w:val="Odstavecseseznamem"/>
        <w:numPr>
          <w:ilvl w:val="0"/>
          <w:numId w:val="33"/>
        </w:numPr>
        <w:spacing w:before="120" w:line="276" w:lineRule="auto"/>
        <w:jc w:val="both"/>
        <w:outlineLvl w:val="1"/>
        <w:rPr>
          <w:b/>
          <w:sz w:val="23"/>
          <w:szCs w:val="23"/>
          <w:u w:val="single"/>
        </w:rPr>
      </w:pPr>
      <w:r w:rsidRPr="00F048F0">
        <w:rPr>
          <w:b/>
          <w:sz w:val="23"/>
          <w:szCs w:val="23"/>
          <w:u w:val="single"/>
        </w:rPr>
        <w:t>Zboží</w:t>
      </w:r>
    </w:p>
    <w:p w:rsidR="000031F5" w:rsidRPr="00F048F0" w:rsidRDefault="000031F5"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Jednotlivé druhy zboží</w:t>
      </w:r>
      <w:r w:rsidR="00CF0591" w:rsidRPr="00F048F0">
        <w:rPr>
          <w:rFonts w:ascii="Times New Roman" w:eastAsia="SimSun" w:hAnsi="Times New Roman" w:cs="Times New Roman"/>
          <w:i w:val="0"/>
          <w:sz w:val="23"/>
          <w:szCs w:val="23"/>
        </w:rPr>
        <w:t xml:space="preserve"> a</w:t>
      </w:r>
      <w:r w:rsidR="00A81E8E" w:rsidRPr="00F048F0">
        <w:rPr>
          <w:rFonts w:ascii="Times New Roman" w:eastAsia="SimSun" w:hAnsi="Times New Roman" w:cs="Times New Roman"/>
          <w:i w:val="0"/>
          <w:sz w:val="23"/>
          <w:szCs w:val="23"/>
        </w:rPr>
        <w:t xml:space="preserve"> </w:t>
      </w:r>
      <w:r w:rsidR="0009783B" w:rsidRPr="00F048F0">
        <w:rPr>
          <w:rFonts w:ascii="Times New Roman" w:eastAsia="SimSun" w:hAnsi="Times New Roman" w:cs="Times New Roman"/>
          <w:i w:val="0"/>
          <w:sz w:val="23"/>
          <w:szCs w:val="23"/>
        </w:rPr>
        <w:t xml:space="preserve">jeho </w:t>
      </w:r>
      <w:r w:rsidR="00A81E8E" w:rsidRPr="00F048F0">
        <w:rPr>
          <w:rFonts w:ascii="Times New Roman" w:eastAsia="SimSun" w:hAnsi="Times New Roman" w:cs="Times New Roman"/>
          <w:i w:val="0"/>
          <w:sz w:val="23"/>
          <w:szCs w:val="23"/>
        </w:rPr>
        <w:t>předpokládané</w:t>
      </w:r>
      <w:r w:rsidR="00CF0591" w:rsidRPr="00F048F0">
        <w:rPr>
          <w:rFonts w:ascii="Times New Roman" w:eastAsia="SimSun" w:hAnsi="Times New Roman" w:cs="Times New Roman"/>
          <w:i w:val="0"/>
          <w:sz w:val="23"/>
          <w:szCs w:val="23"/>
        </w:rPr>
        <w:t xml:space="preserve"> množství</w:t>
      </w:r>
    </w:p>
    <w:p w:rsidR="000031F5" w:rsidRPr="00F048F0" w:rsidRDefault="000031F5" w:rsidP="009E18C4">
      <w:pPr>
        <w:pStyle w:val="Zkladntextodsazen2"/>
        <w:tabs>
          <w:tab w:val="clear" w:pos="355"/>
          <w:tab w:val="clear" w:pos="3333"/>
          <w:tab w:val="clear" w:pos="6310"/>
        </w:tabs>
        <w:overflowPunct/>
        <w:autoSpaceDE/>
        <w:adjustRightInd/>
        <w:spacing w:before="120" w:line="276" w:lineRule="auto"/>
        <w:ind w:left="601" w:firstLine="0"/>
        <w:jc w:val="both"/>
        <w:rPr>
          <w:rFonts w:ascii="Times New Roman" w:hAnsi="Times New Roman"/>
          <w:sz w:val="23"/>
          <w:szCs w:val="23"/>
          <w:lang w:val="cs-CZ"/>
        </w:rPr>
      </w:pPr>
      <w:r w:rsidRPr="00F048F0">
        <w:rPr>
          <w:rFonts w:ascii="Times New Roman" w:hAnsi="Times New Roman"/>
          <w:sz w:val="23"/>
          <w:szCs w:val="23"/>
          <w:lang w:val="cs-CZ"/>
        </w:rPr>
        <w:t xml:space="preserve">Objednateli </w:t>
      </w:r>
      <w:r w:rsidR="0055212D" w:rsidRPr="00F048F0">
        <w:rPr>
          <w:rFonts w:ascii="Times New Roman" w:hAnsi="Times New Roman"/>
          <w:sz w:val="23"/>
          <w:szCs w:val="23"/>
          <w:lang w:val="cs-CZ"/>
        </w:rPr>
        <w:t xml:space="preserve">bude </w:t>
      </w:r>
      <w:r w:rsidRPr="00F048F0">
        <w:rPr>
          <w:rFonts w:ascii="Times New Roman" w:hAnsi="Times New Roman"/>
          <w:sz w:val="23"/>
          <w:szCs w:val="23"/>
          <w:lang w:val="cs-CZ"/>
        </w:rPr>
        <w:t xml:space="preserve">na základě jednotlivých zakázek </w:t>
      </w:r>
      <w:r w:rsidR="00134FEE" w:rsidRPr="00F048F0">
        <w:rPr>
          <w:rFonts w:ascii="Times New Roman" w:hAnsi="Times New Roman"/>
          <w:sz w:val="23"/>
          <w:szCs w:val="23"/>
          <w:lang w:val="cs-CZ"/>
        </w:rPr>
        <w:t xml:space="preserve">produktovodem </w:t>
      </w:r>
      <w:r w:rsidR="0055212D" w:rsidRPr="00F048F0">
        <w:rPr>
          <w:rFonts w:ascii="Times New Roman" w:hAnsi="Times New Roman"/>
          <w:sz w:val="23"/>
          <w:szCs w:val="23"/>
          <w:lang w:val="cs-CZ"/>
        </w:rPr>
        <w:t xml:space="preserve">dodáváno zboží </w:t>
      </w:r>
      <w:r w:rsidRPr="00F048F0">
        <w:rPr>
          <w:rFonts w:ascii="Times New Roman" w:hAnsi="Times New Roman"/>
          <w:sz w:val="23"/>
          <w:szCs w:val="23"/>
          <w:lang w:val="cs-CZ"/>
        </w:rPr>
        <w:t>dle níže uvedeného předpokládaného druhu a celkového maximálního množství:</w:t>
      </w:r>
    </w:p>
    <w:p w:rsidR="00DF7556" w:rsidRPr="00F048F0" w:rsidRDefault="00DF7556" w:rsidP="00C733B4">
      <w:pPr>
        <w:pStyle w:val="Zkladntextodsazen3"/>
        <w:numPr>
          <w:ilvl w:val="0"/>
          <w:numId w:val="37"/>
        </w:numPr>
        <w:spacing w:before="120" w:after="0" w:line="276" w:lineRule="auto"/>
        <w:jc w:val="both"/>
        <w:rPr>
          <w:rFonts w:eastAsia="SimSun"/>
          <w:sz w:val="23"/>
          <w:szCs w:val="23"/>
        </w:rPr>
      </w:pPr>
      <w:r w:rsidRPr="00F048F0">
        <w:rPr>
          <w:rFonts w:eastAsia="SimSun"/>
          <w:sz w:val="23"/>
          <w:szCs w:val="23"/>
        </w:rPr>
        <w:t xml:space="preserve">Benzin automobilový BA 95 Super v předpokládaném maximálním množství </w:t>
      </w:r>
      <w:r w:rsidR="002C2606" w:rsidRPr="00F048F0">
        <w:rPr>
          <w:rFonts w:eastAsia="SimSun"/>
          <w:sz w:val="23"/>
          <w:szCs w:val="23"/>
        </w:rPr>
        <w:t>1 2</w:t>
      </w:r>
      <w:r w:rsidR="00E67F7A" w:rsidRPr="00F048F0">
        <w:rPr>
          <w:rFonts w:eastAsia="SimSun"/>
          <w:sz w:val="23"/>
          <w:szCs w:val="23"/>
        </w:rPr>
        <w:t>00.000</w:t>
      </w:r>
      <w:r w:rsidRPr="00F048F0">
        <w:rPr>
          <w:rFonts w:eastAsia="SimSun"/>
          <w:sz w:val="23"/>
          <w:szCs w:val="23"/>
        </w:rPr>
        <w:t xml:space="preserve"> m</w:t>
      </w:r>
      <w:r w:rsidRPr="00F048F0">
        <w:rPr>
          <w:rFonts w:eastAsia="SimSun"/>
          <w:sz w:val="23"/>
          <w:szCs w:val="23"/>
          <w:vertAlign w:val="superscript"/>
        </w:rPr>
        <w:t>3</w:t>
      </w:r>
      <w:r w:rsidR="00094683" w:rsidRPr="00F048F0">
        <w:rPr>
          <w:rFonts w:eastAsia="SimSun"/>
          <w:sz w:val="23"/>
          <w:szCs w:val="23"/>
        </w:rPr>
        <w:t>.</w:t>
      </w:r>
      <w:r w:rsidRPr="00F048F0">
        <w:rPr>
          <w:rFonts w:eastAsia="SimSun"/>
          <w:sz w:val="23"/>
          <w:szCs w:val="23"/>
        </w:rPr>
        <w:t xml:space="preserve"> </w:t>
      </w:r>
    </w:p>
    <w:p w:rsidR="00DF7556" w:rsidRPr="00F048F0" w:rsidRDefault="00214455" w:rsidP="00C733B4">
      <w:pPr>
        <w:pStyle w:val="Zkladntextodsazen3"/>
        <w:numPr>
          <w:ilvl w:val="0"/>
          <w:numId w:val="37"/>
        </w:numPr>
        <w:spacing w:before="120" w:after="0" w:line="276" w:lineRule="auto"/>
        <w:jc w:val="both"/>
        <w:rPr>
          <w:rFonts w:eastAsia="SimSun"/>
          <w:sz w:val="23"/>
          <w:szCs w:val="23"/>
        </w:rPr>
      </w:pPr>
      <w:r w:rsidRPr="00F048F0">
        <w:rPr>
          <w:bCs/>
          <w:sz w:val="23"/>
          <w:szCs w:val="23"/>
        </w:rPr>
        <w:t xml:space="preserve">Preblend BA 95 třídy A, C1, D v předpokládaném maximálním množství </w:t>
      </w:r>
      <w:r w:rsidR="002C2606" w:rsidRPr="00F048F0">
        <w:rPr>
          <w:bCs/>
          <w:sz w:val="23"/>
          <w:szCs w:val="23"/>
        </w:rPr>
        <w:t>1 2</w:t>
      </w:r>
      <w:r w:rsidRPr="00F048F0">
        <w:rPr>
          <w:bCs/>
          <w:sz w:val="23"/>
          <w:szCs w:val="23"/>
        </w:rPr>
        <w:t>00.000 m</w:t>
      </w:r>
      <w:r w:rsidRPr="00F048F0">
        <w:rPr>
          <w:bCs/>
          <w:sz w:val="23"/>
          <w:szCs w:val="23"/>
          <w:vertAlign w:val="superscript"/>
        </w:rPr>
        <w:t>3</w:t>
      </w:r>
      <w:r w:rsidRPr="00F048F0">
        <w:rPr>
          <w:bCs/>
          <w:sz w:val="23"/>
          <w:szCs w:val="23"/>
        </w:rPr>
        <w:t>.</w:t>
      </w:r>
    </w:p>
    <w:p w:rsidR="00DF7556" w:rsidRPr="00F048F0" w:rsidRDefault="00DF7556" w:rsidP="00C733B4">
      <w:pPr>
        <w:pStyle w:val="Zkladntextodsazen3"/>
        <w:numPr>
          <w:ilvl w:val="0"/>
          <w:numId w:val="37"/>
        </w:numPr>
        <w:spacing w:before="120" w:after="0" w:line="276" w:lineRule="auto"/>
        <w:jc w:val="both"/>
        <w:rPr>
          <w:rFonts w:eastAsia="SimSun"/>
          <w:sz w:val="23"/>
          <w:szCs w:val="23"/>
        </w:rPr>
      </w:pPr>
      <w:r w:rsidRPr="00F048F0">
        <w:rPr>
          <w:rFonts w:eastAsia="SimSun"/>
          <w:sz w:val="23"/>
          <w:szCs w:val="23"/>
        </w:rPr>
        <w:t xml:space="preserve">Nafta motorová třídy B, D, F v předpokládaném maximálním množství </w:t>
      </w:r>
      <w:r w:rsidR="002C2606" w:rsidRPr="00F048F0">
        <w:rPr>
          <w:rFonts w:eastAsia="SimSun"/>
          <w:sz w:val="23"/>
          <w:szCs w:val="23"/>
        </w:rPr>
        <w:t xml:space="preserve">1 </w:t>
      </w:r>
      <w:r w:rsidR="00E67F7A" w:rsidRPr="00F048F0">
        <w:rPr>
          <w:rFonts w:eastAsia="SimSun"/>
          <w:sz w:val="23"/>
          <w:szCs w:val="23"/>
        </w:rPr>
        <w:t>9</w:t>
      </w:r>
      <w:r w:rsidR="002C2606" w:rsidRPr="00F048F0">
        <w:rPr>
          <w:rFonts w:eastAsia="SimSun"/>
          <w:sz w:val="23"/>
          <w:szCs w:val="23"/>
        </w:rPr>
        <w:t>0</w:t>
      </w:r>
      <w:r w:rsidRPr="00F048F0">
        <w:rPr>
          <w:rFonts w:eastAsia="SimSun"/>
          <w:sz w:val="23"/>
          <w:szCs w:val="23"/>
        </w:rPr>
        <w:t>0.000 m</w:t>
      </w:r>
      <w:r w:rsidRPr="00F048F0">
        <w:rPr>
          <w:rFonts w:eastAsia="SimSun"/>
          <w:sz w:val="23"/>
          <w:szCs w:val="23"/>
          <w:vertAlign w:val="superscript"/>
        </w:rPr>
        <w:t>3</w:t>
      </w:r>
      <w:r w:rsidR="00094683" w:rsidRPr="00F048F0">
        <w:rPr>
          <w:rFonts w:eastAsia="SimSun"/>
          <w:sz w:val="23"/>
          <w:szCs w:val="23"/>
        </w:rPr>
        <w:t>.</w:t>
      </w:r>
      <w:r w:rsidRPr="00F048F0">
        <w:rPr>
          <w:rFonts w:eastAsia="SimSun"/>
          <w:sz w:val="23"/>
          <w:szCs w:val="23"/>
        </w:rPr>
        <w:t xml:space="preserve"> </w:t>
      </w:r>
    </w:p>
    <w:p w:rsidR="00F405FD" w:rsidRPr="00F048F0" w:rsidRDefault="00F405FD" w:rsidP="009E18C4">
      <w:pPr>
        <w:pStyle w:val="Nadpis2"/>
        <w:keepNext w:val="0"/>
        <w:spacing w:before="120" w:after="0" w:line="276" w:lineRule="auto"/>
        <w:ind w:left="600"/>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Zboží bude dodáváno </w:t>
      </w:r>
      <w:r w:rsidR="00D73A1A" w:rsidRPr="00F048F0">
        <w:rPr>
          <w:rFonts w:ascii="Times New Roman" w:hAnsi="Times New Roman" w:cs="Times New Roman"/>
          <w:b w:val="0"/>
          <w:i w:val="0"/>
          <w:sz w:val="23"/>
          <w:szCs w:val="23"/>
        </w:rPr>
        <w:t xml:space="preserve">vždy </w:t>
      </w:r>
      <w:r w:rsidRPr="00F048F0">
        <w:rPr>
          <w:rFonts w:ascii="Times New Roman" w:hAnsi="Times New Roman" w:cs="Times New Roman"/>
          <w:b w:val="0"/>
          <w:i w:val="0"/>
          <w:sz w:val="23"/>
          <w:szCs w:val="23"/>
        </w:rPr>
        <w:t xml:space="preserve">v režimu podmíněného osvobození od </w:t>
      </w:r>
      <w:r w:rsidR="00214455" w:rsidRPr="00F048F0">
        <w:rPr>
          <w:rFonts w:ascii="Times New Roman" w:hAnsi="Times New Roman" w:cs="Times New Roman"/>
          <w:b w:val="0"/>
          <w:i w:val="0"/>
          <w:sz w:val="23"/>
          <w:szCs w:val="23"/>
        </w:rPr>
        <w:t xml:space="preserve">spotřební </w:t>
      </w:r>
      <w:r w:rsidRPr="00F048F0">
        <w:rPr>
          <w:rFonts w:ascii="Times New Roman" w:hAnsi="Times New Roman" w:cs="Times New Roman"/>
          <w:b w:val="0"/>
          <w:i w:val="0"/>
          <w:sz w:val="23"/>
          <w:szCs w:val="23"/>
        </w:rPr>
        <w:t>daně</w:t>
      </w:r>
      <w:r w:rsidR="00C328E1" w:rsidRPr="00F048F0">
        <w:rPr>
          <w:rFonts w:ascii="Times New Roman" w:hAnsi="Times New Roman" w:cs="Times New Roman"/>
          <w:b w:val="0"/>
          <w:i w:val="0"/>
          <w:sz w:val="23"/>
          <w:szCs w:val="23"/>
        </w:rPr>
        <w:t>.</w:t>
      </w:r>
    </w:p>
    <w:p w:rsidR="00C718FE" w:rsidRPr="00F048F0" w:rsidRDefault="00C718FE" w:rsidP="009E18C4">
      <w:pPr>
        <w:spacing w:before="120" w:line="276" w:lineRule="auto"/>
        <w:rPr>
          <w:sz w:val="23"/>
          <w:szCs w:val="23"/>
        </w:rPr>
      </w:pPr>
    </w:p>
    <w:p w:rsidR="00DF7556" w:rsidRPr="00F048F0" w:rsidRDefault="00DF7556" w:rsidP="00C733B4">
      <w:pPr>
        <w:pStyle w:val="Nadpis2"/>
        <w:keepNext w:val="0"/>
        <w:numPr>
          <w:ilvl w:val="1"/>
          <w:numId w:val="33"/>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Soulad s</w:t>
      </w:r>
      <w:r w:rsidR="0098446F" w:rsidRPr="00F048F0">
        <w:rPr>
          <w:rFonts w:ascii="Times New Roman" w:eastAsia="SimSun" w:hAnsi="Times New Roman" w:cs="Times New Roman"/>
          <w:i w:val="0"/>
          <w:sz w:val="23"/>
          <w:szCs w:val="23"/>
        </w:rPr>
        <w:t> </w:t>
      </w:r>
      <w:r w:rsidRPr="00F048F0">
        <w:rPr>
          <w:rFonts w:ascii="Times New Roman" w:eastAsia="SimSun" w:hAnsi="Times New Roman" w:cs="Times New Roman"/>
          <w:i w:val="0"/>
          <w:sz w:val="23"/>
          <w:szCs w:val="23"/>
        </w:rPr>
        <w:t>normami</w:t>
      </w:r>
      <w:r w:rsidR="0098446F" w:rsidRPr="00F048F0">
        <w:rPr>
          <w:rFonts w:ascii="Times New Roman" w:eastAsia="SimSun" w:hAnsi="Times New Roman" w:cs="Times New Roman"/>
          <w:i w:val="0"/>
          <w:sz w:val="23"/>
          <w:szCs w:val="23"/>
        </w:rPr>
        <w:t xml:space="preserve"> a požadavky </w:t>
      </w:r>
      <w:r w:rsidR="00465CD0" w:rsidRPr="00F048F0">
        <w:rPr>
          <w:rFonts w:ascii="Times New Roman" w:eastAsia="SimSun" w:hAnsi="Times New Roman" w:cs="Times New Roman"/>
          <w:i w:val="0"/>
          <w:sz w:val="23"/>
          <w:szCs w:val="23"/>
        </w:rPr>
        <w:t>objednatele</w:t>
      </w:r>
    </w:p>
    <w:p w:rsidR="00DF7556" w:rsidRPr="00F048F0" w:rsidRDefault="00DF7556" w:rsidP="009E18C4">
      <w:pPr>
        <w:pStyle w:val="Nadpis2"/>
        <w:keepNext w:val="0"/>
        <w:spacing w:before="120" w:after="0" w:line="276" w:lineRule="auto"/>
        <w:ind w:left="600"/>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Veškeré dodávky </w:t>
      </w:r>
      <w:r w:rsidR="0055212D" w:rsidRPr="00F048F0">
        <w:rPr>
          <w:rFonts w:ascii="Times New Roman" w:hAnsi="Times New Roman" w:cs="Times New Roman"/>
          <w:b w:val="0"/>
          <w:i w:val="0"/>
          <w:sz w:val="23"/>
          <w:szCs w:val="23"/>
        </w:rPr>
        <w:t xml:space="preserve">zboží </w:t>
      </w:r>
      <w:r w:rsidRPr="00F048F0">
        <w:rPr>
          <w:rFonts w:ascii="Times New Roman" w:hAnsi="Times New Roman" w:cs="Times New Roman"/>
          <w:b w:val="0"/>
          <w:i w:val="0"/>
          <w:sz w:val="23"/>
          <w:szCs w:val="23"/>
        </w:rPr>
        <w:t xml:space="preserve">budou uskutečňovány v souladu </w:t>
      </w:r>
      <w:r w:rsidR="00CF0591" w:rsidRPr="00F048F0">
        <w:rPr>
          <w:rFonts w:ascii="Times New Roman" w:hAnsi="Times New Roman" w:cs="Times New Roman"/>
          <w:b w:val="0"/>
          <w:i w:val="0"/>
          <w:sz w:val="23"/>
          <w:szCs w:val="23"/>
        </w:rPr>
        <w:t xml:space="preserve">s </w:t>
      </w:r>
      <w:r w:rsidRPr="00F048F0">
        <w:rPr>
          <w:rFonts w:ascii="Times New Roman" w:hAnsi="Times New Roman" w:cs="Times New Roman"/>
          <w:b w:val="0"/>
          <w:i w:val="0"/>
          <w:sz w:val="23"/>
          <w:szCs w:val="23"/>
        </w:rPr>
        <w:t>normami uvedenými v</w:t>
      </w:r>
      <w:r w:rsidR="003563CF" w:rsidRPr="00F048F0">
        <w:rPr>
          <w:rFonts w:ascii="Times New Roman" w:hAnsi="Times New Roman" w:cs="Times New Roman"/>
          <w:b w:val="0"/>
          <w:i w:val="0"/>
          <w:sz w:val="23"/>
          <w:szCs w:val="23"/>
        </w:rPr>
        <w:t> </w:t>
      </w:r>
      <w:r w:rsidR="00FD4BF6" w:rsidRPr="00F048F0">
        <w:rPr>
          <w:rFonts w:ascii="Times New Roman" w:hAnsi="Times New Roman" w:cs="Times New Roman"/>
          <w:b w:val="0"/>
          <w:i w:val="0"/>
          <w:sz w:val="23"/>
          <w:szCs w:val="23"/>
        </w:rPr>
        <w:t>podod</w:t>
      </w:r>
      <w:r w:rsidR="003563CF" w:rsidRPr="00F048F0">
        <w:rPr>
          <w:rFonts w:ascii="Times New Roman" w:hAnsi="Times New Roman" w:cs="Times New Roman"/>
          <w:b w:val="0"/>
          <w:i w:val="0"/>
          <w:sz w:val="23"/>
          <w:szCs w:val="23"/>
        </w:rPr>
        <w:t>st.</w:t>
      </w:r>
      <w:r w:rsidR="00F405FD" w:rsidRPr="00F048F0">
        <w:rPr>
          <w:rFonts w:ascii="Times New Roman" w:hAnsi="Times New Roman" w:cs="Times New Roman"/>
          <w:b w:val="0"/>
          <w:i w:val="0"/>
          <w:sz w:val="23"/>
          <w:szCs w:val="23"/>
        </w:rPr>
        <w:t xml:space="preserve"> </w:t>
      </w:r>
      <w:r w:rsidR="005F2CF7" w:rsidRPr="00F048F0">
        <w:rPr>
          <w:rFonts w:ascii="Times New Roman" w:hAnsi="Times New Roman" w:cs="Times New Roman"/>
          <w:b w:val="0"/>
          <w:i w:val="0"/>
          <w:sz w:val="23"/>
          <w:szCs w:val="23"/>
        </w:rPr>
        <w:t>6</w:t>
      </w:r>
      <w:r w:rsidR="0088113E" w:rsidRPr="00F048F0">
        <w:rPr>
          <w:rFonts w:ascii="Times New Roman" w:hAnsi="Times New Roman" w:cs="Times New Roman"/>
          <w:b w:val="0"/>
          <w:i w:val="0"/>
          <w:sz w:val="23"/>
          <w:szCs w:val="23"/>
        </w:rPr>
        <w:t>.</w:t>
      </w:r>
      <w:r w:rsidR="00BA7E3B" w:rsidRPr="00F048F0">
        <w:rPr>
          <w:rFonts w:ascii="Times New Roman" w:hAnsi="Times New Roman" w:cs="Times New Roman"/>
          <w:b w:val="0"/>
          <w:i w:val="0"/>
          <w:sz w:val="23"/>
          <w:szCs w:val="23"/>
        </w:rPr>
        <w:t>2</w:t>
      </w:r>
      <w:r w:rsidR="00F405FD" w:rsidRPr="00F048F0">
        <w:rPr>
          <w:rFonts w:ascii="Times New Roman" w:hAnsi="Times New Roman" w:cs="Times New Roman"/>
          <w:b w:val="0"/>
          <w:i w:val="0"/>
          <w:sz w:val="23"/>
          <w:szCs w:val="23"/>
        </w:rPr>
        <w:t>.1</w:t>
      </w:r>
      <w:r w:rsidR="007A71F6" w:rsidRPr="00F048F0">
        <w:rPr>
          <w:rFonts w:ascii="Times New Roman" w:hAnsi="Times New Roman" w:cs="Times New Roman"/>
          <w:b w:val="0"/>
          <w:i w:val="0"/>
          <w:sz w:val="23"/>
          <w:szCs w:val="23"/>
        </w:rPr>
        <w:t xml:space="preserve"> </w:t>
      </w:r>
      <w:r w:rsidR="00091374" w:rsidRPr="00F048F0">
        <w:rPr>
          <w:rFonts w:ascii="Times New Roman" w:hAnsi="Times New Roman" w:cs="Times New Roman"/>
          <w:b w:val="0"/>
          <w:i w:val="0"/>
          <w:sz w:val="23"/>
          <w:szCs w:val="23"/>
        </w:rPr>
        <w:t xml:space="preserve">této rámcové smlouvy </w:t>
      </w:r>
      <w:r w:rsidRPr="00F048F0">
        <w:rPr>
          <w:rFonts w:ascii="Times New Roman" w:hAnsi="Times New Roman" w:cs="Times New Roman"/>
          <w:b w:val="0"/>
          <w:i w:val="0"/>
          <w:sz w:val="23"/>
          <w:szCs w:val="23"/>
        </w:rPr>
        <w:t>vždy v</w:t>
      </w:r>
      <w:r w:rsidR="00835DCB" w:rsidRPr="00F048F0">
        <w:rPr>
          <w:rFonts w:ascii="Times New Roman" w:hAnsi="Times New Roman" w:cs="Times New Roman"/>
          <w:b w:val="0"/>
          <w:i w:val="0"/>
          <w:sz w:val="23"/>
          <w:szCs w:val="23"/>
        </w:rPr>
        <w:t xml:space="preserve"> jejich</w:t>
      </w:r>
      <w:r w:rsidRPr="00F048F0">
        <w:rPr>
          <w:rFonts w:ascii="Times New Roman" w:hAnsi="Times New Roman" w:cs="Times New Roman"/>
          <w:b w:val="0"/>
          <w:i w:val="0"/>
          <w:sz w:val="23"/>
          <w:szCs w:val="23"/>
        </w:rPr>
        <w:t xml:space="preserve"> aktuálním znění a současně se zpřísněnými kvalitativními požadavky dle</w:t>
      </w:r>
      <w:r w:rsidR="003563CF" w:rsidRPr="00F048F0">
        <w:rPr>
          <w:rFonts w:ascii="Times New Roman" w:hAnsi="Times New Roman" w:cs="Times New Roman"/>
          <w:b w:val="0"/>
          <w:i w:val="0"/>
          <w:sz w:val="23"/>
          <w:szCs w:val="23"/>
        </w:rPr>
        <w:t xml:space="preserve"> pododst.</w:t>
      </w:r>
      <w:r w:rsidR="00F405FD" w:rsidRPr="00F048F0">
        <w:rPr>
          <w:rFonts w:ascii="Times New Roman" w:hAnsi="Times New Roman" w:cs="Times New Roman"/>
          <w:b w:val="0"/>
          <w:i w:val="0"/>
          <w:sz w:val="23"/>
          <w:szCs w:val="23"/>
        </w:rPr>
        <w:t xml:space="preserve"> </w:t>
      </w:r>
      <w:r w:rsidR="005F2CF7" w:rsidRPr="00F048F0">
        <w:rPr>
          <w:rFonts w:ascii="Times New Roman" w:hAnsi="Times New Roman" w:cs="Times New Roman"/>
          <w:b w:val="0"/>
          <w:i w:val="0"/>
          <w:sz w:val="23"/>
          <w:szCs w:val="23"/>
        </w:rPr>
        <w:t>6</w:t>
      </w:r>
      <w:r w:rsidR="00F405FD" w:rsidRPr="00F048F0">
        <w:rPr>
          <w:rFonts w:ascii="Times New Roman" w:hAnsi="Times New Roman" w:cs="Times New Roman"/>
          <w:b w:val="0"/>
          <w:i w:val="0"/>
          <w:sz w:val="23"/>
          <w:szCs w:val="23"/>
        </w:rPr>
        <w:t>.</w:t>
      </w:r>
      <w:r w:rsidR="00BA7E3B" w:rsidRPr="00F048F0">
        <w:rPr>
          <w:rFonts w:ascii="Times New Roman" w:hAnsi="Times New Roman" w:cs="Times New Roman"/>
          <w:b w:val="0"/>
          <w:i w:val="0"/>
          <w:sz w:val="23"/>
          <w:szCs w:val="23"/>
        </w:rPr>
        <w:t>2</w:t>
      </w:r>
      <w:r w:rsidR="005F2CF7" w:rsidRPr="00F048F0">
        <w:rPr>
          <w:rFonts w:ascii="Times New Roman" w:hAnsi="Times New Roman" w:cs="Times New Roman"/>
          <w:b w:val="0"/>
          <w:i w:val="0"/>
          <w:sz w:val="23"/>
          <w:szCs w:val="23"/>
        </w:rPr>
        <w:t>.2</w:t>
      </w:r>
      <w:r w:rsidR="00F405FD" w:rsidRPr="00F048F0">
        <w:rPr>
          <w:rFonts w:ascii="Times New Roman" w:hAnsi="Times New Roman" w:cs="Times New Roman"/>
          <w:b w:val="0"/>
          <w:i w:val="0"/>
          <w:sz w:val="23"/>
          <w:szCs w:val="23"/>
        </w:rPr>
        <w:t>.</w:t>
      </w:r>
      <w:r w:rsidR="007A71F6" w:rsidRPr="00F048F0">
        <w:rPr>
          <w:rFonts w:ascii="Times New Roman" w:hAnsi="Times New Roman" w:cs="Times New Roman"/>
          <w:b w:val="0"/>
          <w:i w:val="0"/>
          <w:sz w:val="23"/>
          <w:szCs w:val="23"/>
        </w:rPr>
        <w:t xml:space="preserve"> této rámcové smlouvy.</w:t>
      </w:r>
      <w:r w:rsidRPr="00F048F0">
        <w:rPr>
          <w:rFonts w:ascii="Times New Roman" w:hAnsi="Times New Roman" w:cs="Times New Roman"/>
          <w:b w:val="0"/>
          <w:i w:val="0"/>
          <w:sz w:val="23"/>
          <w:szCs w:val="23"/>
        </w:rPr>
        <w:t xml:space="preserve"> </w:t>
      </w:r>
    </w:p>
    <w:p w:rsidR="00C718FE" w:rsidRPr="00F048F0" w:rsidRDefault="00C718FE" w:rsidP="009E18C4">
      <w:pPr>
        <w:numPr>
          <w:ilvl w:val="2"/>
          <w:numId w:val="33"/>
        </w:numPr>
        <w:spacing w:before="120" w:line="276" w:lineRule="auto"/>
        <w:ind w:left="709" w:hanging="709"/>
        <w:jc w:val="both"/>
        <w:rPr>
          <w:color w:val="000000"/>
          <w:sz w:val="23"/>
          <w:szCs w:val="23"/>
          <w:u w:val="single"/>
        </w:rPr>
      </w:pPr>
      <w:r w:rsidRPr="00F048F0">
        <w:rPr>
          <w:color w:val="000000"/>
          <w:sz w:val="23"/>
          <w:szCs w:val="23"/>
          <w:u w:val="single"/>
        </w:rPr>
        <w:t xml:space="preserve">Soulad s normami </w:t>
      </w:r>
    </w:p>
    <w:p w:rsidR="00F405FD" w:rsidRPr="00F048F0" w:rsidRDefault="0088113E" w:rsidP="00C733B4">
      <w:pPr>
        <w:tabs>
          <w:tab w:val="left" w:pos="4253"/>
        </w:tabs>
        <w:spacing w:before="120" w:line="276" w:lineRule="auto"/>
        <w:ind w:left="709"/>
        <w:jc w:val="both"/>
        <w:rPr>
          <w:sz w:val="23"/>
          <w:szCs w:val="23"/>
        </w:rPr>
      </w:pPr>
      <w:r w:rsidRPr="00F048F0">
        <w:rPr>
          <w:sz w:val="23"/>
          <w:szCs w:val="23"/>
        </w:rPr>
        <w:t>Požadované dodávky</w:t>
      </w:r>
      <w:r w:rsidR="00DC34BD" w:rsidRPr="00F048F0">
        <w:rPr>
          <w:sz w:val="23"/>
          <w:szCs w:val="23"/>
        </w:rPr>
        <w:t xml:space="preserve"> zboží</w:t>
      </w:r>
      <w:r w:rsidRPr="00F048F0">
        <w:rPr>
          <w:sz w:val="23"/>
          <w:szCs w:val="23"/>
        </w:rPr>
        <w:t xml:space="preserve"> musí být v souladu s následujícími normami ČSN</w:t>
      </w:r>
      <w:r w:rsidR="00D849A6" w:rsidRPr="00F048F0">
        <w:rPr>
          <w:sz w:val="23"/>
          <w:szCs w:val="23"/>
        </w:rPr>
        <w:t xml:space="preserve"> a to vždy v jejich aktuálním znění</w:t>
      </w:r>
      <w:r w:rsidR="00296C88" w:rsidRPr="00F048F0">
        <w:rPr>
          <w:sz w:val="23"/>
          <w:szCs w:val="23"/>
        </w:rPr>
        <w:t xml:space="preserve">. </w:t>
      </w:r>
      <w:r w:rsidR="00296C88" w:rsidRPr="00F048F0">
        <w:rPr>
          <w:bCs/>
          <w:sz w:val="23"/>
          <w:szCs w:val="23"/>
        </w:rPr>
        <w:t>Při posuzování shody vzorků se specifikací (normou, resp. dalšími požadavky objednatele) se postupuje podle článku  9.2. normy ČSN EN ISO 4259 hodnocení přijatelnosti u dodavatele.</w:t>
      </w:r>
      <w:r w:rsidRPr="00F048F0">
        <w:rPr>
          <w:sz w:val="23"/>
          <w:szCs w:val="23"/>
        </w:rPr>
        <w:t>:</w:t>
      </w:r>
    </w:p>
    <w:p w:rsidR="00C328E1" w:rsidRPr="00F048F0" w:rsidRDefault="00C328E1" w:rsidP="00C733B4">
      <w:pPr>
        <w:pStyle w:val="Zkladntextodsazen3"/>
        <w:numPr>
          <w:ilvl w:val="0"/>
          <w:numId w:val="38"/>
        </w:numPr>
        <w:spacing w:before="120" w:after="0" w:line="276" w:lineRule="auto"/>
        <w:ind w:left="1134" w:hanging="425"/>
        <w:jc w:val="both"/>
        <w:rPr>
          <w:rFonts w:eastAsia="SimSun"/>
          <w:sz w:val="23"/>
          <w:szCs w:val="23"/>
        </w:rPr>
      </w:pPr>
      <w:r w:rsidRPr="00F048F0">
        <w:rPr>
          <w:rFonts w:eastAsia="SimSun"/>
          <w:sz w:val="23"/>
          <w:szCs w:val="23"/>
        </w:rPr>
        <w:t>Benzin automobilový BA 95 Super - jakostní specifikace dle ČSN EN 228</w:t>
      </w:r>
    </w:p>
    <w:p w:rsidR="00C328E1" w:rsidRPr="00F048F0" w:rsidRDefault="00C328E1" w:rsidP="00C733B4">
      <w:pPr>
        <w:pStyle w:val="Zkladntextodsazen3"/>
        <w:numPr>
          <w:ilvl w:val="0"/>
          <w:numId w:val="38"/>
        </w:numPr>
        <w:spacing w:before="120" w:after="0" w:line="276" w:lineRule="auto"/>
        <w:ind w:left="1134" w:hanging="425"/>
        <w:jc w:val="both"/>
        <w:rPr>
          <w:rFonts w:eastAsia="SimSun"/>
          <w:sz w:val="23"/>
          <w:szCs w:val="23"/>
        </w:rPr>
      </w:pPr>
      <w:r w:rsidRPr="00F048F0">
        <w:rPr>
          <w:rFonts w:eastAsia="SimSun"/>
          <w:sz w:val="23"/>
          <w:szCs w:val="23"/>
        </w:rPr>
        <w:lastRenderedPageBreak/>
        <w:t>Preblend BA 95 třídy A, C1, D – jakostní specifikace dle ČSN EN 228</w:t>
      </w:r>
    </w:p>
    <w:p w:rsidR="00C328E1" w:rsidRPr="00F048F0" w:rsidRDefault="00C328E1" w:rsidP="00C733B4">
      <w:pPr>
        <w:pStyle w:val="Zkladntextodsazen3"/>
        <w:numPr>
          <w:ilvl w:val="0"/>
          <w:numId w:val="38"/>
        </w:numPr>
        <w:spacing w:before="120" w:after="0" w:line="276" w:lineRule="auto"/>
        <w:ind w:left="1134" w:hanging="425"/>
        <w:jc w:val="both"/>
        <w:rPr>
          <w:rFonts w:eastAsia="SimSun"/>
          <w:sz w:val="23"/>
          <w:szCs w:val="23"/>
        </w:rPr>
      </w:pPr>
      <w:r w:rsidRPr="00F048F0">
        <w:rPr>
          <w:rFonts w:eastAsia="SimSun"/>
          <w:sz w:val="23"/>
          <w:szCs w:val="23"/>
        </w:rPr>
        <w:t>Nafta motorová třídy B, D, F - jakostní specifikace dle ČSN EN 590</w:t>
      </w:r>
      <w:r w:rsidR="00231E98" w:rsidRPr="00F048F0">
        <w:rPr>
          <w:rFonts w:eastAsia="SimSun"/>
          <w:sz w:val="23"/>
          <w:szCs w:val="23"/>
        </w:rPr>
        <w:t>.</w:t>
      </w:r>
    </w:p>
    <w:p w:rsidR="00C718FE" w:rsidRPr="00F048F0" w:rsidRDefault="00C718FE" w:rsidP="009E18C4">
      <w:pPr>
        <w:pStyle w:val="Nadpis2"/>
        <w:keepNext w:val="0"/>
        <w:spacing w:before="120" w:after="0" w:line="276" w:lineRule="auto"/>
        <w:rPr>
          <w:rFonts w:ascii="Times New Roman" w:hAnsi="Times New Roman" w:cs="Times New Roman"/>
          <w:b w:val="0"/>
          <w:i w:val="0"/>
          <w:sz w:val="23"/>
          <w:szCs w:val="23"/>
        </w:rPr>
      </w:pPr>
    </w:p>
    <w:p w:rsidR="00C718FE" w:rsidRPr="00F048F0" w:rsidRDefault="00C718FE" w:rsidP="009E18C4">
      <w:pPr>
        <w:numPr>
          <w:ilvl w:val="2"/>
          <w:numId w:val="33"/>
        </w:numPr>
        <w:spacing w:before="120" w:line="276" w:lineRule="auto"/>
        <w:ind w:left="709" w:hanging="709"/>
        <w:jc w:val="both"/>
        <w:rPr>
          <w:color w:val="000000"/>
          <w:sz w:val="23"/>
          <w:szCs w:val="23"/>
          <w:u w:val="single"/>
        </w:rPr>
      </w:pPr>
      <w:bookmarkStart w:id="5" w:name="_Toc263151242"/>
      <w:r w:rsidRPr="00F048F0">
        <w:rPr>
          <w:color w:val="000000"/>
          <w:sz w:val="23"/>
          <w:szCs w:val="23"/>
          <w:u w:val="single"/>
        </w:rPr>
        <w:t>Zpřísněné kvalitativní požadavky</w:t>
      </w:r>
      <w:bookmarkEnd w:id="5"/>
    </w:p>
    <w:p w:rsidR="00C718FE" w:rsidRPr="00F048F0" w:rsidRDefault="00D917C7" w:rsidP="00C733B4">
      <w:pPr>
        <w:pStyle w:val="Zkladntext"/>
        <w:spacing w:before="120" w:after="0" w:line="276" w:lineRule="auto"/>
        <w:ind w:left="709"/>
        <w:jc w:val="both"/>
        <w:rPr>
          <w:rFonts w:eastAsia="SimSun"/>
          <w:sz w:val="23"/>
          <w:szCs w:val="23"/>
        </w:rPr>
      </w:pPr>
      <w:bookmarkStart w:id="6" w:name="_Toc263150688"/>
      <w:r w:rsidRPr="00F048F0">
        <w:rPr>
          <w:rFonts w:eastAsia="SimSun"/>
          <w:sz w:val="23"/>
          <w:szCs w:val="23"/>
        </w:rPr>
        <w:t xml:space="preserve">Objednatel </w:t>
      </w:r>
      <w:r w:rsidR="00C718FE" w:rsidRPr="00F048F0">
        <w:rPr>
          <w:rFonts w:eastAsia="SimSun"/>
          <w:sz w:val="23"/>
          <w:szCs w:val="23"/>
        </w:rPr>
        <w:t xml:space="preserve">zároveň požaduje splnění těchto kvalitativních požadavků na </w:t>
      </w:r>
      <w:r w:rsidR="00DC34BD" w:rsidRPr="00F048F0">
        <w:rPr>
          <w:rFonts w:eastAsia="SimSun"/>
          <w:sz w:val="23"/>
          <w:szCs w:val="23"/>
        </w:rPr>
        <w:t xml:space="preserve">veškeré </w:t>
      </w:r>
      <w:r w:rsidR="00C718FE" w:rsidRPr="00F048F0">
        <w:rPr>
          <w:rFonts w:eastAsia="SimSun"/>
          <w:sz w:val="23"/>
          <w:szCs w:val="23"/>
        </w:rPr>
        <w:t>dodávky</w:t>
      </w:r>
      <w:r w:rsidR="00DC34BD" w:rsidRPr="00F048F0">
        <w:rPr>
          <w:rFonts w:eastAsia="SimSun"/>
          <w:sz w:val="23"/>
          <w:szCs w:val="23"/>
        </w:rPr>
        <w:t xml:space="preserve"> zboží</w:t>
      </w:r>
      <w:r w:rsidR="00C718FE" w:rsidRPr="00F048F0">
        <w:rPr>
          <w:rFonts w:eastAsia="SimSun"/>
          <w:sz w:val="23"/>
          <w:szCs w:val="23"/>
        </w:rPr>
        <w:t>:</w:t>
      </w:r>
      <w:bookmarkEnd w:id="6"/>
    </w:p>
    <w:p w:rsidR="00BA413C" w:rsidRPr="00F048F0" w:rsidRDefault="00BA413C" w:rsidP="00C733B4">
      <w:pPr>
        <w:pStyle w:val="Zkladntext"/>
        <w:spacing w:before="120" w:after="0" w:line="276" w:lineRule="auto"/>
        <w:ind w:left="709"/>
        <w:jc w:val="both"/>
        <w:rPr>
          <w:rFonts w:eastAsia="SimSun"/>
          <w:sz w:val="23"/>
          <w:szCs w:val="23"/>
        </w:rPr>
      </w:pPr>
    </w:p>
    <w:tbl>
      <w:tblPr>
        <w:tblW w:w="7761"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3881"/>
      </w:tblGrid>
      <w:tr w:rsidR="00BA413C" w:rsidRPr="00F048F0" w:rsidTr="00470313">
        <w:trPr>
          <w:trHeight w:val="649"/>
        </w:trPr>
        <w:tc>
          <w:tcPr>
            <w:tcW w:w="7761" w:type="dxa"/>
            <w:gridSpan w:val="2"/>
            <w:tcBorders>
              <w:bottom w:val="single" w:sz="4" w:space="0" w:color="auto"/>
            </w:tcBorders>
            <w:shd w:val="clear" w:color="auto" w:fill="FFFF00"/>
            <w:vAlign w:val="center"/>
          </w:tcPr>
          <w:p w:rsidR="007F6AB7" w:rsidRPr="00F048F0" w:rsidRDefault="007F6AB7" w:rsidP="00397D1C">
            <w:pPr>
              <w:ind w:left="43"/>
              <w:jc w:val="center"/>
              <w:rPr>
                <w:b/>
                <w:sz w:val="23"/>
                <w:szCs w:val="23"/>
              </w:rPr>
            </w:pPr>
            <w:r w:rsidRPr="00F048F0">
              <w:rPr>
                <w:b/>
                <w:sz w:val="23"/>
                <w:szCs w:val="23"/>
              </w:rPr>
              <w:t xml:space="preserve">Zpřísněné požadavky na benzín automobilový BA 95 Super </w:t>
            </w:r>
            <w:r w:rsidRPr="00DF25E8">
              <w:rPr>
                <w:b/>
                <w:sz w:val="23"/>
                <w:szCs w:val="23"/>
              </w:rPr>
              <w:t>***)</w:t>
            </w:r>
            <w:r w:rsidRPr="00DF25E8">
              <w:rPr>
                <w:rFonts w:eastAsia="SimSun"/>
                <w:b/>
                <w:sz w:val="23"/>
                <w:szCs w:val="23"/>
              </w:rPr>
              <w:t xml:space="preserve"> (tř. A, C1, D)</w:t>
            </w:r>
          </w:p>
        </w:tc>
      </w:tr>
      <w:tr w:rsidR="00BA413C" w:rsidRPr="00F048F0" w:rsidTr="00397D1C">
        <w:trPr>
          <w:trHeight w:val="494"/>
        </w:trPr>
        <w:tc>
          <w:tcPr>
            <w:tcW w:w="3880" w:type="dxa"/>
            <w:tcBorders>
              <w:top w:val="single" w:sz="4" w:space="0" w:color="auto"/>
            </w:tcBorders>
            <w:shd w:val="clear" w:color="auto" w:fill="auto"/>
            <w:vAlign w:val="center"/>
          </w:tcPr>
          <w:p w:rsidR="007F6AB7" w:rsidRPr="00DF25E8" w:rsidRDefault="007F6AB7" w:rsidP="00397D1C">
            <w:pPr>
              <w:spacing w:before="120" w:after="120" w:line="276" w:lineRule="auto"/>
              <w:jc w:val="center"/>
              <w:rPr>
                <w:rFonts w:eastAsia="SimSun"/>
                <w:sz w:val="23"/>
                <w:szCs w:val="23"/>
              </w:rPr>
            </w:pPr>
            <w:r w:rsidRPr="00DF25E8">
              <w:rPr>
                <w:rFonts w:eastAsia="SimSun"/>
                <w:sz w:val="23"/>
                <w:szCs w:val="23"/>
              </w:rPr>
              <w:t>Obsah kyslíku, % m/m</w:t>
            </w:r>
          </w:p>
        </w:tc>
        <w:tc>
          <w:tcPr>
            <w:tcW w:w="3881" w:type="dxa"/>
            <w:tcBorders>
              <w:top w:val="single" w:sz="4" w:space="0" w:color="auto"/>
            </w:tcBorders>
            <w:shd w:val="clear" w:color="auto" w:fill="auto"/>
            <w:vAlign w:val="center"/>
          </w:tcPr>
          <w:p w:rsidR="007F6AB7" w:rsidRPr="00D210D1" w:rsidRDefault="007F6AB7" w:rsidP="00397D1C">
            <w:pPr>
              <w:spacing w:before="120" w:after="120" w:line="276" w:lineRule="auto"/>
              <w:ind w:left="33"/>
              <w:jc w:val="center"/>
              <w:rPr>
                <w:rFonts w:eastAsia="SimSun"/>
                <w:sz w:val="23"/>
                <w:szCs w:val="23"/>
              </w:rPr>
            </w:pPr>
            <w:r w:rsidRPr="00D210D1">
              <w:rPr>
                <w:rFonts w:eastAsia="SimSun"/>
                <w:sz w:val="23"/>
                <w:szCs w:val="23"/>
              </w:rPr>
              <w:t>max. 1,15 **)</w:t>
            </w:r>
          </w:p>
        </w:tc>
      </w:tr>
      <w:tr w:rsidR="00BA413C" w:rsidRPr="00F048F0" w:rsidTr="00397D1C">
        <w:trPr>
          <w:trHeight w:val="878"/>
        </w:trPr>
        <w:tc>
          <w:tcPr>
            <w:tcW w:w="3880" w:type="dxa"/>
            <w:shd w:val="clear" w:color="auto" w:fill="auto"/>
            <w:vAlign w:val="center"/>
          </w:tcPr>
          <w:p w:rsidR="007F6AB7" w:rsidRPr="00F048F0" w:rsidRDefault="007F6AB7" w:rsidP="00397D1C">
            <w:pPr>
              <w:spacing w:before="120" w:after="120" w:line="276" w:lineRule="auto"/>
              <w:jc w:val="center"/>
              <w:rPr>
                <w:rFonts w:eastAsia="SimSun"/>
                <w:sz w:val="23"/>
                <w:szCs w:val="23"/>
              </w:rPr>
            </w:pPr>
            <w:r w:rsidRPr="00F048F0">
              <w:rPr>
                <w:rFonts w:eastAsia="SimSun"/>
                <w:sz w:val="23"/>
                <w:szCs w:val="23"/>
              </w:rPr>
              <w:t>Obsah Ethanolu %</w:t>
            </w:r>
          </w:p>
          <w:p w:rsidR="007F6AB7" w:rsidRPr="00F048F0" w:rsidRDefault="007F6AB7" w:rsidP="00397D1C">
            <w:pPr>
              <w:spacing w:before="120" w:after="120" w:line="276" w:lineRule="auto"/>
              <w:jc w:val="center"/>
              <w:rPr>
                <w:rFonts w:eastAsia="SimSun"/>
                <w:sz w:val="23"/>
                <w:szCs w:val="23"/>
              </w:rPr>
            </w:pPr>
            <w:r w:rsidRPr="00F048F0">
              <w:rPr>
                <w:rFonts w:eastAsia="SimSun"/>
                <w:sz w:val="23"/>
                <w:szCs w:val="23"/>
              </w:rPr>
              <w:t>(V/V)</w:t>
            </w:r>
          </w:p>
        </w:tc>
        <w:tc>
          <w:tcPr>
            <w:tcW w:w="3881" w:type="dxa"/>
            <w:shd w:val="clear" w:color="auto" w:fill="auto"/>
            <w:vAlign w:val="center"/>
          </w:tcPr>
          <w:p w:rsidR="007F6AB7" w:rsidRPr="00F048F0" w:rsidRDefault="007F6AB7" w:rsidP="00397D1C">
            <w:pPr>
              <w:spacing w:before="120" w:after="120" w:line="276" w:lineRule="auto"/>
              <w:ind w:left="33"/>
              <w:jc w:val="center"/>
              <w:rPr>
                <w:rFonts w:eastAsia="SimSun"/>
                <w:sz w:val="23"/>
                <w:szCs w:val="23"/>
              </w:rPr>
            </w:pPr>
            <w:r w:rsidRPr="00F048F0">
              <w:rPr>
                <w:rFonts w:eastAsia="SimSun"/>
                <w:sz w:val="23"/>
                <w:szCs w:val="23"/>
              </w:rPr>
              <w:t>max. 0</w:t>
            </w:r>
          </w:p>
        </w:tc>
      </w:tr>
      <w:tr w:rsidR="00BA413C" w:rsidRPr="00F048F0" w:rsidTr="00397D1C">
        <w:trPr>
          <w:trHeight w:val="878"/>
        </w:trPr>
        <w:tc>
          <w:tcPr>
            <w:tcW w:w="3880" w:type="dxa"/>
            <w:shd w:val="clear" w:color="auto" w:fill="auto"/>
            <w:vAlign w:val="center"/>
          </w:tcPr>
          <w:p w:rsidR="007F6AB7" w:rsidRPr="00F048F0" w:rsidRDefault="007F6AB7" w:rsidP="00397D1C">
            <w:pPr>
              <w:spacing w:before="120" w:after="120" w:line="276" w:lineRule="auto"/>
              <w:jc w:val="center"/>
              <w:rPr>
                <w:rFonts w:eastAsia="SimSun"/>
                <w:sz w:val="23"/>
                <w:szCs w:val="23"/>
              </w:rPr>
            </w:pPr>
            <w:r w:rsidRPr="00F048F0">
              <w:rPr>
                <w:rFonts w:eastAsia="SimSun"/>
                <w:sz w:val="23"/>
                <w:szCs w:val="23"/>
              </w:rPr>
              <w:t>Tlak par</w:t>
            </w:r>
          </w:p>
        </w:tc>
        <w:tc>
          <w:tcPr>
            <w:tcW w:w="3881" w:type="dxa"/>
            <w:shd w:val="clear" w:color="auto" w:fill="auto"/>
            <w:vAlign w:val="center"/>
          </w:tcPr>
          <w:p w:rsidR="007F6AB7" w:rsidRPr="00F048F0" w:rsidRDefault="007F6AB7" w:rsidP="00397D1C">
            <w:pPr>
              <w:spacing w:before="120" w:line="276" w:lineRule="auto"/>
              <w:jc w:val="center"/>
              <w:rPr>
                <w:sz w:val="23"/>
                <w:szCs w:val="23"/>
              </w:rPr>
            </w:pPr>
            <w:r w:rsidRPr="00F048F0">
              <w:rPr>
                <w:sz w:val="23"/>
                <w:szCs w:val="23"/>
              </w:rPr>
              <w:t>Tř. A* max. 52 kPa, **)</w:t>
            </w:r>
          </w:p>
          <w:p w:rsidR="007F6AB7" w:rsidRPr="00F048F0" w:rsidRDefault="007F6AB7" w:rsidP="00397D1C">
            <w:pPr>
              <w:spacing w:before="120" w:after="120" w:line="276" w:lineRule="auto"/>
              <w:ind w:left="33"/>
              <w:jc w:val="center"/>
              <w:rPr>
                <w:rFonts w:eastAsia="SimSun"/>
                <w:sz w:val="23"/>
                <w:szCs w:val="23"/>
              </w:rPr>
            </w:pPr>
            <w:r w:rsidRPr="00F048F0">
              <w:rPr>
                <w:sz w:val="23"/>
                <w:szCs w:val="23"/>
              </w:rPr>
              <w:t>Tř. D max. 82 kPa **)</w:t>
            </w:r>
          </w:p>
        </w:tc>
      </w:tr>
      <w:tr w:rsidR="00BA413C" w:rsidRPr="00F048F0" w:rsidTr="00397D1C">
        <w:trPr>
          <w:trHeight w:val="494"/>
        </w:trPr>
        <w:tc>
          <w:tcPr>
            <w:tcW w:w="3880" w:type="dxa"/>
            <w:shd w:val="clear" w:color="auto" w:fill="auto"/>
            <w:vAlign w:val="center"/>
          </w:tcPr>
          <w:p w:rsidR="007F6AB7" w:rsidRPr="00F048F0" w:rsidRDefault="007F6AB7" w:rsidP="00397D1C">
            <w:pPr>
              <w:spacing w:before="120" w:after="120" w:line="276" w:lineRule="auto"/>
              <w:jc w:val="center"/>
              <w:rPr>
                <w:rFonts w:eastAsia="SimSun"/>
                <w:sz w:val="23"/>
                <w:szCs w:val="23"/>
              </w:rPr>
            </w:pPr>
            <w:r w:rsidRPr="00F048F0">
              <w:rPr>
                <w:rFonts w:eastAsia="SimSun"/>
                <w:sz w:val="23"/>
                <w:szCs w:val="23"/>
              </w:rPr>
              <w:t>Ostatní parametry</w:t>
            </w:r>
          </w:p>
        </w:tc>
        <w:tc>
          <w:tcPr>
            <w:tcW w:w="3881" w:type="dxa"/>
            <w:shd w:val="clear" w:color="auto" w:fill="auto"/>
            <w:vAlign w:val="center"/>
          </w:tcPr>
          <w:p w:rsidR="007F6AB7" w:rsidRPr="00F048F0" w:rsidRDefault="007F6AB7" w:rsidP="00397D1C">
            <w:pPr>
              <w:spacing w:before="120" w:after="120" w:line="276" w:lineRule="auto"/>
              <w:ind w:left="33"/>
              <w:jc w:val="center"/>
              <w:rPr>
                <w:rFonts w:eastAsia="SimSun"/>
                <w:sz w:val="23"/>
                <w:szCs w:val="23"/>
              </w:rPr>
            </w:pPr>
            <w:r w:rsidRPr="00F048F0">
              <w:rPr>
                <w:rFonts w:eastAsia="SimSun"/>
                <w:sz w:val="23"/>
                <w:szCs w:val="23"/>
              </w:rPr>
              <w:t>dle ČSN EN 228</w:t>
            </w:r>
          </w:p>
        </w:tc>
      </w:tr>
      <w:tr w:rsidR="00BA413C" w:rsidRPr="00F048F0" w:rsidTr="00397D1C">
        <w:trPr>
          <w:trHeight w:val="2045"/>
        </w:trPr>
        <w:tc>
          <w:tcPr>
            <w:tcW w:w="7761" w:type="dxa"/>
            <w:gridSpan w:val="2"/>
            <w:shd w:val="clear" w:color="auto" w:fill="auto"/>
            <w:vAlign w:val="center"/>
          </w:tcPr>
          <w:p w:rsidR="007F6AB7" w:rsidRPr="00F048F0" w:rsidRDefault="007F6AB7" w:rsidP="00397D1C">
            <w:pPr>
              <w:spacing w:before="120" w:line="276" w:lineRule="auto"/>
              <w:rPr>
                <w:sz w:val="23"/>
                <w:szCs w:val="23"/>
              </w:rPr>
            </w:pPr>
            <w:r w:rsidRPr="00F048F0">
              <w:rPr>
                <w:sz w:val="23"/>
                <w:szCs w:val="23"/>
              </w:rPr>
              <w:t>* ) Dodávky tř. A - letní po celé přechodné období, tj. v měsíci dubnu a říjnu</w:t>
            </w:r>
          </w:p>
          <w:p w:rsidR="007F6AB7" w:rsidRPr="00F048F0" w:rsidRDefault="007F6AB7" w:rsidP="00397D1C">
            <w:pPr>
              <w:spacing w:before="120" w:line="276" w:lineRule="auto"/>
              <w:rPr>
                <w:sz w:val="23"/>
                <w:szCs w:val="23"/>
              </w:rPr>
            </w:pPr>
            <w:r w:rsidRPr="00F048F0">
              <w:rPr>
                <w:sz w:val="23"/>
                <w:szCs w:val="23"/>
              </w:rPr>
              <w:t>**) Objednatel si ponechává právo od podmínky tohoto smluvního limitu odstoupit a požadovat limit daný normou ČSN EN 228</w:t>
            </w:r>
          </w:p>
          <w:p w:rsidR="007F6AB7" w:rsidRPr="00D210D1" w:rsidRDefault="007F6AB7" w:rsidP="00470313">
            <w:pPr>
              <w:rPr>
                <w:rFonts w:eastAsia="SimSun"/>
                <w:sz w:val="23"/>
                <w:szCs w:val="23"/>
              </w:rPr>
            </w:pPr>
            <w:r w:rsidRPr="00F048F0">
              <w:rPr>
                <w:b/>
                <w:sz w:val="23"/>
                <w:szCs w:val="23"/>
              </w:rPr>
              <w:t>***</w:t>
            </w:r>
            <w:r w:rsidRPr="00F048F0">
              <w:rPr>
                <w:sz w:val="23"/>
                <w:szCs w:val="23"/>
              </w:rPr>
              <w:t xml:space="preserve">) </w:t>
            </w:r>
            <w:r w:rsidRPr="00DF25E8">
              <w:rPr>
                <w:sz w:val="23"/>
                <w:szCs w:val="23"/>
              </w:rPr>
              <w:t>V případě automobilového benzinu obsahujícího ETBE – ethyltercbutylether je přípustná koncentrace zbytkového Ethanolu z výroby ETBE do 0,2% v/v.</w:t>
            </w:r>
          </w:p>
        </w:tc>
      </w:tr>
    </w:tbl>
    <w:p w:rsidR="007E7B11" w:rsidRPr="00F048F0" w:rsidRDefault="007E7B11" w:rsidP="00470313">
      <w:pPr>
        <w:pStyle w:val="Zkladntext"/>
        <w:spacing w:before="120" w:after="0" w:line="276" w:lineRule="auto"/>
        <w:jc w:val="both"/>
        <w:rPr>
          <w:rFonts w:eastAsia="SimSun"/>
          <w:sz w:val="23"/>
          <w:szCs w:val="23"/>
        </w:rPr>
      </w:pPr>
    </w:p>
    <w:p w:rsidR="007F2780" w:rsidRPr="00F048F0" w:rsidRDefault="007F2780" w:rsidP="00470313">
      <w:pPr>
        <w:pStyle w:val="Zkladntext"/>
        <w:spacing w:before="120" w:after="0" w:line="276" w:lineRule="auto"/>
        <w:jc w:val="both"/>
        <w:rPr>
          <w:rFonts w:eastAsia="SimSun"/>
          <w:sz w:val="23"/>
          <w:szCs w:val="23"/>
        </w:rPr>
      </w:pPr>
    </w:p>
    <w:tbl>
      <w:tblPr>
        <w:tblW w:w="7771" w:type="dxa"/>
        <w:jc w:val="center"/>
        <w:tblLayout w:type="fixed"/>
        <w:tblCellMar>
          <w:left w:w="70" w:type="dxa"/>
          <w:right w:w="70" w:type="dxa"/>
        </w:tblCellMar>
        <w:tblLook w:val="0000" w:firstRow="0" w:lastRow="0" w:firstColumn="0" w:lastColumn="0" w:noHBand="0" w:noVBand="0"/>
      </w:tblPr>
      <w:tblGrid>
        <w:gridCol w:w="1964"/>
        <w:gridCol w:w="1921"/>
        <w:gridCol w:w="44"/>
        <w:gridCol w:w="3842"/>
      </w:tblGrid>
      <w:tr w:rsidR="00F2073C" w:rsidRPr="00F048F0" w:rsidTr="00470313">
        <w:trPr>
          <w:trHeight w:val="486"/>
          <w:jc w:val="center"/>
        </w:trPr>
        <w:tc>
          <w:tcPr>
            <w:tcW w:w="7771" w:type="dxa"/>
            <w:gridSpan w:val="4"/>
            <w:tcBorders>
              <w:top w:val="single" w:sz="4" w:space="0" w:color="auto"/>
              <w:left w:val="single" w:sz="4" w:space="0" w:color="auto"/>
              <w:bottom w:val="single" w:sz="4" w:space="0" w:color="auto"/>
              <w:right w:val="single" w:sz="4" w:space="0" w:color="auto"/>
            </w:tcBorders>
            <w:shd w:val="clear" w:color="auto" w:fill="FFFF00"/>
            <w:noWrap/>
            <w:vAlign w:val="center"/>
          </w:tcPr>
          <w:p w:rsidR="00F2073C" w:rsidRPr="00D210D1" w:rsidRDefault="00F2073C" w:rsidP="00470313">
            <w:pPr>
              <w:spacing w:before="120" w:line="276" w:lineRule="auto"/>
              <w:jc w:val="center"/>
              <w:rPr>
                <w:sz w:val="23"/>
                <w:szCs w:val="23"/>
              </w:rPr>
            </w:pPr>
            <w:r w:rsidRPr="00F048F0">
              <w:rPr>
                <w:b/>
                <w:bCs/>
                <w:sz w:val="23"/>
                <w:szCs w:val="23"/>
              </w:rPr>
              <w:t>Zpřísněné požadavky na Preblend BA 95***)</w:t>
            </w:r>
            <w:r w:rsidRPr="00DF25E8">
              <w:rPr>
                <w:b/>
                <w:bCs/>
                <w:sz w:val="23"/>
                <w:szCs w:val="23"/>
              </w:rPr>
              <w:t xml:space="preserve"> (tř. A, C1, D)</w:t>
            </w:r>
          </w:p>
        </w:tc>
      </w:tr>
      <w:tr w:rsidR="00F2073C" w:rsidRPr="00F048F0" w:rsidTr="00470313">
        <w:trPr>
          <w:trHeight w:val="255"/>
          <w:jc w:val="center"/>
        </w:trPr>
        <w:tc>
          <w:tcPr>
            <w:tcW w:w="3885" w:type="dxa"/>
            <w:gridSpan w:val="2"/>
            <w:tcBorders>
              <w:top w:val="single" w:sz="4" w:space="0" w:color="auto"/>
              <w:left w:val="single" w:sz="4" w:space="0" w:color="auto"/>
              <w:bottom w:val="single" w:sz="4" w:space="0" w:color="auto"/>
              <w:right w:val="single" w:sz="4" w:space="0" w:color="auto"/>
            </w:tcBorders>
            <w:noWrap/>
          </w:tcPr>
          <w:p w:rsidR="00F2073C" w:rsidRPr="00F048F0" w:rsidRDefault="00F2073C" w:rsidP="00ED70FB">
            <w:pPr>
              <w:spacing w:before="120" w:line="276" w:lineRule="auto"/>
              <w:jc w:val="center"/>
              <w:rPr>
                <w:sz w:val="23"/>
                <w:szCs w:val="23"/>
              </w:rPr>
            </w:pPr>
            <w:r w:rsidRPr="00F048F0">
              <w:rPr>
                <w:sz w:val="23"/>
                <w:szCs w:val="23"/>
              </w:rPr>
              <w:t>Obsah kyslíku, % m/m</w:t>
            </w:r>
          </w:p>
        </w:tc>
        <w:tc>
          <w:tcPr>
            <w:tcW w:w="3886" w:type="dxa"/>
            <w:gridSpan w:val="2"/>
            <w:tcBorders>
              <w:top w:val="single" w:sz="4" w:space="0" w:color="auto"/>
              <w:left w:val="single" w:sz="4" w:space="0" w:color="auto"/>
              <w:bottom w:val="single" w:sz="4" w:space="0" w:color="auto"/>
              <w:right w:val="single" w:sz="4" w:space="0" w:color="auto"/>
            </w:tcBorders>
          </w:tcPr>
          <w:p w:rsidR="00F2073C" w:rsidRPr="00F048F0" w:rsidRDefault="00F2073C" w:rsidP="00470313">
            <w:pPr>
              <w:spacing w:before="120" w:line="276" w:lineRule="auto"/>
              <w:jc w:val="center"/>
              <w:rPr>
                <w:sz w:val="23"/>
                <w:szCs w:val="23"/>
              </w:rPr>
            </w:pPr>
            <w:r w:rsidRPr="00F048F0">
              <w:rPr>
                <w:sz w:val="23"/>
                <w:szCs w:val="23"/>
              </w:rPr>
              <w:t>max. 1,15</w:t>
            </w:r>
          </w:p>
        </w:tc>
      </w:tr>
      <w:tr w:rsidR="00F2073C" w:rsidRPr="00F048F0" w:rsidTr="00470313">
        <w:trPr>
          <w:trHeight w:val="255"/>
          <w:jc w:val="center"/>
        </w:trPr>
        <w:tc>
          <w:tcPr>
            <w:tcW w:w="3885" w:type="dxa"/>
            <w:gridSpan w:val="2"/>
            <w:tcBorders>
              <w:top w:val="single" w:sz="4" w:space="0" w:color="auto"/>
              <w:left w:val="single" w:sz="4" w:space="0" w:color="auto"/>
              <w:bottom w:val="single" w:sz="4" w:space="0" w:color="auto"/>
              <w:right w:val="single" w:sz="4" w:space="0" w:color="auto"/>
            </w:tcBorders>
            <w:noWrap/>
          </w:tcPr>
          <w:p w:rsidR="00F2073C" w:rsidRPr="00F048F0" w:rsidRDefault="00F2073C" w:rsidP="00470313">
            <w:pPr>
              <w:spacing w:before="120" w:line="276" w:lineRule="auto"/>
              <w:jc w:val="center"/>
              <w:rPr>
                <w:sz w:val="23"/>
                <w:szCs w:val="23"/>
              </w:rPr>
            </w:pPr>
            <w:r w:rsidRPr="00F048F0">
              <w:rPr>
                <w:sz w:val="23"/>
                <w:szCs w:val="23"/>
              </w:rPr>
              <w:t>Obsah Ethanolu %</w:t>
            </w:r>
          </w:p>
          <w:p w:rsidR="00F2073C" w:rsidRPr="00F048F0" w:rsidRDefault="00F2073C" w:rsidP="00ED70FB">
            <w:pPr>
              <w:spacing w:before="120" w:line="276" w:lineRule="auto"/>
              <w:jc w:val="center"/>
              <w:rPr>
                <w:b/>
                <w:sz w:val="23"/>
                <w:szCs w:val="23"/>
              </w:rPr>
            </w:pPr>
            <w:r w:rsidRPr="00F048F0">
              <w:rPr>
                <w:sz w:val="23"/>
                <w:szCs w:val="23"/>
              </w:rPr>
              <w:t>(V/V)</w:t>
            </w:r>
          </w:p>
        </w:tc>
        <w:tc>
          <w:tcPr>
            <w:tcW w:w="3886" w:type="dxa"/>
            <w:gridSpan w:val="2"/>
            <w:tcBorders>
              <w:top w:val="single" w:sz="4" w:space="0" w:color="auto"/>
              <w:left w:val="single" w:sz="4" w:space="0" w:color="auto"/>
              <w:bottom w:val="single" w:sz="4" w:space="0" w:color="auto"/>
              <w:right w:val="single" w:sz="4" w:space="0" w:color="auto"/>
            </w:tcBorders>
          </w:tcPr>
          <w:p w:rsidR="00F2073C" w:rsidRPr="00F048F0" w:rsidRDefault="00F2073C" w:rsidP="00470313">
            <w:pPr>
              <w:jc w:val="center"/>
              <w:rPr>
                <w:b/>
                <w:sz w:val="23"/>
                <w:szCs w:val="23"/>
              </w:rPr>
            </w:pPr>
          </w:p>
          <w:p w:rsidR="00F2073C" w:rsidRPr="00F048F0" w:rsidRDefault="00F2073C" w:rsidP="00470313">
            <w:pPr>
              <w:spacing w:before="120" w:line="276" w:lineRule="auto"/>
              <w:jc w:val="center"/>
              <w:rPr>
                <w:b/>
                <w:sz w:val="23"/>
                <w:szCs w:val="23"/>
              </w:rPr>
            </w:pPr>
            <w:r w:rsidRPr="00F048F0">
              <w:rPr>
                <w:sz w:val="23"/>
                <w:szCs w:val="23"/>
              </w:rPr>
              <w:t>max. 0</w:t>
            </w:r>
          </w:p>
        </w:tc>
      </w:tr>
      <w:tr w:rsidR="00F2073C" w:rsidRPr="00F048F0" w:rsidTr="00470313">
        <w:trPr>
          <w:trHeight w:val="255"/>
          <w:jc w:val="center"/>
        </w:trPr>
        <w:tc>
          <w:tcPr>
            <w:tcW w:w="3885" w:type="dxa"/>
            <w:gridSpan w:val="2"/>
            <w:tcBorders>
              <w:top w:val="single" w:sz="4" w:space="0" w:color="auto"/>
              <w:left w:val="single" w:sz="4" w:space="0" w:color="auto"/>
              <w:bottom w:val="single" w:sz="4" w:space="0" w:color="auto"/>
              <w:right w:val="single" w:sz="4" w:space="0" w:color="auto"/>
            </w:tcBorders>
            <w:noWrap/>
          </w:tcPr>
          <w:p w:rsidR="00F2073C" w:rsidRPr="00F048F0" w:rsidRDefault="00F2073C" w:rsidP="00ED70FB">
            <w:pPr>
              <w:spacing w:before="120" w:line="276" w:lineRule="auto"/>
              <w:jc w:val="center"/>
              <w:rPr>
                <w:sz w:val="23"/>
                <w:szCs w:val="23"/>
              </w:rPr>
            </w:pPr>
            <w:r w:rsidRPr="00F048F0">
              <w:rPr>
                <w:sz w:val="23"/>
                <w:szCs w:val="23"/>
              </w:rPr>
              <w:t>OČ VM po odečtení korekčního faktoru 0,2</w:t>
            </w:r>
          </w:p>
        </w:tc>
        <w:tc>
          <w:tcPr>
            <w:tcW w:w="3886" w:type="dxa"/>
            <w:gridSpan w:val="2"/>
            <w:tcBorders>
              <w:top w:val="single" w:sz="4" w:space="0" w:color="auto"/>
              <w:left w:val="single" w:sz="4" w:space="0" w:color="auto"/>
              <w:bottom w:val="single" w:sz="4" w:space="0" w:color="auto"/>
              <w:right w:val="single" w:sz="4" w:space="0" w:color="auto"/>
            </w:tcBorders>
          </w:tcPr>
          <w:p w:rsidR="00F2073C" w:rsidRPr="00F048F0" w:rsidRDefault="00F2073C" w:rsidP="00470313">
            <w:pPr>
              <w:spacing w:before="120" w:line="276" w:lineRule="auto"/>
              <w:jc w:val="center"/>
              <w:rPr>
                <w:sz w:val="23"/>
                <w:szCs w:val="23"/>
              </w:rPr>
            </w:pPr>
            <w:r w:rsidRPr="00F048F0">
              <w:rPr>
                <w:sz w:val="23"/>
                <w:szCs w:val="23"/>
              </w:rPr>
              <w:t>min. 94,5</w:t>
            </w:r>
          </w:p>
        </w:tc>
      </w:tr>
      <w:tr w:rsidR="00F2073C" w:rsidRPr="00F048F0" w:rsidTr="00470313">
        <w:trPr>
          <w:trHeight w:val="255"/>
          <w:jc w:val="center"/>
        </w:trPr>
        <w:tc>
          <w:tcPr>
            <w:tcW w:w="3885" w:type="dxa"/>
            <w:gridSpan w:val="2"/>
            <w:tcBorders>
              <w:top w:val="single" w:sz="4" w:space="0" w:color="auto"/>
              <w:left w:val="single" w:sz="4" w:space="0" w:color="auto"/>
              <w:bottom w:val="single" w:sz="4" w:space="0" w:color="auto"/>
              <w:right w:val="single" w:sz="4" w:space="0" w:color="auto"/>
            </w:tcBorders>
            <w:noWrap/>
          </w:tcPr>
          <w:p w:rsidR="00F2073C" w:rsidRPr="00F048F0" w:rsidRDefault="00F2073C" w:rsidP="00ED70FB">
            <w:pPr>
              <w:spacing w:before="120" w:line="276" w:lineRule="auto"/>
              <w:jc w:val="center"/>
              <w:rPr>
                <w:sz w:val="23"/>
                <w:szCs w:val="23"/>
              </w:rPr>
            </w:pPr>
            <w:r w:rsidRPr="00F048F0">
              <w:rPr>
                <w:sz w:val="23"/>
                <w:szCs w:val="23"/>
              </w:rPr>
              <w:t>OČ MM po odečtení korekčního faktoru 0,2</w:t>
            </w:r>
          </w:p>
        </w:tc>
        <w:tc>
          <w:tcPr>
            <w:tcW w:w="3886" w:type="dxa"/>
            <w:gridSpan w:val="2"/>
            <w:tcBorders>
              <w:top w:val="single" w:sz="4" w:space="0" w:color="auto"/>
              <w:left w:val="single" w:sz="4" w:space="0" w:color="auto"/>
              <w:bottom w:val="single" w:sz="4" w:space="0" w:color="auto"/>
              <w:right w:val="single" w:sz="4" w:space="0" w:color="auto"/>
            </w:tcBorders>
          </w:tcPr>
          <w:p w:rsidR="00F2073C" w:rsidRPr="00F048F0" w:rsidRDefault="00F2073C" w:rsidP="00470313">
            <w:pPr>
              <w:spacing w:before="120" w:line="276" w:lineRule="auto"/>
              <w:jc w:val="center"/>
              <w:rPr>
                <w:sz w:val="23"/>
                <w:szCs w:val="23"/>
              </w:rPr>
            </w:pPr>
            <w:r w:rsidRPr="00F048F0">
              <w:rPr>
                <w:sz w:val="23"/>
                <w:szCs w:val="23"/>
              </w:rPr>
              <w:t>min. 84,8</w:t>
            </w:r>
          </w:p>
        </w:tc>
      </w:tr>
      <w:tr w:rsidR="00F2073C" w:rsidRPr="00F048F0" w:rsidTr="00470313">
        <w:trPr>
          <w:trHeight w:val="255"/>
          <w:jc w:val="center"/>
        </w:trPr>
        <w:tc>
          <w:tcPr>
            <w:tcW w:w="3885" w:type="dxa"/>
            <w:gridSpan w:val="2"/>
            <w:tcBorders>
              <w:top w:val="single" w:sz="4" w:space="0" w:color="auto"/>
              <w:left w:val="single" w:sz="4" w:space="0" w:color="auto"/>
              <w:bottom w:val="single" w:sz="4" w:space="0" w:color="auto"/>
              <w:right w:val="single" w:sz="4" w:space="0" w:color="auto"/>
            </w:tcBorders>
            <w:noWrap/>
          </w:tcPr>
          <w:p w:rsidR="00F2073C" w:rsidRPr="00F048F0" w:rsidRDefault="00F2073C" w:rsidP="00ED70FB">
            <w:pPr>
              <w:spacing w:before="120" w:line="276" w:lineRule="auto"/>
              <w:jc w:val="center"/>
              <w:rPr>
                <w:b/>
                <w:sz w:val="23"/>
                <w:szCs w:val="23"/>
              </w:rPr>
            </w:pPr>
            <w:r w:rsidRPr="00F048F0">
              <w:rPr>
                <w:sz w:val="23"/>
                <w:szCs w:val="23"/>
              </w:rPr>
              <w:t>Obsah aromátů, % V/V</w:t>
            </w:r>
          </w:p>
        </w:tc>
        <w:tc>
          <w:tcPr>
            <w:tcW w:w="3886" w:type="dxa"/>
            <w:gridSpan w:val="2"/>
            <w:tcBorders>
              <w:top w:val="single" w:sz="4" w:space="0" w:color="auto"/>
              <w:left w:val="single" w:sz="4" w:space="0" w:color="auto"/>
              <w:bottom w:val="single" w:sz="4" w:space="0" w:color="auto"/>
              <w:right w:val="single" w:sz="4" w:space="0" w:color="auto"/>
            </w:tcBorders>
          </w:tcPr>
          <w:p w:rsidR="00F2073C" w:rsidRPr="00F048F0" w:rsidRDefault="00F2073C" w:rsidP="00470313">
            <w:pPr>
              <w:spacing w:before="120" w:line="276" w:lineRule="auto"/>
              <w:jc w:val="center"/>
              <w:rPr>
                <w:b/>
                <w:sz w:val="23"/>
                <w:szCs w:val="23"/>
              </w:rPr>
            </w:pPr>
            <w:r w:rsidRPr="00F048F0">
              <w:rPr>
                <w:sz w:val="23"/>
                <w:szCs w:val="23"/>
              </w:rPr>
              <w:t>max. 36,3</w:t>
            </w:r>
          </w:p>
        </w:tc>
      </w:tr>
      <w:tr w:rsidR="00F2073C" w:rsidRPr="00F048F0" w:rsidTr="00470313">
        <w:trPr>
          <w:trHeight w:val="255"/>
          <w:jc w:val="center"/>
        </w:trPr>
        <w:tc>
          <w:tcPr>
            <w:tcW w:w="3885" w:type="dxa"/>
            <w:gridSpan w:val="2"/>
            <w:tcBorders>
              <w:top w:val="single" w:sz="4" w:space="0" w:color="auto"/>
              <w:left w:val="single" w:sz="4" w:space="0" w:color="auto"/>
              <w:bottom w:val="single" w:sz="4" w:space="0" w:color="auto"/>
              <w:right w:val="single" w:sz="4" w:space="0" w:color="auto"/>
            </w:tcBorders>
            <w:noWrap/>
          </w:tcPr>
          <w:p w:rsidR="00F2073C" w:rsidRPr="00F048F0" w:rsidRDefault="00F2073C" w:rsidP="00470313">
            <w:pPr>
              <w:spacing w:before="120" w:line="276" w:lineRule="auto"/>
              <w:jc w:val="center"/>
              <w:rPr>
                <w:sz w:val="23"/>
                <w:szCs w:val="23"/>
              </w:rPr>
            </w:pPr>
            <w:r w:rsidRPr="00F048F0">
              <w:rPr>
                <w:sz w:val="23"/>
                <w:szCs w:val="23"/>
              </w:rPr>
              <w:t>Tlak par</w:t>
            </w:r>
          </w:p>
          <w:p w:rsidR="00F2073C" w:rsidRPr="00F048F0" w:rsidRDefault="00F2073C" w:rsidP="00ED70FB">
            <w:pPr>
              <w:spacing w:before="120" w:line="276" w:lineRule="auto"/>
              <w:jc w:val="center"/>
              <w:rPr>
                <w:b/>
                <w:sz w:val="23"/>
                <w:szCs w:val="23"/>
              </w:rPr>
            </w:pPr>
          </w:p>
        </w:tc>
        <w:tc>
          <w:tcPr>
            <w:tcW w:w="3886" w:type="dxa"/>
            <w:gridSpan w:val="2"/>
            <w:tcBorders>
              <w:top w:val="single" w:sz="4" w:space="0" w:color="auto"/>
              <w:left w:val="single" w:sz="4" w:space="0" w:color="auto"/>
              <w:bottom w:val="single" w:sz="4" w:space="0" w:color="auto"/>
              <w:right w:val="single" w:sz="4" w:space="0" w:color="auto"/>
            </w:tcBorders>
          </w:tcPr>
          <w:p w:rsidR="00F2073C" w:rsidRPr="00F048F0" w:rsidRDefault="00F2073C" w:rsidP="00ED70FB">
            <w:pPr>
              <w:spacing w:before="120" w:line="276" w:lineRule="auto"/>
              <w:jc w:val="center"/>
              <w:rPr>
                <w:sz w:val="23"/>
                <w:szCs w:val="23"/>
              </w:rPr>
            </w:pPr>
            <w:r w:rsidRPr="00F048F0">
              <w:rPr>
                <w:sz w:val="23"/>
                <w:szCs w:val="23"/>
              </w:rPr>
              <w:t>Tř. A*) max. 52 kPa, **)</w:t>
            </w:r>
          </w:p>
          <w:p w:rsidR="00F2073C" w:rsidRPr="00F048F0" w:rsidRDefault="00F2073C" w:rsidP="00470313">
            <w:pPr>
              <w:spacing w:before="120" w:line="276" w:lineRule="auto"/>
              <w:ind w:left="395"/>
              <w:jc w:val="center"/>
              <w:rPr>
                <w:b/>
                <w:sz w:val="23"/>
                <w:szCs w:val="23"/>
              </w:rPr>
            </w:pPr>
            <w:r w:rsidRPr="00F048F0">
              <w:rPr>
                <w:sz w:val="23"/>
                <w:szCs w:val="23"/>
              </w:rPr>
              <w:t>Tř. D max. 82 kPa, **)</w:t>
            </w:r>
          </w:p>
        </w:tc>
      </w:tr>
      <w:tr w:rsidR="00F2073C" w:rsidRPr="00F048F0" w:rsidTr="00470313">
        <w:trPr>
          <w:trHeight w:val="255"/>
          <w:jc w:val="center"/>
        </w:trPr>
        <w:tc>
          <w:tcPr>
            <w:tcW w:w="3885" w:type="dxa"/>
            <w:gridSpan w:val="2"/>
            <w:tcBorders>
              <w:top w:val="single" w:sz="4" w:space="0" w:color="auto"/>
              <w:left w:val="single" w:sz="4" w:space="0" w:color="auto"/>
              <w:bottom w:val="single" w:sz="4" w:space="0" w:color="auto"/>
              <w:right w:val="single" w:sz="4" w:space="0" w:color="auto"/>
            </w:tcBorders>
            <w:noWrap/>
          </w:tcPr>
          <w:p w:rsidR="00F2073C" w:rsidRPr="00F048F0" w:rsidRDefault="00F2073C" w:rsidP="00ED70FB">
            <w:pPr>
              <w:spacing w:before="120" w:line="276" w:lineRule="auto"/>
              <w:jc w:val="center"/>
              <w:rPr>
                <w:b/>
                <w:sz w:val="23"/>
                <w:szCs w:val="23"/>
              </w:rPr>
            </w:pPr>
            <w:r w:rsidRPr="00F048F0">
              <w:rPr>
                <w:sz w:val="23"/>
                <w:szCs w:val="23"/>
              </w:rPr>
              <w:lastRenderedPageBreak/>
              <w:t>Ostatní parametry</w:t>
            </w:r>
          </w:p>
        </w:tc>
        <w:tc>
          <w:tcPr>
            <w:tcW w:w="3886" w:type="dxa"/>
            <w:gridSpan w:val="2"/>
            <w:tcBorders>
              <w:top w:val="single" w:sz="4" w:space="0" w:color="auto"/>
              <w:left w:val="single" w:sz="4" w:space="0" w:color="auto"/>
              <w:bottom w:val="single" w:sz="4" w:space="0" w:color="auto"/>
              <w:right w:val="single" w:sz="4" w:space="0" w:color="auto"/>
            </w:tcBorders>
          </w:tcPr>
          <w:p w:rsidR="00F2073C" w:rsidRPr="00F048F0" w:rsidRDefault="00F2073C" w:rsidP="00470313">
            <w:pPr>
              <w:spacing w:before="120" w:line="276" w:lineRule="auto"/>
              <w:jc w:val="center"/>
              <w:rPr>
                <w:b/>
                <w:sz w:val="23"/>
                <w:szCs w:val="23"/>
              </w:rPr>
            </w:pPr>
            <w:r w:rsidRPr="00F048F0">
              <w:rPr>
                <w:sz w:val="23"/>
                <w:szCs w:val="23"/>
              </w:rPr>
              <w:t>dle ČSN EN 228</w:t>
            </w:r>
          </w:p>
        </w:tc>
      </w:tr>
      <w:tr w:rsidR="00F2073C" w:rsidRPr="00F048F0" w:rsidTr="00470313">
        <w:trPr>
          <w:trHeight w:val="270"/>
          <w:jc w:val="center"/>
        </w:trPr>
        <w:tc>
          <w:tcPr>
            <w:tcW w:w="7771" w:type="dxa"/>
            <w:gridSpan w:val="4"/>
            <w:tcBorders>
              <w:top w:val="single" w:sz="4" w:space="0" w:color="auto"/>
              <w:left w:val="single" w:sz="4" w:space="0" w:color="auto"/>
              <w:bottom w:val="single" w:sz="4" w:space="0" w:color="auto"/>
              <w:right w:val="single" w:sz="4" w:space="0" w:color="auto"/>
            </w:tcBorders>
            <w:noWrap/>
          </w:tcPr>
          <w:p w:rsidR="00F2073C" w:rsidRPr="00F048F0" w:rsidRDefault="00F2073C" w:rsidP="009E18C4">
            <w:pPr>
              <w:spacing w:before="120" w:line="276" w:lineRule="auto"/>
              <w:rPr>
                <w:sz w:val="23"/>
                <w:szCs w:val="23"/>
              </w:rPr>
            </w:pPr>
            <w:r w:rsidRPr="00F048F0">
              <w:rPr>
                <w:sz w:val="23"/>
                <w:szCs w:val="23"/>
              </w:rPr>
              <w:t>* ) Dodávky tř. A - letní po celé přechodné období, tj. v měsíci dubnu a říjnu</w:t>
            </w:r>
          </w:p>
          <w:p w:rsidR="00F2073C" w:rsidRPr="00F048F0" w:rsidRDefault="00F2073C" w:rsidP="009E18C4">
            <w:pPr>
              <w:spacing w:before="120" w:line="276" w:lineRule="auto"/>
              <w:rPr>
                <w:sz w:val="23"/>
                <w:szCs w:val="23"/>
              </w:rPr>
            </w:pPr>
            <w:r w:rsidRPr="00F048F0">
              <w:rPr>
                <w:sz w:val="23"/>
                <w:szCs w:val="23"/>
              </w:rPr>
              <w:t>**) Objednatel si ponechává právo od podmínky tohoto smluvního limitu odstoupit a požadovat limit daný normou ČSN EN 228</w:t>
            </w:r>
          </w:p>
          <w:p w:rsidR="00F2073C" w:rsidRPr="00F048F0" w:rsidRDefault="00F2073C" w:rsidP="00470313">
            <w:pPr>
              <w:rPr>
                <w:sz w:val="23"/>
                <w:szCs w:val="23"/>
              </w:rPr>
            </w:pPr>
            <w:r w:rsidRPr="00F048F0">
              <w:rPr>
                <w:sz w:val="23"/>
                <w:szCs w:val="23"/>
              </w:rPr>
              <w:t>***) V případě automobilového benzinu obsahujícího ETBE – ethyltercbutylether je přípustná koncentrace zbytkového Ethanolu z výroby ETBE do 0,2% v/v.</w:t>
            </w:r>
          </w:p>
        </w:tc>
      </w:tr>
      <w:tr w:rsidR="00BA413C" w:rsidRPr="00F048F0" w:rsidTr="00BA413C">
        <w:trPr>
          <w:gridAfter w:val="1"/>
          <w:wAfter w:w="3842" w:type="dxa"/>
          <w:trHeight w:val="270"/>
          <w:jc w:val="center"/>
        </w:trPr>
        <w:tc>
          <w:tcPr>
            <w:tcW w:w="1964" w:type="dxa"/>
            <w:tcBorders>
              <w:top w:val="single" w:sz="4" w:space="0" w:color="auto"/>
              <w:left w:val="nil"/>
              <w:bottom w:val="nil"/>
              <w:right w:val="nil"/>
            </w:tcBorders>
            <w:vAlign w:val="center"/>
          </w:tcPr>
          <w:p w:rsidR="007E7B11" w:rsidRPr="00F048F0" w:rsidRDefault="007E7B11" w:rsidP="009E18C4">
            <w:pPr>
              <w:spacing w:before="120" w:line="276" w:lineRule="auto"/>
              <w:rPr>
                <w:sz w:val="23"/>
                <w:szCs w:val="23"/>
              </w:rPr>
            </w:pPr>
          </w:p>
        </w:tc>
        <w:tc>
          <w:tcPr>
            <w:tcW w:w="1965" w:type="dxa"/>
            <w:gridSpan w:val="2"/>
            <w:tcBorders>
              <w:top w:val="single" w:sz="4" w:space="0" w:color="auto"/>
              <w:left w:val="nil"/>
              <w:bottom w:val="nil"/>
              <w:right w:val="nil"/>
            </w:tcBorders>
            <w:noWrap/>
            <w:vAlign w:val="center"/>
          </w:tcPr>
          <w:p w:rsidR="00BA413C" w:rsidRPr="00F048F0" w:rsidRDefault="00BA413C" w:rsidP="009E18C4">
            <w:pPr>
              <w:spacing w:before="120" w:line="276" w:lineRule="auto"/>
              <w:rPr>
                <w:sz w:val="23"/>
                <w:szCs w:val="23"/>
              </w:rPr>
            </w:pPr>
          </w:p>
        </w:tc>
      </w:tr>
      <w:tr w:rsidR="006D32E5" w:rsidRPr="00F048F0" w:rsidTr="00470313">
        <w:trPr>
          <w:trHeight w:val="255"/>
          <w:jc w:val="center"/>
        </w:trPr>
        <w:tc>
          <w:tcPr>
            <w:tcW w:w="7771" w:type="dxa"/>
            <w:gridSpan w:val="4"/>
            <w:tcBorders>
              <w:top w:val="single" w:sz="8" w:space="0" w:color="auto"/>
              <w:left w:val="single" w:sz="4" w:space="0" w:color="auto"/>
              <w:bottom w:val="single" w:sz="4" w:space="0" w:color="auto"/>
              <w:right w:val="single" w:sz="4" w:space="0" w:color="auto"/>
            </w:tcBorders>
            <w:shd w:val="clear" w:color="auto" w:fill="FFFF00"/>
            <w:noWrap/>
            <w:vAlign w:val="center"/>
          </w:tcPr>
          <w:p w:rsidR="006D32E5" w:rsidRPr="00F048F0" w:rsidRDefault="006D32E5" w:rsidP="00470313">
            <w:pPr>
              <w:spacing w:before="120" w:line="276" w:lineRule="auto"/>
              <w:jc w:val="center"/>
              <w:rPr>
                <w:b/>
                <w:sz w:val="23"/>
                <w:szCs w:val="23"/>
              </w:rPr>
            </w:pPr>
            <w:r w:rsidRPr="00F048F0">
              <w:rPr>
                <w:b/>
                <w:sz w:val="23"/>
                <w:szCs w:val="23"/>
              </w:rPr>
              <w:t>Zpřísněné požadavky na motorovou naftu tř. B, D, F</w:t>
            </w:r>
          </w:p>
        </w:tc>
      </w:tr>
      <w:tr w:rsidR="006D32E5" w:rsidRPr="00F048F0" w:rsidTr="00470313">
        <w:trPr>
          <w:trHeight w:val="255"/>
          <w:jc w:val="center"/>
        </w:trPr>
        <w:tc>
          <w:tcPr>
            <w:tcW w:w="38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Del="00AE7EF4" w:rsidRDefault="006D32E5" w:rsidP="00470313">
            <w:pPr>
              <w:spacing w:before="120" w:line="276" w:lineRule="auto"/>
              <w:ind w:right="-96"/>
              <w:jc w:val="center"/>
              <w:rPr>
                <w:rFonts w:eastAsia="SimSun"/>
                <w:sz w:val="23"/>
                <w:szCs w:val="23"/>
              </w:rPr>
            </w:pPr>
            <w:r w:rsidRPr="00F048F0">
              <w:rPr>
                <w:sz w:val="23"/>
                <w:szCs w:val="23"/>
              </w:rPr>
              <w:t>Hustota při 15</w:t>
            </w:r>
            <w:r w:rsidR="00ED70FB" w:rsidRPr="00F048F0">
              <w:rPr>
                <w:sz w:val="23"/>
                <w:szCs w:val="23"/>
              </w:rPr>
              <w:t xml:space="preserve"> </w:t>
            </w:r>
            <w:r w:rsidRPr="00F048F0">
              <w:rPr>
                <w:sz w:val="23"/>
                <w:szCs w:val="23"/>
              </w:rPr>
              <w:t>°C, kg.m</w:t>
            </w:r>
            <w:r w:rsidRPr="00F048F0">
              <w:rPr>
                <w:sz w:val="23"/>
                <w:szCs w:val="23"/>
                <w:vertAlign w:val="superscript"/>
              </w:rPr>
              <w:t>-3</w:t>
            </w:r>
          </w:p>
        </w:tc>
        <w:tc>
          <w:tcPr>
            <w:tcW w:w="3886" w:type="dxa"/>
            <w:gridSpan w:val="2"/>
            <w:tcBorders>
              <w:top w:val="single" w:sz="8" w:space="0" w:color="auto"/>
              <w:left w:val="single" w:sz="4" w:space="0" w:color="auto"/>
              <w:bottom w:val="single" w:sz="8" w:space="0" w:color="auto"/>
              <w:right w:val="single" w:sz="4" w:space="0" w:color="auto"/>
            </w:tcBorders>
            <w:shd w:val="clear" w:color="auto" w:fill="auto"/>
          </w:tcPr>
          <w:p w:rsidR="006D32E5" w:rsidRPr="00F048F0" w:rsidDel="00476BBC" w:rsidRDefault="006D32E5" w:rsidP="00470313">
            <w:pPr>
              <w:spacing w:before="120" w:line="276" w:lineRule="auto"/>
              <w:jc w:val="center"/>
              <w:rPr>
                <w:b/>
                <w:bCs/>
                <w:sz w:val="23"/>
                <w:szCs w:val="23"/>
              </w:rPr>
            </w:pPr>
            <w:r w:rsidRPr="00F048F0">
              <w:rPr>
                <w:sz w:val="23"/>
                <w:szCs w:val="23"/>
              </w:rPr>
              <w:t>max. 842,0</w:t>
            </w:r>
          </w:p>
        </w:tc>
      </w:tr>
      <w:tr w:rsidR="006D32E5" w:rsidRPr="00F048F0" w:rsidTr="00470313">
        <w:trPr>
          <w:trHeight w:val="255"/>
          <w:jc w:val="center"/>
        </w:trPr>
        <w:tc>
          <w:tcPr>
            <w:tcW w:w="38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RDefault="006D32E5" w:rsidP="00470313">
            <w:pPr>
              <w:spacing w:before="120" w:line="276" w:lineRule="auto"/>
              <w:ind w:right="-96"/>
              <w:jc w:val="center"/>
              <w:rPr>
                <w:sz w:val="23"/>
                <w:szCs w:val="23"/>
              </w:rPr>
            </w:pPr>
            <w:r w:rsidRPr="00F048F0">
              <w:rPr>
                <w:sz w:val="23"/>
                <w:szCs w:val="23"/>
              </w:rPr>
              <w:t>Obsah FAME, % (V/V)</w:t>
            </w:r>
          </w:p>
        </w:tc>
        <w:tc>
          <w:tcPr>
            <w:tcW w:w="3886" w:type="dxa"/>
            <w:gridSpan w:val="2"/>
            <w:tcBorders>
              <w:top w:val="single" w:sz="8" w:space="0" w:color="auto"/>
              <w:left w:val="single" w:sz="4" w:space="0" w:color="auto"/>
              <w:bottom w:val="single" w:sz="8" w:space="0" w:color="auto"/>
              <w:right w:val="single" w:sz="4" w:space="0" w:color="auto"/>
            </w:tcBorders>
            <w:shd w:val="clear" w:color="auto" w:fill="auto"/>
          </w:tcPr>
          <w:p w:rsidR="006D32E5" w:rsidRPr="00F048F0" w:rsidRDefault="006D32E5" w:rsidP="00470313">
            <w:pPr>
              <w:spacing w:before="120" w:line="276" w:lineRule="auto"/>
              <w:jc w:val="center"/>
              <w:rPr>
                <w:sz w:val="23"/>
                <w:szCs w:val="23"/>
              </w:rPr>
            </w:pPr>
            <w:r w:rsidRPr="00F048F0">
              <w:rPr>
                <w:sz w:val="23"/>
                <w:szCs w:val="23"/>
              </w:rPr>
              <w:t>max. 0</w:t>
            </w:r>
          </w:p>
        </w:tc>
      </w:tr>
      <w:tr w:rsidR="006D32E5" w:rsidRPr="00F048F0" w:rsidTr="00470313">
        <w:trPr>
          <w:trHeight w:val="255"/>
          <w:jc w:val="center"/>
        </w:trPr>
        <w:tc>
          <w:tcPr>
            <w:tcW w:w="38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RDefault="006D32E5" w:rsidP="00470313">
            <w:pPr>
              <w:spacing w:before="120" w:line="276" w:lineRule="auto"/>
              <w:ind w:right="-96"/>
              <w:jc w:val="center"/>
              <w:rPr>
                <w:sz w:val="23"/>
                <w:szCs w:val="23"/>
              </w:rPr>
            </w:pPr>
            <w:r w:rsidRPr="00F048F0">
              <w:rPr>
                <w:sz w:val="23"/>
                <w:szCs w:val="23"/>
              </w:rPr>
              <w:t>Obsah vody, mg/kg</w:t>
            </w:r>
          </w:p>
        </w:tc>
        <w:tc>
          <w:tcPr>
            <w:tcW w:w="3886" w:type="dxa"/>
            <w:gridSpan w:val="2"/>
            <w:tcBorders>
              <w:top w:val="single" w:sz="8" w:space="0" w:color="auto"/>
              <w:left w:val="single" w:sz="4" w:space="0" w:color="auto"/>
              <w:bottom w:val="single" w:sz="8" w:space="0" w:color="auto"/>
              <w:right w:val="single" w:sz="4" w:space="0" w:color="auto"/>
            </w:tcBorders>
            <w:shd w:val="clear" w:color="auto" w:fill="auto"/>
          </w:tcPr>
          <w:p w:rsidR="006D32E5" w:rsidRPr="00F048F0" w:rsidRDefault="006D32E5" w:rsidP="00470313">
            <w:pPr>
              <w:spacing w:before="120" w:line="276" w:lineRule="auto"/>
              <w:jc w:val="center"/>
              <w:rPr>
                <w:sz w:val="23"/>
                <w:szCs w:val="23"/>
              </w:rPr>
            </w:pPr>
            <w:r w:rsidRPr="00F048F0">
              <w:rPr>
                <w:sz w:val="23"/>
                <w:szCs w:val="23"/>
              </w:rPr>
              <w:t>max. 150</w:t>
            </w:r>
          </w:p>
        </w:tc>
      </w:tr>
      <w:tr w:rsidR="006D32E5" w:rsidRPr="00F048F0" w:rsidTr="00470313">
        <w:trPr>
          <w:trHeight w:val="255"/>
          <w:jc w:val="center"/>
        </w:trPr>
        <w:tc>
          <w:tcPr>
            <w:tcW w:w="38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RDefault="006D32E5" w:rsidP="00470313">
            <w:pPr>
              <w:spacing w:before="120" w:line="276" w:lineRule="auto"/>
              <w:ind w:right="-96"/>
              <w:jc w:val="center"/>
              <w:rPr>
                <w:sz w:val="23"/>
                <w:szCs w:val="23"/>
              </w:rPr>
            </w:pPr>
            <w:r w:rsidRPr="00F048F0">
              <w:rPr>
                <w:sz w:val="23"/>
                <w:szCs w:val="23"/>
              </w:rPr>
              <w:t>Bod vzplanutí, °C</w:t>
            </w:r>
          </w:p>
        </w:tc>
        <w:tc>
          <w:tcPr>
            <w:tcW w:w="3886" w:type="dxa"/>
            <w:gridSpan w:val="2"/>
            <w:tcBorders>
              <w:top w:val="single" w:sz="8" w:space="0" w:color="auto"/>
              <w:left w:val="single" w:sz="4" w:space="0" w:color="auto"/>
              <w:bottom w:val="single" w:sz="8" w:space="0" w:color="auto"/>
              <w:right w:val="single" w:sz="4" w:space="0" w:color="auto"/>
            </w:tcBorders>
            <w:shd w:val="clear" w:color="auto" w:fill="auto"/>
          </w:tcPr>
          <w:p w:rsidR="006D32E5" w:rsidRPr="00F048F0" w:rsidRDefault="006D32E5" w:rsidP="00470313">
            <w:pPr>
              <w:spacing w:before="120" w:line="276" w:lineRule="auto"/>
              <w:jc w:val="center"/>
              <w:rPr>
                <w:sz w:val="23"/>
                <w:szCs w:val="23"/>
              </w:rPr>
            </w:pPr>
            <w:r w:rsidRPr="00F048F0">
              <w:rPr>
                <w:sz w:val="23"/>
                <w:szCs w:val="23"/>
              </w:rPr>
              <w:t>vážený roční průměr dodávek min. 63, jednorázově přípustná hodnota min. 61**)</w:t>
            </w:r>
          </w:p>
        </w:tc>
      </w:tr>
      <w:tr w:rsidR="006D32E5" w:rsidRPr="00F048F0" w:rsidTr="00470313">
        <w:trPr>
          <w:trHeight w:val="255"/>
          <w:jc w:val="center"/>
        </w:trPr>
        <w:tc>
          <w:tcPr>
            <w:tcW w:w="38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RDefault="006D32E5" w:rsidP="00470313">
            <w:pPr>
              <w:spacing w:before="120" w:line="276" w:lineRule="auto"/>
              <w:ind w:right="-96"/>
              <w:jc w:val="center"/>
              <w:rPr>
                <w:sz w:val="23"/>
                <w:szCs w:val="23"/>
              </w:rPr>
            </w:pPr>
            <w:r w:rsidRPr="00F048F0">
              <w:rPr>
                <w:sz w:val="23"/>
                <w:szCs w:val="23"/>
              </w:rPr>
              <w:t>Teplota předestilování 95% objemu, °C</w:t>
            </w:r>
          </w:p>
        </w:tc>
        <w:tc>
          <w:tcPr>
            <w:tcW w:w="3886" w:type="dxa"/>
            <w:gridSpan w:val="2"/>
            <w:tcBorders>
              <w:top w:val="single" w:sz="8" w:space="0" w:color="auto"/>
              <w:left w:val="single" w:sz="4" w:space="0" w:color="auto"/>
              <w:bottom w:val="single" w:sz="8" w:space="0" w:color="auto"/>
              <w:right w:val="single" w:sz="4" w:space="0" w:color="auto"/>
            </w:tcBorders>
            <w:shd w:val="clear" w:color="auto" w:fill="auto"/>
          </w:tcPr>
          <w:p w:rsidR="006D32E5" w:rsidRPr="00F048F0" w:rsidRDefault="006D32E5" w:rsidP="00470313">
            <w:pPr>
              <w:spacing w:before="120" w:line="276" w:lineRule="auto"/>
              <w:jc w:val="center"/>
              <w:rPr>
                <w:sz w:val="23"/>
                <w:szCs w:val="23"/>
              </w:rPr>
            </w:pPr>
            <w:r w:rsidRPr="00F048F0">
              <w:rPr>
                <w:sz w:val="23"/>
                <w:szCs w:val="23"/>
              </w:rPr>
              <w:t>Max. 358</w:t>
            </w:r>
          </w:p>
        </w:tc>
      </w:tr>
      <w:tr w:rsidR="006D32E5" w:rsidRPr="00F048F0" w:rsidTr="00470313">
        <w:trPr>
          <w:trHeight w:val="255"/>
          <w:jc w:val="center"/>
        </w:trPr>
        <w:tc>
          <w:tcPr>
            <w:tcW w:w="38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RDefault="006D32E5" w:rsidP="00470313">
            <w:pPr>
              <w:spacing w:before="120" w:line="276" w:lineRule="auto"/>
              <w:ind w:right="-96"/>
              <w:jc w:val="center"/>
              <w:rPr>
                <w:sz w:val="23"/>
                <w:szCs w:val="23"/>
              </w:rPr>
            </w:pPr>
            <w:r w:rsidRPr="00F048F0">
              <w:rPr>
                <w:sz w:val="23"/>
                <w:szCs w:val="23"/>
              </w:rPr>
              <w:t>CFPP, CP</w:t>
            </w:r>
          </w:p>
        </w:tc>
        <w:tc>
          <w:tcPr>
            <w:tcW w:w="3886" w:type="dxa"/>
            <w:gridSpan w:val="2"/>
            <w:tcBorders>
              <w:top w:val="single" w:sz="8" w:space="0" w:color="auto"/>
              <w:left w:val="single" w:sz="4" w:space="0" w:color="auto"/>
              <w:bottom w:val="single" w:sz="8" w:space="0" w:color="auto"/>
              <w:right w:val="single" w:sz="4" w:space="0" w:color="auto"/>
            </w:tcBorders>
            <w:shd w:val="clear" w:color="auto" w:fill="auto"/>
          </w:tcPr>
          <w:p w:rsidR="006D32E5" w:rsidRPr="00F048F0" w:rsidRDefault="006D32E5" w:rsidP="00470313">
            <w:pPr>
              <w:spacing w:before="120" w:line="276" w:lineRule="auto"/>
              <w:jc w:val="center"/>
              <w:rPr>
                <w:sz w:val="23"/>
                <w:szCs w:val="23"/>
              </w:rPr>
            </w:pPr>
            <w:r w:rsidRPr="00F048F0">
              <w:rPr>
                <w:sz w:val="23"/>
                <w:szCs w:val="23"/>
              </w:rPr>
              <w:t>*)</w:t>
            </w:r>
          </w:p>
        </w:tc>
      </w:tr>
      <w:tr w:rsidR="006D32E5" w:rsidRPr="00F048F0" w:rsidTr="00470313">
        <w:trPr>
          <w:trHeight w:val="255"/>
          <w:jc w:val="center"/>
        </w:trPr>
        <w:tc>
          <w:tcPr>
            <w:tcW w:w="3885" w:type="dxa"/>
            <w:gridSpan w:val="2"/>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RDefault="006D32E5" w:rsidP="00470313">
            <w:pPr>
              <w:widowControl w:val="0"/>
              <w:spacing w:before="120" w:line="276" w:lineRule="auto"/>
              <w:ind w:right="-96"/>
              <w:jc w:val="center"/>
              <w:rPr>
                <w:sz w:val="23"/>
                <w:szCs w:val="23"/>
              </w:rPr>
            </w:pPr>
            <w:r w:rsidRPr="00F048F0">
              <w:rPr>
                <w:sz w:val="23"/>
                <w:szCs w:val="23"/>
              </w:rPr>
              <w:t>Ostatní parametry</w:t>
            </w:r>
          </w:p>
        </w:tc>
        <w:tc>
          <w:tcPr>
            <w:tcW w:w="3886" w:type="dxa"/>
            <w:gridSpan w:val="2"/>
            <w:tcBorders>
              <w:top w:val="single" w:sz="8" w:space="0" w:color="auto"/>
              <w:left w:val="single" w:sz="4" w:space="0" w:color="auto"/>
              <w:bottom w:val="single" w:sz="8" w:space="0" w:color="auto"/>
              <w:right w:val="single" w:sz="4" w:space="0" w:color="auto"/>
            </w:tcBorders>
            <w:shd w:val="clear" w:color="auto" w:fill="auto"/>
          </w:tcPr>
          <w:p w:rsidR="006D32E5" w:rsidRPr="00F048F0" w:rsidRDefault="006D32E5" w:rsidP="00470313">
            <w:pPr>
              <w:widowControl w:val="0"/>
              <w:spacing w:before="120" w:line="276" w:lineRule="auto"/>
              <w:jc w:val="center"/>
              <w:rPr>
                <w:sz w:val="23"/>
                <w:szCs w:val="23"/>
              </w:rPr>
            </w:pPr>
            <w:r w:rsidRPr="00F048F0">
              <w:rPr>
                <w:sz w:val="23"/>
                <w:szCs w:val="23"/>
              </w:rPr>
              <w:t>dle ČSN EN 590</w:t>
            </w:r>
          </w:p>
        </w:tc>
      </w:tr>
      <w:tr w:rsidR="006D32E5" w:rsidRPr="00F048F0" w:rsidTr="00470313">
        <w:trPr>
          <w:trHeight w:val="255"/>
          <w:jc w:val="center"/>
        </w:trPr>
        <w:tc>
          <w:tcPr>
            <w:tcW w:w="7771"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6D32E5" w:rsidRPr="00F048F0" w:rsidRDefault="006D32E5" w:rsidP="00470313">
            <w:pPr>
              <w:widowControl w:val="0"/>
              <w:spacing w:before="120" w:line="276" w:lineRule="auto"/>
              <w:rPr>
                <w:sz w:val="23"/>
                <w:szCs w:val="23"/>
              </w:rPr>
            </w:pPr>
            <w:r w:rsidRPr="00F048F0">
              <w:rPr>
                <w:sz w:val="23"/>
                <w:szCs w:val="23"/>
              </w:rPr>
              <w:t>* ) Dodávky tř. F - zimní po celé přechodné období, tj. od 1.10. do 15.11.</w:t>
            </w:r>
          </w:p>
          <w:p w:rsidR="006D32E5" w:rsidRPr="00F048F0" w:rsidRDefault="006D32E5" w:rsidP="00470313">
            <w:pPr>
              <w:widowControl w:val="0"/>
              <w:spacing w:before="120" w:line="276" w:lineRule="auto"/>
              <w:rPr>
                <w:sz w:val="23"/>
                <w:szCs w:val="23"/>
              </w:rPr>
            </w:pPr>
            <w:r w:rsidRPr="00F048F0">
              <w:rPr>
                <w:sz w:val="23"/>
                <w:szCs w:val="23"/>
              </w:rPr>
              <w:t>**) Po předchozím odsouhlasení</w:t>
            </w:r>
          </w:p>
        </w:tc>
      </w:tr>
    </w:tbl>
    <w:p w:rsidR="007F2780" w:rsidRPr="00F048F0" w:rsidRDefault="007F2780" w:rsidP="00470313">
      <w:pPr>
        <w:pStyle w:val="Nadpis2"/>
        <w:keepNext w:val="0"/>
        <w:widowControl w:val="0"/>
        <w:spacing w:before="120" w:line="276" w:lineRule="auto"/>
        <w:ind w:left="432"/>
        <w:jc w:val="both"/>
        <w:rPr>
          <w:rFonts w:ascii="Times New Roman" w:hAnsi="Times New Roman" w:cs="Times New Roman"/>
          <w:b w:val="0"/>
          <w:i w:val="0"/>
          <w:sz w:val="23"/>
          <w:szCs w:val="23"/>
        </w:rPr>
      </w:pPr>
    </w:p>
    <w:p w:rsidR="00BC1BEF" w:rsidRPr="00F048F0" w:rsidRDefault="007F2780" w:rsidP="00196B62">
      <w:pPr>
        <w:pStyle w:val="Nadpis2"/>
        <w:keepNext w:val="0"/>
        <w:widowControl w:val="0"/>
        <w:numPr>
          <w:ilvl w:val="1"/>
          <w:numId w:val="33"/>
        </w:numPr>
        <w:spacing w:before="12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D</w:t>
      </w:r>
      <w:r w:rsidR="009C46EA" w:rsidRPr="00F048F0">
        <w:rPr>
          <w:rFonts w:ascii="Times New Roman" w:hAnsi="Times New Roman" w:cs="Times New Roman"/>
          <w:b w:val="0"/>
          <w:i w:val="0"/>
          <w:sz w:val="23"/>
          <w:szCs w:val="23"/>
        </w:rPr>
        <w:t xml:space="preserve">odavatel je povinen dostát povinnostem vyplývajícím ze zákona č. </w:t>
      </w:r>
      <w:r w:rsidR="00F272B2" w:rsidRPr="00F048F0">
        <w:rPr>
          <w:rFonts w:ascii="Times New Roman" w:hAnsi="Times New Roman" w:cs="Times New Roman"/>
          <w:b w:val="0"/>
          <w:i w:val="0"/>
          <w:sz w:val="23"/>
          <w:szCs w:val="23"/>
        </w:rPr>
        <w:t>350/2011</w:t>
      </w:r>
      <w:r w:rsidR="009C46EA" w:rsidRPr="00F048F0">
        <w:rPr>
          <w:rFonts w:ascii="Times New Roman" w:hAnsi="Times New Roman" w:cs="Times New Roman"/>
          <w:b w:val="0"/>
          <w:i w:val="0"/>
          <w:sz w:val="23"/>
          <w:szCs w:val="23"/>
        </w:rPr>
        <w:t xml:space="preserve"> Sb., o</w:t>
      </w:r>
      <w:r w:rsidR="00F272B2" w:rsidRPr="00F048F0">
        <w:rPr>
          <w:rFonts w:ascii="Times New Roman" w:hAnsi="Times New Roman" w:cs="Times New Roman"/>
          <w:b w:val="0"/>
          <w:i w:val="0"/>
          <w:sz w:val="23"/>
          <w:szCs w:val="23"/>
        </w:rPr>
        <w:t> </w:t>
      </w:r>
      <w:r w:rsidR="009C46EA" w:rsidRPr="00F048F0">
        <w:rPr>
          <w:rFonts w:ascii="Times New Roman" w:hAnsi="Times New Roman" w:cs="Times New Roman"/>
          <w:b w:val="0"/>
          <w:i w:val="0"/>
          <w:sz w:val="23"/>
          <w:szCs w:val="23"/>
        </w:rPr>
        <w:t xml:space="preserve">chemických látkách a chemických </w:t>
      </w:r>
      <w:r w:rsidR="00F272B2" w:rsidRPr="00F048F0">
        <w:rPr>
          <w:rFonts w:ascii="Times New Roman" w:hAnsi="Times New Roman" w:cs="Times New Roman"/>
          <w:b w:val="0"/>
          <w:i w:val="0"/>
          <w:sz w:val="23"/>
          <w:szCs w:val="23"/>
        </w:rPr>
        <w:t>směsích a o změně některých zákonů (chemický zákon)</w:t>
      </w:r>
      <w:r w:rsidR="009C46EA" w:rsidRPr="00F048F0">
        <w:rPr>
          <w:rFonts w:ascii="Times New Roman" w:hAnsi="Times New Roman" w:cs="Times New Roman"/>
          <w:b w:val="0"/>
          <w:i w:val="0"/>
          <w:sz w:val="23"/>
          <w:szCs w:val="23"/>
        </w:rPr>
        <w:t xml:space="preserve"> a Nařízení (ES) č. 1907/2006 Evropského parlamentu a Rady o registraci, hodnocení, povolování a omezování chemických látek (REACH)</w:t>
      </w:r>
      <w:r w:rsidR="00DB7ABE" w:rsidRPr="00F048F0">
        <w:rPr>
          <w:rFonts w:ascii="Times New Roman" w:hAnsi="Times New Roman" w:cs="Times New Roman"/>
          <w:b w:val="0"/>
          <w:i w:val="0"/>
          <w:sz w:val="23"/>
          <w:szCs w:val="23"/>
        </w:rPr>
        <w:t xml:space="preserve"> ve znění změn provedených nařízením (ES) č. 453/2010 </w:t>
      </w:r>
      <w:r w:rsidR="009C46EA" w:rsidRPr="00F048F0">
        <w:rPr>
          <w:rFonts w:ascii="Times New Roman" w:hAnsi="Times New Roman" w:cs="Times New Roman"/>
          <w:b w:val="0"/>
          <w:i w:val="0"/>
          <w:sz w:val="23"/>
          <w:szCs w:val="23"/>
        </w:rPr>
        <w:t>. Dodavatel je povinen pro</w:t>
      </w:r>
      <w:r w:rsidR="00F272B2" w:rsidRPr="00F048F0">
        <w:rPr>
          <w:rFonts w:ascii="Times New Roman" w:hAnsi="Times New Roman" w:cs="Times New Roman"/>
          <w:b w:val="0"/>
          <w:i w:val="0"/>
          <w:sz w:val="23"/>
          <w:szCs w:val="23"/>
        </w:rPr>
        <w:t> </w:t>
      </w:r>
      <w:r w:rsidR="009C46EA" w:rsidRPr="00F048F0">
        <w:rPr>
          <w:rFonts w:ascii="Times New Roman" w:hAnsi="Times New Roman" w:cs="Times New Roman"/>
          <w:b w:val="0"/>
          <w:i w:val="0"/>
          <w:sz w:val="23"/>
          <w:szCs w:val="23"/>
        </w:rPr>
        <w:t>každý druh dodávaného zboží vyplnit Potvrzení o implementaci REACH, které je Přílohou č. 7 této rámcové smlouvy</w:t>
      </w:r>
      <w:r w:rsidR="00BC1BEF" w:rsidRPr="00F048F0">
        <w:rPr>
          <w:rFonts w:ascii="Times New Roman" w:hAnsi="Times New Roman" w:cs="Times New Roman"/>
          <w:b w:val="0"/>
          <w:i w:val="0"/>
          <w:sz w:val="23"/>
          <w:szCs w:val="23"/>
        </w:rPr>
        <w:t>.</w:t>
      </w:r>
      <w:r w:rsidR="009C46EA" w:rsidRPr="00F048F0">
        <w:rPr>
          <w:rFonts w:ascii="Times New Roman" w:hAnsi="Times New Roman" w:cs="Times New Roman"/>
          <w:b w:val="0"/>
          <w:i w:val="0"/>
          <w:sz w:val="23"/>
          <w:szCs w:val="23"/>
        </w:rPr>
        <w:t xml:space="preserve"> V případě provedení změny povinných dokladů dle uvedeného nařízení REACH, či změny v již odevzdaných prohlášeních, je dodavatel povinen do 3 dnů doložit písemně aktualizované doklady na</w:t>
      </w:r>
      <w:r w:rsidR="00F272B2" w:rsidRPr="00F048F0">
        <w:rPr>
          <w:rFonts w:ascii="Times New Roman" w:hAnsi="Times New Roman" w:cs="Times New Roman"/>
          <w:b w:val="0"/>
          <w:i w:val="0"/>
          <w:sz w:val="23"/>
          <w:szCs w:val="23"/>
        </w:rPr>
        <w:t> </w:t>
      </w:r>
      <w:r w:rsidR="009C46EA" w:rsidRPr="00F048F0">
        <w:rPr>
          <w:rFonts w:ascii="Times New Roman" w:hAnsi="Times New Roman" w:cs="Times New Roman"/>
          <w:b w:val="0"/>
          <w:i w:val="0"/>
          <w:sz w:val="23"/>
          <w:szCs w:val="23"/>
        </w:rPr>
        <w:t>adresu objednatele.</w:t>
      </w:r>
      <w:r w:rsidR="00B609B4" w:rsidRPr="00F048F0">
        <w:rPr>
          <w:rFonts w:ascii="Times New Roman" w:hAnsi="Times New Roman" w:cs="Times New Roman"/>
          <w:b w:val="0"/>
          <w:i w:val="0"/>
          <w:sz w:val="23"/>
          <w:szCs w:val="23"/>
        </w:rPr>
        <w:t xml:space="preserve"> </w:t>
      </w:r>
      <w:r w:rsidR="004B4BA7" w:rsidRPr="00F048F0">
        <w:rPr>
          <w:rFonts w:ascii="Times New Roman" w:hAnsi="Times New Roman" w:cs="Times New Roman"/>
          <w:b w:val="0"/>
          <w:i w:val="0"/>
          <w:sz w:val="23"/>
          <w:szCs w:val="23"/>
        </w:rPr>
        <w:t xml:space="preserve">U </w:t>
      </w:r>
      <w:r w:rsidR="00B609B4" w:rsidRPr="00F048F0">
        <w:rPr>
          <w:rFonts w:ascii="Times New Roman" w:hAnsi="Times New Roman" w:cs="Times New Roman"/>
          <w:b w:val="0"/>
          <w:i w:val="0"/>
          <w:sz w:val="23"/>
          <w:szCs w:val="23"/>
        </w:rPr>
        <w:t xml:space="preserve">dodávek PHL s biosložkou </w:t>
      </w:r>
      <w:r w:rsidR="004B4BA7" w:rsidRPr="00F048F0">
        <w:rPr>
          <w:rFonts w:ascii="Times New Roman" w:hAnsi="Times New Roman" w:cs="Times New Roman"/>
          <w:b w:val="0"/>
          <w:i w:val="0"/>
          <w:sz w:val="23"/>
          <w:szCs w:val="23"/>
        </w:rPr>
        <w:t xml:space="preserve">je dodavatel povinen </w:t>
      </w:r>
      <w:r w:rsidR="00B609B4" w:rsidRPr="00F048F0">
        <w:rPr>
          <w:rFonts w:ascii="Times New Roman" w:hAnsi="Times New Roman" w:cs="Times New Roman"/>
          <w:b w:val="0"/>
          <w:i w:val="0"/>
          <w:sz w:val="23"/>
          <w:szCs w:val="23"/>
        </w:rPr>
        <w:t xml:space="preserve">zajistit </w:t>
      </w:r>
      <w:r w:rsidR="00FE247B" w:rsidRPr="00F048F0">
        <w:rPr>
          <w:rFonts w:ascii="Times New Roman" w:hAnsi="Times New Roman" w:cs="Times New Roman"/>
          <w:b w:val="0"/>
          <w:i w:val="0"/>
          <w:sz w:val="23"/>
          <w:szCs w:val="23"/>
        </w:rPr>
        <w:t xml:space="preserve">u jednotlivých dodávek předání </w:t>
      </w:r>
      <w:r w:rsidR="00B609B4" w:rsidRPr="00F048F0">
        <w:rPr>
          <w:rFonts w:ascii="Times New Roman" w:hAnsi="Times New Roman" w:cs="Times New Roman"/>
          <w:b w:val="0"/>
          <w:i w:val="0"/>
          <w:sz w:val="23"/>
          <w:szCs w:val="23"/>
        </w:rPr>
        <w:t>dokladů s údaji o kritériu udržitelnosti produktu, stanovené v souladu s platnými legislativními dokumenty a prováděcím právním předpisem.  Prohlášení o shodě s kritérii udržitelnosti se předává</w:t>
      </w:r>
      <w:r w:rsidR="00465739" w:rsidRPr="00F048F0">
        <w:rPr>
          <w:rFonts w:ascii="Times New Roman" w:hAnsi="Times New Roman" w:cs="Times New Roman"/>
          <w:b w:val="0"/>
          <w:i w:val="0"/>
          <w:sz w:val="23"/>
          <w:szCs w:val="23"/>
        </w:rPr>
        <w:t xml:space="preserve"> u každé dodávky či </w:t>
      </w:r>
      <w:r w:rsidR="00B609B4" w:rsidRPr="00F048F0">
        <w:rPr>
          <w:rFonts w:ascii="Times New Roman" w:hAnsi="Times New Roman" w:cs="Times New Roman"/>
          <w:b w:val="0"/>
          <w:i w:val="0"/>
          <w:sz w:val="23"/>
          <w:szCs w:val="23"/>
        </w:rPr>
        <w:t xml:space="preserve">jednou měsíčně po ukončení dodávek v aktuálním měsíci. Vzor prohlášení o shodě s kritérii udržitelnosti tvoří přílohu č. 8 </w:t>
      </w:r>
      <w:r w:rsidR="00A07D92" w:rsidRPr="00F048F0">
        <w:rPr>
          <w:rFonts w:ascii="Times New Roman" w:hAnsi="Times New Roman" w:cs="Times New Roman"/>
          <w:b w:val="0"/>
          <w:i w:val="0"/>
          <w:sz w:val="23"/>
          <w:szCs w:val="23"/>
        </w:rPr>
        <w:t xml:space="preserve">této </w:t>
      </w:r>
      <w:r w:rsidR="00B609B4" w:rsidRPr="00F048F0">
        <w:rPr>
          <w:rFonts w:ascii="Times New Roman" w:hAnsi="Times New Roman" w:cs="Times New Roman"/>
          <w:b w:val="0"/>
          <w:i w:val="0"/>
          <w:sz w:val="23"/>
          <w:szCs w:val="23"/>
        </w:rPr>
        <w:t>rámcové smlouvy</w:t>
      </w:r>
      <w:r w:rsidR="00465739" w:rsidRPr="00F048F0">
        <w:rPr>
          <w:rFonts w:ascii="Times New Roman" w:hAnsi="Times New Roman" w:cs="Times New Roman"/>
          <w:b w:val="0"/>
          <w:i w:val="0"/>
          <w:sz w:val="23"/>
          <w:szCs w:val="23"/>
        </w:rPr>
        <w:t xml:space="preserve">. </w:t>
      </w:r>
    </w:p>
    <w:p w:rsidR="00A07D92" w:rsidRDefault="00BC1BEF" w:rsidP="00196B62">
      <w:pPr>
        <w:pStyle w:val="Nadpis2"/>
        <w:keepNext w:val="0"/>
        <w:widowControl w:val="0"/>
        <w:numPr>
          <w:ilvl w:val="1"/>
          <w:numId w:val="33"/>
        </w:numPr>
        <w:spacing w:before="12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Dodavatel předá objednateli aktuální bezpečností list v českém jazyce na dodávaný produkt, a to ve formátu REACH 2010 nebo REACH 2015, tj. dle přílohy II nařízení (ES) č. 453/2010</w:t>
      </w:r>
    </w:p>
    <w:p w:rsidR="00592E67" w:rsidRDefault="00592E67" w:rsidP="00592E67"/>
    <w:p w:rsidR="00592E67" w:rsidRDefault="00592E67" w:rsidP="00592E67"/>
    <w:p w:rsidR="00592E67" w:rsidRDefault="00592E67" w:rsidP="00592E67"/>
    <w:p w:rsidR="00592E67" w:rsidRPr="00592E67" w:rsidRDefault="00592E67" w:rsidP="00592E67"/>
    <w:p w:rsidR="009C46EA" w:rsidRPr="00F048F0" w:rsidRDefault="00465739" w:rsidP="00196B62">
      <w:pPr>
        <w:pStyle w:val="Nadpis2"/>
        <w:numPr>
          <w:ilvl w:val="1"/>
          <w:numId w:val="33"/>
        </w:numPr>
        <w:spacing w:before="12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Dodavatel </w:t>
      </w:r>
      <w:r w:rsidR="00971CA7" w:rsidRPr="00F048F0">
        <w:rPr>
          <w:rFonts w:ascii="Times New Roman" w:hAnsi="Times New Roman" w:cs="Times New Roman"/>
          <w:b w:val="0"/>
          <w:i w:val="0"/>
          <w:sz w:val="23"/>
          <w:szCs w:val="23"/>
        </w:rPr>
        <w:t xml:space="preserve">je </w:t>
      </w:r>
      <w:r w:rsidRPr="00F048F0">
        <w:rPr>
          <w:rFonts w:ascii="Times New Roman" w:hAnsi="Times New Roman" w:cs="Times New Roman"/>
          <w:b w:val="0"/>
          <w:i w:val="0"/>
          <w:sz w:val="23"/>
          <w:szCs w:val="23"/>
        </w:rPr>
        <w:t xml:space="preserve">povinen </w:t>
      </w:r>
      <w:r w:rsidRPr="00F048F0">
        <w:rPr>
          <w:rFonts w:ascii="Times New Roman" w:hAnsi="Times New Roman" w:cs="Times New Roman"/>
          <w:i w:val="0"/>
          <w:sz w:val="23"/>
          <w:szCs w:val="23"/>
        </w:rPr>
        <w:t>předat</w:t>
      </w:r>
      <w:r w:rsidRPr="00F048F0">
        <w:rPr>
          <w:rFonts w:ascii="Times New Roman" w:hAnsi="Times New Roman" w:cs="Times New Roman"/>
          <w:b w:val="0"/>
          <w:i w:val="0"/>
          <w:sz w:val="23"/>
          <w:szCs w:val="23"/>
        </w:rPr>
        <w:t xml:space="preserve"> </w:t>
      </w:r>
      <w:r w:rsidRPr="00F048F0">
        <w:rPr>
          <w:rFonts w:ascii="Times New Roman" w:hAnsi="Times New Roman" w:cs="Times New Roman"/>
          <w:b w:val="0"/>
          <w:bCs w:val="0"/>
          <w:i w:val="0"/>
          <w:iCs w:val="0"/>
          <w:sz w:val="23"/>
          <w:szCs w:val="23"/>
          <w:lang w:eastAsia="x-none"/>
        </w:rPr>
        <w:t xml:space="preserve">objednateli </w:t>
      </w:r>
      <w:r w:rsidR="00971CA7" w:rsidRPr="00F048F0">
        <w:rPr>
          <w:rFonts w:ascii="Times New Roman" w:hAnsi="Times New Roman" w:cs="Times New Roman"/>
          <w:b w:val="0"/>
          <w:bCs w:val="0"/>
          <w:i w:val="0"/>
          <w:iCs w:val="0"/>
          <w:sz w:val="23"/>
          <w:szCs w:val="23"/>
          <w:lang w:eastAsia="x-none"/>
        </w:rPr>
        <w:t>před první dodávkou produktu s </w:t>
      </w:r>
      <w:r w:rsidR="00971CA7" w:rsidRPr="00F048F0">
        <w:rPr>
          <w:rFonts w:ascii="Times New Roman" w:hAnsi="Times New Roman" w:cs="Times New Roman"/>
          <w:bCs w:val="0"/>
          <w:i w:val="0"/>
          <w:iCs w:val="0"/>
          <w:sz w:val="23"/>
          <w:szCs w:val="23"/>
          <w:lang w:eastAsia="x-none"/>
        </w:rPr>
        <w:t xml:space="preserve">biosložkou </w:t>
      </w:r>
      <w:r w:rsidRPr="00F048F0">
        <w:rPr>
          <w:rFonts w:ascii="Times New Roman" w:hAnsi="Times New Roman" w:cs="Times New Roman"/>
          <w:b w:val="0"/>
          <w:bCs w:val="0"/>
          <w:i w:val="0"/>
          <w:iCs w:val="0"/>
          <w:sz w:val="23"/>
          <w:szCs w:val="23"/>
          <w:lang w:eastAsia="x-none"/>
        </w:rPr>
        <w:t xml:space="preserve">kopii platného certifikátu, dle kterého bude vystavovat prohlášení o shodě s kritérii udržitelnosti, a potvrzení o registraci </w:t>
      </w:r>
      <w:r w:rsidR="00971CA7" w:rsidRPr="00F048F0">
        <w:rPr>
          <w:rFonts w:ascii="Times New Roman" w:hAnsi="Times New Roman" w:cs="Times New Roman"/>
          <w:b w:val="0"/>
          <w:bCs w:val="0"/>
          <w:i w:val="0"/>
          <w:iCs w:val="0"/>
          <w:sz w:val="23"/>
          <w:szCs w:val="23"/>
          <w:lang w:eastAsia="x-none"/>
        </w:rPr>
        <w:t>u Ministerstva životního prostředí (dále jen „MŽP“)</w:t>
      </w:r>
      <w:r w:rsidRPr="00F048F0">
        <w:rPr>
          <w:rFonts w:ascii="Times New Roman" w:hAnsi="Times New Roman" w:cs="Times New Roman"/>
          <w:b w:val="0"/>
          <w:bCs w:val="0"/>
          <w:i w:val="0"/>
          <w:iCs w:val="0"/>
          <w:sz w:val="23"/>
          <w:szCs w:val="23"/>
          <w:lang w:eastAsia="x-none"/>
        </w:rPr>
        <w:t>, pokud to daný typ certifikátu vyžaduje</w:t>
      </w:r>
      <w:r w:rsidR="00971CA7" w:rsidRPr="00F048F0">
        <w:rPr>
          <w:rFonts w:ascii="Times New Roman" w:hAnsi="Times New Roman" w:cs="Times New Roman"/>
          <w:b w:val="0"/>
          <w:bCs w:val="0"/>
          <w:i w:val="0"/>
          <w:iCs w:val="0"/>
          <w:sz w:val="23"/>
          <w:szCs w:val="23"/>
          <w:lang w:eastAsia="x-none"/>
        </w:rPr>
        <w:t xml:space="preserve">. </w:t>
      </w:r>
      <w:r w:rsidRPr="00F048F0">
        <w:rPr>
          <w:rFonts w:ascii="Times New Roman" w:hAnsi="Times New Roman" w:cs="Times New Roman"/>
          <w:b w:val="0"/>
          <w:bCs w:val="0"/>
          <w:i w:val="0"/>
          <w:iCs w:val="0"/>
          <w:sz w:val="23"/>
          <w:szCs w:val="23"/>
          <w:lang w:eastAsia="x-none"/>
        </w:rPr>
        <w:t xml:space="preserve">Nejpozději v den ukončení platnosti tohoto certifikátu </w:t>
      </w:r>
      <w:r w:rsidR="00971CA7" w:rsidRPr="00F048F0">
        <w:rPr>
          <w:rFonts w:ascii="Times New Roman" w:hAnsi="Times New Roman" w:cs="Times New Roman"/>
          <w:b w:val="0"/>
          <w:bCs w:val="0"/>
          <w:i w:val="0"/>
          <w:iCs w:val="0"/>
          <w:sz w:val="23"/>
          <w:szCs w:val="23"/>
          <w:lang w:eastAsia="x-none"/>
        </w:rPr>
        <w:t xml:space="preserve">je dodavatel povinen </w:t>
      </w:r>
      <w:r w:rsidRPr="00F048F0">
        <w:rPr>
          <w:rFonts w:ascii="Times New Roman" w:hAnsi="Times New Roman" w:cs="Times New Roman"/>
          <w:b w:val="0"/>
          <w:bCs w:val="0"/>
          <w:i w:val="0"/>
          <w:iCs w:val="0"/>
          <w:sz w:val="23"/>
          <w:szCs w:val="23"/>
          <w:lang w:eastAsia="x-none"/>
        </w:rPr>
        <w:t>předat objednateli kopii nového certifikátu, dle kterého bude dodavatel od následujícího dne vystavovat prohlášení o shodě s kritérii udržitelnosti a potvrzení o registraci na MŽP, pokud to daný typ certifikátu vyžaduje</w:t>
      </w:r>
    </w:p>
    <w:p w:rsidR="00C718FE" w:rsidRPr="00F048F0" w:rsidRDefault="00D7467C"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Dodavatel se zavazuj</w:t>
      </w:r>
      <w:r w:rsidR="00A07D92" w:rsidRPr="00F048F0">
        <w:rPr>
          <w:rFonts w:ascii="Times New Roman" w:eastAsia="SimSun" w:hAnsi="Times New Roman" w:cs="Times New Roman"/>
          <w:b w:val="0"/>
          <w:i w:val="0"/>
          <w:sz w:val="23"/>
          <w:szCs w:val="23"/>
        </w:rPr>
        <w:t>e</w:t>
      </w:r>
      <w:r w:rsidRPr="00F048F0">
        <w:rPr>
          <w:rFonts w:ascii="Times New Roman" w:eastAsia="SimSun" w:hAnsi="Times New Roman" w:cs="Times New Roman"/>
          <w:b w:val="0"/>
          <w:i w:val="0"/>
          <w:sz w:val="23"/>
          <w:szCs w:val="23"/>
        </w:rPr>
        <w:t xml:space="preserve"> zajistit dodržení veškerých dalších právních a jiných předpisů, které se ke zboží vztahují.</w:t>
      </w:r>
    </w:p>
    <w:p w:rsidR="00C10C9C" w:rsidRPr="00F048F0" w:rsidRDefault="00C10C9C" w:rsidP="009E18C4">
      <w:pPr>
        <w:pStyle w:val="Nadpis2"/>
        <w:keepNext w:val="0"/>
        <w:numPr>
          <w:ilvl w:val="1"/>
          <w:numId w:val="33"/>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V případě sporu ohledně jakosti zboží je za rozhodující považováno vyjádření nezávislého akreditovaného subjektu, kterým </w:t>
      </w:r>
      <w:r w:rsidR="00E36F56" w:rsidRPr="00F048F0">
        <w:rPr>
          <w:rFonts w:ascii="Times New Roman" w:eastAsia="SimSun" w:hAnsi="Times New Roman" w:cs="Times New Roman"/>
          <w:b w:val="0"/>
          <w:i w:val="0"/>
          <w:sz w:val="23"/>
          <w:szCs w:val="23"/>
        </w:rPr>
        <w:t>je</w:t>
      </w:r>
      <w:r w:rsidR="00BB0909" w:rsidRPr="00F048F0">
        <w:rPr>
          <w:rFonts w:ascii="Times New Roman" w:eastAsia="SimSun" w:hAnsi="Times New Roman" w:cs="Times New Roman"/>
          <w:b w:val="0"/>
          <w:i w:val="0"/>
          <w:sz w:val="23"/>
          <w:szCs w:val="23"/>
        </w:rPr>
        <w:t>:</w:t>
      </w:r>
      <w:r w:rsidR="00E36F56" w:rsidRPr="00F048F0">
        <w:rPr>
          <w:rFonts w:ascii="Times New Roman" w:eastAsia="SimSun" w:hAnsi="Times New Roman" w:cs="Times New Roman"/>
          <w:b w:val="0"/>
          <w:i w:val="0"/>
          <w:sz w:val="23"/>
          <w:szCs w:val="23"/>
        </w:rPr>
        <w:t xml:space="preserve"> </w:t>
      </w:r>
    </w:p>
    <w:p w:rsidR="00231E98" w:rsidRPr="00F048F0" w:rsidRDefault="00231E98" w:rsidP="00231E98">
      <w:pPr>
        <w:pStyle w:val="Zkladntextodsazen2"/>
        <w:widowControl/>
        <w:numPr>
          <w:ilvl w:val="0"/>
          <w:numId w:val="11"/>
        </w:numPr>
        <w:tabs>
          <w:tab w:val="clear" w:pos="355"/>
          <w:tab w:val="clear" w:pos="3333"/>
          <w:tab w:val="clear" w:pos="6310"/>
        </w:tabs>
        <w:overflowPunct/>
        <w:autoSpaceDE/>
        <w:adjustRightInd/>
        <w:spacing w:before="120" w:after="120" w:line="276" w:lineRule="auto"/>
        <w:ind w:hanging="480"/>
        <w:jc w:val="both"/>
        <w:rPr>
          <w:rFonts w:ascii="Times New Roman" w:hAnsi="Times New Roman"/>
          <w:sz w:val="23"/>
          <w:szCs w:val="23"/>
          <w:lang w:val="cs-CZ"/>
        </w:rPr>
      </w:pPr>
      <w:r w:rsidRPr="00F048F0">
        <w:rPr>
          <w:rFonts w:ascii="Times New Roman" w:hAnsi="Times New Roman"/>
          <w:sz w:val="23"/>
          <w:szCs w:val="23"/>
          <w:lang w:val="cs-CZ"/>
        </w:rPr>
        <w:t xml:space="preserve">Akreditovaná laboratoř SGS Czech republic, s.r.o., nebo </w:t>
      </w:r>
    </w:p>
    <w:p w:rsidR="00231E98" w:rsidRPr="00F048F0" w:rsidRDefault="00231E98" w:rsidP="00231E98">
      <w:pPr>
        <w:pStyle w:val="Zkladntextodsazen2"/>
        <w:widowControl/>
        <w:numPr>
          <w:ilvl w:val="0"/>
          <w:numId w:val="11"/>
        </w:numPr>
        <w:tabs>
          <w:tab w:val="clear" w:pos="355"/>
          <w:tab w:val="clear" w:pos="3333"/>
          <w:tab w:val="clear" w:pos="6310"/>
        </w:tabs>
        <w:overflowPunct/>
        <w:autoSpaceDE/>
        <w:adjustRightInd/>
        <w:spacing w:before="120" w:after="120" w:line="276" w:lineRule="auto"/>
        <w:ind w:hanging="480"/>
        <w:jc w:val="both"/>
        <w:rPr>
          <w:rFonts w:ascii="Times New Roman" w:hAnsi="Times New Roman"/>
          <w:b/>
          <w:sz w:val="23"/>
          <w:szCs w:val="23"/>
          <w:lang w:val="cs-CZ"/>
        </w:rPr>
      </w:pPr>
      <w:r w:rsidRPr="00F048F0">
        <w:rPr>
          <w:rFonts w:ascii="Times New Roman" w:hAnsi="Times New Roman"/>
          <w:sz w:val="23"/>
          <w:szCs w:val="23"/>
          <w:lang w:val="cs-CZ"/>
        </w:rPr>
        <w:t>Akreditovaná laboratoř ČEPRO, a.s. – Střelice, nebo</w:t>
      </w:r>
    </w:p>
    <w:p w:rsidR="00231E98" w:rsidRPr="00F048F0" w:rsidRDefault="00231E98" w:rsidP="00231E98">
      <w:pPr>
        <w:pStyle w:val="Zkladntextodsazen2"/>
        <w:widowControl/>
        <w:numPr>
          <w:ilvl w:val="0"/>
          <w:numId w:val="11"/>
        </w:numPr>
        <w:tabs>
          <w:tab w:val="clear" w:pos="355"/>
          <w:tab w:val="clear" w:pos="3333"/>
          <w:tab w:val="clear" w:pos="6310"/>
        </w:tabs>
        <w:overflowPunct/>
        <w:autoSpaceDE/>
        <w:adjustRightInd/>
        <w:spacing w:before="120" w:after="120" w:line="276" w:lineRule="auto"/>
        <w:ind w:hanging="480"/>
        <w:jc w:val="both"/>
        <w:rPr>
          <w:rFonts w:ascii="Times New Roman" w:hAnsi="Times New Roman"/>
          <w:b/>
          <w:sz w:val="23"/>
          <w:szCs w:val="23"/>
          <w:lang w:val="cs-CZ"/>
        </w:rPr>
      </w:pPr>
      <w:r w:rsidRPr="00F048F0">
        <w:rPr>
          <w:rFonts w:ascii="Times New Roman" w:hAnsi="Times New Roman"/>
          <w:sz w:val="23"/>
          <w:szCs w:val="23"/>
          <w:lang w:val="cs-CZ"/>
        </w:rPr>
        <w:t xml:space="preserve">Akreditovaná laboratoř ČEPRO, a.s. – </w:t>
      </w:r>
      <w:r w:rsidR="00366B53" w:rsidRPr="00F048F0">
        <w:rPr>
          <w:rFonts w:ascii="Times New Roman" w:hAnsi="Times New Roman"/>
          <w:sz w:val="23"/>
          <w:szCs w:val="23"/>
          <w:lang w:val="cs-CZ"/>
        </w:rPr>
        <w:t>Hněvice</w:t>
      </w:r>
      <w:r w:rsidRPr="00F048F0">
        <w:rPr>
          <w:rFonts w:ascii="Times New Roman" w:hAnsi="Times New Roman"/>
          <w:sz w:val="23"/>
          <w:szCs w:val="23"/>
          <w:lang w:val="cs-CZ"/>
        </w:rPr>
        <w:t>.</w:t>
      </w:r>
    </w:p>
    <w:p w:rsidR="00231E98" w:rsidRPr="00F048F0" w:rsidRDefault="00231E98" w:rsidP="000E7B2E">
      <w:pPr>
        <w:pStyle w:val="Nadpis2"/>
        <w:keepNext w:val="0"/>
        <w:numPr>
          <w:ilvl w:val="1"/>
          <w:numId w:val="33"/>
        </w:numPr>
        <w:spacing w:after="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V případě zjištění odchylky v rámci vstupní kontroly v jakémkoli z testovaných smluvních, resp. normovaných parametrů budou dodavateli účtovány veškeré prokazatelné náklady spojené s předmětnou analýzou a to jak v případě provedení analýzy zadavatelem ve vlastní laboratoři, tak v případě provedení analýzy třetí stranou.</w:t>
      </w:r>
    </w:p>
    <w:p w:rsidR="00E82C5D" w:rsidRPr="00F048F0" w:rsidRDefault="00E82C5D" w:rsidP="00F048F0">
      <w:pPr>
        <w:pStyle w:val="Nadpis2"/>
        <w:keepNext w:val="0"/>
        <w:numPr>
          <w:ilvl w:val="1"/>
          <w:numId w:val="33"/>
        </w:numPr>
        <w:spacing w:before="120" w:after="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Dodavatel je </w:t>
      </w:r>
      <w:r w:rsidR="00D3342A" w:rsidRPr="00F048F0">
        <w:rPr>
          <w:rFonts w:ascii="Times New Roman" w:hAnsi="Times New Roman" w:cs="Times New Roman"/>
          <w:b w:val="0"/>
          <w:i w:val="0"/>
          <w:sz w:val="23"/>
          <w:szCs w:val="23"/>
        </w:rPr>
        <w:t xml:space="preserve">v souladu se zákonem č. 350/2011 Sb., o chemických látkách a chemických směsích a o změně některých zákonů (chemický zákon) </w:t>
      </w:r>
      <w:r w:rsidRPr="00F048F0">
        <w:rPr>
          <w:rFonts w:ascii="Times New Roman" w:hAnsi="Times New Roman" w:cs="Times New Roman"/>
          <w:b w:val="0"/>
          <w:i w:val="0"/>
          <w:sz w:val="23"/>
          <w:szCs w:val="23"/>
        </w:rPr>
        <w:t>povinen před první dodávkou do systému ČEPRO, a.s., pokud se na jeho dodávané produkty vztahuje oznamovací povinnost u Ministerstva zdravotnictví, dodat ke každému produktu vyplněné prohlášení o přihlášení těchto produktů do registru chemických látek a přípravků ( CHLaP ) u Ministerstva zdravotnictví</w:t>
      </w:r>
      <w:r w:rsidR="00D3342A" w:rsidRPr="00F048F0">
        <w:rPr>
          <w:rFonts w:ascii="Times New Roman" w:hAnsi="Times New Roman" w:cs="Times New Roman"/>
          <w:b w:val="0"/>
          <w:i w:val="0"/>
          <w:sz w:val="23"/>
          <w:szCs w:val="23"/>
        </w:rPr>
        <w:t xml:space="preserve">. </w:t>
      </w:r>
      <w:r w:rsidRPr="00F048F0">
        <w:rPr>
          <w:rFonts w:ascii="Times New Roman" w:hAnsi="Times New Roman" w:cs="Times New Roman"/>
          <w:b w:val="0"/>
          <w:i w:val="0"/>
          <w:sz w:val="23"/>
          <w:szCs w:val="23"/>
        </w:rPr>
        <w:t>Vzor tohoto prohlášení je přílohou rámcové smlouvy č. 11.</w:t>
      </w:r>
      <w:r w:rsidR="00D3342A" w:rsidRPr="00F048F0">
        <w:rPr>
          <w:rFonts w:ascii="Times New Roman" w:hAnsi="Times New Roman" w:cs="Times New Roman"/>
          <w:b w:val="0"/>
          <w:i w:val="0"/>
          <w:sz w:val="23"/>
          <w:szCs w:val="23"/>
        </w:rPr>
        <w:t xml:space="preserve"> </w:t>
      </w:r>
      <w:r w:rsidRPr="00F048F0">
        <w:rPr>
          <w:rFonts w:ascii="Times New Roman" w:hAnsi="Times New Roman" w:cs="Times New Roman"/>
          <w:b w:val="0"/>
          <w:i w:val="0"/>
          <w:sz w:val="23"/>
          <w:szCs w:val="23"/>
        </w:rPr>
        <w:t xml:space="preserve">Při každé změně je dodavatel povinen </w:t>
      </w:r>
      <w:r w:rsidR="00D3342A" w:rsidRPr="00F048F0">
        <w:rPr>
          <w:rFonts w:ascii="Times New Roman" w:hAnsi="Times New Roman" w:cs="Times New Roman"/>
          <w:b w:val="0"/>
          <w:i w:val="0"/>
          <w:sz w:val="23"/>
          <w:szCs w:val="23"/>
        </w:rPr>
        <w:t xml:space="preserve">podat písemné oznámení </w:t>
      </w:r>
      <w:r w:rsidRPr="00F048F0">
        <w:rPr>
          <w:rFonts w:ascii="Times New Roman" w:hAnsi="Times New Roman" w:cs="Times New Roman"/>
          <w:b w:val="0"/>
          <w:i w:val="0"/>
          <w:sz w:val="23"/>
          <w:szCs w:val="23"/>
        </w:rPr>
        <w:t xml:space="preserve">spol. ČEPRO, a.s. nejpozději do 3 </w:t>
      </w:r>
      <w:r w:rsidR="00D3342A" w:rsidRPr="00F048F0">
        <w:rPr>
          <w:rFonts w:ascii="Times New Roman" w:hAnsi="Times New Roman" w:cs="Times New Roman"/>
          <w:b w:val="0"/>
          <w:i w:val="0"/>
          <w:sz w:val="23"/>
          <w:szCs w:val="23"/>
        </w:rPr>
        <w:t xml:space="preserve">pracovních </w:t>
      </w:r>
      <w:r w:rsidRPr="00F048F0">
        <w:rPr>
          <w:rFonts w:ascii="Times New Roman" w:hAnsi="Times New Roman" w:cs="Times New Roman"/>
          <w:b w:val="0"/>
          <w:i w:val="0"/>
          <w:sz w:val="23"/>
          <w:szCs w:val="23"/>
        </w:rPr>
        <w:t>dnů po provedené změně.</w:t>
      </w:r>
    </w:p>
    <w:p w:rsidR="007555D1" w:rsidRDefault="007555D1" w:rsidP="00F048F0">
      <w:pPr>
        <w:pStyle w:val="Zkladntextodsazen2"/>
        <w:widowControl/>
        <w:numPr>
          <w:ilvl w:val="1"/>
          <w:numId w:val="33"/>
        </w:numPr>
        <w:tabs>
          <w:tab w:val="clear" w:pos="355"/>
          <w:tab w:val="clear" w:pos="3333"/>
          <w:tab w:val="clear" w:pos="6310"/>
        </w:tabs>
        <w:overflowPunct/>
        <w:autoSpaceDE/>
        <w:adjustRightInd/>
        <w:spacing w:before="240" w:after="120" w:line="276" w:lineRule="auto"/>
        <w:ind w:left="567" w:hanging="567"/>
        <w:jc w:val="both"/>
        <w:rPr>
          <w:rFonts w:ascii="Times New Roman" w:hAnsi="Times New Roman"/>
          <w:sz w:val="23"/>
          <w:szCs w:val="23"/>
          <w:lang w:val="cs-CZ"/>
        </w:rPr>
      </w:pPr>
      <w:r w:rsidRPr="00F048F0">
        <w:rPr>
          <w:rFonts w:ascii="Times New Roman" w:hAnsi="Times New Roman"/>
          <w:sz w:val="23"/>
          <w:szCs w:val="23"/>
          <w:lang w:val="cs-CZ"/>
        </w:rPr>
        <w:t>Dodavatel se dále zavazuje dodržet objednatelem určenou maximální hodnotu parametru produkce emisí skleníkových plynů</w:t>
      </w:r>
      <w:r w:rsidRPr="00F048F0">
        <w:rPr>
          <w:rFonts w:ascii="Times New Roman" w:hAnsi="Times New Roman"/>
          <w:b/>
          <w:sz w:val="23"/>
          <w:szCs w:val="23"/>
          <w:lang w:val="cs-CZ"/>
        </w:rPr>
        <w:t xml:space="preserve"> </w:t>
      </w:r>
      <w:r w:rsidRPr="00F048F0">
        <w:rPr>
          <w:rFonts w:ascii="Times New Roman" w:hAnsi="Times New Roman"/>
          <w:sz w:val="23"/>
          <w:szCs w:val="23"/>
          <w:lang w:val="cs-CZ"/>
        </w:rPr>
        <w:t>(gCO</w:t>
      </w:r>
      <w:r w:rsidRPr="00F048F0">
        <w:rPr>
          <w:rFonts w:ascii="Times New Roman" w:hAnsi="Times New Roman"/>
          <w:sz w:val="23"/>
          <w:szCs w:val="23"/>
          <w:vertAlign w:val="subscript"/>
          <w:lang w:val="cs-CZ"/>
        </w:rPr>
        <w:t>2ekv</w:t>
      </w:r>
      <w:r w:rsidRPr="00F048F0">
        <w:rPr>
          <w:rFonts w:ascii="Times New Roman" w:hAnsi="Times New Roman"/>
          <w:sz w:val="23"/>
          <w:szCs w:val="23"/>
          <w:lang w:val="cs-CZ"/>
        </w:rPr>
        <w:t>/MJ) uvedenou ve výzvě k podání nabídek dle odst. 3.1. této rámcové smlouvy.</w:t>
      </w:r>
    </w:p>
    <w:p w:rsidR="002D65E6" w:rsidRDefault="002D65E6" w:rsidP="00F048F0">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582928" w:rsidRPr="00D210D1" w:rsidRDefault="00582928" w:rsidP="009E18C4">
      <w:pPr>
        <w:pStyle w:val="Odstavecseseznamem"/>
        <w:numPr>
          <w:ilvl w:val="0"/>
          <w:numId w:val="33"/>
        </w:numPr>
        <w:spacing w:before="120" w:line="276" w:lineRule="auto"/>
        <w:jc w:val="both"/>
        <w:outlineLvl w:val="1"/>
        <w:rPr>
          <w:b/>
          <w:sz w:val="23"/>
          <w:szCs w:val="23"/>
          <w:u w:val="single"/>
        </w:rPr>
      </w:pPr>
      <w:r w:rsidRPr="00D210D1">
        <w:rPr>
          <w:b/>
          <w:sz w:val="23"/>
          <w:szCs w:val="23"/>
          <w:u w:val="single"/>
        </w:rPr>
        <w:t>Dodací podmínky</w:t>
      </w:r>
    </w:p>
    <w:p w:rsidR="00582928" w:rsidRPr="00F048F0" w:rsidRDefault="00582928" w:rsidP="00470313">
      <w:pPr>
        <w:pStyle w:val="Zkladntextodsazen2"/>
        <w:widowControl/>
        <w:numPr>
          <w:ilvl w:val="1"/>
          <w:numId w:val="17"/>
        </w:numPr>
        <w:tabs>
          <w:tab w:val="clear" w:pos="360"/>
          <w:tab w:val="clear" w:pos="3333"/>
          <w:tab w:val="clear" w:pos="6310"/>
          <w:tab w:val="num" w:pos="600"/>
        </w:tabs>
        <w:overflowPunct/>
        <w:autoSpaceDE/>
        <w:adjustRightInd/>
        <w:spacing w:before="240" w:after="120" w:line="276" w:lineRule="auto"/>
        <w:ind w:left="600" w:hanging="600"/>
        <w:jc w:val="both"/>
        <w:rPr>
          <w:rFonts w:ascii="Times New Roman" w:hAnsi="Times New Roman"/>
          <w:sz w:val="23"/>
          <w:szCs w:val="23"/>
          <w:lang w:val="cs-CZ"/>
        </w:rPr>
      </w:pPr>
      <w:r w:rsidRPr="00196B62">
        <w:rPr>
          <w:rFonts w:ascii="Times New Roman" w:eastAsia="SimSun" w:hAnsi="Times New Roman"/>
          <w:sz w:val="23"/>
          <w:szCs w:val="23"/>
          <w:lang w:val="cs-CZ"/>
        </w:rPr>
        <w:t xml:space="preserve">Dodavatel je povinen dodat zboží objednateli produktovodem v termínu dle </w:t>
      </w:r>
      <w:r w:rsidR="00A07D92" w:rsidRPr="000E7B2E">
        <w:rPr>
          <w:rFonts w:ascii="Times New Roman" w:eastAsia="SimSun" w:hAnsi="Times New Roman"/>
          <w:sz w:val="23"/>
          <w:szCs w:val="23"/>
          <w:lang w:val="cs-CZ"/>
        </w:rPr>
        <w:t>výzvy k podání nabídek</w:t>
      </w:r>
      <w:r w:rsidRPr="000E7B2E">
        <w:rPr>
          <w:rFonts w:ascii="Times New Roman" w:eastAsia="SimSun" w:hAnsi="Times New Roman"/>
          <w:sz w:val="23"/>
          <w:szCs w:val="23"/>
          <w:lang w:val="cs-CZ"/>
        </w:rPr>
        <w:t>, odevzdat dokumenty, které se ke zboží vztahují a umožnit objednateli nabýt vlastnické právo ke zboží. Dokumenty potřebné k nabytí vlastnického práva ke zboží předává dodavatel objednateli ke každé jednotlivé dodáv</w:t>
      </w:r>
      <w:r w:rsidR="00834F36" w:rsidRPr="000E7B2E">
        <w:rPr>
          <w:rFonts w:ascii="Times New Roman" w:eastAsia="SimSun" w:hAnsi="Times New Roman"/>
          <w:sz w:val="23"/>
          <w:szCs w:val="23"/>
          <w:lang w:val="cs-CZ"/>
        </w:rPr>
        <w:t>ce.</w:t>
      </w:r>
    </w:p>
    <w:p w:rsidR="00582928" w:rsidRPr="00F048F0" w:rsidRDefault="00582928" w:rsidP="000E7B2E">
      <w:pPr>
        <w:pStyle w:val="Nadpis2"/>
        <w:keepNext w:val="0"/>
        <w:numPr>
          <w:ilvl w:val="1"/>
          <w:numId w:val="49"/>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lastRenderedPageBreak/>
        <w:t xml:space="preserve">Objednatel nabývá vlastnické právo ke zboží jeho řádným převzetím. Zboží je </w:t>
      </w:r>
      <w:r w:rsidR="00E87241" w:rsidRPr="00F048F0">
        <w:rPr>
          <w:rFonts w:ascii="Times New Roman" w:eastAsia="SimSun" w:hAnsi="Times New Roman" w:cs="Times New Roman"/>
          <w:b w:val="0"/>
          <w:i w:val="0"/>
          <w:sz w:val="23"/>
          <w:szCs w:val="23"/>
        </w:rPr>
        <w:t xml:space="preserve">převzato </w:t>
      </w:r>
      <w:r w:rsidRPr="00F048F0">
        <w:rPr>
          <w:rFonts w:ascii="Times New Roman" w:eastAsia="SimSun" w:hAnsi="Times New Roman" w:cs="Times New Roman"/>
          <w:b w:val="0"/>
          <w:i w:val="0"/>
          <w:sz w:val="23"/>
          <w:szCs w:val="23"/>
        </w:rPr>
        <w:t>jeho dopravením za měřící zařízení Micro-motion</w:t>
      </w:r>
      <w:r w:rsidR="001428B9"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 xml:space="preserve">objednatele na paritě ITM (převod zboží v produktovodním systému před skladem kupujícího na zařízení Micro-motion). </w:t>
      </w:r>
    </w:p>
    <w:p w:rsidR="00582928" w:rsidRPr="00F048F0" w:rsidRDefault="00582928" w:rsidP="000E7B2E">
      <w:pPr>
        <w:pStyle w:val="Nadpis2"/>
        <w:keepNext w:val="0"/>
        <w:numPr>
          <w:ilvl w:val="1"/>
          <w:numId w:val="49"/>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Nebezpečí škody na zboží přechází na objednatele převzetím zboží.</w:t>
      </w:r>
    </w:p>
    <w:p w:rsidR="00923A32" w:rsidRPr="00F048F0" w:rsidRDefault="00954AFB" w:rsidP="000E7B2E">
      <w:pPr>
        <w:pStyle w:val="Nadpis2"/>
        <w:keepNext w:val="0"/>
        <w:numPr>
          <w:ilvl w:val="1"/>
          <w:numId w:val="49"/>
        </w:numPr>
        <w:spacing w:before="120" w:after="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Změní-li se po uzavření</w:t>
      </w:r>
      <w:r w:rsidR="009663AF" w:rsidRPr="00F048F0">
        <w:rPr>
          <w:rFonts w:ascii="Times New Roman" w:hAnsi="Times New Roman" w:cs="Times New Roman"/>
          <w:b w:val="0"/>
          <w:i w:val="0"/>
          <w:sz w:val="23"/>
          <w:szCs w:val="23"/>
        </w:rPr>
        <w:t xml:space="preserve"> dílčí</w:t>
      </w:r>
      <w:r w:rsidRPr="00F048F0">
        <w:rPr>
          <w:rFonts w:ascii="Times New Roman" w:hAnsi="Times New Roman" w:cs="Times New Roman"/>
          <w:b w:val="0"/>
          <w:i w:val="0"/>
          <w:sz w:val="23"/>
          <w:szCs w:val="23"/>
        </w:rPr>
        <w:t xml:space="preserve"> smlouvy okolnosti do té míry, že se </w:t>
      </w:r>
      <w:r w:rsidR="009663AF" w:rsidRPr="00F048F0">
        <w:rPr>
          <w:rFonts w:ascii="Times New Roman" w:hAnsi="Times New Roman" w:cs="Times New Roman"/>
          <w:b w:val="0"/>
          <w:i w:val="0"/>
          <w:sz w:val="23"/>
          <w:szCs w:val="23"/>
        </w:rPr>
        <w:t xml:space="preserve">sjednané </w:t>
      </w:r>
      <w:r w:rsidRPr="00F048F0">
        <w:rPr>
          <w:rFonts w:ascii="Times New Roman" w:hAnsi="Times New Roman" w:cs="Times New Roman"/>
          <w:b w:val="0"/>
          <w:i w:val="0"/>
          <w:sz w:val="23"/>
          <w:szCs w:val="23"/>
        </w:rPr>
        <w:t>plnění stane pro dodavatele obtížnější</w:t>
      </w:r>
      <w:r w:rsidR="009663AF" w:rsidRPr="00F048F0">
        <w:rPr>
          <w:rFonts w:ascii="Times New Roman" w:hAnsi="Times New Roman" w:cs="Times New Roman"/>
          <w:b w:val="0"/>
          <w:i w:val="0"/>
          <w:sz w:val="23"/>
          <w:szCs w:val="23"/>
        </w:rPr>
        <w:t>,</w:t>
      </w:r>
      <w:r w:rsidRPr="00F048F0">
        <w:rPr>
          <w:rFonts w:ascii="Times New Roman" w:hAnsi="Times New Roman" w:cs="Times New Roman"/>
          <w:b w:val="0"/>
          <w:i w:val="0"/>
          <w:sz w:val="23"/>
          <w:szCs w:val="23"/>
        </w:rPr>
        <w:t xml:space="preserve"> nemění to nic na jeho povinnosti splnit </w:t>
      </w:r>
      <w:r w:rsidR="00BC1097" w:rsidRPr="00F048F0">
        <w:rPr>
          <w:rFonts w:ascii="Times New Roman" w:hAnsi="Times New Roman" w:cs="Times New Roman"/>
          <w:b w:val="0"/>
          <w:i w:val="0"/>
          <w:sz w:val="23"/>
          <w:szCs w:val="23"/>
        </w:rPr>
        <w:t>tyto závazky vůči objednateli</w:t>
      </w:r>
      <w:r w:rsidRPr="00F048F0">
        <w:rPr>
          <w:rFonts w:ascii="Times New Roman" w:hAnsi="Times New Roman" w:cs="Times New Roman"/>
          <w:b w:val="0"/>
          <w:i w:val="0"/>
          <w:sz w:val="23"/>
          <w:szCs w:val="23"/>
        </w:rPr>
        <w:t>. Dodavatel tímto na sebe přebírá nebezpečí změny okolností.</w:t>
      </w:r>
    </w:p>
    <w:p w:rsidR="00923A32" w:rsidRPr="00D210D1" w:rsidRDefault="00923A32" w:rsidP="00F048F0">
      <w:pPr>
        <w:numPr>
          <w:ilvl w:val="1"/>
          <w:numId w:val="49"/>
        </w:numPr>
        <w:tabs>
          <w:tab w:val="left" w:pos="567"/>
        </w:tabs>
        <w:spacing w:before="120" w:line="276" w:lineRule="auto"/>
        <w:ind w:left="567" w:hanging="567"/>
        <w:jc w:val="both"/>
        <w:rPr>
          <w:sz w:val="23"/>
          <w:szCs w:val="23"/>
        </w:rPr>
      </w:pPr>
      <w:r w:rsidRPr="00DF25E8">
        <w:rPr>
          <w:sz w:val="23"/>
          <w:szCs w:val="23"/>
          <w:lang w:eastAsia="x-none"/>
        </w:rPr>
        <w:t>Odebrání menšího množství zboží, než uvedeného ve výzvě k podání nabídek, není porušením povinností objednatele, a tudíž nezakládá jakoukoliv povinnost objednatele k náhradě škody (např. ve formě ušlého zisku).</w:t>
      </w:r>
    </w:p>
    <w:p w:rsidR="00582928" w:rsidRPr="00DF25E8" w:rsidRDefault="00582928" w:rsidP="009E18C4">
      <w:pPr>
        <w:pStyle w:val="Zkladntextodsazen2"/>
        <w:widowControl/>
        <w:tabs>
          <w:tab w:val="clear" w:pos="355"/>
          <w:tab w:val="clear" w:pos="3333"/>
          <w:tab w:val="clear" w:pos="6310"/>
        </w:tabs>
        <w:overflowPunct/>
        <w:autoSpaceDE/>
        <w:adjustRightInd/>
        <w:spacing w:before="120" w:line="276" w:lineRule="auto"/>
        <w:ind w:left="714" w:firstLine="0"/>
        <w:jc w:val="both"/>
        <w:rPr>
          <w:rFonts w:ascii="Times New Roman" w:hAnsi="Times New Roman"/>
          <w:b/>
          <w:sz w:val="23"/>
          <w:szCs w:val="23"/>
          <w:u w:val="single"/>
          <w:lang w:val="cs-CZ"/>
        </w:rPr>
      </w:pPr>
    </w:p>
    <w:p w:rsidR="006A7EC3" w:rsidRPr="008C7AE6" w:rsidRDefault="0062346B" w:rsidP="00470313">
      <w:pPr>
        <w:pStyle w:val="Odstavecseseznamem"/>
        <w:numPr>
          <w:ilvl w:val="0"/>
          <w:numId w:val="49"/>
        </w:numPr>
        <w:spacing w:before="120" w:line="276" w:lineRule="auto"/>
        <w:jc w:val="both"/>
        <w:outlineLvl w:val="1"/>
        <w:rPr>
          <w:b/>
          <w:sz w:val="23"/>
          <w:szCs w:val="23"/>
          <w:u w:val="single"/>
        </w:rPr>
      </w:pPr>
      <w:r w:rsidRPr="00D210D1">
        <w:rPr>
          <w:b/>
          <w:sz w:val="23"/>
          <w:szCs w:val="23"/>
          <w:u w:val="single"/>
        </w:rPr>
        <w:t>Další podmínky pro dodávání zboží produktovodem</w:t>
      </w:r>
    </w:p>
    <w:p w:rsidR="00187B07" w:rsidRPr="00F048F0" w:rsidRDefault="0062346B" w:rsidP="00470313">
      <w:pPr>
        <w:pStyle w:val="Nadpis2"/>
        <w:keepNext w:val="0"/>
        <w:numPr>
          <w:ilvl w:val="1"/>
          <w:numId w:val="49"/>
        </w:numPr>
        <w:spacing w:before="120" w:after="0" w:line="276" w:lineRule="auto"/>
        <w:ind w:left="567" w:hanging="567"/>
        <w:jc w:val="both"/>
        <w:rPr>
          <w:rFonts w:ascii="Times New Roman" w:eastAsia="SimSun" w:hAnsi="Times New Roman" w:cs="Times New Roman"/>
          <w:b w:val="0"/>
          <w:i w:val="0"/>
          <w:sz w:val="23"/>
          <w:szCs w:val="23"/>
        </w:rPr>
      </w:pPr>
      <w:r w:rsidRPr="00196B62">
        <w:rPr>
          <w:rFonts w:ascii="Times New Roman" w:eastAsia="SimSun" w:hAnsi="Times New Roman" w:cs="Times New Roman"/>
          <w:b w:val="0"/>
          <w:i w:val="0"/>
          <w:sz w:val="23"/>
          <w:szCs w:val="23"/>
        </w:rPr>
        <w:t xml:space="preserve">Strany smlouvy sjednávají, že pro dodávání zboží produktovodem na základě této </w:t>
      </w:r>
      <w:r w:rsidR="00187B07" w:rsidRPr="000E7B2E">
        <w:rPr>
          <w:rFonts w:ascii="Times New Roman" w:eastAsia="SimSun" w:hAnsi="Times New Roman" w:cs="Times New Roman"/>
          <w:b w:val="0"/>
          <w:i w:val="0"/>
          <w:sz w:val="23"/>
          <w:szCs w:val="23"/>
        </w:rPr>
        <w:t xml:space="preserve">rámcové </w:t>
      </w:r>
      <w:r w:rsidRPr="000E7B2E">
        <w:rPr>
          <w:rFonts w:ascii="Times New Roman" w:eastAsia="SimSun" w:hAnsi="Times New Roman" w:cs="Times New Roman"/>
          <w:b w:val="0"/>
          <w:i w:val="0"/>
          <w:sz w:val="23"/>
          <w:szCs w:val="23"/>
        </w:rPr>
        <w:t xml:space="preserve">smlouvy se </w:t>
      </w:r>
      <w:r w:rsidR="00187B07" w:rsidRPr="000E7B2E">
        <w:rPr>
          <w:rFonts w:ascii="Times New Roman" w:eastAsia="SimSun" w:hAnsi="Times New Roman" w:cs="Times New Roman"/>
          <w:b w:val="0"/>
          <w:i w:val="0"/>
          <w:sz w:val="23"/>
          <w:szCs w:val="23"/>
        </w:rPr>
        <w:t xml:space="preserve">rovněž </w:t>
      </w:r>
      <w:r w:rsidRPr="00F048F0">
        <w:rPr>
          <w:rFonts w:ascii="Times New Roman" w:eastAsia="SimSun" w:hAnsi="Times New Roman" w:cs="Times New Roman"/>
          <w:b w:val="0"/>
          <w:i w:val="0"/>
          <w:sz w:val="23"/>
          <w:szCs w:val="23"/>
        </w:rPr>
        <w:t xml:space="preserve">uplatní podmínky </w:t>
      </w:r>
      <w:r w:rsidR="00187B07" w:rsidRPr="00F048F0">
        <w:rPr>
          <w:rFonts w:ascii="Times New Roman" w:eastAsia="SimSun" w:hAnsi="Times New Roman" w:cs="Times New Roman"/>
          <w:b w:val="0"/>
          <w:i w:val="0"/>
          <w:sz w:val="23"/>
          <w:szCs w:val="23"/>
        </w:rPr>
        <w:t>pro naskladňování zboží produktovodem uvedené</w:t>
      </w:r>
      <w:r w:rsidRPr="00F048F0">
        <w:rPr>
          <w:rFonts w:ascii="Times New Roman" w:eastAsia="SimSun" w:hAnsi="Times New Roman" w:cs="Times New Roman"/>
          <w:b w:val="0"/>
          <w:i w:val="0"/>
          <w:sz w:val="23"/>
          <w:szCs w:val="23"/>
        </w:rPr>
        <w:t xml:space="preserve"> ve </w:t>
      </w:r>
      <w:r w:rsidR="00C2648F" w:rsidRPr="00F048F0">
        <w:rPr>
          <w:rFonts w:ascii="Times New Roman" w:hAnsi="Times New Roman" w:cs="Times New Roman"/>
          <w:b w:val="0"/>
          <w:i w:val="0"/>
          <w:iCs w:val="0"/>
          <w:sz w:val="23"/>
          <w:szCs w:val="23"/>
        </w:rPr>
        <w:t>vzorovém dokumentu</w:t>
      </w:r>
      <w:r w:rsidR="00C2648F" w:rsidRPr="00F048F0">
        <w:rPr>
          <w:rFonts w:ascii="Times New Roman" w:hAnsi="Times New Roman" w:cs="Times New Roman"/>
          <w:i w:val="0"/>
          <w:iCs w:val="0"/>
          <w:sz w:val="23"/>
          <w:szCs w:val="23"/>
        </w:rPr>
        <w:t xml:space="preserve"> „</w:t>
      </w:r>
      <w:r w:rsidRPr="00F048F0">
        <w:rPr>
          <w:rFonts w:ascii="Times New Roman" w:eastAsia="SimSun" w:hAnsi="Times New Roman" w:cs="Times New Roman"/>
          <w:b w:val="0"/>
          <w:i w:val="0"/>
          <w:sz w:val="23"/>
          <w:szCs w:val="23"/>
        </w:rPr>
        <w:t>Smlouv</w:t>
      </w:r>
      <w:r w:rsidR="00C2648F" w:rsidRPr="00F048F0">
        <w:rPr>
          <w:rFonts w:ascii="Times New Roman" w:eastAsia="SimSun" w:hAnsi="Times New Roman" w:cs="Times New Roman"/>
          <w:b w:val="0"/>
          <w:i w:val="0"/>
          <w:sz w:val="23"/>
          <w:szCs w:val="23"/>
        </w:rPr>
        <w:t>a</w:t>
      </w:r>
      <w:r w:rsidRPr="00F048F0">
        <w:rPr>
          <w:rFonts w:ascii="Times New Roman" w:eastAsia="SimSun" w:hAnsi="Times New Roman" w:cs="Times New Roman"/>
          <w:b w:val="0"/>
          <w:i w:val="0"/>
          <w:sz w:val="23"/>
          <w:szCs w:val="23"/>
        </w:rPr>
        <w:t xml:space="preserve"> o poskytování služeb při nakládání s minerálními oleji</w:t>
      </w:r>
      <w:r w:rsidR="00C2648F" w:rsidRPr="00F048F0">
        <w:rPr>
          <w:rFonts w:ascii="Times New Roman" w:eastAsia="SimSun" w:hAnsi="Times New Roman" w:cs="Times New Roman"/>
          <w:b w:val="0"/>
          <w:i w:val="0"/>
          <w:sz w:val="23"/>
          <w:szCs w:val="23"/>
        </w:rPr>
        <w:t>“</w:t>
      </w:r>
      <w:r w:rsidRPr="00F048F0">
        <w:rPr>
          <w:rFonts w:ascii="Times New Roman" w:eastAsia="SimSun" w:hAnsi="Times New Roman" w:cs="Times New Roman"/>
          <w:b w:val="0"/>
          <w:i w:val="0"/>
          <w:sz w:val="23"/>
          <w:szCs w:val="23"/>
        </w:rPr>
        <w:t xml:space="preserve"> (dále jen „smlouva o nakládání s minerálními oleji“), kter</w:t>
      </w:r>
      <w:r w:rsidR="00AD1AC6" w:rsidRPr="00F048F0">
        <w:rPr>
          <w:rFonts w:ascii="Times New Roman" w:eastAsia="SimSun" w:hAnsi="Times New Roman" w:cs="Times New Roman"/>
          <w:b w:val="0"/>
          <w:i w:val="0"/>
          <w:sz w:val="23"/>
          <w:szCs w:val="23"/>
        </w:rPr>
        <w:t>ý</w:t>
      </w:r>
      <w:r w:rsidRPr="00F048F0">
        <w:rPr>
          <w:rFonts w:ascii="Times New Roman" w:eastAsia="SimSun" w:hAnsi="Times New Roman" w:cs="Times New Roman"/>
          <w:b w:val="0"/>
          <w:i w:val="0"/>
          <w:sz w:val="23"/>
          <w:szCs w:val="23"/>
        </w:rPr>
        <w:t xml:space="preserve"> je Přílohou č. 6 této rámcové smlouvy. </w:t>
      </w:r>
      <w:r w:rsidR="00C2648F" w:rsidRPr="00F048F0">
        <w:rPr>
          <w:rFonts w:ascii="Times New Roman" w:hAnsi="Times New Roman" w:cs="Times New Roman"/>
          <w:b w:val="0"/>
          <w:i w:val="0"/>
          <w:iCs w:val="0"/>
          <w:sz w:val="23"/>
          <w:szCs w:val="23"/>
        </w:rPr>
        <w:t>Smlouva o nakládání s minerálními oleji se nestává závazným smluvním dokumentem z titulu uzavření této rámcové smlouvy v celém svém rozsahu</w:t>
      </w:r>
      <w:r w:rsidR="00100417" w:rsidRPr="00F048F0">
        <w:rPr>
          <w:rFonts w:ascii="Times New Roman" w:hAnsi="Times New Roman" w:cs="Times New Roman"/>
          <w:b w:val="0"/>
          <w:i w:val="0"/>
          <w:iCs w:val="0"/>
          <w:sz w:val="23"/>
          <w:szCs w:val="23"/>
        </w:rPr>
        <w:t xml:space="preserve">; </w:t>
      </w:r>
      <w:r w:rsidR="00C2648F" w:rsidRPr="00F048F0">
        <w:rPr>
          <w:rFonts w:ascii="Times New Roman" w:hAnsi="Times New Roman" w:cs="Times New Roman"/>
          <w:b w:val="0"/>
          <w:i w:val="0"/>
          <w:iCs w:val="0"/>
          <w:sz w:val="23"/>
          <w:szCs w:val="23"/>
        </w:rPr>
        <w:t>v ní uvedené podmínky pro naskladňování zboží produktovodem se však analogicky použijí pro vztahy smluvních stran podle této rámcové smlouvy, a to níže uvedeným způsobem a v níže uvedeném rozsahu.</w:t>
      </w:r>
    </w:p>
    <w:p w:rsidR="00187B07" w:rsidRPr="00F048F0" w:rsidRDefault="00187B07" w:rsidP="00470313">
      <w:pPr>
        <w:pStyle w:val="Nadpis2"/>
        <w:keepNext w:val="0"/>
        <w:numPr>
          <w:ilvl w:val="1"/>
          <w:numId w:val="49"/>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Následující články smlouvy o nakládání s minerálními oleji </w:t>
      </w:r>
      <w:r w:rsidR="00326CEF" w:rsidRPr="00F048F0">
        <w:rPr>
          <w:rFonts w:ascii="Times New Roman" w:eastAsia="SimSun" w:hAnsi="Times New Roman" w:cs="Times New Roman"/>
          <w:b w:val="0"/>
          <w:i w:val="0"/>
          <w:sz w:val="23"/>
          <w:szCs w:val="23"/>
        </w:rPr>
        <w:t>(jejich části vztahující se na</w:t>
      </w:r>
      <w:r w:rsidR="000E56B4" w:rsidRPr="00F048F0">
        <w:rPr>
          <w:rFonts w:ascii="Times New Roman" w:eastAsia="SimSun" w:hAnsi="Times New Roman" w:cs="Times New Roman"/>
          <w:b w:val="0"/>
          <w:i w:val="0"/>
          <w:sz w:val="23"/>
          <w:szCs w:val="23"/>
        </w:rPr>
        <w:t> </w:t>
      </w:r>
      <w:r w:rsidR="00326CEF" w:rsidRPr="00F048F0">
        <w:rPr>
          <w:rFonts w:ascii="Times New Roman" w:eastAsia="SimSun" w:hAnsi="Times New Roman" w:cs="Times New Roman"/>
          <w:b w:val="0"/>
          <w:i w:val="0"/>
          <w:sz w:val="23"/>
          <w:szCs w:val="23"/>
        </w:rPr>
        <w:t xml:space="preserve">naskladňování zboží produktovodem) </w:t>
      </w:r>
      <w:r w:rsidR="00C13765" w:rsidRPr="00F048F0">
        <w:rPr>
          <w:rFonts w:ascii="Times New Roman" w:eastAsia="SimSun" w:hAnsi="Times New Roman" w:cs="Times New Roman"/>
          <w:b w:val="0"/>
          <w:i w:val="0"/>
          <w:sz w:val="23"/>
          <w:szCs w:val="23"/>
        </w:rPr>
        <w:t>se</w:t>
      </w:r>
      <w:r w:rsidRPr="00F048F0">
        <w:rPr>
          <w:rFonts w:ascii="Times New Roman" w:eastAsia="SimSun" w:hAnsi="Times New Roman" w:cs="Times New Roman"/>
          <w:b w:val="0"/>
          <w:i w:val="0"/>
          <w:sz w:val="23"/>
          <w:szCs w:val="23"/>
        </w:rPr>
        <w:t xml:space="preserve"> </w:t>
      </w:r>
      <w:r w:rsidR="00326CEF" w:rsidRPr="00F048F0">
        <w:rPr>
          <w:rFonts w:ascii="Times New Roman" w:eastAsia="SimSun" w:hAnsi="Times New Roman" w:cs="Times New Roman"/>
          <w:b w:val="0"/>
          <w:i w:val="0"/>
          <w:sz w:val="23"/>
          <w:szCs w:val="23"/>
        </w:rPr>
        <w:t xml:space="preserve">analogickým způsobem </w:t>
      </w:r>
      <w:r w:rsidRPr="00F048F0">
        <w:rPr>
          <w:rFonts w:ascii="Times New Roman" w:eastAsia="SimSun" w:hAnsi="Times New Roman" w:cs="Times New Roman"/>
          <w:b w:val="0"/>
          <w:i w:val="0"/>
          <w:sz w:val="23"/>
          <w:szCs w:val="23"/>
        </w:rPr>
        <w:t>aplik</w:t>
      </w:r>
      <w:r w:rsidR="00C13765" w:rsidRPr="00F048F0">
        <w:rPr>
          <w:rFonts w:ascii="Times New Roman" w:eastAsia="SimSun" w:hAnsi="Times New Roman" w:cs="Times New Roman"/>
          <w:b w:val="0"/>
          <w:i w:val="0"/>
          <w:sz w:val="23"/>
          <w:szCs w:val="23"/>
        </w:rPr>
        <w:t>ují</w:t>
      </w:r>
      <w:r w:rsidRPr="00F048F0">
        <w:rPr>
          <w:rFonts w:ascii="Times New Roman" w:eastAsia="SimSun" w:hAnsi="Times New Roman" w:cs="Times New Roman"/>
          <w:b w:val="0"/>
          <w:i w:val="0"/>
          <w:sz w:val="23"/>
          <w:szCs w:val="23"/>
        </w:rPr>
        <w:t xml:space="preserve"> pro dodávání zboží produktovodem na základě této rámcové smlouvy:</w:t>
      </w:r>
    </w:p>
    <w:p w:rsidR="00187B07" w:rsidRPr="00F048F0" w:rsidRDefault="00326CEF" w:rsidP="00187B07">
      <w:pPr>
        <w:numPr>
          <w:ilvl w:val="0"/>
          <w:numId w:val="35"/>
        </w:numPr>
        <w:spacing w:before="120" w:line="276" w:lineRule="auto"/>
        <w:ind w:left="851" w:hanging="284"/>
        <w:rPr>
          <w:rFonts w:eastAsia="SimSun"/>
          <w:sz w:val="23"/>
          <w:szCs w:val="23"/>
        </w:rPr>
      </w:pPr>
      <w:r w:rsidRPr="00F048F0">
        <w:rPr>
          <w:rFonts w:eastAsia="SimSun"/>
          <w:sz w:val="23"/>
          <w:szCs w:val="23"/>
        </w:rPr>
        <w:t>čl. 2.2 „Osoby oprávněné k naskladnění a vyskladnění zboží“</w:t>
      </w:r>
    </w:p>
    <w:p w:rsidR="00326CEF" w:rsidRPr="00F048F0" w:rsidRDefault="00326CEF" w:rsidP="00187B07">
      <w:pPr>
        <w:numPr>
          <w:ilvl w:val="0"/>
          <w:numId w:val="35"/>
        </w:numPr>
        <w:spacing w:before="120" w:line="276" w:lineRule="auto"/>
        <w:ind w:left="851" w:hanging="284"/>
        <w:rPr>
          <w:rFonts w:eastAsia="SimSun"/>
          <w:sz w:val="23"/>
          <w:szCs w:val="23"/>
        </w:rPr>
      </w:pPr>
      <w:r w:rsidRPr="00F048F0">
        <w:rPr>
          <w:rFonts w:eastAsia="SimSun"/>
          <w:sz w:val="23"/>
          <w:szCs w:val="23"/>
        </w:rPr>
        <w:t>čl. 2.3 „Sjednání harmonogramu naskladnění“</w:t>
      </w:r>
    </w:p>
    <w:p w:rsidR="00326CEF" w:rsidRPr="00F048F0" w:rsidRDefault="00326CEF" w:rsidP="00187B07">
      <w:pPr>
        <w:numPr>
          <w:ilvl w:val="0"/>
          <w:numId w:val="35"/>
        </w:numPr>
        <w:spacing w:before="120" w:line="276" w:lineRule="auto"/>
        <w:ind w:left="851" w:hanging="284"/>
        <w:rPr>
          <w:rFonts w:eastAsia="SimSun"/>
          <w:sz w:val="23"/>
          <w:szCs w:val="23"/>
        </w:rPr>
      </w:pPr>
      <w:r w:rsidRPr="00F048F0">
        <w:rPr>
          <w:rFonts w:eastAsia="SimSun"/>
          <w:sz w:val="23"/>
          <w:szCs w:val="23"/>
        </w:rPr>
        <w:t>čl. 2.4 „Dokumenty požadované pro naskladnění“</w:t>
      </w:r>
    </w:p>
    <w:p w:rsidR="00326CEF" w:rsidRPr="00F048F0" w:rsidRDefault="00326CEF" w:rsidP="00187B07">
      <w:pPr>
        <w:numPr>
          <w:ilvl w:val="0"/>
          <w:numId w:val="35"/>
        </w:numPr>
        <w:spacing w:before="120" w:line="276" w:lineRule="auto"/>
        <w:ind w:left="851" w:hanging="284"/>
        <w:rPr>
          <w:rFonts w:eastAsia="SimSun"/>
          <w:sz w:val="23"/>
          <w:szCs w:val="23"/>
        </w:rPr>
      </w:pPr>
      <w:r w:rsidRPr="00F048F0">
        <w:rPr>
          <w:rFonts w:eastAsia="SimSun"/>
          <w:sz w:val="23"/>
          <w:szCs w:val="23"/>
        </w:rPr>
        <w:t>čl. 2.5 „Jakost zboží, určení objemu naskladňovaného a vyskladňovaného zboží“</w:t>
      </w:r>
    </w:p>
    <w:p w:rsidR="00326CEF" w:rsidRPr="00F048F0" w:rsidRDefault="00326CEF" w:rsidP="00187B07">
      <w:pPr>
        <w:numPr>
          <w:ilvl w:val="0"/>
          <w:numId w:val="35"/>
        </w:numPr>
        <w:spacing w:before="120" w:line="276" w:lineRule="auto"/>
        <w:ind w:left="851" w:hanging="284"/>
        <w:rPr>
          <w:rFonts w:eastAsia="SimSun"/>
          <w:sz w:val="23"/>
          <w:szCs w:val="23"/>
        </w:rPr>
      </w:pPr>
      <w:r w:rsidRPr="00F048F0">
        <w:rPr>
          <w:rFonts w:eastAsia="SimSun"/>
          <w:sz w:val="23"/>
          <w:szCs w:val="23"/>
        </w:rPr>
        <w:t>čl. 2.6 „Důvody pro odmítnutí naskladnění zboží ze strany ČEPRA“</w:t>
      </w:r>
    </w:p>
    <w:p w:rsidR="00326CEF" w:rsidRPr="00F048F0" w:rsidRDefault="00326CEF" w:rsidP="00187B07">
      <w:pPr>
        <w:numPr>
          <w:ilvl w:val="0"/>
          <w:numId w:val="35"/>
        </w:numPr>
        <w:spacing w:before="120" w:line="276" w:lineRule="auto"/>
        <w:ind w:left="851" w:hanging="284"/>
        <w:rPr>
          <w:rFonts w:eastAsia="SimSun"/>
          <w:sz w:val="23"/>
          <w:szCs w:val="23"/>
        </w:rPr>
      </w:pPr>
      <w:r w:rsidRPr="00F048F0">
        <w:rPr>
          <w:rFonts w:eastAsia="SimSun"/>
          <w:sz w:val="23"/>
          <w:szCs w:val="23"/>
        </w:rPr>
        <w:t>čl. 2.7 „Přechod nebezpečí škody na věci“</w:t>
      </w:r>
    </w:p>
    <w:p w:rsidR="00326CEF" w:rsidRPr="00F048F0" w:rsidRDefault="00D7238B" w:rsidP="00470313">
      <w:pPr>
        <w:pStyle w:val="Nadpis2"/>
        <w:keepNext w:val="0"/>
        <w:numPr>
          <w:ilvl w:val="1"/>
          <w:numId w:val="49"/>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Vycházejíce z ujednání o aplikaci výše uvedených článků smlouvy o nakládání s minerálními oleji na vztahy upravené touto rámcovou smlouvou, strany zároveň sjednávají následující zvláštní úpravu, která </w:t>
      </w:r>
      <w:r w:rsidR="00F12D53" w:rsidRPr="00F048F0">
        <w:rPr>
          <w:rFonts w:ascii="Times New Roman" w:eastAsia="SimSun" w:hAnsi="Times New Roman" w:cs="Times New Roman"/>
          <w:b w:val="0"/>
          <w:i w:val="0"/>
          <w:sz w:val="23"/>
          <w:szCs w:val="23"/>
        </w:rPr>
        <w:t>má</w:t>
      </w:r>
      <w:r w:rsidRPr="00F048F0">
        <w:rPr>
          <w:rFonts w:ascii="Times New Roman" w:eastAsia="SimSun" w:hAnsi="Times New Roman" w:cs="Times New Roman"/>
          <w:b w:val="0"/>
          <w:i w:val="0"/>
          <w:sz w:val="23"/>
          <w:szCs w:val="23"/>
        </w:rPr>
        <w:t xml:space="preserve"> před úpravou </w:t>
      </w:r>
      <w:r w:rsidR="00F12D53" w:rsidRPr="00F048F0">
        <w:rPr>
          <w:rFonts w:ascii="Times New Roman" w:eastAsia="SimSun" w:hAnsi="Times New Roman" w:cs="Times New Roman"/>
          <w:b w:val="0"/>
          <w:i w:val="0"/>
          <w:sz w:val="23"/>
          <w:szCs w:val="23"/>
        </w:rPr>
        <w:t>ve smlouvě o nakládání s minerálními oleji přednost, a to v rozsahu, v jakém se od ní liší</w:t>
      </w:r>
      <w:r w:rsidR="00CD793C" w:rsidRPr="00F048F0">
        <w:rPr>
          <w:rFonts w:ascii="Times New Roman" w:eastAsia="SimSun" w:hAnsi="Times New Roman" w:cs="Times New Roman"/>
          <w:b w:val="0"/>
          <w:i w:val="0"/>
          <w:sz w:val="23"/>
          <w:szCs w:val="23"/>
        </w:rPr>
        <w:t>:</w:t>
      </w:r>
    </w:p>
    <w:p w:rsidR="00F12D53" w:rsidRPr="00F048F0" w:rsidRDefault="00F12D53" w:rsidP="00470313">
      <w:pPr>
        <w:numPr>
          <w:ilvl w:val="2"/>
          <w:numId w:val="49"/>
        </w:numPr>
        <w:spacing w:before="120" w:line="276" w:lineRule="auto"/>
        <w:ind w:left="709" w:hanging="709"/>
        <w:jc w:val="both"/>
        <w:rPr>
          <w:color w:val="000000"/>
          <w:sz w:val="23"/>
          <w:szCs w:val="23"/>
          <w:u w:val="single"/>
        </w:rPr>
      </w:pPr>
      <w:r w:rsidRPr="00F048F0">
        <w:rPr>
          <w:color w:val="000000"/>
          <w:sz w:val="23"/>
          <w:szCs w:val="23"/>
          <w:u w:val="single"/>
        </w:rPr>
        <w:t>Rozdíl v množství dodání</w:t>
      </w:r>
    </w:p>
    <w:p w:rsidR="00F12D53" w:rsidRPr="00DF25E8" w:rsidRDefault="00F12D53" w:rsidP="00F12D53">
      <w:pPr>
        <w:spacing w:before="120" w:line="276" w:lineRule="auto"/>
        <w:ind w:left="709"/>
        <w:jc w:val="both"/>
        <w:rPr>
          <w:color w:val="000000"/>
          <w:sz w:val="23"/>
          <w:szCs w:val="23"/>
          <w:u w:val="single"/>
        </w:rPr>
      </w:pPr>
      <w:r w:rsidRPr="00F048F0">
        <w:rPr>
          <w:sz w:val="23"/>
          <w:szCs w:val="23"/>
        </w:rPr>
        <w:t xml:space="preserve">Dodavatel je povinen dodat zboží </w:t>
      </w:r>
      <w:r w:rsidR="008E6708" w:rsidRPr="00F048F0">
        <w:rPr>
          <w:sz w:val="23"/>
          <w:szCs w:val="23"/>
        </w:rPr>
        <w:t xml:space="preserve">na základě </w:t>
      </w:r>
      <w:r w:rsidRPr="00F048F0">
        <w:rPr>
          <w:sz w:val="23"/>
          <w:szCs w:val="23"/>
        </w:rPr>
        <w:t xml:space="preserve">této </w:t>
      </w:r>
      <w:r w:rsidR="008E6708" w:rsidRPr="00F048F0">
        <w:rPr>
          <w:sz w:val="23"/>
          <w:szCs w:val="23"/>
        </w:rPr>
        <w:t xml:space="preserve">rámcové </w:t>
      </w:r>
      <w:r w:rsidRPr="00F048F0">
        <w:rPr>
          <w:sz w:val="23"/>
          <w:szCs w:val="23"/>
        </w:rPr>
        <w:t xml:space="preserve">smlouvy v množství, které </w:t>
      </w:r>
      <w:r w:rsidR="00420B0F" w:rsidRPr="00F048F0">
        <w:rPr>
          <w:sz w:val="23"/>
          <w:szCs w:val="23"/>
        </w:rPr>
        <w:t xml:space="preserve">je stanoveno v dílčí </w:t>
      </w:r>
      <w:r w:rsidR="00CF3F75" w:rsidRPr="00F048F0">
        <w:rPr>
          <w:sz w:val="23"/>
          <w:szCs w:val="23"/>
        </w:rPr>
        <w:t>výzvě k</w:t>
      </w:r>
      <w:r w:rsidR="00030F35" w:rsidRPr="00F048F0">
        <w:rPr>
          <w:sz w:val="23"/>
          <w:szCs w:val="23"/>
        </w:rPr>
        <w:t xml:space="preserve"> podání </w:t>
      </w:r>
      <w:r w:rsidR="00CF3F75" w:rsidRPr="00F048F0">
        <w:rPr>
          <w:sz w:val="23"/>
          <w:szCs w:val="23"/>
        </w:rPr>
        <w:t>nabíd</w:t>
      </w:r>
      <w:r w:rsidR="00030F35" w:rsidRPr="00F048F0">
        <w:rPr>
          <w:sz w:val="23"/>
          <w:szCs w:val="23"/>
        </w:rPr>
        <w:t>ek</w:t>
      </w:r>
      <w:r w:rsidRPr="00F048F0">
        <w:rPr>
          <w:sz w:val="23"/>
          <w:szCs w:val="23"/>
        </w:rPr>
        <w:t>. Skutečně dodané množství se v jednotlivých případech může lišit od</w:t>
      </w:r>
      <w:r w:rsidR="00420B0F" w:rsidRPr="00F048F0">
        <w:rPr>
          <w:sz w:val="23"/>
          <w:szCs w:val="23"/>
        </w:rPr>
        <w:t xml:space="preserve"> stanoveného </w:t>
      </w:r>
      <w:r w:rsidRPr="00F048F0">
        <w:rPr>
          <w:sz w:val="23"/>
          <w:szCs w:val="23"/>
        </w:rPr>
        <w:t>množství (při účtování v litrech při teplotě 15 ºC), maximálně o</w:t>
      </w:r>
      <w:r w:rsidR="00F272B2" w:rsidRPr="00F048F0">
        <w:rPr>
          <w:sz w:val="23"/>
          <w:szCs w:val="23"/>
        </w:rPr>
        <w:t> </w:t>
      </w:r>
      <w:r w:rsidRPr="00F048F0">
        <w:rPr>
          <w:sz w:val="23"/>
          <w:szCs w:val="23"/>
        </w:rPr>
        <w:t>10</w:t>
      </w:r>
      <w:r w:rsidR="00F272B2" w:rsidRPr="00F048F0">
        <w:rPr>
          <w:sz w:val="23"/>
          <w:szCs w:val="23"/>
        </w:rPr>
        <w:t> </w:t>
      </w:r>
      <w:r w:rsidRPr="00F048F0">
        <w:rPr>
          <w:sz w:val="23"/>
          <w:szCs w:val="23"/>
        </w:rPr>
        <w:t xml:space="preserve">%, a to v záporném i kladném smyslu. Takovýto rozdíl není smluvními </w:t>
      </w:r>
      <w:r w:rsidRPr="00F048F0">
        <w:rPr>
          <w:sz w:val="23"/>
          <w:szCs w:val="23"/>
        </w:rPr>
        <w:lastRenderedPageBreak/>
        <w:t>stranami považován za nedodání zboží. Objednavatel je však povinen platit takovou cenu, která odpovídá skutečně dodanému množství zboží. Dodání většího nebo naopak menšího množství zboží, než je dáno výše uvedeným rozpětím, je možné pouze s předchozím souhlasem objednatele.</w:t>
      </w:r>
      <w:r w:rsidR="00100417" w:rsidRPr="00F048F0">
        <w:rPr>
          <w:sz w:val="23"/>
          <w:szCs w:val="23"/>
        </w:rPr>
        <w:t xml:space="preserve"> Ustanovení § 2093 zák. č. 89/2012 Sb., občanského zákoníku se neuplatní.</w:t>
      </w:r>
    </w:p>
    <w:p w:rsidR="00F12D53" w:rsidRPr="008C7AE6" w:rsidRDefault="00F12D53" w:rsidP="00470313">
      <w:pPr>
        <w:numPr>
          <w:ilvl w:val="2"/>
          <w:numId w:val="49"/>
        </w:numPr>
        <w:spacing w:before="120" w:line="276" w:lineRule="auto"/>
        <w:ind w:left="709" w:hanging="709"/>
        <w:jc w:val="both"/>
        <w:rPr>
          <w:color w:val="000000"/>
          <w:sz w:val="23"/>
          <w:szCs w:val="23"/>
          <w:u w:val="single"/>
        </w:rPr>
      </w:pPr>
      <w:r w:rsidRPr="00D210D1">
        <w:rPr>
          <w:sz w:val="23"/>
          <w:szCs w:val="23"/>
          <w:u w:val="single"/>
        </w:rPr>
        <w:t>Ověření jakosti naskladňovaného zboží</w:t>
      </w:r>
    </w:p>
    <w:p w:rsidR="00F12D53" w:rsidRPr="00F048F0" w:rsidRDefault="00F12D53" w:rsidP="00470313">
      <w:pPr>
        <w:pStyle w:val="Nadpis2"/>
        <w:keepNext w:val="0"/>
        <w:numPr>
          <w:ilvl w:val="3"/>
          <w:numId w:val="49"/>
        </w:numPr>
        <w:spacing w:before="120" w:after="0" w:line="276" w:lineRule="auto"/>
        <w:ind w:left="993" w:hanging="851"/>
        <w:jc w:val="both"/>
        <w:rPr>
          <w:rFonts w:ascii="Times New Roman" w:eastAsia="SimSun" w:hAnsi="Times New Roman" w:cs="Times New Roman"/>
          <w:b w:val="0"/>
          <w:i w:val="0"/>
          <w:sz w:val="23"/>
          <w:szCs w:val="23"/>
        </w:rPr>
      </w:pPr>
      <w:r w:rsidRPr="00196B62">
        <w:rPr>
          <w:rFonts w:ascii="Times New Roman" w:eastAsia="SimSun" w:hAnsi="Times New Roman" w:cs="Times New Roman"/>
          <w:b w:val="0"/>
          <w:i w:val="0"/>
          <w:sz w:val="23"/>
          <w:szCs w:val="23"/>
        </w:rPr>
        <w:t>Objednatel je před započetím a v průběhu naskladnění zboží do skladovacího systému oprávněn odebrat vzorek zboží za účelem provedení kontroly jeho jakosti (referenční vzorek). Kontrolu jakosti zboží na základě referenčního vzorku provede laboratoř objednatele. Dodavatel nemusí respektovat výsledky měření laboratoří objednatele, v takovém p</w:t>
      </w:r>
      <w:r w:rsidRPr="000E7B2E">
        <w:rPr>
          <w:rFonts w:ascii="Times New Roman" w:eastAsia="SimSun" w:hAnsi="Times New Roman" w:cs="Times New Roman"/>
          <w:b w:val="0"/>
          <w:i w:val="0"/>
          <w:sz w:val="23"/>
          <w:szCs w:val="23"/>
        </w:rPr>
        <w:t xml:space="preserve">řípadě </w:t>
      </w:r>
      <w:r w:rsidR="00DA3523" w:rsidRPr="000E7B2E">
        <w:rPr>
          <w:rFonts w:ascii="Times New Roman" w:eastAsia="SimSun" w:hAnsi="Times New Roman" w:cs="Times New Roman"/>
          <w:b w:val="0"/>
          <w:i w:val="0"/>
          <w:sz w:val="23"/>
          <w:szCs w:val="23"/>
        </w:rPr>
        <w:t xml:space="preserve">objednatel </w:t>
      </w:r>
      <w:r w:rsidRPr="000E7B2E">
        <w:rPr>
          <w:rFonts w:ascii="Times New Roman" w:eastAsia="SimSun" w:hAnsi="Times New Roman" w:cs="Times New Roman"/>
          <w:b w:val="0"/>
          <w:i w:val="0"/>
          <w:sz w:val="23"/>
          <w:szCs w:val="23"/>
        </w:rPr>
        <w:t>referenční vzorek za</w:t>
      </w:r>
      <w:r w:rsidR="00DA3523" w:rsidRPr="000E7B2E">
        <w:rPr>
          <w:rFonts w:ascii="Times New Roman" w:eastAsia="SimSun" w:hAnsi="Times New Roman" w:cs="Times New Roman"/>
          <w:b w:val="0"/>
          <w:i w:val="0"/>
          <w:sz w:val="23"/>
          <w:szCs w:val="23"/>
        </w:rPr>
        <w:t>šle</w:t>
      </w:r>
      <w:r w:rsidRPr="000E7B2E">
        <w:rPr>
          <w:rFonts w:ascii="Times New Roman" w:eastAsia="SimSun" w:hAnsi="Times New Roman" w:cs="Times New Roman"/>
          <w:b w:val="0"/>
          <w:i w:val="0"/>
          <w:sz w:val="23"/>
          <w:szCs w:val="23"/>
        </w:rPr>
        <w:t xml:space="preserve"> do</w:t>
      </w:r>
      <w:r w:rsidR="00F272B2"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akreditované laboratoře, kterou je:</w:t>
      </w:r>
    </w:p>
    <w:p w:rsidR="0041769C" w:rsidRPr="00F048F0" w:rsidRDefault="0041769C" w:rsidP="00CA32DD">
      <w:pPr>
        <w:pStyle w:val="Zkladntextodsazen2"/>
        <w:widowControl/>
        <w:numPr>
          <w:ilvl w:val="0"/>
          <w:numId w:val="40"/>
        </w:numPr>
        <w:tabs>
          <w:tab w:val="clear" w:pos="355"/>
          <w:tab w:val="clear" w:pos="3333"/>
          <w:tab w:val="clear" w:pos="6310"/>
        </w:tabs>
        <w:overflowPunct/>
        <w:autoSpaceDE/>
        <w:adjustRightInd/>
        <w:spacing w:before="120" w:after="120" w:line="276" w:lineRule="auto"/>
        <w:ind w:left="2127" w:hanging="485"/>
        <w:jc w:val="both"/>
        <w:rPr>
          <w:rFonts w:ascii="Times New Roman" w:hAnsi="Times New Roman"/>
          <w:sz w:val="23"/>
          <w:szCs w:val="23"/>
          <w:lang w:val="cs-CZ"/>
        </w:rPr>
      </w:pPr>
      <w:r w:rsidRPr="00F048F0">
        <w:rPr>
          <w:rFonts w:ascii="Times New Roman" w:hAnsi="Times New Roman"/>
          <w:sz w:val="23"/>
          <w:szCs w:val="23"/>
          <w:lang w:val="cs-CZ"/>
        </w:rPr>
        <w:t xml:space="preserve">Akreditovaná laboratoř SGS Czech republic, s.r.o., nebo </w:t>
      </w:r>
    </w:p>
    <w:p w:rsidR="0041769C" w:rsidRPr="00F048F0" w:rsidRDefault="0041769C" w:rsidP="00CA32DD">
      <w:pPr>
        <w:pStyle w:val="Zkladntextodsazen2"/>
        <w:widowControl/>
        <w:numPr>
          <w:ilvl w:val="0"/>
          <w:numId w:val="40"/>
        </w:numPr>
        <w:tabs>
          <w:tab w:val="clear" w:pos="355"/>
          <w:tab w:val="clear" w:pos="3333"/>
          <w:tab w:val="clear" w:pos="6310"/>
        </w:tabs>
        <w:overflowPunct/>
        <w:autoSpaceDE/>
        <w:adjustRightInd/>
        <w:spacing w:before="120" w:after="120" w:line="276" w:lineRule="auto"/>
        <w:ind w:left="2127" w:hanging="480"/>
        <w:jc w:val="both"/>
        <w:rPr>
          <w:rFonts w:ascii="Times New Roman" w:hAnsi="Times New Roman"/>
          <w:b/>
          <w:sz w:val="23"/>
          <w:szCs w:val="23"/>
          <w:lang w:val="cs-CZ"/>
        </w:rPr>
      </w:pPr>
      <w:r w:rsidRPr="00F048F0">
        <w:rPr>
          <w:rFonts w:ascii="Times New Roman" w:hAnsi="Times New Roman"/>
          <w:sz w:val="23"/>
          <w:szCs w:val="23"/>
          <w:lang w:val="cs-CZ"/>
        </w:rPr>
        <w:t>Akreditovaná laboratoř ČEPRO, a.s. – Střelice, nebo</w:t>
      </w:r>
    </w:p>
    <w:p w:rsidR="0041769C" w:rsidRPr="00F048F0" w:rsidRDefault="0041769C" w:rsidP="00CA32DD">
      <w:pPr>
        <w:pStyle w:val="Zkladntextodsazen2"/>
        <w:widowControl/>
        <w:numPr>
          <w:ilvl w:val="0"/>
          <w:numId w:val="40"/>
        </w:numPr>
        <w:tabs>
          <w:tab w:val="clear" w:pos="355"/>
          <w:tab w:val="clear" w:pos="3333"/>
          <w:tab w:val="clear" w:pos="6310"/>
        </w:tabs>
        <w:overflowPunct/>
        <w:autoSpaceDE/>
        <w:adjustRightInd/>
        <w:spacing w:before="120" w:after="120" w:line="276" w:lineRule="auto"/>
        <w:ind w:left="2127" w:hanging="480"/>
        <w:jc w:val="both"/>
        <w:rPr>
          <w:rFonts w:ascii="Times New Roman" w:hAnsi="Times New Roman"/>
          <w:b/>
          <w:sz w:val="23"/>
          <w:szCs w:val="23"/>
          <w:lang w:val="cs-CZ"/>
        </w:rPr>
      </w:pPr>
      <w:r w:rsidRPr="00F048F0">
        <w:rPr>
          <w:rFonts w:ascii="Times New Roman" w:hAnsi="Times New Roman"/>
          <w:sz w:val="23"/>
          <w:szCs w:val="23"/>
          <w:lang w:val="cs-CZ"/>
        </w:rPr>
        <w:t xml:space="preserve">Akreditovaná laboratoř ČEPRO, a.s. – </w:t>
      </w:r>
      <w:r w:rsidR="00366B53" w:rsidRPr="00F048F0">
        <w:rPr>
          <w:rFonts w:ascii="Times New Roman" w:hAnsi="Times New Roman"/>
          <w:sz w:val="23"/>
          <w:szCs w:val="23"/>
          <w:lang w:val="cs-CZ"/>
        </w:rPr>
        <w:t>Hněvice</w:t>
      </w:r>
      <w:r w:rsidRPr="00F048F0">
        <w:rPr>
          <w:rFonts w:ascii="Times New Roman" w:hAnsi="Times New Roman"/>
          <w:sz w:val="23"/>
          <w:szCs w:val="23"/>
          <w:lang w:val="cs-CZ"/>
        </w:rPr>
        <w:t>.</w:t>
      </w:r>
    </w:p>
    <w:p w:rsidR="00F12D53" w:rsidRPr="00F048F0" w:rsidRDefault="0041769C" w:rsidP="00F12D53">
      <w:pPr>
        <w:pStyle w:val="Zkladntextodsazen2"/>
        <w:widowControl/>
        <w:tabs>
          <w:tab w:val="clear" w:pos="355"/>
          <w:tab w:val="clear" w:pos="3333"/>
          <w:tab w:val="clear" w:pos="6310"/>
        </w:tabs>
        <w:overflowPunct/>
        <w:autoSpaceDE/>
        <w:adjustRightInd/>
        <w:spacing w:before="120" w:line="276" w:lineRule="auto"/>
        <w:ind w:left="1418" w:firstLine="0"/>
        <w:jc w:val="both"/>
        <w:rPr>
          <w:rFonts w:ascii="Times New Roman" w:hAnsi="Times New Roman"/>
          <w:sz w:val="23"/>
          <w:szCs w:val="23"/>
          <w:lang w:val="cs-CZ"/>
        </w:rPr>
      </w:pPr>
      <w:r w:rsidRPr="00F048F0" w:rsidDel="0041769C">
        <w:rPr>
          <w:rFonts w:ascii="Times New Roman" w:eastAsia="SimSun" w:hAnsi="Times New Roman"/>
          <w:sz w:val="23"/>
          <w:szCs w:val="23"/>
        </w:rPr>
        <w:t xml:space="preserve"> </w:t>
      </w:r>
      <w:r w:rsidR="00F12D53" w:rsidRPr="00F048F0">
        <w:rPr>
          <w:rFonts w:ascii="Times New Roman" w:hAnsi="Times New Roman"/>
          <w:sz w:val="23"/>
          <w:szCs w:val="23"/>
          <w:lang w:val="cs-CZ"/>
        </w:rPr>
        <w:t>(dále jen „</w:t>
      </w:r>
      <w:r w:rsidR="00F12D53" w:rsidRPr="00F048F0">
        <w:rPr>
          <w:rFonts w:ascii="Times New Roman" w:hAnsi="Times New Roman"/>
          <w:b/>
          <w:sz w:val="23"/>
          <w:szCs w:val="23"/>
          <w:lang w:val="cs-CZ"/>
        </w:rPr>
        <w:t>Akreditované laboratoře</w:t>
      </w:r>
      <w:r w:rsidR="00F12D53" w:rsidRPr="00F048F0">
        <w:rPr>
          <w:rFonts w:ascii="Times New Roman" w:hAnsi="Times New Roman"/>
          <w:sz w:val="23"/>
          <w:szCs w:val="23"/>
          <w:lang w:val="cs-CZ"/>
        </w:rPr>
        <w:t>“ nebo samostatně „</w:t>
      </w:r>
      <w:r w:rsidR="00F12D53" w:rsidRPr="00F048F0">
        <w:rPr>
          <w:rFonts w:ascii="Times New Roman" w:hAnsi="Times New Roman"/>
          <w:b/>
          <w:sz w:val="23"/>
          <w:szCs w:val="23"/>
          <w:lang w:val="cs-CZ"/>
        </w:rPr>
        <w:t>Akreditovaná laboratoř</w:t>
      </w:r>
      <w:r w:rsidR="00F12D53" w:rsidRPr="00F048F0">
        <w:rPr>
          <w:rFonts w:ascii="Times New Roman" w:hAnsi="Times New Roman"/>
          <w:sz w:val="23"/>
          <w:szCs w:val="23"/>
          <w:lang w:val="cs-CZ"/>
        </w:rPr>
        <w:t>“)</w:t>
      </w:r>
    </w:p>
    <w:p w:rsidR="00F12D53" w:rsidRPr="00F048F0" w:rsidRDefault="00F12D53" w:rsidP="00470313">
      <w:pPr>
        <w:pStyle w:val="Nadpis2"/>
        <w:keepNext w:val="0"/>
        <w:numPr>
          <w:ilvl w:val="3"/>
          <w:numId w:val="49"/>
        </w:numPr>
        <w:spacing w:before="120" w:after="0" w:line="276" w:lineRule="auto"/>
        <w:ind w:left="993" w:hanging="851"/>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Výsledek měření provedený Akreditovanou laboratoří budou respektovat obě smluvní strany. Pokud Akreditovaná laboratoř zjistí na základě referenčního vzorku rozdíl v kvalitě oproti kvalitě dle této </w:t>
      </w:r>
      <w:r w:rsidR="005C60F8" w:rsidRPr="00F048F0">
        <w:rPr>
          <w:rFonts w:ascii="Times New Roman" w:eastAsia="SimSun" w:hAnsi="Times New Roman" w:cs="Times New Roman"/>
          <w:b w:val="0"/>
          <w:i w:val="0"/>
          <w:sz w:val="23"/>
          <w:szCs w:val="23"/>
        </w:rPr>
        <w:t xml:space="preserve">rámcové </w:t>
      </w:r>
      <w:r w:rsidRPr="00F048F0">
        <w:rPr>
          <w:rFonts w:ascii="Times New Roman" w:eastAsia="SimSun" w:hAnsi="Times New Roman" w:cs="Times New Roman"/>
          <w:b w:val="0"/>
          <w:i w:val="0"/>
          <w:sz w:val="23"/>
          <w:szCs w:val="23"/>
        </w:rPr>
        <w:t xml:space="preserve">smlouvy, </w:t>
      </w:r>
      <w:r w:rsidR="005C60F8" w:rsidRPr="00F048F0">
        <w:rPr>
          <w:rFonts w:ascii="Times New Roman" w:eastAsia="SimSun" w:hAnsi="Times New Roman" w:cs="Times New Roman"/>
          <w:b w:val="0"/>
          <w:i w:val="0"/>
          <w:sz w:val="23"/>
          <w:szCs w:val="23"/>
        </w:rPr>
        <w:t xml:space="preserve">zavazuje se dodavatel uhradit </w:t>
      </w:r>
      <w:r w:rsidRPr="00F048F0">
        <w:rPr>
          <w:rFonts w:ascii="Times New Roman" w:eastAsia="SimSun" w:hAnsi="Times New Roman" w:cs="Times New Roman"/>
          <w:b w:val="0"/>
          <w:i w:val="0"/>
          <w:sz w:val="23"/>
          <w:szCs w:val="23"/>
        </w:rPr>
        <w:t xml:space="preserve">náklady na ověření kvality zboží </w:t>
      </w:r>
      <w:r w:rsidR="005C60F8" w:rsidRPr="00F048F0">
        <w:rPr>
          <w:rFonts w:ascii="Times New Roman" w:eastAsia="SimSun" w:hAnsi="Times New Roman" w:cs="Times New Roman"/>
          <w:b w:val="0"/>
          <w:i w:val="0"/>
          <w:sz w:val="23"/>
          <w:szCs w:val="23"/>
        </w:rPr>
        <w:t>objednateli</w:t>
      </w:r>
      <w:r w:rsidRPr="00F048F0">
        <w:rPr>
          <w:rFonts w:ascii="Times New Roman" w:eastAsia="SimSun" w:hAnsi="Times New Roman" w:cs="Times New Roman"/>
          <w:b w:val="0"/>
          <w:i w:val="0"/>
          <w:sz w:val="23"/>
          <w:szCs w:val="23"/>
        </w:rPr>
        <w:t>, v opačném případě hradí tyto náklady objednatel.</w:t>
      </w:r>
    </w:p>
    <w:p w:rsidR="0062346B" w:rsidRPr="00F048F0" w:rsidRDefault="0062346B" w:rsidP="00470313">
      <w:pPr>
        <w:pStyle w:val="Nadpis2"/>
        <w:keepNext w:val="0"/>
        <w:numPr>
          <w:ilvl w:val="1"/>
          <w:numId w:val="49"/>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V případě rozporu mezi touto rámcovou smlouvou a smlouvou o nakládání s minerálními oleji má přednost tato rámcová smlouva.</w:t>
      </w:r>
    </w:p>
    <w:p w:rsidR="00C733B4" w:rsidRPr="00F048F0" w:rsidRDefault="00C733B4" w:rsidP="00C733B4">
      <w:pPr>
        <w:rPr>
          <w:rFonts w:eastAsia="SimSun"/>
          <w:sz w:val="23"/>
          <w:szCs w:val="23"/>
        </w:rPr>
      </w:pPr>
    </w:p>
    <w:p w:rsidR="007858B6" w:rsidRPr="00F048F0" w:rsidRDefault="007858B6" w:rsidP="00470313">
      <w:pPr>
        <w:pStyle w:val="Odstavecseseznamem"/>
        <w:keepNext/>
        <w:numPr>
          <w:ilvl w:val="0"/>
          <w:numId w:val="49"/>
        </w:numPr>
        <w:spacing w:before="120" w:line="276" w:lineRule="auto"/>
        <w:ind w:left="357" w:hanging="357"/>
        <w:jc w:val="both"/>
        <w:outlineLvl w:val="1"/>
        <w:rPr>
          <w:b/>
          <w:sz w:val="23"/>
          <w:szCs w:val="23"/>
          <w:u w:val="single"/>
        </w:rPr>
      </w:pPr>
      <w:r w:rsidRPr="00F048F0">
        <w:rPr>
          <w:b/>
          <w:sz w:val="23"/>
          <w:szCs w:val="23"/>
          <w:u w:val="single"/>
        </w:rPr>
        <w:t>Manipulační poplatek</w:t>
      </w:r>
    </w:p>
    <w:p w:rsidR="007858B6" w:rsidRPr="00F048F0" w:rsidRDefault="00F36EA3" w:rsidP="00F36EA3">
      <w:pPr>
        <w:pStyle w:val="Nadpis2"/>
        <w:keepNext w:val="0"/>
        <w:numPr>
          <w:ilvl w:val="1"/>
          <w:numId w:val="49"/>
        </w:numPr>
        <w:spacing w:before="120" w:after="0" w:line="276" w:lineRule="auto"/>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 </w:t>
      </w:r>
      <w:r w:rsidR="007858B6" w:rsidRPr="00F048F0">
        <w:rPr>
          <w:rFonts w:ascii="Times New Roman" w:eastAsia="SimSun" w:hAnsi="Times New Roman" w:cs="Times New Roman"/>
          <w:b w:val="0"/>
          <w:i w:val="0"/>
          <w:sz w:val="23"/>
          <w:szCs w:val="23"/>
        </w:rPr>
        <w:t xml:space="preserve">Dodavatel je povinen uhradit poplatek ve výši </w:t>
      </w:r>
      <w:r w:rsidR="0041769C" w:rsidRPr="00F048F0">
        <w:rPr>
          <w:rFonts w:ascii="Times New Roman" w:eastAsia="SimSun" w:hAnsi="Times New Roman" w:cs="Times New Roman"/>
          <w:b w:val="0"/>
          <w:i w:val="0"/>
          <w:sz w:val="23"/>
          <w:szCs w:val="23"/>
        </w:rPr>
        <w:t>352</w:t>
      </w:r>
      <w:r w:rsidR="007858B6" w:rsidRPr="00F048F0">
        <w:rPr>
          <w:rFonts w:ascii="Times New Roman" w:eastAsia="SimSun" w:hAnsi="Times New Roman" w:cs="Times New Roman"/>
          <w:b w:val="0"/>
          <w:i w:val="0"/>
          <w:sz w:val="23"/>
          <w:szCs w:val="23"/>
        </w:rPr>
        <w:t>,- Kč/m</w:t>
      </w:r>
      <w:r w:rsidR="007858B6" w:rsidRPr="00F048F0">
        <w:rPr>
          <w:rFonts w:ascii="Times New Roman" w:eastAsia="SimSun" w:hAnsi="Times New Roman" w:cs="Times New Roman"/>
          <w:b w:val="0"/>
          <w:i w:val="0"/>
          <w:sz w:val="23"/>
          <w:szCs w:val="23"/>
          <w:vertAlign w:val="superscript"/>
        </w:rPr>
        <w:t>3</w:t>
      </w:r>
      <w:r w:rsidR="007858B6" w:rsidRPr="00F048F0">
        <w:rPr>
          <w:rFonts w:ascii="Times New Roman" w:eastAsia="SimSun" w:hAnsi="Times New Roman" w:cs="Times New Roman"/>
          <w:b w:val="0"/>
          <w:i w:val="0"/>
          <w:sz w:val="23"/>
          <w:szCs w:val="23"/>
        </w:rPr>
        <w:t xml:space="preserve"> </w:t>
      </w:r>
      <w:r w:rsidR="00CF0591" w:rsidRPr="00F048F0">
        <w:rPr>
          <w:rFonts w:ascii="Times New Roman" w:eastAsia="SimSun" w:hAnsi="Times New Roman" w:cs="Times New Roman"/>
          <w:b w:val="0"/>
          <w:i w:val="0"/>
          <w:sz w:val="23"/>
          <w:szCs w:val="23"/>
        </w:rPr>
        <w:t>dodaného zboží</w:t>
      </w:r>
      <w:r w:rsidR="00E864B2" w:rsidRPr="00F048F0">
        <w:rPr>
          <w:rFonts w:ascii="Times New Roman" w:eastAsia="SimSun" w:hAnsi="Times New Roman" w:cs="Times New Roman"/>
          <w:b w:val="0"/>
          <w:i w:val="0"/>
          <w:sz w:val="23"/>
          <w:szCs w:val="23"/>
        </w:rPr>
        <w:t xml:space="preserve"> bez DPH</w:t>
      </w:r>
      <w:r w:rsidR="00CF0591" w:rsidRPr="00F048F0">
        <w:rPr>
          <w:rFonts w:ascii="Times New Roman" w:eastAsia="SimSun" w:hAnsi="Times New Roman" w:cs="Times New Roman"/>
          <w:b w:val="0"/>
          <w:i w:val="0"/>
          <w:sz w:val="23"/>
          <w:szCs w:val="23"/>
        </w:rPr>
        <w:t xml:space="preserve"> jako úhradu za službu spočívající v </w:t>
      </w:r>
      <w:r w:rsidR="007858B6" w:rsidRPr="00F048F0">
        <w:rPr>
          <w:rFonts w:ascii="Times New Roman" w:eastAsia="SimSun" w:hAnsi="Times New Roman" w:cs="Times New Roman"/>
          <w:b w:val="0"/>
          <w:i w:val="0"/>
          <w:sz w:val="23"/>
          <w:szCs w:val="23"/>
        </w:rPr>
        <w:t>technicko-provozní manipulaci se zbožím</w:t>
      </w:r>
      <w:r w:rsidR="00CF0591" w:rsidRPr="00F048F0">
        <w:rPr>
          <w:rFonts w:ascii="Times New Roman" w:eastAsia="SimSun" w:hAnsi="Times New Roman" w:cs="Times New Roman"/>
          <w:b w:val="0"/>
          <w:i w:val="0"/>
          <w:sz w:val="23"/>
          <w:szCs w:val="23"/>
        </w:rPr>
        <w:t xml:space="preserve">, kterou objednatel poskytuje dodavateli při dodávce zboží </w:t>
      </w:r>
      <w:r w:rsidR="007858B6" w:rsidRPr="00F048F0">
        <w:rPr>
          <w:rFonts w:ascii="Times New Roman" w:eastAsia="SimSun" w:hAnsi="Times New Roman" w:cs="Times New Roman"/>
          <w:b w:val="0"/>
          <w:i w:val="0"/>
          <w:sz w:val="23"/>
          <w:szCs w:val="23"/>
        </w:rPr>
        <w:t>(dále jen „</w:t>
      </w:r>
      <w:r w:rsidR="007858B6" w:rsidRPr="00F048F0">
        <w:rPr>
          <w:rFonts w:ascii="Times New Roman" w:eastAsia="SimSun" w:hAnsi="Times New Roman" w:cs="Times New Roman"/>
          <w:i w:val="0"/>
          <w:sz w:val="23"/>
          <w:szCs w:val="23"/>
        </w:rPr>
        <w:t>manipulační poplatek</w:t>
      </w:r>
      <w:r w:rsidR="007858B6" w:rsidRPr="00F048F0">
        <w:rPr>
          <w:rFonts w:ascii="Times New Roman" w:eastAsia="SimSun" w:hAnsi="Times New Roman" w:cs="Times New Roman"/>
          <w:b w:val="0"/>
          <w:i w:val="0"/>
          <w:sz w:val="23"/>
          <w:szCs w:val="23"/>
        </w:rPr>
        <w:t>“). Výše poplatku je platná pro rok</w:t>
      </w:r>
      <w:r w:rsidR="001627E8" w:rsidRPr="00F048F0">
        <w:rPr>
          <w:rFonts w:ascii="Times New Roman" w:eastAsia="SimSun" w:hAnsi="Times New Roman" w:cs="Times New Roman"/>
          <w:b w:val="0"/>
          <w:i w:val="0"/>
          <w:sz w:val="23"/>
          <w:szCs w:val="23"/>
        </w:rPr>
        <w:t xml:space="preserve"> 2014 a 2015</w:t>
      </w:r>
      <w:r w:rsidR="007858B6" w:rsidRPr="00F048F0">
        <w:rPr>
          <w:rFonts w:ascii="Times New Roman" w:eastAsia="SimSun" w:hAnsi="Times New Roman" w:cs="Times New Roman"/>
          <w:b w:val="0"/>
          <w:i w:val="0"/>
          <w:sz w:val="23"/>
          <w:szCs w:val="23"/>
        </w:rPr>
        <w:t xml:space="preserve">. </w:t>
      </w:r>
      <w:r w:rsidR="00720146" w:rsidRPr="00F048F0">
        <w:rPr>
          <w:rFonts w:ascii="Times New Roman" w:eastAsia="SimSun" w:hAnsi="Times New Roman" w:cs="Times New Roman"/>
          <w:b w:val="0"/>
          <w:i w:val="0"/>
          <w:sz w:val="23"/>
          <w:szCs w:val="23"/>
        </w:rPr>
        <w:t>Poplatky dle smlouvy o nakládání s minerálními oleji se na nákup zboží na základě této rámcové smlouvy nevztahují.</w:t>
      </w:r>
    </w:p>
    <w:p w:rsidR="00535217" w:rsidRPr="00F048F0" w:rsidRDefault="00FE2C5F" w:rsidP="00470313">
      <w:pPr>
        <w:pStyle w:val="Nadpis2"/>
        <w:keepNext w:val="0"/>
        <w:numPr>
          <w:ilvl w:val="1"/>
          <w:numId w:val="49"/>
        </w:numPr>
        <w:spacing w:before="120" w:after="0" w:line="276" w:lineRule="auto"/>
        <w:ind w:left="567" w:hanging="567"/>
        <w:jc w:val="both"/>
        <w:rPr>
          <w:rFonts w:ascii="Times New Roman" w:hAnsi="Times New Roman" w:cs="Times New Roman"/>
          <w:sz w:val="23"/>
          <w:szCs w:val="23"/>
        </w:rPr>
      </w:pPr>
      <w:r w:rsidRPr="00F048F0">
        <w:rPr>
          <w:rFonts w:ascii="Times New Roman" w:eastAsia="SimSun" w:hAnsi="Times New Roman" w:cs="Times New Roman"/>
          <w:b w:val="0"/>
          <w:i w:val="0"/>
          <w:sz w:val="23"/>
          <w:szCs w:val="23"/>
        </w:rPr>
        <w:t>Manipulační poplatek bude fakturován</w:t>
      </w:r>
      <w:r w:rsidR="007858B6"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po skončení kalendářního měsíce</w:t>
      </w:r>
      <w:r w:rsidR="008A4C3A" w:rsidRPr="00F048F0">
        <w:rPr>
          <w:rFonts w:ascii="Times New Roman" w:eastAsia="SimSun" w:hAnsi="Times New Roman" w:cs="Times New Roman"/>
          <w:b w:val="0"/>
          <w:i w:val="0"/>
          <w:sz w:val="23"/>
          <w:szCs w:val="23"/>
        </w:rPr>
        <w:t>,</w:t>
      </w:r>
      <w:r w:rsidRPr="00F048F0">
        <w:rPr>
          <w:rFonts w:ascii="Times New Roman" w:eastAsia="SimSun" w:hAnsi="Times New Roman" w:cs="Times New Roman"/>
          <w:b w:val="0"/>
          <w:i w:val="0"/>
          <w:sz w:val="23"/>
          <w:szCs w:val="23"/>
        </w:rPr>
        <w:t xml:space="preserve"> ve kterém došlo k</w:t>
      </w:r>
      <w:r w:rsidR="000E56B4" w:rsidRPr="00F048F0">
        <w:rPr>
          <w:rFonts w:ascii="Times New Roman" w:eastAsia="SimSun" w:hAnsi="Times New Roman" w:cs="Times New Roman"/>
          <w:b w:val="0"/>
          <w:i w:val="0"/>
          <w:sz w:val="23"/>
          <w:szCs w:val="23"/>
        </w:rPr>
        <w:t> </w:t>
      </w:r>
      <w:r w:rsidR="007858B6" w:rsidRPr="00F048F0">
        <w:rPr>
          <w:rFonts w:ascii="Times New Roman" w:eastAsia="SimSun" w:hAnsi="Times New Roman" w:cs="Times New Roman"/>
          <w:b w:val="0"/>
          <w:i w:val="0"/>
          <w:sz w:val="23"/>
          <w:szCs w:val="23"/>
        </w:rPr>
        <w:t>dodání zboží. Faktura podle předchozí věty je splatná ve lhůtě 14 kalendářních dnů od</w:t>
      </w:r>
      <w:r w:rsidR="000E56B4" w:rsidRPr="00F048F0">
        <w:rPr>
          <w:rFonts w:ascii="Times New Roman" w:eastAsia="SimSun" w:hAnsi="Times New Roman" w:cs="Times New Roman"/>
          <w:b w:val="0"/>
          <w:i w:val="0"/>
          <w:sz w:val="23"/>
          <w:szCs w:val="23"/>
        </w:rPr>
        <w:t> </w:t>
      </w:r>
      <w:r w:rsidR="007858B6" w:rsidRPr="00F048F0">
        <w:rPr>
          <w:rFonts w:ascii="Times New Roman" w:eastAsia="SimSun" w:hAnsi="Times New Roman" w:cs="Times New Roman"/>
          <w:b w:val="0"/>
          <w:i w:val="0"/>
          <w:sz w:val="23"/>
          <w:szCs w:val="23"/>
        </w:rPr>
        <w:t>jejího vystavení. V případě prodlení dodavatele se zaplacením budou účtovány úroky z</w:t>
      </w:r>
      <w:r w:rsidR="000E56B4" w:rsidRPr="00F048F0">
        <w:rPr>
          <w:rFonts w:ascii="Times New Roman" w:eastAsia="SimSun" w:hAnsi="Times New Roman" w:cs="Times New Roman"/>
          <w:b w:val="0"/>
          <w:i w:val="0"/>
          <w:sz w:val="23"/>
          <w:szCs w:val="23"/>
        </w:rPr>
        <w:t> </w:t>
      </w:r>
      <w:r w:rsidR="007858B6" w:rsidRPr="00F048F0">
        <w:rPr>
          <w:rFonts w:ascii="Times New Roman" w:eastAsia="SimSun" w:hAnsi="Times New Roman" w:cs="Times New Roman"/>
          <w:b w:val="0"/>
          <w:i w:val="0"/>
          <w:sz w:val="23"/>
          <w:szCs w:val="23"/>
        </w:rPr>
        <w:t>prodlení ve výši 0,04</w:t>
      </w:r>
      <w:r w:rsidR="00D317AA" w:rsidRPr="00F048F0">
        <w:rPr>
          <w:rFonts w:ascii="Times New Roman" w:eastAsia="SimSun" w:hAnsi="Times New Roman" w:cs="Times New Roman"/>
          <w:b w:val="0"/>
          <w:i w:val="0"/>
          <w:sz w:val="23"/>
          <w:szCs w:val="23"/>
        </w:rPr>
        <w:t xml:space="preserve"> </w:t>
      </w:r>
      <w:r w:rsidR="007858B6" w:rsidRPr="00F048F0">
        <w:rPr>
          <w:rFonts w:ascii="Times New Roman" w:eastAsia="SimSun" w:hAnsi="Times New Roman" w:cs="Times New Roman"/>
          <w:b w:val="0"/>
          <w:i w:val="0"/>
          <w:sz w:val="23"/>
          <w:szCs w:val="23"/>
        </w:rPr>
        <w:t>% z dlužné částky za každý den prodlení.</w:t>
      </w:r>
    </w:p>
    <w:p w:rsidR="00954AFB" w:rsidRPr="00D210D1" w:rsidRDefault="00954AFB" w:rsidP="00470313">
      <w:pPr>
        <w:pStyle w:val="Odstavecseseznamem"/>
        <w:spacing w:before="120" w:line="276" w:lineRule="auto"/>
        <w:ind w:left="0"/>
        <w:jc w:val="both"/>
        <w:outlineLvl w:val="1"/>
        <w:rPr>
          <w:b/>
          <w:sz w:val="23"/>
          <w:szCs w:val="23"/>
          <w:u w:val="single"/>
        </w:rPr>
      </w:pPr>
    </w:p>
    <w:p w:rsidR="00CF0959" w:rsidRPr="008C7AE6" w:rsidRDefault="00CF0959" w:rsidP="00470313">
      <w:pPr>
        <w:pStyle w:val="Odstavecseseznamem"/>
        <w:numPr>
          <w:ilvl w:val="0"/>
          <w:numId w:val="49"/>
        </w:numPr>
        <w:spacing w:before="120" w:line="276" w:lineRule="auto"/>
        <w:jc w:val="both"/>
        <w:outlineLvl w:val="1"/>
        <w:rPr>
          <w:b/>
          <w:sz w:val="23"/>
          <w:szCs w:val="23"/>
          <w:u w:val="single"/>
        </w:rPr>
      </w:pPr>
      <w:r w:rsidRPr="00D210D1">
        <w:rPr>
          <w:b/>
          <w:sz w:val="23"/>
          <w:szCs w:val="23"/>
          <w:u w:val="single"/>
        </w:rPr>
        <w:t>Odpov</w:t>
      </w:r>
      <w:r w:rsidRPr="008C7AE6">
        <w:rPr>
          <w:b/>
          <w:sz w:val="23"/>
          <w:szCs w:val="23"/>
          <w:u w:val="single"/>
        </w:rPr>
        <w:t>ědnost za vady a záruka za jakost</w:t>
      </w:r>
    </w:p>
    <w:p w:rsidR="00CF0959" w:rsidRPr="000E7B2E" w:rsidRDefault="00CF095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196B62">
        <w:rPr>
          <w:rFonts w:ascii="Times New Roman" w:eastAsia="SimSun" w:hAnsi="Times New Roman" w:cs="Times New Roman"/>
          <w:b w:val="0"/>
          <w:i w:val="0"/>
          <w:sz w:val="23"/>
          <w:szCs w:val="23"/>
        </w:rPr>
        <w:t>Vadou se rozumí stav, kdy funkce, jakost nebo množství dodaného zboží není v souladu s</w:t>
      </w:r>
      <w:r w:rsidR="000E56B4" w:rsidRPr="00196B62">
        <w:rPr>
          <w:rFonts w:ascii="Times New Roman" w:eastAsia="SimSun" w:hAnsi="Times New Roman" w:cs="Times New Roman"/>
          <w:b w:val="0"/>
          <w:i w:val="0"/>
          <w:sz w:val="23"/>
          <w:szCs w:val="23"/>
        </w:rPr>
        <w:t> </w:t>
      </w:r>
      <w:r w:rsidRPr="00196B62">
        <w:rPr>
          <w:rFonts w:ascii="Times New Roman" w:eastAsia="SimSun" w:hAnsi="Times New Roman" w:cs="Times New Roman"/>
          <w:b w:val="0"/>
          <w:i w:val="0"/>
          <w:sz w:val="23"/>
          <w:szCs w:val="23"/>
        </w:rPr>
        <w:t xml:space="preserve">podmínkami specifikovanými touto rámcovou smlouvou nebo </w:t>
      </w:r>
      <w:r w:rsidR="00420B0F" w:rsidRPr="000E7B2E">
        <w:rPr>
          <w:rFonts w:ascii="Times New Roman" w:eastAsia="SimSun" w:hAnsi="Times New Roman" w:cs="Times New Roman"/>
          <w:b w:val="0"/>
          <w:i w:val="0"/>
          <w:sz w:val="23"/>
          <w:szCs w:val="23"/>
        </w:rPr>
        <w:t xml:space="preserve">s </w:t>
      </w:r>
      <w:r w:rsidRPr="000E7B2E">
        <w:rPr>
          <w:rFonts w:ascii="Times New Roman" w:eastAsia="SimSun" w:hAnsi="Times New Roman" w:cs="Times New Roman"/>
          <w:b w:val="0"/>
          <w:i w:val="0"/>
          <w:sz w:val="23"/>
          <w:szCs w:val="23"/>
        </w:rPr>
        <w:t xml:space="preserve">nabídkou </w:t>
      </w:r>
      <w:r w:rsidR="005C60F8" w:rsidRPr="000E7B2E">
        <w:rPr>
          <w:rFonts w:ascii="Times New Roman" w:eastAsia="SimSun" w:hAnsi="Times New Roman" w:cs="Times New Roman"/>
          <w:b w:val="0"/>
          <w:i w:val="0"/>
          <w:sz w:val="23"/>
          <w:szCs w:val="23"/>
        </w:rPr>
        <w:t>na</w:t>
      </w:r>
      <w:r w:rsidRPr="000E7B2E">
        <w:rPr>
          <w:rFonts w:ascii="Times New Roman" w:eastAsia="SimSun" w:hAnsi="Times New Roman" w:cs="Times New Roman"/>
          <w:b w:val="0"/>
          <w:i w:val="0"/>
          <w:sz w:val="23"/>
          <w:szCs w:val="23"/>
        </w:rPr>
        <w:t> plnění dílčí zakázky zpracovanou dodavatelem, nebo pokud zboží neodpovídá předané dokumentaci.</w:t>
      </w:r>
    </w:p>
    <w:p w:rsidR="00712630" w:rsidRPr="00F048F0" w:rsidRDefault="00CF0959" w:rsidP="00470313">
      <w:pPr>
        <w:pStyle w:val="Nadpis2"/>
        <w:keepNext w:val="0"/>
        <w:numPr>
          <w:ilvl w:val="1"/>
          <w:numId w:val="50"/>
        </w:numPr>
        <w:spacing w:after="120" w:line="276" w:lineRule="auto"/>
        <w:ind w:left="567" w:hanging="573"/>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lastRenderedPageBreak/>
        <w:t>Dodavatelé odpovídají za to, že jimi nabídnuté zboží bude dodáno řádně, v souladu s touto rámcovou smlouvou</w:t>
      </w:r>
      <w:r w:rsidR="00E72956" w:rsidRPr="00F048F0">
        <w:rPr>
          <w:rFonts w:ascii="Times New Roman" w:eastAsia="SimSun" w:hAnsi="Times New Roman" w:cs="Times New Roman"/>
          <w:b w:val="0"/>
          <w:i w:val="0"/>
          <w:sz w:val="23"/>
          <w:szCs w:val="23"/>
        </w:rPr>
        <w:t>, konkrétní výzvou k podání nabídek</w:t>
      </w:r>
      <w:r w:rsidRPr="00F048F0">
        <w:rPr>
          <w:rFonts w:ascii="Times New Roman" w:eastAsia="SimSun" w:hAnsi="Times New Roman" w:cs="Times New Roman"/>
          <w:b w:val="0"/>
          <w:i w:val="0"/>
          <w:sz w:val="23"/>
          <w:szCs w:val="23"/>
        </w:rPr>
        <w:t xml:space="preserve"> a </w:t>
      </w:r>
      <w:r w:rsidR="009A193B" w:rsidRPr="00F048F0">
        <w:rPr>
          <w:rFonts w:ascii="Times New Roman" w:eastAsia="SimSun" w:hAnsi="Times New Roman" w:cs="Times New Roman"/>
          <w:b w:val="0"/>
          <w:i w:val="0"/>
          <w:sz w:val="23"/>
          <w:szCs w:val="23"/>
        </w:rPr>
        <w:t xml:space="preserve">jejich </w:t>
      </w:r>
      <w:r w:rsidRPr="00F048F0">
        <w:rPr>
          <w:rFonts w:ascii="Times New Roman" w:eastAsia="SimSun" w:hAnsi="Times New Roman" w:cs="Times New Roman"/>
          <w:b w:val="0"/>
          <w:i w:val="0"/>
          <w:sz w:val="23"/>
          <w:szCs w:val="23"/>
        </w:rPr>
        <w:t>dílčí</w:t>
      </w:r>
      <w:r w:rsidR="00CF3F75" w:rsidRPr="00F048F0">
        <w:rPr>
          <w:rFonts w:ascii="Times New Roman" w:eastAsia="SimSun" w:hAnsi="Times New Roman" w:cs="Times New Roman"/>
          <w:b w:val="0"/>
          <w:i w:val="0"/>
          <w:sz w:val="23"/>
          <w:szCs w:val="23"/>
        </w:rPr>
        <w:t xml:space="preserve"> nabídk</w:t>
      </w:r>
      <w:r w:rsidR="00E72956" w:rsidRPr="00F048F0">
        <w:rPr>
          <w:rFonts w:ascii="Times New Roman" w:eastAsia="SimSun" w:hAnsi="Times New Roman" w:cs="Times New Roman"/>
          <w:b w:val="0"/>
          <w:i w:val="0"/>
          <w:sz w:val="23"/>
          <w:szCs w:val="23"/>
        </w:rPr>
        <w:t xml:space="preserve">ou </w:t>
      </w:r>
      <w:r w:rsidRPr="00F048F0">
        <w:rPr>
          <w:rFonts w:ascii="Times New Roman" w:eastAsia="SimSun" w:hAnsi="Times New Roman" w:cs="Times New Roman"/>
          <w:b w:val="0"/>
          <w:i w:val="0"/>
          <w:sz w:val="23"/>
          <w:szCs w:val="23"/>
        </w:rPr>
        <w:t xml:space="preserve">a bude prosté jakýchkoliv vad dle odst. </w:t>
      </w:r>
      <w:r w:rsidR="00102AE8" w:rsidRPr="00F048F0">
        <w:rPr>
          <w:rFonts w:ascii="Times New Roman" w:eastAsia="SimSun" w:hAnsi="Times New Roman" w:cs="Times New Roman"/>
          <w:b w:val="0"/>
          <w:i w:val="0"/>
          <w:sz w:val="23"/>
          <w:szCs w:val="23"/>
        </w:rPr>
        <w:t>10</w:t>
      </w:r>
      <w:r w:rsidRPr="00F048F0">
        <w:rPr>
          <w:rFonts w:ascii="Times New Roman" w:eastAsia="SimSun" w:hAnsi="Times New Roman" w:cs="Times New Roman"/>
          <w:b w:val="0"/>
          <w:i w:val="0"/>
          <w:sz w:val="23"/>
          <w:szCs w:val="23"/>
        </w:rPr>
        <w:t>.1</w:t>
      </w:r>
      <w:r w:rsidR="00CA08AC" w:rsidRPr="00F048F0">
        <w:rPr>
          <w:rFonts w:ascii="Times New Roman" w:eastAsia="SimSun" w:hAnsi="Times New Roman" w:cs="Times New Roman"/>
          <w:b w:val="0"/>
          <w:i w:val="0"/>
          <w:sz w:val="23"/>
          <w:szCs w:val="23"/>
        </w:rPr>
        <w:t>.</w:t>
      </w:r>
      <w:r w:rsidR="00F91593" w:rsidRPr="00F048F0">
        <w:rPr>
          <w:rFonts w:ascii="Times New Roman" w:eastAsia="SimSun" w:hAnsi="Times New Roman" w:cs="Times New Roman"/>
          <w:b w:val="0"/>
          <w:i w:val="0"/>
          <w:sz w:val="23"/>
          <w:szCs w:val="23"/>
        </w:rPr>
        <w:t xml:space="preserve"> této rámcové smlouvy</w:t>
      </w:r>
      <w:r w:rsidRPr="00F048F0">
        <w:rPr>
          <w:rFonts w:ascii="Times New Roman" w:eastAsia="SimSun" w:hAnsi="Times New Roman" w:cs="Times New Roman"/>
          <w:b w:val="0"/>
          <w:i w:val="0"/>
          <w:sz w:val="23"/>
          <w:szCs w:val="23"/>
        </w:rPr>
        <w:t xml:space="preserve"> </w:t>
      </w:r>
    </w:p>
    <w:p w:rsidR="0044590F" w:rsidRPr="00F048F0" w:rsidRDefault="00712630" w:rsidP="0044590F">
      <w:pPr>
        <w:pStyle w:val="Nadpis2"/>
        <w:keepNext w:val="0"/>
        <w:numPr>
          <w:ilvl w:val="1"/>
          <w:numId w:val="50"/>
        </w:numPr>
        <w:spacing w:after="120" w:line="276" w:lineRule="auto"/>
        <w:ind w:left="567" w:hanging="573"/>
        <w:jc w:val="both"/>
        <w:rPr>
          <w:rFonts w:ascii="Times New Roman" w:eastAsia="SimSun" w:hAnsi="Times New Roman" w:cs="Times New Roman"/>
          <w:b w:val="0"/>
          <w:i w:val="0"/>
          <w:sz w:val="23"/>
          <w:szCs w:val="23"/>
        </w:rPr>
      </w:pPr>
      <w:r w:rsidRPr="00F048F0">
        <w:rPr>
          <w:rFonts w:ascii="Times New Roman" w:hAnsi="Times New Roman" w:cs="Times New Roman"/>
          <w:b w:val="0"/>
          <w:i w:val="0"/>
          <w:sz w:val="23"/>
          <w:szCs w:val="23"/>
        </w:rPr>
        <w:t xml:space="preserve">Dodavatel poskytuje objednateli záruku za jakost dodávaného zboží. Záruční doba běží od převzetí zboží objednatelem a trvá </w:t>
      </w:r>
      <w:r w:rsidR="001428B9" w:rsidRPr="00F048F0">
        <w:rPr>
          <w:rFonts w:ascii="Times New Roman" w:hAnsi="Times New Roman" w:cs="Times New Roman"/>
          <w:b w:val="0"/>
          <w:i w:val="0"/>
          <w:sz w:val="23"/>
          <w:szCs w:val="23"/>
        </w:rPr>
        <w:t xml:space="preserve">30 dní. </w:t>
      </w:r>
      <w:r w:rsidR="0044590F" w:rsidRPr="00F048F0">
        <w:rPr>
          <w:rFonts w:ascii="Times New Roman" w:eastAsia="SimSun" w:hAnsi="Times New Roman" w:cs="Times New Roman"/>
          <w:b w:val="0"/>
          <w:i w:val="0"/>
          <w:sz w:val="23"/>
          <w:szCs w:val="23"/>
        </w:rPr>
        <w:t xml:space="preserve"> Dodavatel se zavazuje na své náklady odstranit veškeré vady jím dodaného zboží kdykoliv během záruční doby, a to tak, že bezodkladně odstraní vadu či provede výměnu zboží dle volby objednatele.</w:t>
      </w:r>
    </w:p>
    <w:p w:rsidR="0033736C" w:rsidRPr="00F048F0" w:rsidRDefault="0033736C" w:rsidP="00470313">
      <w:pPr>
        <w:rPr>
          <w:rFonts w:eastAsia="SimSun"/>
          <w:sz w:val="23"/>
          <w:szCs w:val="23"/>
        </w:rPr>
      </w:pPr>
    </w:p>
    <w:p w:rsidR="009315D3" w:rsidRPr="00DF25E8" w:rsidRDefault="00EF1AFD" w:rsidP="00470313">
      <w:pPr>
        <w:pStyle w:val="Odstavecseseznamem"/>
        <w:numPr>
          <w:ilvl w:val="0"/>
          <w:numId w:val="50"/>
        </w:numPr>
        <w:spacing w:before="120" w:line="276" w:lineRule="auto"/>
        <w:jc w:val="both"/>
        <w:outlineLvl w:val="1"/>
        <w:rPr>
          <w:b/>
          <w:sz w:val="23"/>
          <w:szCs w:val="23"/>
          <w:u w:val="single"/>
        </w:rPr>
      </w:pPr>
      <w:r w:rsidRPr="00DF25E8">
        <w:rPr>
          <w:b/>
          <w:sz w:val="23"/>
          <w:szCs w:val="23"/>
          <w:u w:val="single"/>
        </w:rPr>
        <w:t>C</w:t>
      </w:r>
      <w:r w:rsidR="009315D3" w:rsidRPr="00DF25E8">
        <w:rPr>
          <w:b/>
          <w:sz w:val="23"/>
          <w:szCs w:val="23"/>
          <w:u w:val="single"/>
        </w:rPr>
        <w:t>ena</w:t>
      </w:r>
      <w:r w:rsidRPr="00DF25E8">
        <w:rPr>
          <w:b/>
          <w:sz w:val="23"/>
          <w:szCs w:val="23"/>
          <w:u w:val="single"/>
        </w:rPr>
        <w:t xml:space="preserve"> zboží</w:t>
      </w:r>
      <w:r w:rsidR="00647D42" w:rsidRPr="00DF25E8">
        <w:rPr>
          <w:b/>
          <w:sz w:val="23"/>
          <w:szCs w:val="23"/>
          <w:u w:val="single"/>
        </w:rPr>
        <w:t>, platební podmínky</w:t>
      </w:r>
    </w:p>
    <w:p w:rsidR="0069389C" w:rsidRPr="00F048F0" w:rsidRDefault="0069389C" w:rsidP="00470313">
      <w:pPr>
        <w:pStyle w:val="Nadpis2"/>
        <w:keepNext w:val="0"/>
        <w:numPr>
          <w:ilvl w:val="1"/>
          <w:numId w:val="50"/>
        </w:numPr>
        <w:spacing w:before="120" w:after="0" w:line="276" w:lineRule="auto"/>
        <w:ind w:left="567" w:hanging="567"/>
        <w:jc w:val="both"/>
        <w:rPr>
          <w:rFonts w:ascii="Times New Roman" w:hAnsi="Times New Roman" w:cs="Times New Roman"/>
          <w:b w:val="0"/>
          <w:bCs w:val="0"/>
          <w:i w:val="0"/>
          <w:iCs w:val="0"/>
          <w:sz w:val="23"/>
          <w:szCs w:val="23"/>
        </w:rPr>
      </w:pPr>
      <w:bookmarkStart w:id="7" w:name="_Toc263150704"/>
      <w:bookmarkStart w:id="8" w:name="_Toc263151258"/>
      <w:r w:rsidRPr="00D210D1">
        <w:rPr>
          <w:rFonts w:ascii="Times New Roman" w:hAnsi="Times New Roman" w:cs="Times New Roman"/>
          <w:b w:val="0"/>
          <w:bCs w:val="0"/>
          <w:i w:val="0"/>
          <w:iCs w:val="0"/>
          <w:sz w:val="23"/>
          <w:szCs w:val="23"/>
        </w:rPr>
        <w:t>Strany se dohodly, že pro výpočet ceny zboží v jednotlivých dílčích zakázkách použijí níže uvedené vzorce, přičemž hodnota prémie tuzemského tr</w:t>
      </w:r>
      <w:r w:rsidRPr="00196B62">
        <w:rPr>
          <w:rFonts w:ascii="Times New Roman" w:hAnsi="Times New Roman" w:cs="Times New Roman"/>
          <w:b w:val="0"/>
          <w:bCs w:val="0"/>
          <w:i w:val="0"/>
          <w:iCs w:val="0"/>
          <w:sz w:val="23"/>
          <w:szCs w:val="23"/>
        </w:rPr>
        <w:t>hu (dále jen jako „</w:t>
      </w:r>
      <w:r w:rsidRPr="00196B62">
        <w:rPr>
          <w:rFonts w:ascii="Times New Roman" w:hAnsi="Times New Roman" w:cs="Times New Roman"/>
          <w:b w:val="0"/>
          <w:i w:val="0"/>
          <w:sz w:val="23"/>
          <w:szCs w:val="23"/>
        </w:rPr>
        <w:t>IP</w:t>
      </w:r>
      <w:r w:rsidRPr="00196B62">
        <w:rPr>
          <w:rFonts w:ascii="Times New Roman" w:hAnsi="Times New Roman" w:cs="Times New Roman"/>
          <w:b w:val="0"/>
          <w:bCs w:val="0"/>
          <w:i w:val="0"/>
          <w:iCs w:val="0"/>
          <w:sz w:val="23"/>
          <w:szCs w:val="23"/>
        </w:rPr>
        <w:t xml:space="preserve">“) bude vždy navržena v příslušné nabídce dodavatele na plnění dílčí zakázky s omezením dle </w:t>
      </w:r>
      <w:r w:rsidR="00FD4BF6" w:rsidRPr="000E7B2E">
        <w:rPr>
          <w:rFonts w:ascii="Times New Roman" w:hAnsi="Times New Roman" w:cs="Times New Roman"/>
          <w:b w:val="0"/>
          <w:bCs w:val="0"/>
          <w:i w:val="0"/>
          <w:iCs w:val="0"/>
          <w:sz w:val="23"/>
          <w:szCs w:val="23"/>
        </w:rPr>
        <w:t>odst.</w:t>
      </w:r>
      <w:r w:rsidRPr="000E7B2E">
        <w:rPr>
          <w:rFonts w:ascii="Times New Roman" w:hAnsi="Times New Roman" w:cs="Times New Roman"/>
          <w:b w:val="0"/>
          <w:bCs w:val="0"/>
          <w:i w:val="0"/>
          <w:iCs w:val="0"/>
          <w:sz w:val="23"/>
          <w:szCs w:val="23"/>
        </w:rPr>
        <w:t xml:space="preserve"> 3.3</w:t>
      </w:r>
      <w:r w:rsidR="00AF6ACB" w:rsidRPr="000E7B2E">
        <w:rPr>
          <w:rFonts w:ascii="Times New Roman" w:hAnsi="Times New Roman" w:cs="Times New Roman"/>
          <w:b w:val="0"/>
          <w:bCs w:val="0"/>
          <w:i w:val="0"/>
          <w:iCs w:val="0"/>
          <w:sz w:val="23"/>
          <w:szCs w:val="23"/>
        </w:rPr>
        <w:t>.</w:t>
      </w:r>
      <w:r w:rsidRPr="000E7B2E">
        <w:rPr>
          <w:rFonts w:ascii="Times New Roman" w:hAnsi="Times New Roman" w:cs="Times New Roman"/>
          <w:b w:val="0"/>
          <w:bCs w:val="0"/>
          <w:i w:val="0"/>
          <w:iCs w:val="0"/>
          <w:sz w:val="23"/>
          <w:szCs w:val="23"/>
        </w:rPr>
        <w:t xml:space="preserve"> resp. 11.</w:t>
      </w:r>
      <w:r w:rsidR="00080286" w:rsidRPr="000E7B2E">
        <w:rPr>
          <w:rFonts w:ascii="Times New Roman" w:hAnsi="Times New Roman" w:cs="Times New Roman"/>
          <w:b w:val="0"/>
          <w:bCs w:val="0"/>
          <w:i w:val="0"/>
          <w:iCs w:val="0"/>
          <w:sz w:val="23"/>
          <w:szCs w:val="23"/>
        </w:rPr>
        <w:t>3</w:t>
      </w:r>
      <w:r w:rsidR="00AF6ACB" w:rsidRPr="00F048F0">
        <w:rPr>
          <w:rFonts w:ascii="Times New Roman" w:hAnsi="Times New Roman" w:cs="Times New Roman"/>
          <w:b w:val="0"/>
          <w:bCs w:val="0"/>
          <w:i w:val="0"/>
          <w:iCs w:val="0"/>
          <w:sz w:val="23"/>
          <w:szCs w:val="23"/>
        </w:rPr>
        <w:t>.</w:t>
      </w:r>
      <w:r w:rsidRPr="00F048F0">
        <w:rPr>
          <w:rFonts w:ascii="Times New Roman" w:hAnsi="Times New Roman" w:cs="Times New Roman"/>
          <w:b w:val="0"/>
          <w:bCs w:val="0"/>
          <w:i w:val="0"/>
          <w:iCs w:val="0"/>
          <w:sz w:val="23"/>
          <w:szCs w:val="23"/>
        </w:rPr>
        <w:t xml:space="preserve"> rámcové smlouvy. Výše IP se určuje v USD.</w:t>
      </w:r>
      <w:r w:rsidRPr="00F048F0">
        <w:rPr>
          <w:rFonts w:ascii="Times New Roman" w:hAnsi="Times New Roman" w:cs="Times New Roman"/>
          <w:b w:val="0"/>
          <w:i w:val="0"/>
          <w:sz w:val="23"/>
          <w:szCs w:val="23"/>
        </w:rPr>
        <w:t xml:space="preserve"> </w:t>
      </w:r>
      <w:r w:rsidRPr="00F048F0">
        <w:rPr>
          <w:rFonts w:ascii="Times New Roman" w:hAnsi="Times New Roman" w:cs="Times New Roman"/>
          <w:b w:val="0"/>
          <w:bCs w:val="0"/>
          <w:i w:val="0"/>
          <w:iCs w:val="0"/>
          <w:sz w:val="23"/>
          <w:szCs w:val="23"/>
        </w:rPr>
        <w:t>Způsob výpočtu celkové ceny zboží (bez DPH), jíž je soutěžená výše IP součástí, zachycují následující vzorce:</w:t>
      </w:r>
    </w:p>
    <w:p w:rsidR="005B44DB" w:rsidRPr="00F048F0" w:rsidRDefault="005B44DB" w:rsidP="009E18C4">
      <w:pPr>
        <w:spacing w:before="120"/>
        <w:ind w:left="851"/>
        <w:rPr>
          <w:b/>
          <w:sz w:val="23"/>
          <w:szCs w:val="23"/>
        </w:rPr>
      </w:pPr>
    </w:p>
    <w:p w:rsidR="003165D7" w:rsidRPr="00F048F0" w:rsidRDefault="003165D7" w:rsidP="009E18C4">
      <w:pPr>
        <w:spacing w:before="120"/>
        <w:ind w:left="851"/>
        <w:rPr>
          <w:b/>
          <w:sz w:val="23"/>
          <w:szCs w:val="23"/>
        </w:rPr>
      </w:pPr>
      <w:r w:rsidRPr="00F048F0">
        <w:rPr>
          <w:b/>
          <w:sz w:val="23"/>
          <w:szCs w:val="23"/>
        </w:rPr>
        <w:t>Cena motorové nafty (C</w:t>
      </w:r>
      <w:r w:rsidRPr="00F048F0">
        <w:rPr>
          <w:b/>
          <w:sz w:val="23"/>
          <w:szCs w:val="23"/>
          <w:vertAlign w:val="subscript"/>
        </w:rPr>
        <w:t>NM</w:t>
      </w:r>
      <w:r w:rsidRPr="00F048F0">
        <w:rPr>
          <w:b/>
          <w:sz w:val="23"/>
          <w:szCs w:val="23"/>
        </w:rPr>
        <w:t>):</w:t>
      </w:r>
      <w:r w:rsidRPr="00F048F0">
        <w:rPr>
          <w:b/>
          <w:sz w:val="23"/>
          <w:szCs w:val="23"/>
        </w:rPr>
        <w:tab/>
      </w:r>
      <w:r w:rsidRPr="00F048F0">
        <w:rPr>
          <w:b/>
          <w:sz w:val="23"/>
          <w:szCs w:val="23"/>
        </w:rPr>
        <w:tab/>
      </w:r>
      <w:r w:rsidRPr="00F048F0">
        <w:rPr>
          <w:sz w:val="23"/>
          <w:szCs w:val="23"/>
        </w:rPr>
        <w:t>C</w:t>
      </w:r>
      <w:r w:rsidRPr="00F048F0">
        <w:rPr>
          <w:sz w:val="23"/>
          <w:szCs w:val="23"/>
          <w:vertAlign w:val="subscript"/>
        </w:rPr>
        <w:t>NM</w:t>
      </w:r>
      <w:r w:rsidRPr="00F048F0">
        <w:rPr>
          <w:sz w:val="23"/>
          <w:szCs w:val="23"/>
        </w:rPr>
        <w:t>=((P</w:t>
      </w:r>
      <w:r w:rsidRPr="00F048F0">
        <w:rPr>
          <w:sz w:val="23"/>
          <w:szCs w:val="23"/>
          <w:vertAlign w:val="subscript"/>
        </w:rPr>
        <w:t>NM</w:t>
      </w:r>
      <w:r w:rsidRPr="00F048F0">
        <w:rPr>
          <w:sz w:val="23"/>
          <w:szCs w:val="23"/>
        </w:rPr>
        <w:t>+IP</w:t>
      </w:r>
      <w:r w:rsidRPr="00F048F0">
        <w:rPr>
          <w:sz w:val="23"/>
          <w:szCs w:val="23"/>
          <w:vertAlign w:val="subscript"/>
        </w:rPr>
        <w:t>NM</w:t>
      </w:r>
      <w:r w:rsidRPr="00F048F0">
        <w:rPr>
          <w:sz w:val="23"/>
          <w:szCs w:val="23"/>
        </w:rPr>
        <w:t>)*K</w:t>
      </w:r>
      <w:r w:rsidRPr="00F048F0">
        <w:rPr>
          <w:sz w:val="23"/>
          <w:szCs w:val="23"/>
          <w:vertAlign w:val="subscript"/>
        </w:rPr>
        <w:t>USD1</w:t>
      </w:r>
      <w:r w:rsidRPr="00F048F0">
        <w:rPr>
          <w:sz w:val="23"/>
          <w:szCs w:val="23"/>
        </w:rPr>
        <w:t>*D</w:t>
      </w:r>
      <w:r w:rsidRPr="00F048F0">
        <w:rPr>
          <w:sz w:val="23"/>
          <w:szCs w:val="23"/>
          <w:vertAlign w:val="subscript"/>
        </w:rPr>
        <w:t>RNM</w:t>
      </w:r>
      <w:r w:rsidRPr="00F048F0">
        <w:rPr>
          <w:sz w:val="23"/>
          <w:szCs w:val="23"/>
        </w:rPr>
        <w:t>)/1000</w:t>
      </w:r>
    </w:p>
    <w:p w:rsidR="003165D7" w:rsidRPr="00F048F0" w:rsidRDefault="003165D7" w:rsidP="009E18C4">
      <w:pPr>
        <w:spacing w:before="120"/>
        <w:ind w:left="851"/>
        <w:rPr>
          <w:b/>
          <w:sz w:val="23"/>
          <w:szCs w:val="23"/>
        </w:rPr>
      </w:pPr>
      <w:r w:rsidRPr="00F048F0">
        <w:rPr>
          <w:b/>
          <w:sz w:val="23"/>
          <w:szCs w:val="23"/>
        </w:rPr>
        <w:t>Cena benzínu BA95 Super (C</w:t>
      </w:r>
      <w:r w:rsidRPr="00F048F0">
        <w:rPr>
          <w:b/>
          <w:sz w:val="23"/>
          <w:szCs w:val="23"/>
          <w:vertAlign w:val="subscript"/>
        </w:rPr>
        <w:t>BA</w:t>
      </w:r>
      <w:r w:rsidRPr="00F048F0">
        <w:rPr>
          <w:b/>
          <w:sz w:val="23"/>
          <w:szCs w:val="23"/>
        </w:rPr>
        <w:t>):</w:t>
      </w:r>
      <w:r w:rsidRPr="00F048F0">
        <w:rPr>
          <w:b/>
          <w:sz w:val="23"/>
          <w:szCs w:val="23"/>
        </w:rPr>
        <w:tab/>
      </w:r>
      <w:r w:rsidRPr="00F048F0">
        <w:rPr>
          <w:b/>
          <w:sz w:val="23"/>
          <w:szCs w:val="23"/>
        </w:rPr>
        <w:tab/>
      </w:r>
      <w:r w:rsidRPr="00F048F0">
        <w:rPr>
          <w:sz w:val="23"/>
          <w:szCs w:val="23"/>
        </w:rPr>
        <w:t>C</w:t>
      </w:r>
      <w:r w:rsidRPr="00F048F0">
        <w:rPr>
          <w:sz w:val="23"/>
          <w:szCs w:val="23"/>
          <w:vertAlign w:val="subscript"/>
        </w:rPr>
        <w:t>BA</w:t>
      </w:r>
      <w:r w:rsidRPr="00F048F0">
        <w:rPr>
          <w:sz w:val="23"/>
          <w:szCs w:val="23"/>
        </w:rPr>
        <w:t>=((P</w:t>
      </w:r>
      <w:r w:rsidRPr="00F048F0">
        <w:rPr>
          <w:sz w:val="23"/>
          <w:szCs w:val="23"/>
          <w:vertAlign w:val="subscript"/>
        </w:rPr>
        <w:t>BA</w:t>
      </w:r>
      <w:r w:rsidRPr="00F048F0">
        <w:rPr>
          <w:sz w:val="23"/>
          <w:szCs w:val="23"/>
        </w:rPr>
        <w:t>+IP</w:t>
      </w:r>
      <w:r w:rsidRPr="00F048F0">
        <w:rPr>
          <w:sz w:val="23"/>
          <w:szCs w:val="23"/>
          <w:vertAlign w:val="subscript"/>
        </w:rPr>
        <w:t>BA</w:t>
      </w:r>
      <w:r w:rsidRPr="00F048F0">
        <w:rPr>
          <w:sz w:val="23"/>
          <w:szCs w:val="23"/>
        </w:rPr>
        <w:t>)*K</w:t>
      </w:r>
      <w:r w:rsidRPr="00F048F0">
        <w:rPr>
          <w:sz w:val="23"/>
          <w:szCs w:val="23"/>
          <w:vertAlign w:val="subscript"/>
        </w:rPr>
        <w:t>USD1</w:t>
      </w:r>
      <w:r w:rsidRPr="00F048F0">
        <w:rPr>
          <w:sz w:val="23"/>
          <w:szCs w:val="23"/>
        </w:rPr>
        <w:t>*D</w:t>
      </w:r>
      <w:r w:rsidRPr="00F048F0">
        <w:rPr>
          <w:sz w:val="23"/>
          <w:szCs w:val="23"/>
          <w:vertAlign w:val="subscript"/>
        </w:rPr>
        <w:t>RBA</w:t>
      </w:r>
      <w:r w:rsidRPr="00F048F0">
        <w:rPr>
          <w:sz w:val="23"/>
          <w:szCs w:val="23"/>
        </w:rPr>
        <w:t>)/1000</w:t>
      </w:r>
    </w:p>
    <w:p w:rsidR="003165D7" w:rsidRPr="00F048F0" w:rsidRDefault="003165D7" w:rsidP="009E18C4">
      <w:pPr>
        <w:spacing w:before="120"/>
        <w:ind w:left="851"/>
        <w:rPr>
          <w:b/>
          <w:sz w:val="23"/>
          <w:szCs w:val="23"/>
        </w:rPr>
      </w:pPr>
      <w:r w:rsidRPr="00F048F0">
        <w:rPr>
          <w:b/>
          <w:sz w:val="23"/>
          <w:szCs w:val="23"/>
        </w:rPr>
        <w:t>Cena preblend (C</w:t>
      </w:r>
      <w:r w:rsidRPr="00F048F0">
        <w:rPr>
          <w:b/>
          <w:sz w:val="23"/>
          <w:szCs w:val="23"/>
          <w:vertAlign w:val="subscript"/>
        </w:rPr>
        <w:t>PB</w:t>
      </w:r>
      <w:r w:rsidRPr="00F048F0">
        <w:rPr>
          <w:b/>
          <w:sz w:val="23"/>
          <w:szCs w:val="23"/>
        </w:rPr>
        <w:t>):</w:t>
      </w:r>
      <w:r w:rsidRPr="00F048F0">
        <w:rPr>
          <w:b/>
          <w:sz w:val="23"/>
          <w:szCs w:val="23"/>
        </w:rPr>
        <w:tab/>
      </w:r>
      <w:r w:rsidRPr="00F048F0">
        <w:rPr>
          <w:b/>
          <w:sz w:val="23"/>
          <w:szCs w:val="23"/>
        </w:rPr>
        <w:tab/>
      </w:r>
      <w:r w:rsidRPr="00F048F0">
        <w:rPr>
          <w:b/>
          <w:sz w:val="23"/>
          <w:szCs w:val="23"/>
        </w:rPr>
        <w:tab/>
      </w:r>
      <w:r w:rsidRPr="00F048F0">
        <w:rPr>
          <w:sz w:val="23"/>
          <w:szCs w:val="23"/>
        </w:rPr>
        <w:t>C</w:t>
      </w:r>
      <w:r w:rsidRPr="00F048F0">
        <w:rPr>
          <w:sz w:val="23"/>
          <w:szCs w:val="23"/>
          <w:vertAlign w:val="subscript"/>
        </w:rPr>
        <w:t>PB</w:t>
      </w:r>
      <w:r w:rsidRPr="00F048F0">
        <w:rPr>
          <w:sz w:val="23"/>
          <w:szCs w:val="23"/>
        </w:rPr>
        <w:t>=((P</w:t>
      </w:r>
      <w:r w:rsidRPr="00F048F0">
        <w:rPr>
          <w:sz w:val="23"/>
          <w:szCs w:val="23"/>
          <w:vertAlign w:val="subscript"/>
        </w:rPr>
        <w:t>BA</w:t>
      </w:r>
      <w:r w:rsidRPr="00F048F0">
        <w:rPr>
          <w:sz w:val="23"/>
          <w:szCs w:val="23"/>
        </w:rPr>
        <w:t>+IP</w:t>
      </w:r>
      <w:r w:rsidRPr="00F048F0">
        <w:rPr>
          <w:sz w:val="23"/>
          <w:szCs w:val="23"/>
          <w:vertAlign w:val="subscript"/>
        </w:rPr>
        <w:t>PB</w:t>
      </w:r>
      <w:r w:rsidRPr="00F048F0">
        <w:rPr>
          <w:sz w:val="23"/>
          <w:szCs w:val="23"/>
        </w:rPr>
        <w:t>)*K</w:t>
      </w:r>
      <w:r w:rsidRPr="00F048F0">
        <w:rPr>
          <w:sz w:val="23"/>
          <w:szCs w:val="23"/>
          <w:vertAlign w:val="subscript"/>
        </w:rPr>
        <w:t>USD1</w:t>
      </w:r>
      <w:r w:rsidRPr="00F048F0">
        <w:rPr>
          <w:sz w:val="23"/>
          <w:szCs w:val="23"/>
        </w:rPr>
        <w:t>*D</w:t>
      </w:r>
      <w:r w:rsidRPr="00F048F0">
        <w:rPr>
          <w:sz w:val="23"/>
          <w:szCs w:val="23"/>
          <w:vertAlign w:val="subscript"/>
        </w:rPr>
        <w:t>RBA</w:t>
      </w:r>
      <w:r w:rsidRPr="00F048F0">
        <w:rPr>
          <w:sz w:val="23"/>
          <w:szCs w:val="23"/>
        </w:rPr>
        <w:t>)/1000</w:t>
      </w:r>
    </w:p>
    <w:p w:rsidR="003165D7" w:rsidRPr="00F048F0" w:rsidRDefault="003165D7" w:rsidP="009E18C4">
      <w:pPr>
        <w:spacing w:before="120" w:line="276" w:lineRule="auto"/>
        <w:ind w:left="851"/>
        <w:rPr>
          <w:sz w:val="23"/>
          <w:szCs w:val="23"/>
        </w:rPr>
      </w:pPr>
    </w:p>
    <w:p w:rsidR="003165D7" w:rsidRPr="00F048F0" w:rsidRDefault="003165D7" w:rsidP="009E18C4">
      <w:pPr>
        <w:spacing w:before="120" w:line="276" w:lineRule="auto"/>
        <w:ind w:left="851"/>
        <w:rPr>
          <w:sz w:val="23"/>
          <w:szCs w:val="23"/>
        </w:rPr>
      </w:pPr>
      <w:r w:rsidRPr="00F048F0">
        <w:rPr>
          <w:sz w:val="23"/>
          <w:szCs w:val="23"/>
        </w:rPr>
        <w:t>Vysvětlivky:</w:t>
      </w:r>
    </w:p>
    <w:p w:rsidR="003165D7" w:rsidRPr="00F048F0" w:rsidRDefault="003165D7" w:rsidP="009E18C4">
      <w:pPr>
        <w:tabs>
          <w:tab w:val="left" w:pos="1843"/>
        </w:tabs>
        <w:spacing w:before="120" w:line="276" w:lineRule="auto"/>
        <w:ind w:left="851"/>
        <w:rPr>
          <w:sz w:val="23"/>
          <w:szCs w:val="23"/>
          <w:vertAlign w:val="superscript"/>
        </w:rPr>
      </w:pPr>
      <w:r w:rsidRPr="00F048F0">
        <w:rPr>
          <w:sz w:val="23"/>
          <w:szCs w:val="23"/>
        </w:rPr>
        <w:t>D</w:t>
      </w:r>
      <w:r w:rsidRPr="00F048F0">
        <w:rPr>
          <w:sz w:val="23"/>
          <w:szCs w:val="23"/>
          <w:vertAlign w:val="subscript"/>
        </w:rPr>
        <w:t xml:space="preserve">RNM  </w:t>
      </w:r>
      <w:r w:rsidRPr="00F048F0">
        <w:rPr>
          <w:sz w:val="23"/>
          <w:szCs w:val="23"/>
          <w:vertAlign w:val="subscript"/>
        </w:rPr>
        <w:tab/>
      </w:r>
      <w:r w:rsidRPr="00F048F0">
        <w:rPr>
          <w:sz w:val="23"/>
          <w:szCs w:val="23"/>
        </w:rPr>
        <w:t>referenční hustota NM 0,845 t/m</w:t>
      </w:r>
      <w:r w:rsidRPr="00F048F0">
        <w:rPr>
          <w:sz w:val="23"/>
          <w:szCs w:val="23"/>
          <w:vertAlign w:val="superscript"/>
        </w:rPr>
        <w:t>3</w:t>
      </w:r>
    </w:p>
    <w:p w:rsidR="003165D7" w:rsidRPr="00F048F0" w:rsidRDefault="003165D7" w:rsidP="009E18C4">
      <w:pPr>
        <w:tabs>
          <w:tab w:val="left" w:pos="1843"/>
        </w:tabs>
        <w:spacing w:before="120" w:line="276" w:lineRule="auto"/>
        <w:ind w:left="851"/>
        <w:rPr>
          <w:sz w:val="23"/>
          <w:szCs w:val="23"/>
        </w:rPr>
      </w:pPr>
      <w:r w:rsidRPr="00F048F0">
        <w:rPr>
          <w:sz w:val="23"/>
          <w:szCs w:val="23"/>
        </w:rPr>
        <w:t>D</w:t>
      </w:r>
      <w:r w:rsidRPr="00F048F0">
        <w:rPr>
          <w:sz w:val="23"/>
          <w:szCs w:val="23"/>
          <w:vertAlign w:val="subscript"/>
        </w:rPr>
        <w:t xml:space="preserve">RBA </w:t>
      </w:r>
      <w:r w:rsidRPr="00F048F0">
        <w:rPr>
          <w:sz w:val="23"/>
          <w:szCs w:val="23"/>
          <w:vertAlign w:val="subscript"/>
        </w:rPr>
        <w:tab/>
      </w:r>
      <w:r w:rsidRPr="00F048F0">
        <w:rPr>
          <w:sz w:val="23"/>
          <w:szCs w:val="23"/>
        </w:rPr>
        <w:t>referenční hustota BA 0,755 t/m</w:t>
      </w:r>
      <w:r w:rsidRPr="00F048F0">
        <w:rPr>
          <w:sz w:val="23"/>
          <w:szCs w:val="23"/>
          <w:vertAlign w:val="superscript"/>
        </w:rPr>
        <w:t>3</w:t>
      </w:r>
    </w:p>
    <w:p w:rsidR="003165D7" w:rsidRPr="00F048F0" w:rsidRDefault="003165D7" w:rsidP="009E18C4">
      <w:pPr>
        <w:tabs>
          <w:tab w:val="left" w:pos="1843"/>
        </w:tabs>
        <w:spacing w:before="120" w:line="276" w:lineRule="auto"/>
        <w:ind w:left="1841" w:hanging="990"/>
        <w:rPr>
          <w:sz w:val="23"/>
          <w:szCs w:val="23"/>
        </w:rPr>
      </w:pPr>
      <w:r w:rsidRPr="00F048F0">
        <w:rPr>
          <w:sz w:val="23"/>
          <w:szCs w:val="23"/>
        </w:rPr>
        <w:t>P</w:t>
      </w:r>
      <w:r w:rsidRPr="00F048F0">
        <w:rPr>
          <w:sz w:val="23"/>
          <w:szCs w:val="23"/>
          <w:vertAlign w:val="subscript"/>
        </w:rPr>
        <w:t xml:space="preserve">NM  </w:t>
      </w:r>
      <w:r w:rsidRPr="00F048F0">
        <w:rPr>
          <w:sz w:val="23"/>
          <w:szCs w:val="23"/>
          <w:vertAlign w:val="subscript"/>
        </w:rPr>
        <w:tab/>
      </w:r>
      <w:r w:rsidRPr="00F048F0">
        <w:rPr>
          <w:sz w:val="23"/>
          <w:szCs w:val="23"/>
        </w:rPr>
        <w:t>aritmetický průměr kotací Platt's Barges FOB Rotterdam Mean Diesel 10PPM  v příslušném časovém období</w:t>
      </w:r>
    </w:p>
    <w:p w:rsidR="003165D7" w:rsidRPr="00F048F0" w:rsidRDefault="003165D7" w:rsidP="009E18C4">
      <w:pPr>
        <w:tabs>
          <w:tab w:val="left" w:pos="1843"/>
        </w:tabs>
        <w:spacing w:before="120" w:line="276" w:lineRule="auto"/>
        <w:ind w:left="1841" w:hanging="990"/>
        <w:rPr>
          <w:sz w:val="23"/>
          <w:szCs w:val="23"/>
        </w:rPr>
      </w:pPr>
      <w:r w:rsidRPr="00F048F0">
        <w:rPr>
          <w:sz w:val="23"/>
          <w:szCs w:val="23"/>
        </w:rPr>
        <w:t>P</w:t>
      </w:r>
      <w:r w:rsidRPr="00F048F0">
        <w:rPr>
          <w:sz w:val="23"/>
          <w:szCs w:val="23"/>
          <w:vertAlign w:val="subscript"/>
        </w:rPr>
        <w:t xml:space="preserve">BA  </w:t>
      </w:r>
      <w:r w:rsidRPr="00F048F0">
        <w:rPr>
          <w:sz w:val="23"/>
          <w:szCs w:val="23"/>
          <w:vertAlign w:val="subscript"/>
        </w:rPr>
        <w:tab/>
      </w:r>
      <w:r w:rsidRPr="00F048F0">
        <w:rPr>
          <w:sz w:val="23"/>
          <w:szCs w:val="23"/>
        </w:rPr>
        <w:t>aritmetický průměr kotací Platt's Barges FOB Rotterdam Mean Premium 10PPM v příslušném časovém období</w:t>
      </w:r>
    </w:p>
    <w:p w:rsidR="003165D7" w:rsidRPr="00F048F0" w:rsidRDefault="003165D7" w:rsidP="009E18C4">
      <w:pPr>
        <w:tabs>
          <w:tab w:val="left" w:pos="1843"/>
        </w:tabs>
        <w:spacing w:before="120" w:line="276" w:lineRule="auto"/>
        <w:ind w:left="851"/>
        <w:rPr>
          <w:sz w:val="23"/>
          <w:szCs w:val="23"/>
        </w:rPr>
      </w:pPr>
      <w:r w:rsidRPr="00F048F0">
        <w:rPr>
          <w:sz w:val="23"/>
          <w:szCs w:val="23"/>
        </w:rPr>
        <w:t>IP</w:t>
      </w:r>
      <w:r w:rsidRPr="00F048F0">
        <w:rPr>
          <w:sz w:val="23"/>
          <w:szCs w:val="23"/>
          <w:vertAlign w:val="subscript"/>
        </w:rPr>
        <w:t xml:space="preserve">NM  </w:t>
      </w:r>
      <w:r w:rsidRPr="00F048F0">
        <w:rPr>
          <w:sz w:val="23"/>
          <w:szCs w:val="23"/>
          <w:vertAlign w:val="subscript"/>
        </w:rPr>
        <w:tab/>
      </w:r>
      <w:r w:rsidRPr="00F048F0">
        <w:rPr>
          <w:sz w:val="23"/>
          <w:szCs w:val="23"/>
        </w:rPr>
        <w:t>prémie tuzemského trhu pro motorovou naftu v USD/t</w:t>
      </w:r>
    </w:p>
    <w:p w:rsidR="003165D7" w:rsidRPr="00F048F0" w:rsidRDefault="003165D7" w:rsidP="009E18C4">
      <w:pPr>
        <w:tabs>
          <w:tab w:val="left" w:pos="1843"/>
        </w:tabs>
        <w:spacing w:before="120" w:line="276" w:lineRule="auto"/>
        <w:ind w:left="851"/>
        <w:rPr>
          <w:sz w:val="23"/>
          <w:szCs w:val="23"/>
        </w:rPr>
      </w:pPr>
      <w:r w:rsidRPr="00F048F0">
        <w:rPr>
          <w:sz w:val="23"/>
          <w:szCs w:val="23"/>
        </w:rPr>
        <w:t>IP</w:t>
      </w:r>
      <w:r w:rsidRPr="00F048F0">
        <w:rPr>
          <w:sz w:val="23"/>
          <w:szCs w:val="23"/>
          <w:vertAlign w:val="subscript"/>
        </w:rPr>
        <w:t xml:space="preserve">BA  </w:t>
      </w:r>
      <w:r w:rsidRPr="00F048F0">
        <w:rPr>
          <w:sz w:val="23"/>
          <w:szCs w:val="23"/>
          <w:vertAlign w:val="subscript"/>
        </w:rPr>
        <w:tab/>
      </w:r>
      <w:r w:rsidRPr="00F048F0">
        <w:rPr>
          <w:sz w:val="23"/>
          <w:szCs w:val="23"/>
        </w:rPr>
        <w:t>prémie tuzemského trhu pro automobilový benzín v USD/t</w:t>
      </w:r>
    </w:p>
    <w:p w:rsidR="003165D7" w:rsidRPr="00F048F0" w:rsidRDefault="003165D7" w:rsidP="009E18C4">
      <w:pPr>
        <w:tabs>
          <w:tab w:val="left" w:pos="1843"/>
        </w:tabs>
        <w:spacing w:before="120" w:line="276" w:lineRule="auto"/>
        <w:ind w:left="851"/>
        <w:rPr>
          <w:sz w:val="23"/>
          <w:szCs w:val="23"/>
        </w:rPr>
      </w:pPr>
      <w:r w:rsidRPr="00F048F0">
        <w:rPr>
          <w:sz w:val="23"/>
          <w:szCs w:val="23"/>
        </w:rPr>
        <w:t>IP</w:t>
      </w:r>
      <w:r w:rsidRPr="00F048F0">
        <w:rPr>
          <w:sz w:val="23"/>
          <w:szCs w:val="23"/>
          <w:vertAlign w:val="subscript"/>
        </w:rPr>
        <w:t xml:space="preserve">PB  </w:t>
      </w:r>
      <w:r w:rsidRPr="00F048F0">
        <w:rPr>
          <w:sz w:val="23"/>
          <w:szCs w:val="23"/>
          <w:vertAlign w:val="subscript"/>
        </w:rPr>
        <w:tab/>
      </w:r>
      <w:r w:rsidRPr="00F048F0">
        <w:rPr>
          <w:sz w:val="23"/>
          <w:szCs w:val="23"/>
        </w:rPr>
        <w:t>prémie tuzemského trhu pro preblend v USD/t</w:t>
      </w:r>
    </w:p>
    <w:p w:rsidR="003165D7" w:rsidRPr="00F048F0" w:rsidRDefault="003165D7" w:rsidP="009E18C4">
      <w:pPr>
        <w:tabs>
          <w:tab w:val="left" w:pos="1843"/>
        </w:tabs>
        <w:spacing w:before="120" w:line="276" w:lineRule="auto"/>
        <w:ind w:left="851"/>
        <w:rPr>
          <w:sz w:val="23"/>
          <w:szCs w:val="23"/>
        </w:rPr>
      </w:pPr>
      <w:r w:rsidRPr="00F048F0">
        <w:rPr>
          <w:sz w:val="23"/>
          <w:szCs w:val="23"/>
        </w:rPr>
        <w:t>K</w:t>
      </w:r>
      <w:r w:rsidRPr="00F048F0">
        <w:rPr>
          <w:sz w:val="23"/>
          <w:szCs w:val="23"/>
          <w:vertAlign w:val="subscript"/>
        </w:rPr>
        <w:t xml:space="preserve">USD1 </w:t>
      </w:r>
      <w:r w:rsidRPr="00F048F0">
        <w:rPr>
          <w:sz w:val="23"/>
          <w:szCs w:val="23"/>
          <w:vertAlign w:val="subscript"/>
        </w:rPr>
        <w:tab/>
      </w:r>
      <w:r w:rsidRPr="00F048F0">
        <w:rPr>
          <w:sz w:val="23"/>
          <w:szCs w:val="23"/>
        </w:rPr>
        <w:t xml:space="preserve">aritmetický průměr kurzu CZK/USD </w:t>
      </w:r>
      <w:r w:rsidR="003D48F4" w:rsidRPr="00F048F0">
        <w:rPr>
          <w:sz w:val="23"/>
          <w:szCs w:val="23"/>
        </w:rPr>
        <w:t>(dle ČNB)</w:t>
      </w:r>
      <w:r w:rsidRPr="00F048F0">
        <w:rPr>
          <w:sz w:val="23"/>
          <w:szCs w:val="23"/>
        </w:rPr>
        <w:t xml:space="preserve"> v příslušném časovém období</w:t>
      </w:r>
    </w:p>
    <w:p w:rsidR="008B1D35" w:rsidRPr="00F048F0" w:rsidRDefault="008B1D35" w:rsidP="009E18C4">
      <w:pPr>
        <w:spacing w:before="120"/>
        <w:ind w:left="567"/>
        <w:rPr>
          <w:sz w:val="23"/>
          <w:szCs w:val="23"/>
        </w:rPr>
      </w:pPr>
    </w:p>
    <w:p w:rsidR="0069389C" w:rsidRPr="00F048F0" w:rsidRDefault="0069389C"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bCs w:val="0"/>
          <w:i w:val="0"/>
          <w:iCs w:val="0"/>
          <w:sz w:val="23"/>
          <w:szCs w:val="23"/>
        </w:rPr>
      </w:pPr>
      <w:bookmarkStart w:id="9" w:name="_Toc263151261"/>
      <w:r w:rsidRPr="00F048F0">
        <w:rPr>
          <w:rFonts w:ascii="Times New Roman" w:eastAsia="SimSun" w:hAnsi="Times New Roman" w:cs="Times New Roman"/>
          <w:b w:val="0"/>
          <w:bCs w:val="0"/>
          <w:i w:val="0"/>
          <w:iCs w:val="0"/>
          <w:sz w:val="23"/>
          <w:szCs w:val="23"/>
        </w:rPr>
        <w:t xml:space="preserve">Nabídky dodavatelů na </w:t>
      </w:r>
      <w:r w:rsidR="0033736C" w:rsidRPr="00F048F0">
        <w:rPr>
          <w:rFonts w:ascii="Times New Roman" w:eastAsia="SimSun" w:hAnsi="Times New Roman" w:cs="Times New Roman"/>
          <w:b w:val="0"/>
          <w:bCs w:val="0"/>
          <w:i w:val="0"/>
          <w:iCs w:val="0"/>
          <w:sz w:val="23"/>
          <w:szCs w:val="23"/>
        </w:rPr>
        <w:t>plnění dílčí zakázky</w:t>
      </w:r>
      <w:r w:rsidRPr="00F048F0">
        <w:rPr>
          <w:rFonts w:ascii="Times New Roman" w:eastAsia="SimSun" w:hAnsi="Times New Roman" w:cs="Times New Roman"/>
          <w:b w:val="0"/>
          <w:bCs w:val="0"/>
          <w:i w:val="0"/>
          <w:iCs w:val="0"/>
          <w:sz w:val="23"/>
          <w:szCs w:val="23"/>
        </w:rPr>
        <w:t xml:space="preserve"> budou hodnoceny pouze na základě hodnoty nabízené IP pro příslušné časové období, ze kterého požaduje objednatel průměr kotací</w:t>
      </w:r>
      <w:r w:rsidRPr="00F048F0">
        <w:rPr>
          <w:rFonts w:ascii="Times New Roman" w:hAnsi="Times New Roman" w:cs="Times New Roman"/>
          <w:b w:val="0"/>
          <w:i w:val="0"/>
          <w:sz w:val="23"/>
          <w:szCs w:val="23"/>
        </w:rPr>
        <w:t xml:space="preserve"> </w:t>
      </w:r>
      <w:r w:rsidRPr="00F048F0">
        <w:rPr>
          <w:rFonts w:ascii="Times New Roman" w:eastAsia="SimSun" w:hAnsi="Times New Roman" w:cs="Times New Roman"/>
          <w:b w:val="0"/>
          <w:bCs w:val="0"/>
          <w:i w:val="0"/>
          <w:iCs w:val="0"/>
          <w:sz w:val="23"/>
          <w:szCs w:val="23"/>
        </w:rPr>
        <w:t>Platt's Barges FOB Rotterdam Mean. Časové období bude určeno ve výzvě k podání nabídek.</w:t>
      </w:r>
    </w:p>
    <w:bookmarkEnd w:id="9"/>
    <w:p w:rsidR="001E0A31" w:rsidRPr="00F048F0" w:rsidRDefault="001E0A31"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bCs w:val="0"/>
          <w:i w:val="0"/>
          <w:iCs w:val="0"/>
          <w:sz w:val="23"/>
          <w:szCs w:val="23"/>
        </w:rPr>
      </w:pPr>
      <w:r w:rsidRPr="00F048F0">
        <w:rPr>
          <w:rFonts w:ascii="Times New Roman" w:eastAsia="SimSun" w:hAnsi="Times New Roman" w:cs="Times New Roman"/>
          <w:b w:val="0"/>
          <w:i w:val="0"/>
          <w:sz w:val="23"/>
          <w:szCs w:val="23"/>
        </w:rPr>
        <w:t xml:space="preserve">Dodavatelem nabízená hodnota IP pro jednotlivé dílčí zakázky nesmí v žádném případě překročit maximálně přípustnou hodnotu IP za příslušné zboží, a časové období, které je uvedeno v Příloze č. 2 této rámcové smlouvy. Nabízená hodnota IP tedy může být pouze </w:t>
      </w:r>
      <w:r w:rsidR="00030F35" w:rsidRPr="00F048F0">
        <w:rPr>
          <w:rFonts w:ascii="Times New Roman" w:eastAsia="SimSun" w:hAnsi="Times New Roman" w:cs="Times New Roman"/>
          <w:b w:val="0"/>
          <w:i w:val="0"/>
          <w:sz w:val="23"/>
          <w:szCs w:val="23"/>
        </w:rPr>
        <w:lastRenderedPageBreak/>
        <w:t xml:space="preserve">stejná nebo </w:t>
      </w:r>
      <w:r w:rsidRPr="00F048F0">
        <w:rPr>
          <w:rFonts w:ascii="Times New Roman" w:eastAsia="SimSun" w:hAnsi="Times New Roman" w:cs="Times New Roman"/>
          <w:b w:val="0"/>
          <w:i w:val="0"/>
          <w:sz w:val="23"/>
          <w:szCs w:val="23"/>
        </w:rPr>
        <w:t xml:space="preserve">nižší, než je uvedeno v Příloze č. 2. Nabízená IP pokrývá veškeré náklady dodavatelů spojené s dodáním zboží dle této smlouvy, resp. dle dílčích smluv. </w:t>
      </w:r>
    </w:p>
    <w:p w:rsidR="0033736C" w:rsidRPr="000E7B2E" w:rsidRDefault="001E0A31" w:rsidP="00470313">
      <w:pPr>
        <w:pStyle w:val="Zkladntextodsazen2"/>
        <w:widowControl/>
        <w:numPr>
          <w:ilvl w:val="1"/>
          <w:numId w:val="50"/>
        </w:numPr>
        <w:tabs>
          <w:tab w:val="clear" w:pos="355"/>
          <w:tab w:val="clear" w:pos="3333"/>
          <w:tab w:val="clear" w:pos="6310"/>
        </w:tabs>
        <w:overflowPunct/>
        <w:autoSpaceDE/>
        <w:adjustRightInd/>
        <w:spacing w:before="240" w:after="120" w:line="276" w:lineRule="auto"/>
        <w:ind w:left="567" w:hanging="567"/>
        <w:jc w:val="both"/>
        <w:rPr>
          <w:rFonts w:ascii="Times New Roman" w:eastAsia="SimSun" w:hAnsi="Times New Roman"/>
          <w:strike/>
          <w:sz w:val="23"/>
          <w:szCs w:val="23"/>
          <w:lang w:val="cs-CZ"/>
        </w:rPr>
      </w:pPr>
      <w:r w:rsidRPr="00F048F0">
        <w:rPr>
          <w:rFonts w:ascii="Times New Roman" w:eastAsia="SimSun" w:hAnsi="Times New Roman"/>
          <w:sz w:val="23"/>
          <w:szCs w:val="23"/>
          <w:lang w:val="cs-CZ"/>
        </w:rPr>
        <w:t xml:space="preserve">Cena bude objednatelem uhrazena po řádném dodání zboží na základě </w:t>
      </w:r>
      <w:r w:rsidR="0033736C" w:rsidRPr="00F048F0">
        <w:rPr>
          <w:rFonts w:ascii="Times New Roman" w:eastAsia="SimSun" w:hAnsi="Times New Roman"/>
          <w:sz w:val="23"/>
          <w:szCs w:val="23"/>
          <w:lang w:val="cs-CZ"/>
        </w:rPr>
        <w:t xml:space="preserve">daňového dokladu - </w:t>
      </w:r>
      <w:r w:rsidRPr="00F048F0">
        <w:rPr>
          <w:rFonts w:ascii="Times New Roman" w:eastAsia="SimSun" w:hAnsi="Times New Roman"/>
          <w:sz w:val="23"/>
          <w:szCs w:val="23"/>
          <w:lang w:val="cs-CZ"/>
        </w:rPr>
        <w:t>faktury vystavené dodavatelem, která bude mít veškeré náležitosti daňového dokladu v souladu se zákonem č.</w:t>
      </w:r>
      <w:r w:rsidR="000B13A9" w:rsidRPr="00F048F0">
        <w:rPr>
          <w:rFonts w:ascii="Times New Roman" w:eastAsia="SimSun" w:hAnsi="Times New Roman"/>
          <w:sz w:val="23"/>
          <w:szCs w:val="23"/>
          <w:lang w:val="cs-CZ"/>
        </w:rPr>
        <w:t> </w:t>
      </w:r>
      <w:r w:rsidRPr="00F048F0">
        <w:rPr>
          <w:rFonts w:ascii="Times New Roman" w:eastAsia="SimSun" w:hAnsi="Times New Roman"/>
          <w:sz w:val="23"/>
          <w:szCs w:val="23"/>
          <w:lang w:val="cs-CZ"/>
        </w:rPr>
        <w:t>235/2004 Sb., o dani z přidané hodnoty</w:t>
      </w:r>
      <w:r w:rsidR="0055212D" w:rsidRPr="00F048F0">
        <w:rPr>
          <w:rFonts w:ascii="Times New Roman" w:eastAsia="SimSun" w:hAnsi="Times New Roman"/>
          <w:sz w:val="23"/>
          <w:szCs w:val="23"/>
          <w:lang w:val="cs-CZ"/>
        </w:rPr>
        <w:t>, ve znění pozdějších předpisů</w:t>
      </w:r>
      <w:r w:rsidR="0033736C" w:rsidRPr="00F048F0">
        <w:rPr>
          <w:rFonts w:ascii="Times New Roman" w:eastAsia="SimSun" w:hAnsi="Times New Roman"/>
          <w:sz w:val="23"/>
          <w:szCs w:val="23"/>
          <w:lang w:val="cs-CZ"/>
        </w:rPr>
        <w:t xml:space="preserve"> (dále </w:t>
      </w:r>
      <w:r w:rsidR="0033736C" w:rsidRPr="000E7B2E">
        <w:rPr>
          <w:rFonts w:ascii="Times New Roman" w:eastAsia="SimSun" w:hAnsi="Times New Roman"/>
          <w:sz w:val="23"/>
          <w:szCs w:val="23"/>
          <w:lang w:val="cs-CZ"/>
        </w:rPr>
        <w:t xml:space="preserve">jen „zákon o DPH“). </w:t>
      </w:r>
      <w:r w:rsidR="00706F68" w:rsidRPr="000E7B2E">
        <w:rPr>
          <w:rFonts w:ascii="Times New Roman" w:eastAsia="SimSun" w:hAnsi="Times New Roman"/>
          <w:sz w:val="23"/>
          <w:szCs w:val="23"/>
          <w:lang w:val="cs-CZ"/>
        </w:rPr>
        <w:t>Pro účely plnění z této rámcové smlouvy dodavatel předkládá číslo účtu vedeného poskytovatelem platebních služeb</w:t>
      </w:r>
      <w:r w:rsidR="000C4B83" w:rsidRPr="000E7B2E">
        <w:rPr>
          <w:rFonts w:ascii="Times New Roman" w:eastAsia="SimSun" w:hAnsi="Times New Roman"/>
          <w:sz w:val="23"/>
          <w:szCs w:val="23"/>
          <w:lang w:val="cs-CZ"/>
        </w:rPr>
        <w:t xml:space="preserve"> na území České republiky</w:t>
      </w:r>
      <w:r w:rsidR="00BF1EF3" w:rsidRPr="000E7B2E">
        <w:rPr>
          <w:rFonts w:ascii="Times New Roman" w:eastAsia="SimSun" w:hAnsi="Times New Roman"/>
          <w:sz w:val="23"/>
          <w:szCs w:val="23"/>
          <w:lang w:val="cs-CZ"/>
        </w:rPr>
        <w:t>,</w:t>
      </w:r>
      <w:r w:rsidR="0033736C" w:rsidRPr="00F048F0">
        <w:rPr>
          <w:rFonts w:ascii="Times New Roman" w:eastAsia="SimSun" w:hAnsi="Times New Roman"/>
          <w:sz w:val="23"/>
          <w:szCs w:val="23"/>
          <w:lang w:val="cs-CZ"/>
        </w:rPr>
        <w:t xml:space="preserve"> </w:t>
      </w:r>
      <w:r w:rsidR="00C04FD2" w:rsidRPr="00F048F0">
        <w:rPr>
          <w:rFonts w:ascii="Times New Roman" w:eastAsia="SimSun" w:hAnsi="Times New Roman"/>
          <w:sz w:val="23"/>
          <w:szCs w:val="23"/>
          <w:lang w:val="cs-CZ"/>
        </w:rPr>
        <w:t>který je správcem daně zveřejněn způsobem umožňujícím dálkový přístup dle ustanovení § 109 odst. 2 zákona o DPH: </w:t>
      </w:r>
      <w:sdt>
        <w:sdtPr>
          <w:rPr>
            <w:rFonts w:ascii="Times New Roman" w:eastAsia="SimSun" w:hAnsi="Times New Roman"/>
            <w:sz w:val="23"/>
            <w:szCs w:val="23"/>
            <w:highlight w:val="lightGray"/>
            <w:lang w:val="cs-CZ"/>
          </w:rPr>
          <w:id w:val="-357815793"/>
          <w:placeholder>
            <w:docPart w:val="DefaultPlaceholder_1082065158"/>
          </w:placeholder>
          <w:text/>
        </w:sdtPr>
        <w:sdtEndPr/>
        <w:sdtContent>
          <w:r w:rsidR="00C04FD2" w:rsidRPr="00EF39FA">
            <w:rPr>
              <w:rFonts w:ascii="Times New Roman" w:eastAsia="SimSun" w:hAnsi="Times New Roman"/>
              <w:sz w:val="23"/>
              <w:szCs w:val="23"/>
              <w:highlight w:val="lightGray"/>
              <w:lang w:val="cs-CZ"/>
            </w:rPr>
            <w:t>…[doplní dodavatel]…….</w:t>
          </w:r>
        </w:sdtContent>
      </w:sdt>
      <w:r w:rsidR="00C04FD2" w:rsidRPr="00F048F0">
        <w:rPr>
          <w:rFonts w:ascii="Times New Roman" w:eastAsia="SimSun" w:hAnsi="Times New Roman"/>
          <w:sz w:val="23"/>
          <w:szCs w:val="23"/>
          <w:lang w:val="cs-CZ"/>
        </w:rPr>
        <w:t xml:space="preserve"> </w:t>
      </w:r>
      <w:r w:rsidR="003310BF" w:rsidRPr="00F048F0">
        <w:rPr>
          <w:rFonts w:ascii="Times New Roman" w:eastAsia="SimSun" w:hAnsi="Times New Roman"/>
          <w:sz w:val="23"/>
          <w:szCs w:val="23"/>
          <w:lang w:val="cs-CZ"/>
        </w:rPr>
        <w:t xml:space="preserve">Zveřejnění uvedeného účtu správcem daně doloží dodavatel výpisem </w:t>
      </w:r>
      <w:r w:rsidR="003310BF" w:rsidRPr="00F048F0">
        <w:rPr>
          <w:rFonts w:ascii="Times New Roman" w:hAnsi="Times New Roman"/>
          <w:sz w:val="23"/>
          <w:szCs w:val="23"/>
          <w:lang w:val="cs-CZ"/>
        </w:rPr>
        <w:t xml:space="preserve">z  </w:t>
      </w:r>
      <w:r w:rsidR="003310BF" w:rsidRPr="00F048F0">
        <w:rPr>
          <w:rFonts w:ascii="Times New Roman" w:hAnsi="Times New Roman"/>
          <w:color w:val="000000"/>
          <w:sz w:val="23"/>
          <w:szCs w:val="23"/>
          <w:lang w:val="cs-CZ"/>
        </w:rPr>
        <w:t xml:space="preserve">registru plátců DPH z Daňového </w:t>
      </w:r>
      <w:r w:rsidR="003310BF" w:rsidRPr="00F048F0">
        <w:rPr>
          <w:rFonts w:ascii="Times New Roman" w:eastAsia="SimSun" w:hAnsi="Times New Roman"/>
          <w:sz w:val="23"/>
          <w:szCs w:val="23"/>
          <w:lang w:val="cs-CZ"/>
        </w:rPr>
        <w:t>portálu finanční správy</w:t>
      </w:r>
      <w:r w:rsidR="003310BF" w:rsidRPr="00F048F0">
        <w:rPr>
          <w:rFonts w:ascii="Times New Roman" w:hAnsi="Times New Roman"/>
          <w:sz w:val="23"/>
          <w:szCs w:val="23"/>
          <w:lang w:val="cs-CZ"/>
        </w:rPr>
        <w:t xml:space="preserve"> </w:t>
      </w:r>
      <w:r w:rsidR="001428B9" w:rsidRPr="00F048F0">
        <w:rPr>
          <w:rFonts w:ascii="Times New Roman" w:eastAsia="SimSun" w:hAnsi="Times New Roman"/>
          <w:sz w:val="23"/>
          <w:szCs w:val="23"/>
          <w:lang w:val="cs-CZ"/>
        </w:rPr>
        <w:t>(</w:t>
      </w:r>
      <w:r w:rsidR="002E1B3B" w:rsidRPr="00F048F0">
        <w:rPr>
          <w:rFonts w:ascii="Times New Roman" w:eastAsia="SimSun" w:hAnsi="Times New Roman"/>
          <w:sz w:val="23"/>
          <w:szCs w:val="23"/>
          <w:lang w:val="cs-CZ"/>
        </w:rPr>
        <w:t>P</w:t>
      </w:r>
      <w:r w:rsidR="00B73C1F" w:rsidRPr="00F048F0">
        <w:rPr>
          <w:rFonts w:ascii="Times New Roman" w:eastAsia="SimSun" w:hAnsi="Times New Roman"/>
          <w:sz w:val="23"/>
          <w:szCs w:val="23"/>
          <w:lang w:val="cs-CZ"/>
        </w:rPr>
        <w:t xml:space="preserve">říloha č. </w:t>
      </w:r>
      <w:r w:rsidR="002E1B3B" w:rsidRPr="00F048F0">
        <w:rPr>
          <w:rFonts w:ascii="Times New Roman" w:eastAsia="SimSun" w:hAnsi="Times New Roman"/>
          <w:sz w:val="23"/>
          <w:szCs w:val="23"/>
          <w:lang w:val="cs-CZ"/>
        </w:rPr>
        <w:t xml:space="preserve">10). </w:t>
      </w:r>
      <w:r w:rsidR="00B73C1F" w:rsidRPr="00F048F0">
        <w:rPr>
          <w:rFonts w:ascii="Times New Roman" w:eastAsia="SimSun" w:hAnsi="Times New Roman"/>
          <w:sz w:val="23"/>
          <w:szCs w:val="23"/>
          <w:lang w:val="cs-CZ"/>
        </w:rPr>
        <w:t xml:space="preserve"> </w:t>
      </w:r>
      <w:r w:rsidR="002E1B3B" w:rsidRPr="00F048F0">
        <w:rPr>
          <w:rFonts w:ascii="Times New Roman" w:eastAsia="SimSun" w:hAnsi="Times New Roman"/>
          <w:sz w:val="23"/>
          <w:szCs w:val="23"/>
          <w:lang w:val="cs-CZ"/>
        </w:rPr>
        <w:t>Skutečnost, že je dodavatel spolehlivým plátcem</w:t>
      </w:r>
      <w:r w:rsidR="00FF0E49" w:rsidRPr="00F048F0">
        <w:rPr>
          <w:rFonts w:ascii="Times New Roman" w:eastAsia="SimSun" w:hAnsi="Times New Roman"/>
          <w:sz w:val="23"/>
          <w:szCs w:val="23"/>
          <w:lang w:val="cs-CZ"/>
        </w:rPr>
        <w:t xml:space="preserve"> daně doloží dodavatel výpisem z </w:t>
      </w:r>
      <w:r w:rsidR="00BC63AF" w:rsidRPr="00F048F0">
        <w:rPr>
          <w:rFonts w:ascii="Times New Roman" w:hAnsi="Times New Roman"/>
          <w:sz w:val="23"/>
          <w:szCs w:val="23"/>
          <w:lang w:val="cs-CZ"/>
        </w:rPr>
        <w:t xml:space="preserve"> </w:t>
      </w:r>
      <w:r w:rsidR="00BC63AF" w:rsidRPr="00F048F0">
        <w:rPr>
          <w:rFonts w:ascii="Times New Roman" w:hAnsi="Times New Roman"/>
          <w:color w:val="000000"/>
          <w:sz w:val="23"/>
          <w:szCs w:val="23"/>
          <w:lang w:val="cs-CZ"/>
        </w:rPr>
        <w:t xml:space="preserve">registru plátců DPH </w:t>
      </w:r>
      <w:r w:rsidR="00FF0E49" w:rsidRPr="000E7B2E">
        <w:rPr>
          <w:rFonts w:ascii="Times New Roman" w:eastAsia="SimSun" w:hAnsi="Times New Roman"/>
          <w:sz w:val="23"/>
          <w:szCs w:val="23"/>
          <w:lang w:val="cs-CZ"/>
        </w:rPr>
        <w:t xml:space="preserve"> (Příloha č. 1</w:t>
      </w:r>
      <w:r w:rsidR="001F001E" w:rsidRPr="000E7B2E">
        <w:rPr>
          <w:rFonts w:ascii="Times New Roman" w:eastAsia="SimSun" w:hAnsi="Times New Roman"/>
          <w:sz w:val="23"/>
          <w:szCs w:val="23"/>
          <w:lang w:val="cs-CZ"/>
        </w:rPr>
        <w:t>0</w:t>
      </w:r>
      <w:r w:rsidR="00FF0E49" w:rsidRPr="000E7B2E">
        <w:rPr>
          <w:rFonts w:ascii="Times New Roman" w:eastAsia="SimSun" w:hAnsi="Times New Roman"/>
          <w:sz w:val="23"/>
          <w:szCs w:val="23"/>
          <w:lang w:val="cs-CZ"/>
        </w:rPr>
        <w:t>). V případě, že dodavatel obdrží rozhodnutí správce daně, ve kterém je dodavatel označen za nespolehlivého plátce, je povinen bezodkladně o tomto informovat objednatele.</w:t>
      </w:r>
      <w:r w:rsidR="00C5745C" w:rsidRPr="00F048F0">
        <w:rPr>
          <w:rFonts w:ascii="Times New Roman" w:eastAsia="SimSun" w:hAnsi="Times New Roman"/>
          <w:sz w:val="23"/>
          <w:szCs w:val="23"/>
          <w:lang w:val="cs-CZ"/>
        </w:rPr>
        <w:t xml:space="preserve"> Pokud uchazeč není registrován jako plátce DPH na území České republiky, ani nemá tuto povinnost ze zákona, je oprávněn vyplnit také číslo účtu, který nenaplňuje uvedené podmínky. Stejně tak je dodavatel oprávněn vyplnit také číslo účtu, které nenaplňuje uvedené podmínky v případě, kdy má sídlo na území jiného státu EU a nabízené plnění bude poskytováno bezvýhradně vždy pouze z jiného státu EU (nehledě</w:t>
      </w:r>
      <w:r w:rsidR="00C5745C" w:rsidRPr="000E7B2E">
        <w:rPr>
          <w:rFonts w:ascii="Times New Roman" w:eastAsia="SimSun" w:hAnsi="Times New Roman"/>
          <w:sz w:val="23"/>
          <w:szCs w:val="23"/>
          <w:lang w:val="cs-CZ"/>
        </w:rPr>
        <w:t xml:space="preserve"> na to, zda je dodavatel registrován jako plátce DPH na území České republiky).</w:t>
      </w:r>
    </w:p>
    <w:p w:rsidR="001E0A31" w:rsidRPr="00F048F0" w:rsidRDefault="00934732" w:rsidP="00470313">
      <w:pPr>
        <w:pStyle w:val="Zkladntextodsazen2"/>
        <w:widowControl/>
        <w:numPr>
          <w:ilvl w:val="1"/>
          <w:numId w:val="50"/>
        </w:numPr>
        <w:tabs>
          <w:tab w:val="clear" w:pos="355"/>
          <w:tab w:val="clear" w:pos="3333"/>
          <w:tab w:val="clear" w:pos="6310"/>
        </w:tabs>
        <w:overflowPunct/>
        <w:autoSpaceDE/>
        <w:adjustRightInd/>
        <w:spacing w:before="240" w:after="120" w:line="276" w:lineRule="auto"/>
        <w:ind w:left="567" w:hanging="567"/>
        <w:jc w:val="both"/>
        <w:rPr>
          <w:rFonts w:ascii="Times New Roman" w:eastAsia="SimSun" w:hAnsi="Times New Roman"/>
          <w:sz w:val="23"/>
          <w:szCs w:val="23"/>
        </w:rPr>
      </w:pPr>
      <w:r w:rsidRPr="000E7B2E">
        <w:rPr>
          <w:rFonts w:ascii="Times New Roman" w:eastAsia="SimSun" w:hAnsi="Times New Roman"/>
          <w:sz w:val="23"/>
          <w:szCs w:val="23"/>
          <w:lang w:val="cs-CZ"/>
        </w:rPr>
        <w:t>D</w:t>
      </w:r>
      <w:r w:rsidR="00CC55B7" w:rsidRPr="000E7B2E">
        <w:rPr>
          <w:rFonts w:ascii="Times New Roman" w:eastAsia="SimSun" w:hAnsi="Times New Roman"/>
          <w:sz w:val="23"/>
          <w:szCs w:val="23"/>
          <w:lang w:val="cs-CZ"/>
        </w:rPr>
        <w:t>odavatel nesmí vystavit fakturu, jejíž splatnost od data uskutečnění</w:t>
      </w:r>
      <w:r w:rsidR="00CC55B7" w:rsidRPr="00F048F0">
        <w:rPr>
          <w:rFonts w:ascii="Times New Roman" w:eastAsia="SimSun" w:hAnsi="Times New Roman"/>
          <w:sz w:val="23"/>
          <w:szCs w:val="23"/>
          <w:lang w:val="cs-CZ"/>
        </w:rPr>
        <w:t xml:space="preserve"> zdanitelného plnění </w:t>
      </w:r>
      <w:r w:rsidR="008A4C3A" w:rsidRPr="00F048F0">
        <w:rPr>
          <w:rFonts w:ascii="Times New Roman" w:eastAsia="SimSun" w:hAnsi="Times New Roman"/>
          <w:sz w:val="23"/>
          <w:szCs w:val="23"/>
          <w:lang w:val="cs-CZ"/>
        </w:rPr>
        <w:t xml:space="preserve">(dále jen „DUZP“) </w:t>
      </w:r>
      <w:r w:rsidR="00CC55B7" w:rsidRPr="00F048F0">
        <w:rPr>
          <w:rFonts w:ascii="Times New Roman" w:eastAsia="SimSun" w:hAnsi="Times New Roman"/>
          <w:sz w:val="23"/>
          <w:szCs w:val="23"/>
          <w:lang w:val="cs-CZ"/>
        </w:rPr>
        <w:t xml:space="preserve">by byla kratší, než </w:t>
      </w:r>
      <w:r w:rsidR="00B3614D" w:rsidRPr="00F048F0">
        <w:rPr>
          <w:rFonts w:ascii="Times New Roman" w:eastAsia="SimSun" w:hAnsi="Times New Roman"/>
          <w:sz w:val="23"/>
          <w:szCs w:val="23"/>
          <w:lang w:val="cs-CZ"/>
        </w:rPr>
        <w:t>35</w:t>
      </w:r>
      <w:r w:rsidR="00640AE5" w:rsidRPr="00F048F0">
        <w:rPr>
          <w:rFonts w:ascii="Times New Roman" w:eastAsia="SimSun" w:hAnsi="Times New Roman"/>
          <w:sz w:val="23"/>
          <w:szCs w:val="23"/>
          <w:lang w:val="cs-CZ"/>
        </w:rPr>
        <w:t xml:space="preserve"> kalendářních dnů</w:t>
      </w:r>
      <w:r w:rsidR="001E0A31" w:rsidRPr="00F048F0">
        <w:rPr>
          <w:rFonts w:ascii="Times New Roman" w:eastAsia="SimSun" w:hAnsi="Times New Roman"/>
          <w:sz w:val="23"/>
          <w:szCs w:val="23"/>
          <w:lang w:val="cs-CZ"/>
        </w:rPr>
        <w:t>.</w:t>
      </w:r>
      <w:r w:rsidR="00D8205C" w:rsidRPr="00F048F0">
        <w:rPr>
          <w:rFonts w:ascii="Times New Roman" w:eastAsia="SimSun" w:hAnsi="Times New Roman"/>
          <w:sz w:val="23"/>
          <w:szCs w:val="23"/>
          <w:lang w:val="cs-CZ"/>
        </w:rPr>
        <w:t xml:space="preserve"> </w:t>
      </w:r>
      <w:r w:rsidR="002E179C" w:rsidRPr="002E179C">
        <w:rPr>
          <w:rFonts w:ascii="Times New Roman" w:hAnsi="Times New Roman"/>
          <w:sz w:val="23"/>
          <w:szCs w:val="23"/>
        </w:rPr>
        <w:t xml:space="preserve">Faktura musí být vystavena nejpozději do 10-ti kalendářních dnů od data uskutečnění zdanitelného plnění. </w:t>
      </w:r>
      <w:r w:rsidR="001E0A31" w:rsidRPr="002E179C">
        <w:rPr>
          <w:rFonts w:ascii="Times New Roman" w:eastAsia="SimSun" w:hAnsi="Times New Roman"/>
          <w:sz w:val="23"/>
          <w:szCs w:val="23"/>
          <w:lang w:val="cs-CZ"/>
        </w:rPr>
        <w:t>Objednatel</w:t>
      </w:r>
      <w:r w:rsidR="001E0A31" w:rsidRPr="002E179C">
        <w:rPr>
          <w:rFonts w:ascii="Times New Roman" w:eastAsia="SimSun" w:hAnsi="Times New Roman"/>
          <w:sz w:val="22"/>
          <w:szCs w:val="22"/>
          <w:lang w:val="cs-CZ"/>
        </w:rPr>
        <w:t xml:space="preserve"> si vyhrazuje právo vrátit dodavateli </w:t>
      </w:r>
      <w:r w:rsidRPr="002E179C">
        <w:rPr>
          <w:rFonts w:ascii="Times New Roman" w:eastAsia="SimSun" w:hAnsi="Times New Roman"/>
          <w:sz w:val="22"/>
          <w:szCs w:val="22"/>
          <w:lang w:val="cs-CZ"/>
        </w:rPr>
        <w:t>fakturu</w:t>
      </w:r>
      <w:r w:rsidR="001E0A31" w:rsidRPr="002E179C">
        <w:rPr>
          <w:rFonts w:ascii="Times New Roman" w:eastAsia="SimSun" w:hAnsi="Times New Roman"/>
          <w:sz w:val="22"/>
          <w:szCs w:val="22"/>
          <w:lang w:val="cs-CZ"/>
        </w:rPr>
        <w:t xml:space="preserve"> do data splatnosti, pokud nebude</w:t>
      </w:r>
      <w:r w:rsidR="001E0A31" w:rsidRPr="00F048F0">
        <w:rPr>
          <w:rFonts w:ascii="Times New Roman" w:eastAsia="SimSun" w:hAnsi="Times New Roman"/>
          <w:sz w:val="23"/>
          <w:szCs w:val="23"/>
          <w:lang w:val="cs-CZ"/>
        </w:rPr>
        <w:t xml:space="preserve"> obsahovat veškeré údaje vyžadované závaznými právními předpisy Č</w:t>
      </w:r>
      <w:r w:rsidRPr="00F048F0">
        <w:rPr>
          <w:rFonts w:ascii="Times New Roman" w:eastAsia="SimSun" w:hAnsi="Times New Roman"/>
          <w:sz w:val="23"/>
          <w:szCs w:val="23"/>
          <w:lang w:val="cs-CZ"/>
        </w:rPr>
        <w:t>eské republiky</w:t>
      </w:r>
      <w:r w:rsidR="001E0A31" w:rsidRPr="00F048F0">
        <w:rPr>
          <w:rFonts w:ascii="Times New Roman" w:eastAsia="SimSun" w:hAnsi="Times New Roman"/>
          <w:sz w:val="23"/>
          <w:szCs w:val="23"/>
          <w:lang w:val="cs-CZ"/>
        </w:rPr>
        <w:t xml:space="preserve"> nebo touto rámcovou smlouvou nebo </w:t>
      </w:r>
      <w:r w:rsidRPr="00F048F0">
        <w:rPr>
          <w:rFonts w:ascii="Times New Roman" w:eastAsia="SimSun" w:hAnsi="Times New Roman"/>
          <w:sz w:val="23"/>
          <w:szCs w:val="23"/>
          <w:lang w:val="cs-CZ"/>
        </w:rPr>
        <w:t>na ní</w:t>
      </w:r>
      <w:r w:rsidR="001E0A31" w:rsidRPr="00F048F0">
        <w:rPr>
          <w:rFonts w:ascii="Times New Roman" w:eastAsia="SimSun" w:hAnsi="Times New Roman"/>
          <w:sz w:val="23"/>
          <w:szCs w:val="23"/>
          <w:lang w:val="cs-CZ"/>
        </w:rPr>
        <w:t xml:space="preserve"> budou uvedeny nesprávné údaje. V takovém případě počíná běžet</w:t>
      </w:r>
      <w:r w:rsidR="001E0A31" w:rsidRPr="00F048F0">
        <w:rPr>
          <w:rFonts w:ascii="Times New Roman" w:eastAsia="SimSun" w:hAnsi="Times New Roman"/>
          <w:sz w:val="23"/>
          <w:szCs w:val="23"/>
        </w:rPr>
        <w:t xml:space="preserve"> doba </w:t>
      </w:r>
      <w:r w:rsidR="001E0A31" w:rsidRPr="00F048F0">
        <w:rPr>
          <w:rFonts w:ascii="Times New Roman" w:eastAsia="SimSun" w:hAnsi="Times New Roman"/>
          <w:sz w:val="23"/>
          <w:szCs w:val="23"/>
          <w:lang w:val="cs-CZ"/>
        </w:rPr>
        <w:t>splatnosti faktury až doručením řádně opravené faktury objednateli.</w:t>
      </w:r>
      <w:r w:rsidR="003310BF" w:rsidRPr="00F048F0">
        <w:rPr>
          <w:rFonts w:ascii="Times New Roman" w:eastAsia="SimSun" w:hAnsi="Times New Roman"/>
          <w:sz w:val="23"/>
          <w:szCs w:val="23"/>
          <w:lang w:val="cs-CZ"/>
        </w:rPr>
        <w:t xml:space="preserve"> </w:t>
      </w:r>
      <w:r w:rsidR="003310BF" w:rsidRPr="000E7B2E">
        <w:rPr>
          <w:rFonts w:ascii="Times New Roman" w:eastAsia="SimSun" w:hAnsi="Times New Roman"/>
          <w:sz w:val="23"/>
          <w:szCs w:val="23"/>
          <w:lang w:val="cs-CZ"/>
        </w:rPr>
        <w:t>Závazek objednatele k úhradě faktury se považuje za splněný odepsáním příslušné částky z účtu objednatele</w:t>
      </w:r>
      <w:r w:rsidR="003310BF" w:rsidRPr="00F048F0">
        <w:rPr>
          <w:rFonts w:ascii="Times New Roman" w:eastAsia="SimSun" w:hAnsi="Times New Roman"/>
          <w:sz w:val="23"/>
          <w:szCs w:val="23"/>
        </w:rPr>
        <w:t>.</w:t>
      </w:r>
    </w:p>
    <w:p w:rsidR="001E0A31" w:rsidRPr="00F048F0" w:rsidRDefault="001E0A31" w:rsidP="00470313">
      <w:pPr>
        <w:pStyle w:val="Nadpis2"/>
        <w:keepNext w:val="0"/>
        <w:numPr>
          <w:ilvl w:val="1"/>
          <w:numId w:val="50"/>
        </w:numPr>
        <w:spacing w:before="120" w:after="0" w:line="276" w:lineRule="auto"/>
        <w:ind w:left="567" w:hanging="567"/>
        <w:jc w:val="both"/>
        <w:rPr>
          <w:rFonts w:ascii="Times New Roman" w:hAnsi="Times New Roman" w:cs="Times New Roman"/>
          <w:b w:val="0"/>
          <w:i w:val="0"/>
          <w:sz w:val="23"/>
          <w:szCs w:val="23"/>
        </w:rPr>
      </w:pPr>
      <w:r w:rsidRPr="00F048F0">
        <w:rPr>
          <w:rFonts w:ascii="Times New Roman" w:eastAsia="SimSun" w:hAnsi="Times New Roman" w:cs="Times New Roman"/>
          <w:b w:val="0"/>
          <w:bCs w:val="0"/>
          <w:i w:val="0"/>
          <w:iCs w:val="0"/>
          <w:sz w:val="23"/>
          <w:szCs w:val="23"/>
        </w:rPr>
        <w:t>Jednostranný</w:t>
      </w:r>
      <w:r w:rsidRPr="00F048F0">
        <w:rPr>
          <w:rFonts w:ascii="Times New Roman" w:hAnsi="Times New Roman" w:cs="Times New Roman"/>
          <w:b w:val="0"/>
          <w:i w:val="0"/>
          <w:sz w:val="23"/>
          <w:szCs w:val="23"/>
        </w:rPr>
        <w:t xml:space="preserve"> zápočet vzájemných pohledávek </w:t>
      </w:r>
      <w:r w:rsidR="00E57FDD" w:rsidRPr="00F048F0">
        <w:rPr>
          <w:rFonts w:ascii="Times New Roman" w:hAnsi="Times New Roman" w:cs="Times New Roman"/>
          <w:b w:val="0"/>
          <w:i w:val="0"/>
          <w:sz w:val="23"/>
          <w:szCs w:val="23"/>
        </w:rPr>
        <w:t>ze strany dodavatele je</w:t>
      </w:r>
      <w:r w:rsidRPr="00F048F0">
        <w:rPr>
          <w:rFonts w:ascii="Times New Roman" w:hAnsi="Times New Roman" w:cs="Times New Roman"/>
          <w:b w:val="0"/>
          <w:i w:val="0"/>
          <w:sz w:val="23"/>
          <w:szCs w:val="23"/>
        </w:rPr>
        <w:t xml:space="preserve"> vyloučen.</w:t>
      </w:r>
    </w:p>
    <w:p w:rsidR="00CF3F75" w:rsidRPr="00F048F0" w:rsidRDefault="00CF3F75" w:rsidP="00470313">
      <w:pPr>
        <w:pStyle w:val="Nadpis2"/>
        <w:keepNext w:val="0"/>
        <w:numPr>
          <w:ilvl w:val="1"/>
          <w:numId w:val="50"/>
        </w:numPr>
        <w:spacing w:before="120" w:after="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Originál vystavené faktury je dodavatel povinen odeslat na centrální fakturační adresu: ČEPRO, a.s., odbor účtáren,</w:t>
      </w:r>
      <w:r w:rsidR="00934732" w:rsidRPr="00F048F0">
        <w:rPr>
          <w:rFonts w:ascii="Times New Roman" w:hAnsi="Times New Roman" w:cs="Times New Roman"/>
          <w:b w:val="0"/>
          <w:i w:val="0"/>
          <w:sz w:val="23"/>
          <w:szCs w:val="23"/>
        </w:rPr>
        <w:t xml:space="preserve"> odbor účtáren, Hněvice 62, Štětí, PSČ 411 08</w:t>
      </w:r>
    </w:p>
    <w:p w:rsidR="00722039" w:rsidRPr="00F048F0" w:rsidRDefault="00722039" w:rsidP="00470313">
      <w:pPr>
        <w:pStyle w:val="Nadpis2"/>
        <w:keepNext w:val="0"/>
        <w:numPr>
          <w:ilvl w:val="1"/>
          <w:numId w:val="50"/>
        </w:numPr>
        <w:spacing w:before="120" w:after="0" w:line="276" w:lineRule="auto"/>
        <w:ind w:left="567" w:hanging="567"/>
        <w:jc w:val="both"/>
        <w:rPr>
          <w:rFonts w:ascii="Times New Roman" w:hAnsi="Times New Roman" w:cs="Times New Roman"/>
          <w:b w:val="0"/>
          <w:i w:val="0"/>
          <w:sz w:val="23"/>
          <w:szCs w:val="23"/>
        </w:rPr>
      </w:pPr>
      <w:r w:rsidRPr="00F048F0">
        <w:rPr>
          <w:rFonts w:ascii="Times New Roman" w:eastAsia="SimSun" w:hAnsi="Times New Roman" w:cs="Times New Roman"/>
          <w:b w:val="0"/>
          <w:bCs w:val="0"/>
          <w:i w:val="0"/>
          <w:iCs w:val="0"/>
          <w:sz w:val="23"/>
          <w:szCs w:val="23"/>
        </w:rPr>
        <w:t>Dodavatel</w:t>
      </w:r>
      <w:r w:rsidRPr="00F048F0">
        <w:rPr>
          <w:rFonts w:ascii="Times New Roman" w:hAnsi="Times New Roman" w:cs="Times New Roman"/>
          <w:b w:val="0"/>
          <w:i w:val="0"/>
          <w:sz w:val="23"/>
          <w:szCs w:val="23"/>
        </w:rPr>
        <w:t xml:space="preserve"> je </w:t>
      </w:r>
      <w:r w:rsidR="00FF0E49" w:rsidRPr="00F048F0">
        <w:rPr>
          <w:rFonts w:ascii="Times New Roman" w:hAnsi="Times New Roman" w:cs="Times New Roman"/>
          <w:b w:val="0"/>
          <w:i w:val="0"/>
          <w:sz w:val="23"/>
          <w:szCs w:val="23"/>
        </w:rPr>
        <w:t xml:space="preserve">po vzájemné dohodě s objednatelem </w:t>
      </w:r>
      <w:r w:rsidRPr="00F048F0">
        <w:rPr>
          <w:rFonts w:ascii="Times New Roman" w:hAnsi="Times New Roman" w:cs="Times New Roman"/>
          <w:b w:val="0"/>
          <w:i w:val="0"/>
          <w:sz w:val="23"/>
          <w:szCs w:val="23"/>
        </w:rPr>
        <w:t>oprávněn využívat možnosti elektronické fakturace.</w:t>
      </w:r>
    </w:p>
    <w:p w:rsidR="00416749" w:rsidRPr="00F048F0" w:rsidRDefault="00416749" w:rsidP="00470313">
      <w:pPr>
        <w:pStyle w:val="Nadpis2"/>
        <w:keepNext w:val="0"/>
        <w:numPr>
          <w:ilvl w:val="1"/>
          <w:numId w:val="50"/>
        </w:numPr>
        <w:tabs>
          <w:tab w:val="left" w:pos="567"/>
        </w:tabs>
        <w:spacing w:before="120" w:after="0" w:line="276" w:lineRule="auto"/>
        <w:ind w:left="567" w:hanging="567"/>
        <w:jc w:val="both"/>
        <w:rPr>
          <w:rFonts w:ascii="Times New Roman" w:hAnsi="Times New Roman" w:cs="Times New Roman"/>
          <w:b w:val="0"/>
          <w:i w:val="0"/>
          <w:sz w:val="23"/>
          <w:szCs w:val="23"/>
        </w:rPr>
      </w:pPr>
      <w:r w:rsidRPr="00F048F0">
        <w:rPr>
          <w:rFonts w:ascii="Times New Roman" w:eastAsia="SimSun" w:hAnsi="Times New Roman" w:cs="Times New Roman"/>
          <w:b w:val="0"/>
          <w:bCs w:val="0"/>
          <w:i w:val="0"/>
          <w:iCs w:val="0"/>
          <w:sz w:val="23"/>
          <w:szCs w:val="23"/>
        </w:rPr>
        <w:t>Smluvní</w:t>
      </w:r>
      <w:r w:rsidRPr="00F048F0">
        <w:rPr>
          <w:rFonts w:ascii="Times New Roman" w:hAnsi="Times New Roman" w:cs="Times New Roman"/>
          <w:b w:val="0"/>
          <w:i w:val="0"/>
          <w:sz w:val="23"/>
          <w:szCs w:val="23"/>
        </w:rPr>
        <w:t xml:space="preserve"> strany sjednávají, že v případech, kdy je </w:t>
      </w:r>
      <w:r w:rsidR="00EB55DD" w:rsidRPr="00F048F0">
        <w:rPr>
          <w:rFonts w:ascii="Times New Roman" w:hAnsi="Times New Roman" w:cs="Times New Roman"/>
          <w:b w:val="0"/>
          <w:i w:val="0"/>
          <w:sz w:val="23"/>
          <w:szCs w:val="23"/>
        </w:rPr>
        <w:t xml:space="preserve">nebo může být </w:t>
      </w:r>
      <w:r w:rsidRPr="00F048F0">
        <w:rPr>
          <w:rFonts w:ascii="Times New Roman" w:hAnsi="Times New Roman" w:cs="Times New Roman"/>
          <w:b w:val="0"/>
          <w:i w:val="0"/>
          <w:sz w:val="23"/>
          <w:szCs w:val="23"/>
        </w:rPr>
        <w:t xml:space="preserve">objednatel ručitelem za odvedení daně z přidané hodnoty, </w:t>
      </w:r>
      <w:r w:rsidR="00150AD5" w:rsidRPr="00F048F0">
        <w:rPr>
          <w:rFonts w:ascii="Times New Roman" w:hAnsi="Times New Roman" w:cs="Times New Roman"/>
          <w:b w:val="0"/>
          <w:i w:val="0"/>
          <w:sz w:val="23"/>
          <w:szCs w:val="23"/>
        </w:rPr>
        <w:t xml:space="preserve">nebo pokud se jím objednatel stane </w:t>
      </w:r>
      <w:r w:rsidR="00EB55DD" w:rsidRPr="00F048F0">
        <w:rPr>
          <w:rFonts w:ascii="Times New Roman" w:hAnsi="Times New Roman" w:cs="Times New Roman"/>
          <w:b w:val="0"/>
          <w:i w:val="0"/>
          <w:sz w:val="23"/>
          <w:szCs w:val="23"/>
        </w:rPr>
        <w:t xml:space="preserve">nebo může stát </w:t>
      </w:r>
      <w:r w:rsidR="00150AD5" w:rsidRPr="00F048F0">
        <w:rPr>
          <w:rFonts w:ascii="Times New Roman" w:hAnsi="Times New Roman" w:cs="Times New Roman"/>
          <w:b w:val="0"/>
          <w:i w:val="0"/>
          <w:sz w:val="23"/>
          <w:szCs w:val="23"/>
        </w:rPr>
        <w:t xml:space="preserve">v důsledku změny zákonné úpravy, </w:t>
      </w:r>
      <w:r w:rsidRPr="00F048F0">
        <w:rPr>
          <w:rFonts w:ascii="Times New Roman" w:hAnsi="Times New Roman" w:cs="Times New Roman"/>
          <w:b w:val="0"/>
          <w:i w:val="0"/>
          <w:sz w:val="23"/>
          <w:szCs w:val="23"/>
        </w:rPr>
        <w:t>je objednatel oprávněn v souladu s</w:t>
      </w:r>
      <w:r w:rsidR="00150AD5" w:rsidRPr="00F048F0">
        <w:rPr>
          <w:rFonts w:ascii="Times New Roman" w:hAnsi="Times New Roman" w:cs="Times New Roman"/>
          <w:b w:val="0"/>
          <w:i w:val="0"/>
          <w:sz w:val="23"/>
          <w:szCs w:val="23"/>
        </w:rPr>
        <w:t xml:space="preserve"> příslušnými </w:t>
      </w:r>
      <w:r w:rsidRPr="00F048F0">
        <w:rPr>
          <w:rFonts w:ascii="Times New Roman" w:hAnsi="Times New Roman" w:cs="Times New Roman"/>
          <w:b w:val="0"/>
          <w:i w:val="0"/>
          <w:sz w:val="23"/>
          <w:szCs w:val="23"/>
        </w:rPr>
        <w:t>ustanoveními zákona </w:t>
      </w:r>
      <w:r w:rsidR="00934732" w:rsidRPr="00F048F0">
        <w:rPr>
          <w:rFonts w:ascii="Times New Roman" w:hAnsi="Times New Roman" w:cs="Times New Roman"/>
          <w:b w:val="0"/>
          <w:i w:val="0"/>
          <w:sz w:val="23"/>
          <w:szCs w:val="23"/>
        </w:rPr>
        <w:t>o DPH</w:t>
      </w:r>
      <w:r w:rsidR="00150AD5" w:rsidRPr="00F048F0">
        <w:rPr>
          <w:rFonts w:ascii="Times New Roman" w:hAnsi="Times New Roman" w:cs="Times New Roman"/>
          <w:b w:val="0"/>
          <w:i w:val="0"/>
          <w:sz w:val="23"/>
          <w:szCs w:val="23"/>
        </w:rPr>
        <w:t xml:space="preserve"> (tj. zejména </w:t>
      </w:r>
      <w:r w:rsidR="0003775E" w:rsidRPr="00F048F0">
        <w:rPr>
          <w:rFonts w:ascii="Times New Roman" w:hAnsi="Times New Roman" w:cs="Times New Roman"/>
          <w:b w:val="0"/>
          <w:i w:val="0"/>
          <w:sz w:val="23"/>
          <w:szCs w:val="23"/>
        </w:rPr>
        <w:t xml:space="preserve">dle ustanovení </w:t>
      </w:r>
      <w:r w:rsidR="00150AD5" w:rsidRPr="00F048F0">
        <w:rPr>
          <w:rFonts w:ascii="Times New Roman" w:hAnsi="Times New Roman" w:cs="Times New Roman"/>
          <w:b w:val="0"/>
          <w:i w:val="0"/>
          <w:sz w:val="23"/>
          <w:szCs w:val="23"/>
        </w:rPr>
        <w:t>§§ 109 a 109a</w:t>
      </w:r>
      <w:r w:rsidR="0003775E" w:rsidRPr="00F048F0">
        <w:rPr>
          <w:rFonts w:ascii="Times New Roman" w:hAnsi="Times New Roman" w:cs="Times New Roman"/>
          <w:b w:val="0"/>
          <w:i w:val="0"/>
          <w:sz w:val="23"/>
          <w:szCs w:val="23"/>
        </w:rPr>
        <w:t>)</w:t>
      </w:r>
      <w:r w:rsidRPr="00F048F0">
        <w:rPr>
          <w:rFonts w:ascii="Times New Roman" w:hAnsi="Times New Roman" w:cs="Times New Roman"/>
          <w:b w:val="0"/>
          <w:i w:val="0"/>
          <w:sz w:val="23"/>
          <w:szCs w:val="23"/>
        </w:rPr>
        <w:t>, uhradit na účet dodavatele</w:t>
      </w:r>
      <w:r w:rsidR="00EB55DD" w:rsidRPr="00F048F0">
        <w:rPr>
          <w:rFonts w:ascii="Times New Roman" w:hAnsi="Times New Roman" w:cs="Times New Roman"/>
          <w:b w:val="0"/>
          <w:i w:val="0"/>
          <w:sz w:val="23"/>
          <w:szCs w:val="23"/>
        </w:rPr>
        <w:t>,</w:t>
      </w:r>
      <w:r w:rsidRPr="00F048F0">
        <w:rPr>
          <w:rFonts w:ascii="Times New Roman" w:hAnsi="Times New Roman" w:cs="Times New Roman"/>
          <w:b w:val="0"/>
          <w:i w:val="0"/>
          <w:sz w:val="23"/>
          <w:szCs w:val="23"/>
        </w:rPr>
        <w:t xml:space="preserve"> uvedený ve smlouvě a ve lhůtě splatnosti fakturovanou částku za dodané zboží  bez daně z přidané hodnoty. Částka odpovídající dani z přidané hodnoty bude </w:t>
      </w:r>
      <w:r w:rsidR="009B47A6" w:rsidRPr="00F048F0">
        <w:rPr>
          <w:rFonts w:ascii="Times New Roman" w:hAnsi="Times New Roman" w:cs="Times New Roman"/>
          <w:b w:val="0"/>
          <w:i w:val="0"/>
          <w:sz w:val="23"/>
          <w:szCs w:val="23"/>
        </w:rPr>
        <w:t>na</w:t>
      </w:r>
      <w:r w:rsidRPr="00F048F0">
        <w:rPr>
          <w:rFonts w:ascii="Times New Roman" w:hAnsi="Times New Roman" w:cs="Times New Roman"/>
          <w:b w:val="0"/>
          <w:i w:val="0"/>
          <w:sz w:val="23"/>
          <w:szCs w:val="23"/>
        </w:rPr>
        <w:t>místo dodavatel</w:t>
      </w:r>
      <w:r w:rsidR="004C25CF" w:rsidRPr="00F048F0">
        <w:rPr>
          <w:rFonts w:ascii="Times New Roman" w:hAnsi="Times New Roman" w:cs="Times New Roman"/>
          <w:b w:val="0"/>
          <w:i w:val="0"/>
          <w:sz w:val="23"/>
          <w:szCs w:val="23"/>
        </w:rPr>
        <w:t>i</w:t>
      </w:r>
      <w:r w:rsidRPr="00F048F0">
        <w:rPr>
          <w:rFonts w:ascii="Times New Roman" w:hAnsi="Times New Roman" w:cs="Times New Roman"/>
          <w:b w:val="0"/>
          <w:i w:val="0"/>
          <w:sz w:val="23"/>
          <w:szCs w:val="23"/>
        </w:rPr>
        <w:t>, jako poskytovatel</w:t>
      </w:r>
      <w:r w:rsidR="004C25CF" w:rsidRPr="00F048F0">
        <w:rPr>
          <w:rFonts w:ascii="Times New Roman" w:hAnsi="Times New Roman" w:cs="Times New Roman"/>
          <w:b w:val="0"/>
          <w:i w:val="0"/>
          <w:sz w:val="23"/>
          <w:szCs w:val="23"/>
        </w:rPr>
        <w:t>ovi</w:t>
      </w:r>
      <w:r w:rsidRPr="00F048F0">
        <w:rPr>
          <w:rFonts w:ascii="Times New Roman" w:hAnsi="Times New Roman" w:cs="Times New Roman"/>
          <w:b w:val="0"/>
          <w:i w:val="0"/>
          <w:sz w:val="23"/>
          <w:szCs w:val="23"/>
        </w:rPr>
        <w:t xml:space="preserve"> zdanitelného plnění, směřována přímo na depozitní účet správce daně dodavatele s údaji potřebnými pro identifikaci platby podle příslušných ustanovení zákona</w:t>
      </w:r>
      <w:r w:rsidR="001A3EF0" w:rsidRPr="00F048F0">
        <w:rPr>
          <w:rFonts w:ascii="Times New Roman" w:hAnsi="Times New Roman" w:cs="Times New Roman"/>
          <w:b w:val="0"/>
          <w:i w:val="0"/>
          <w:sz w:val="23"/>
          <w:szCs w:val="23"/>
        </w:rPr>
        <w:t xml:space="preserve"> </w:t>
      </w:r>
      <w:r w:rsidR="009B47A6" w:rsidRPr="00F048F0">
        <w:rPr>
          <w:rFonts w:ascii="Times New Roman" w:hAnsi="Times New Roman" w:cs="Times New Roman"/>
          <w:b w:val="0"/>
          <w:i w:val="0"/>
          <w:sz w:val="23"/>
          <w:szCs w:val="23"/>
        </w:rPr>
        <w:t>o DPH</w:t>
      </w:r>
      <w:r w:rsidRPr="00F048F0">
        <w:rPr>
          <w:rFonts w:ascii="Times New Roman" w:hAnsi="Times New Roman" w:cs="Times New Roman"/>
          <w:b w:val="0"/>
          <w:i w:val="0"/>
          <w:sz w:val="23"/>
          <w:szCs w:val="23"/>
        </w:rPr>
        <w:t>.</w:t>
      </w:r>
      <w:r w:rsidR="00EB55DD" w:rsidRPr="00F048F0">
        <w:rPr>
          <w:rFonts w:ascii="Times New Roman" w:hAnsi="Times New Roman" w:cs="Times New Roman"/>
          <w:sz w:val="23"/>
          <w:szCs w:val="23"/>
        </w:rPr>
        <w:t xml:space="preserve"> </w:t>
      </w:r>
      <w:r w:rsidR="00EB55DD" w:rsidRPr="00F048F0">
        <w:rPr>
          <w:rFonts w:ascii="Times New Roman" w:hAnsi="Times New Roman" w:cs="Times New Roman"/>
          <w:b w:val="0"/>
          <w:i w:val="0"/>
          <w:sz w:val="23"/>
          <w:szCs w:val="23"/>
        </w:rPr>
        <w:t xml:space="preserve">Úhradou </w:t>
      </w:r>
      <w:r w:rsidR="004C25CF" w:rsidRPr="00F048F0">
        <w:rPr>
          <w:rFonts w:ascii="Times New Roman" w:hAnsi="Times New Roman" w:cs="Times New Roman"/>
          <w:b w:val="0"/>
          <w:i w:val="0"/>
          <w:sz w:val="23"/>
          <w:szCs w:val="23"/>
        </w:rPr>
        <w:t xml:space="preserve">částky odpovídající </w:t>
      </w:r>
      <w:r w:rsidR="00EB55DD" w:rsidRPr="00F048F0">
        <w:rPr>
          <w:rFonts w:ascii="Times New Roman" w:hAnsi="Times New Roman" w:cs="Times New Roman"/>
          <w:b w:val="0"/>
          <w:i w:val="0"/>
          <w:sz w:val="23"/>
          <w:szCs w:val="23"/>
        </w:rPr>
        <w:t>dan</w:t>
      </w:r>
      <w:r w:rsidR="009B47A6" w:rsidRPr="00F048F0">
        <w:rPr>
          <w:rFonts w:ascii="Times New Roman" w:hAnsi="Times New Roman" w:cs="Times New Roman"/>
          <w:b w:val="0"/>
          <w:i w:val="0"/>
          <w:sz w:val="23"/>
          <w:szCs w:val="23"/>
        </w:rPr>
        <w:t>i</w:t>
      </w:r>
      <w:r w:rsidR="00EB55DD" w:rsidRPr="00F048F0">
        <w:rPr>
          <w:rFonts w:ascii="Times New Roman" w:hAnsi="Times New Roman" w:cs="Times New Roman"/>
          <w:b w:val="0"/>
          <w:i w:val="0"/>
          <w:sz w:val="23"/>
          <w:szCs w:val="23"/>
        </w:rPr>
        <w:t xml:space="preserve"> z přidané hodnoty </w:t>
      </w:r>
      <w:r w:rsidR="00EB55DD" w:rsidRPr="00F048F0">
        <w:rPr>
          <w:rFonts w:ascii="Times New Roman" w:hAnsi="Times New Roman" w:cs="Times New Roman"/>
          <w:b w:val="0"/>
          <w:i w:val="0"/>
          <w:sz w:val="23"/>
          <w:szCs w:val="23"/>
        </w:rPr>
        <w:lastRenderedPageBreak/>
        <w:t>n</w:t>
      </w:r>
      <w:r w:rsidR="0072530B" w:rsidRPr="00F048F0">
        <w:rPr>
          <w:rFonts w:ascii="Times New Roman" w:hAnsi="Times New Roman" w:cs="Times New Roman"/>
          <w:b w:val="0"/>
          <w:i w:val="0"/>
          <w:sz w:val="23"/>
          <w:szCs w:val="23"/>
        </w:rPr>
        <w:t xml:space="preserve">a účet správce daně dodavatele </w:t>
      </w:r>
      <w:r w:rsidR="009A5ACC" w:rsidRPr="00F048F0">
        <w:rPr>
          <w:rFonts w:ascii="Times New Roman" w:hAnsi="Times New Roman" w:cs="Times New Roman"/>
          <w:b w:val="0"/>
          <w:i w:val="0"/>
          <w:sz w:val="23"/>
          <w:szCs w:val="23"/>
        </w:rPr>
        <w:t xml:space="preserve">tak bude </w:t>
      </w:r>
      <w:r w:rsidR="00C93DC4" w:rsidRPr="00F048F0">
        <w:rPr>
          <w:rFonts w:ascii="Times New Roman" w:hAnsi="Times New Roman" w:cs="Times New Roman"/>
          <w:b w:val="0"/>
          <w:i w:val="0"/>
          <w:sz w:val="23"/>
          <w:szCs w:val="23"/>
        </w:rPr>
        <w:t xml:space="preserve">splněn </w:t>
      </w:r>
      <w:r w:rsidR="00EB55DD" w:rsidRPr="00F048F0">
        <w:rPr>
          <w:rFonts w:ascii="Times New Roman" w:hAnsi="Times New Roman" w:cs="Times New Roman"/>
          <w:b w:val="0"/>
          <w:i w:val="0"/>
          <w:sz w:val="23"/>
          <w:szCs w:val="23"/>
        </w:rPr>
        <w:t xml:space="preserve">závazek objednatele vůči dodavateli </w:t>
      </w:r>
      <w:r w:rsidR="00B93605" w:rsidRPr="00F048F0">
        <w:rPr>
          <w:rFonts w:ascii="Times New Roman" w:hAnsi="Times New Roman" w:cs="Times New Roman"/>
          <w:b w:val="0"/>
          <w:i w:val="0"/>
          <w:sz w:val="23"/>
          <w:szCs w:val="23"/>
        </w:rPr>
        <w:t xml:space="preserve">zaplatit cenu zboží </w:t>
      </w:r>
      <w:r w:rsidR="00EB55DD" w:rsidRPr="00F048F0">
        <w:rPr>
          <w:rFonts w:ascii="Times New Roman" w:hAnsi="Times New Roman" w:cs="Times New Roman"/>
          <w:b w:val="0"/>
          <w:i w:val="0"/>
          <w:sz w:val="23"/>
          <w:szCs w:val="23"/>
        </w:rPr>
        <w:t>ve výši odvedené daně.</w:t>
      </w:r>
    </w:p>
    <w:p w:rsidR="00196B62" w:rsidRPr="00F048F0" w:rsidRDefault="00416749" w:rsidP="00F048F0">
      <w:pPr>
        <w:spacing w:before="120" w:line="276" w:lineRule="auto"/>
        <w:ind w:left="567"/>
        <w:jc w:val="both"/>
      </w:pPr>
      <w:r w:rsidRPr="00F048F0">
        <w:rPr>
          <w:sz w:val="23"/>
          <w:szCs w:val="23"/>
        </w:rPr>
        <w:t>O odvodu daně z přidané hodnoty na účet správce daně, bude objednatel písemně bez zbytečného odkladu informovat dodavatele jako poskytovatele zdanitelného plnění, za nějž byla daň takto odvedena.</w:t>
      </w:r>
      <w:r w:rsidR="00954AFB" w:rsidRPr="00F048F0">
        <w:rPr>
          <w:sz w:val="23"/>
          <w:szCs w:val="23"/>
        </w:rPr>
        <w:t xml:space="preserve"> </w:t>
      </w:r>
      <w:r w:rsidR="00D95B18" w:rsidRPr="00F048F0">
        <w:rPr>
          <w:sz w:val="23"/>
          <w:szCs w:val="23"/>
        </w:rPr>
        <w:t>Uhrazení faktury učiněné způsobem uvedeným v</w:t>
      </w:r>
      <w:r w:rsidR="00334894" w:rsidRPr="00F048F0">
        <w:rPr>
          <w:sz w:val="23"/>
          <w:szCs w:val="23"/>
        </w:rPr>
        <w:t> odst.</w:t>
      </w:r>
      <w:r w:rsidR="00D95B18" w:rsidRPr="00F048F0">
        <w:rPr>
          <w:sz w:val="23"/>
          <w:szCs w:val="23"/>
        </w:rPr>
        <w:t>. 11.9</w:t>
      </w:r>
      <w:r w:rsidR="00F04DAD" w:rsidRPr="00F048F0">
        <w:rPr>
          <w:sz w:val="23"/>
          <w:szCs w:val="23"/>
        </w:rPr>
        <w:t xml:space="preserve"> této rámcové smlouvy</w:t>
      </w:r>
      <w:r w:rsidR="00D95B18" w:rsidRPr="00F048F0">
        <w:rPr>
          <w:sz w:val="23"/>
          <w:szCs w:val="23"/>
        </w:rPr>
        <w:t xml:space="preserve"> je v souladu se</w:t>
      </w:r>
      <w:r w:rsidR="00195ED0" w:rsidRPr="00F048F0">
        <w:rPr>
          <w:sz w:val="23"/>
          <w:szCs w:val="23"/>
        </w:rPr>
        <w:t xml:space="preserve"> </w:t>
      </w:r>
      <w:r w:rsidR="004C25CF" w:rsidRPr="00F048F0">
        <w:rPr>
          <w:sz w:val="23"/>
          <w:szCs w:val="23"/>
        </w:rPr>
        <w:t>zákonem o DPH</w:t>
      </w:r>
      <w:r w:rsidR="00D95B18" w:rsidRPr="00F048F0">
        <w:rPr>
          <w:sz w:val="23"/>
          <w:szCs w:val="23"/>
        </w:rPr>
        <w:t>, a není porušením  smluvních povinností  ze strany objednatele a nezakládá nárok dodavatele požadovat úhradu zákonných či smluvních sankcí za neuhrazení finančních prostředků ani na náhradu škody.</w:t>
      </w:r>
    </w:p>
    <w:bookmarkEnd w:id="7"/>
    <w:bookmarkEnd w:id="8"/>
    <w:p w:rsidR="00FF0E49" w:rsidRPr="00F048F0" w:rsidRDefault="00196B62" w:rsidP="00F048F0">
      <w:pPr>
        <w:pStyle w:val="Nadpis2"/>
        <w:keepNext w:val="0"/>
        <w:numPr>
          <w:ilvl w:val="1"/>
          <w:numId w:val="50"/>
        </w:numPr>
        <w:spacing w:after="120" w:line="276" w:lineRule="auto"/>
        <w:ind w:left="567" w:hanging="567"/>
        <w:jc w:val="both"/>
        <w:rPr>
          <w:rFonts w:ascii="Times New Roman" w:hAnsi="Times New Roman" w:cs="Times New Roman"/>
          <w:i w:val="0"/>
          <w:sz w:val="23"/>
          <w:szCs w:val="23"/>
        </w:rPr>
      </w:pPr>
      <w:r>
        <w:rPr>
          <w:rFonts w:ascii="Times New Roman" w:hAnsi="Times New Roman" w:cs="Times New Roman"/>
          <w:b w:val="0"/>
          <w:i w:val="0"/>
          <w:sz w:val="23"/>
          <w:szCs w:val="23"/>
        </w:rPr>
        <w:t xml:space="preserve">Veškeré daňové doklady </w:t>
      </w:r>
      <w:r w:rsidR="00B518E8">
        <w:rPr>
          <w:rFonts w:ascii="Times New Roman" w:hAnsi="Times New Roman" w:cs="Times New Roman"/>
          <w:b w:val="0"/>
          <w:i w:val="0"/>
          <w:sz w:val="23"/>
          <w:szCs w:val="23"/>
        </w:rPr>
        <w:t xml:space="preserve">vztahující se k plněním poskytnutým v posledním kalendářním měsíci v roce, je dodavatel povinen zaslat objednateli nejpozději do druhého (2.) pracovního dne od konce tohoto měsíce.  </w:t>
      </w:r>
    </w:p>
    <w:p w:rsidR="00196B62" w:rsidRDefault="00196B62" w:rsidP="00F048F0">
      <w:pPr>
        <w:pStyle w:val="Odstavecseseznamem"/>
        <w:spacing w:before="120" w:line="276" w:lineRule="auto"/>
        <w:ind w:left="480"/>
        <w:jc w:val="both"/>
        <w:outlineLvl w:val="1"/>
        <w:rPr>
          <w:b/>
          <w:sz w:val="23"/>
          <w:szCs w:val="23"/>
          <w:u w:val="single"/>
        </w:rPr>
      </w:pPr>
    </w:p>
    <w:p w:rsidR="00B72A59" w:rsidRPr="00D210D1" w:rsidRDefault="005D439A" w:rsidP="00470313">
      <w:pPr>
        <w:pStyle w:val="Odstavecseseznamem"/>
        <w:numPr>
          <w:ilvl w:val="0"/>
          <w:numId w:val="50"/>
        </w:numPr>
        <w:spacing w:before="120" w:line="276" w:lineRule="auto"/>
        <w:jc w:val="both"/>
        <w:outlineLvl w:val="1"/>
        <w:rPr>
          <w:b/>
          <w:sz w:val="23"/>
          <w:szCs w:val="23"/>
          <w:u w:val="single"/>
        </w:rPr>
      </w:pPr>
      <w:r w:rsidRPr="00DF25E8">
        <w:rPr>
          <w:b/>
          <w:sz w:val="23"/>
          <w:szCs w:val="23"/>
          <w:u w:val="single"/>
        </w:rPr>
        <w:t>Sankce</w:t>
      </w:r>
    </w:p>
    <w:p w:rsidR="00B72A59" w:rsidRPr="00196B62" w:rsidRDefault="00B72A5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i w:val="0"/>
          <w:sz w:val="23"/>
          <w:szCs w:val="23"/>
        </w:rPr>
      </w:pPr>
      <w:r w:rsidRPr="00196B62">
        <w:rPr>
          <w:rFonts w:ascii="Times New Roman" w:eastAsia="SimSun" w:hAnsi="Times New Roman" w:cs="Times New Roman"/>
          <w:i w:val="0"/>
          <w:sz w:val="23"/>
          <w:szCs w:val="23"/>
        </w:rPr>
        <w:t xml:space="preserve">Prodlení </w:t>
      </w:r>
    </w:p>
    <w:p w:rsidR="00B72A59" w:rsidRPr="00F048F0" w:rsidRDefault="00B72A59" w:rsidP="009E18C4">
      <w:pPr>
        <w:pStyle w:val="Nadpis2"/>
        <w:keepNext w:val="0"/>
        <w:numPr>
          <w:ilvl w:val="0"/>
          <w:numId w:val="8"/>
        </w:numPr>
        <w:spacing w:before="120" w:after="0" w:line="276" w:lineRule="auto"/>
        <w:ind w:left="993"/>
        <w:jc w:val="both"/>
        <w:rPr>
          <w:rFonts w:ascii="Times New Roman" w:hAnsi="Times New Roman" w:cs="Times New Roman"/>
          <w:b w:val="0"/>
          <w:i w:val="0"/>
          <w:sz w:val="23"/>
          <w:szCs w:val="23"/>
        </w:rPr>
      </w:pPr>
      <w:r w:rsidRPr="000E7B2E">
        <w:rPr>
          <w:rFonts w:ascii="Times New Roman" w:hAnsi="Times New Roman" w:cs="Times New Roman"/>
          <w:b w:val="0"/>
          <w:i w:val="0"/>
          <w:sz w:val="23"/>
          <w:szCs w:val="23"/>
        </w:rPr>
        <w:t xml:space="preserve"> </w:t>
      </w:r>
      <w:r w:rsidRPr="000E7B2E">
        <w:rPr>
          <w:rFonts w:ascii="Times New Roman" w:hAnsi="Times New Roman" w:cs="Times New Roman"/>
          <w:b w:val="0"/>
          <w:i w:val="0"/>
          <w:sz w:val="23"/>
          <w:szCs w:val="23"/>
        </w:rPr>
        <w:tab/>
        <w:t xml:space="preserve">V případě, že </w:t>
      </w:r>
      <w:r w:rsidR="004C25CF" w:rsidRPr="000E7B2E">
        <w:rPr>
          <w:rFonts w:ascii="Times New Roman" w:hAnsi="Times New Roman" w:cs="Times New Roman"/>
          <w:b w:val="0"/>
          <w:i w:val="0"/>
          <w:sz w:val="23"/>
          <w:szCs w:val="23"/>
        </w:rPr>
        <w:t>dodavatel</w:t>
      </w:r>
      <w:r w:rsidRPr="000E7B2E">
        <w:rPr>
          <w:rFonts w:ascii="Times New Roman" w:hAnsi="Times New Roman" w:cs="Times New Roman"/>
          <w:b w:val="0"/>
          <w:i w:val="0"/>
          <w:sz w:val="23"/>
          <w:szCs w:val="23"/>
        </w:rPr>
        <w:t xml:space="preserve"> poruší svou povinnost dodat zboží v souladu se stanovenými termíny dle této rámcové smlouvy a výzvy k podání nabídek, je </w:t>
      </w:r>
      <w:r w:rsidR="00D82547" w:rsidRPr="000E7B2E">
        <w:rPr>
          <w:rFonts w:ascii="Times New Roman" w:hAnsi="Times New Roman" w:cs="Times New Roman"/>
          <w:b w:val="0"/>
          <w:i w:val="0"/>
          <w:sz w:val="23"/>
          <w:szCs w:val="23"/>
        </w:rPr>
        <w:t>objednatel</w:t>
      </w:r>
      <w:r w:rsidR="00FF0E49" w:rsidRPr="000E7B2E">
        <w:rPr>
          <w:rFonts w:ascii="Times New Roman" w:hAnsi="Times New Roman" w:cs="Times New Roman"/>
          <w:b w:val="0"/>
          <w:i w:val="0"/>
          <w:sz w:val="23"/>
          <w:szCs w:val="23"/>
        </w:rPr>
        <w:t xml:space="preserve"> oprávněn vystavit </w:t>
      </w:r>
      <w:r w:rsidRPr="00F048F0">
        <w:rPr>
          <w:rFonts w:ascii="Times New Roman" w:hAnsi="Times New Roman" w:cs="Times New Roman"/>
          <w:b w:val="0"/>
          <w:i w:val="0"/>
          <w:sz w:val="23"/>
          <w:szCs w:val="23"/>
        </w:rPr>
        <w:t>smluvní pokutu ve výši 0,0</w:t>
      </w:r>
      <w:r w:rsidR="00D877F6" w:rsidRPr="00F048F0">
        <w:rPr>
          <w:rFonts w:ascii="Times New Roman" w:hAnsi="Times New Roman" w:cs="Times New Roman"/>
          <w:b w:val="0"/>
          <w:i w:val="0"/>
          <w:sz w:val="23"/>
          <w:szCs w:val="23"/>
        </w:rPr>
        <w:t>5</w:t>
      </w:r>
      <w:r w:rsidRPr="00F048F0">
        <w:rPr>
          <w:rFonts w:ascii="Times New Roman" w:hAnsi="Times New Roman" w:cs="Times New Roman"/>
          <w:b w:val="0"/>
          <w:i w:val="0"/>
          <w:sz w:val="23"/>
          <w:szCs w:val="23"/>
        </w:rPr>
        <w:t xml:space="preserve"> % z kupní ceny zboží za každý započatý den prodlení.</w:t>
      </w:r>
    </w:p>
    <w:p w:rsidR="00B72A59" w:rsidRPr="00F048F0" w:rsidRDefault="00B72A59" w:rsidP="009E18C4">
      <w:pPr>
        <w:pStyle w:val="Nadpis2"/>
        <w:keepNext w:val="0"/>
        <w:numPr>
          <w:ilvl w:val="0"/>
          <w:numId w:val="8"/>
        </w:numPr>
        <w:spacing w:before="120" w:after="0" w:line="276" w:lineRule="auto"/>
        <w:ind w:left="993"/>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 </w:t>
      </w:r>
      <w:r w:rsidRPr="00F048F0">
        <w:rPr>
          <w:rFonts w:ascii="Times New Roman" w:hAnsi="Times New Roman" w:cs="Times New Roman"/>
          <w:b w:val="0"/>
          <w:i w:val="0"/>
          <w:sz w:val="23"/>
          <w:szCs w:val="23"/>
        </w:rPr>
        <w:tab/>
        <w:t>Dodavatel</w:t>
      </w:r>
      <w:r w:rsidR="00966F7C" w:rsidRPr="00F048F0">
        <w:rPr>
          <w:rFonts w:ascii="Times New Roman" w:hAnsi="Times New Roman" w:cs="Times New Roman"/>
          <w:b w:val="0"/>
          <w:i w:val="0"/>
          <w:sz w:val="23"/>
          <w:szCs w:val="23"/>
        </w:rPr>
        <w:t>i</w:t>
      </w:r>
      <w:r w:rsidRPr="00F048F0">
        <w:rPr>
          <w:rFonts w:ascii="Times New Roman" w:hAnsi="Times New Roman" w:cs="Times New Roman"/>
          <w:b w:val="0"/>
          <w:i w:val="0"/>
          <w:sz w:val="23"/>
          <w:szCs w:val="23"/>
        </w:rPr>
        <w:t xml:space="preserve">, který v poskytnutém termínu </w:t>
      </w:r>
      <w:r w:rsidR="00C27715" w:rsidRPr="00F048F0">
        <w:rPr>
          <w:rFonts w:ascii="Times New Roman" w:hAnsi="Times New Roman" w:cs="Times New Roman"/>
          <w:b w:val="0"/>
          <w:i w:val="0"/>
          <w:sz w:val="23"/>
          <w:szCs w:val="23"/>
        </w:rPr>
        <w:t>(</w:t>
      </w:r>
      <w:r w:rsidRPr="00F048F0">
        <w:rPr>
          <w:rFonts w:ascii="Times New Roman" w:hAnsi="Times New Roman" w:cs="Times New Roman"/>
          <w:b w:val="0"/>
          <w:i w:val="0"/>
          <w:sz w:val="23"/>
          <w:szCs w:val="23"/>
        </w:rPr>
        <w:t xml:space="preserve">čl. </w:t>
      </w:r>
      <w:r w:rsidR="009A0458" w:rsidRPr="00F048F0">
        <w:rPr>
          <w:rFonts w:ascii="Times New Roman" w:hAnsi="Times New Roman" w:cs="Times New Roman"/>
          <w:b w:val="0"/>
          <w:i w:val="0"/>
          <w:sz w:val="23"/>
          <w:szCs w:val="23"/>
        </w:rPr>
        <w:t>10</w:t>
      </w:r>
      <w:r w:rsidRPr="00F048F0">
        <w:rPr>
          <w:rFonts w:ascii="Times New Roman" w:hAnsi="Times New Roman" w:cs="Times New Roman"/>
          <w:b w:val="0"/>
          <w:i w:val="0"/>
          <w:sz w:val="23"/>
          <w:szCs w:val="23"/>
        </w:rPr>
        <w:t xml:space="preserve"> </w:t>
      </w:r>
      <w:r w:rsidR="004C25CF" w:rsidRPr="00F048F0">
        <w:rPr>
          <w:rFonts w:ascii="Times New Roman" w:hAnsi="Times New Roman" w:cs="Times New Roman"/>
          <w:b w:val="0"/>
          <w:i w:val="0"/>
          <w:sz w:val="23"/>
          <w:szCs w:val="23"/>
        </w:rPr>
        <w:t>této rámcové smlouvy</w:t>
      </w:r>
      <w:r w:rsidR="00C27715" w:rsidRPr="00F048F0">
        <w:rPr>
          <w:rFonts w:ascii="Times New Roman" w:hAnsi="Times New Roman" w:cs="Times New Roman"/>
          <w:b w:val="0"/>
          <w:i w:val="0"/>
          <w:sz w:val="23"/>
          <w:szCs w:val="23"/>
        </w:rPr>
        <w:t>)</w:t>
      </w:r>
      <w:r w:rsidR="009807CB" w:rsidRPr="00F048F0">
        <w:rPr>
          <w:rFonts w:ascii="Times New Roman" w:hAnsi="Times New Roman" w:cs="Times New Roman"/>
          <w:b w:val="0"/>
          <w:i w:val="0"/>
          <w:sz w:val="23"/>
          <w:szCs w:val="23"/>
        </w:rPr>
        <w:t xml:space="preserve"> </w:t>
      </w:r>
      <w:r w:rsidRPr="00F048F0">
        <w:rPr>
          <w:rFonts w:ascii="Times New Roman" w:hAnsi="Times New Roman" w:cs="Times New Roman"/>
          <w:b w:val="0"/>
          <w:i w:val="0"/>
          <w:sz w:val="23"/>
          <w:szCs w:val="23"/>
        </w:rPr>
        <w:t xml:space="preserve">neodstraní vytčené vady zboží, je </w:t>
      </w:r>
      <w:r w:rsidR="00D82547" w:rsidRPr="00F048F0">
        <w:rPr>
          <w:rFonts w:ascii="Times New Roman" w:hAnsi="Times New Roman" w:cs="Times New Roman"/>
          <w:b w:val="0"/>
          <w:i w:val="0"/>
          <w:sz w:val="23"/>
          <w:szCs w:val="23"/>
        </w:rPr>
        <w:t>objednatel</w:t>
      </w:r>
      <w:r w:rsidR="00D877F6" w:rsidRPr="00F048F0">
        <w:rPr>
          <w:rFonts w:ascii="Times New Roman" w:hAnsi="Times New Roman" w:cs="Times New Roman"/>
          <w:b w:val="0"/>
          <w:i w:val="0"/>
          <w:sz w:val="23"/>
          <w:szCs w:val="23"/>
        </w:rPr>
        <w:t xml:space="preserve"> oprávněn vystavit</w:t>
      </w:r>
      <w:r w:rsidRPr="00F048F0">
        <w:rPr>
          <w:rFonts w:ascii="Times New Roman" w:hAnsi="Times New Roman" w:cs="Times New Roman"/>
          <w:b w:val="0"/>
          <w:i w:val="0"/>
          <w:sz w:val="23"/>
          <w:szCs w:val="23"/>
        </w:rPr>
        <w:t xml:space="preserve"> smluvní pokutu ve výši </w:t>
      </w:r>
      <w:r w:rsidR="00D877F6" w:rsidRPr="00F048F0">
        <w:rPr>
          <w:rFonts w:ascii="Times New Roman" w:hAnsi="Times New Roman" w:cs="Times New Roman"/>
          <w:b w:val="0"/>
          <w:i w:val="0"/>
          <w:sz w:val="23"/>
          <w:szCs w:val="23"/>
        </w:rPr>
        <w:t>0,</w:t>
      </w:r>
      <w:r w:rsidRPr="00F048F0">
        <w:rPr>
          <w:rFonts w:ascii="Times New Roman" w:hAnsi="Times New Roman" w:cs="Times New Roman"/>
          <w:b w:val="0"/>
          <w:i w:val="0"/>
          <w:sz w:val="23"/>
          <w:szCs w:val="23"/>
        </w:rPr>
        <w:t>1 % z kupní ceny zboží za každý započatý den prodlení.</w:t>
      </w:r>
    </w:p>
    <w:p w:rsidR="00B72A59" w:rsidRPr="00F048F0" w:rsidRDefault="00B72A5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Nenaskladnění zboží</w:t>
      </w:r>
    </w:p>
    <w:p w:rsidR="00B72A59" w:rsidRPr="00F048F0" w:rsidRDefault="00B72A59" w:rsidP="009E18C4">
      <w:pPr>
        <w:pStyle w:val="Nadpis2"/>
        <w:keepNext w:val="0"/>
        <w:spacing w:before="120" w:after="0" w:line="276" w:lineRule="auto"/>
        <w:ind w:left="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V případě nenaskladnění zboží </w:t>
      </w:r>
      <w:r w:rsidR="00D877F6" w:rsidRPr="00F048F0">
        <w:rPr>
          <w:rFonts w:ascii="Times New Roman" w:hAnsi="Times New Roman" w:cs="Times New Roman"/>
          <w:b w:val="0"/>
          <w:i w:val="0"/>
          <w:sz w:val="23"/>
          <w:szCs w:val="23"/>
        </w:rPr>
        <w:t xml:space="preserve">do 30 dnů od stanoveného termínu dodání </w:t>
      </w:r>
      <w:r w:rsidRPr="00F048F0">
        <w:rPr>
          <w:rFonts w:ascii="Times New Roman" w:hAnsi="Times New Roman" w:cs="Times New Roman"/>
          <w:b w:val="0"/>
          <w:i w:val="0"/>
          <w:sz w:val="23"/>
          <w:szCs w:val="23"/>
        </w:rPr>
        <w:t xml:space="preserve">z důvodů na straně dodavatele, je </w:t>
      </w:r>
      <w:r w:rsidR="00D82547" w:rsidRPr="00F048F0">
        <w:rPr>
          <w:rFonts w:ascii="Times New Roman" w:hAnsi="Times New Roman" w:cs="Times New Roman"/>
          <w:b w:val="0"/>
          <w:i w:val="0"/>
          <w:sz w:val="23"/>
          <w:szCs w:val="23"/>
        </w:rPr>
        <w:t>objednatel</w:t>
      </w:r>
      <w:r w:rsidR="00D877F6" w:rsidRPr="00F048F0">
        <w:rPr>
          <w:rFonts w:ascii="Times New Roman" w:hAnsi="Times New Roman" w:cs="Times New Roman"/>
          <w:b w:val="0"/>
          <w:i w:val="0"/>
          <w:sz w:val="23"/>
          <w:szCs w:val="23"/>
        </w:rPr>
        <w:t xml:space="preserve"> oprávněn vystavit</w:t>
      </w:r>
      <w:r w:rsidR="00F268F6" w:rsidRPr="00F048F0">
        <w:rPr>
          <w:rFonts w:ascii="Times New Roman" w:hAnsi="Times New Roman" w:cs="Times New Roman"/>
          <w:b w:val="0"/>
          <w:i w:val="0"/>
          <w:sz w:val="23"/>
          <w:szCs w:val="23"/>
        </w:rPr>
        <w:t xml:space="preserve"> </w:t>
      </w:r>
      <w:r w:rsidRPr="00F048F0">
        <w:rPr>
          <w:rFonts w:ascii="Times New Roman" w:hAnsi="Times New Roman" w:cs="Times New Roman"/>
          <w:b w:val="0"/>
          <w:i w:val="0"/>
          <w:sz w:val="23"/>
          <w:szCs w:val="23"/>
        </w:rPr>
        <w:t xml:space="preserve">jednorázovou smluvní pokutu ve výši </w:t>
      </w:r>
      <w:r w:rsidR="00F268F6" w:rsidRPr="00F048F0">
        <w:rPr>
          <w:rFonts w:ascii="Times New Roman" w:hAnsi="Times New Roman" w:cs="Times New Roman"/>
          <w:b w:val="0"/>
          <w:i w:val="0"/>
          <w:sz w:val="23"/>
          <w:szCs w:val="23"/>
        </w:rPr>
        <w:t xml:space="preserve">odpovídající </w:t>
      </w:r>
      <w:r w:rsidRPr="00F048F0">
        <w:rPr>
          <w:rFonts w:ascii="Times New Roman" w:hAnsi="Times New Roman" w:cs="Times New Roman"/>
          <w:b w:val="0"/>
          <w:i w:val="0"/>
          <w:sz w:val="23"/>
          <w:szCs w:val="23"/>
        </w:rPr>
        <w:t>30 % z nabídnuté ceny nedodaného zboží.</w:t>
      </w:r>
    </w:p>
    <w:p w:rsidR="00F268F6" w:rsidRPr="00F048F0" w:rsidRDefault="00F268F6" w:rsidP="00F048F0">
      <w:pPr>
        <w:pStyle w:val="Nadpis2"/>
        <w:keepNext w:val="0"/>
        <w:numPr>
          <w:ilvl w:val="1"/>
          <w:numId w:val="50"/>
        </w:numPr>
        <w:spacing w:line="276" w:lineRule="auto"/>
        <w:ind w:left="567" w:hanging="567"/>
        <w:jc w:val="both"/>
        <w:rPr>
          <w:rFonts w:ascii="Times New Roman" w:hAnsi="Times New Roman" w:cs="Times New Roman"/>
          <w:i w:val="0"/>
          <w:sz w:val="23"/>
          <w:szCs w:val="23"/>
        </w:rPr>
      </w:pPr>
      <w:r w:rsidRPr="00F048F0">
        <w:rPr>
          <w:rFonts w:ascii="Times New Roman" w:hAnsi="Times New Roman" w:cs="Times New Roman"/>
          <w:i w:val="0"/>
          <w:sz w:val="23"/>
          <w:szCs w:val="23"/>
        </w:rPr>
        <w:t>Porušení povinnosti informovat objednatele dle odst. 11.4 této rámcové smlouvy</w:t>
      </w:r>
    </w:p>
    <w:p w:rsidR="00C04FD2" w:rsidRPr="00F048F0" w:rsidRDefault="00C04FD2" w:rsidP="00C04FD2">
      <w:pPr>
        <w:pStyle w:val="Nadpis2"/>
        <w:keepNext w:val="0"/>
        <w:spacing w:before="120" w:line="276" w:lineRule="auto"/>
        <w:ind w:left="567"/>
        <w:jc w:val="both"/>
        <w:rPr>
          <w:rFonts w:ascii="Times New Roman" w:eastAsia="SimSun" w:hAnsi="Times New Roman" w:cs="Times New Roman"/>
          <w:strike/>
          <w:sz w:val="23"/>
          <w:szCs w:val="23"/>
        </w:rPr>
      </w:pPr>
      <w:r w:rsidRPr="00F048F0">
        <w:rPr>
          <w:rFonts w:ascii="Times New Roman" w:eastAsia="SimSun" w:hAnsi="Times New Roman" w:cs="Times New Roman"/>
          <w:b w:val="0"/>
          <w:i w:val="0"/>
          <w:sz w:val="23"/>
          <w:szCs w:val="23"/>
        </w:rPr>
        <w:t xml:space="preserve">V případě, že dodavatel poruší svou povinnost bezodkladně informovat objednatele o tom, že obdržel rozhodnutí správce daně, ve kterém je dodavatel označen za nespolehlivého plátce dle odst. 11.4 této rámcové smlouvy, je </w:t>
      </w:r>
      <w:r w:rsidR="00D82547" w:rsidRPr="00F048F0">
        <w:rPr>
          <w:rFonts w:ascii="Times New Roman" w:eastAsia="SimSun" w:hAnsi="Times New Roman" w:cs="Times New Roman"/>
          <w:b w:val="0"/>
          <w:i w:val="0"/>
          <w:sz w:val="23"/>
          <w:szCs w:val="23"/>
        </w:rPr>
        <w:t>objednatel oprávněn vystavit</w:t>
      </w:r>
      <w:r w:rsidRPr="00F048F0">
        <w:rPr>
          <w:rFonts w:ascii="Times New Roman" w:eastAsia="SimSun" w:hAnsi="Times New Roman" w:cs="Times New Roman"/>
          <w:b w:val="0"/>
          <w:i w:val="0"/>
          <w:sz w:val="23"/>
          <w:szCs w:val="23"/>
        </w:rPr>
        <w:t xml:space="preserve"> smluvní pokutu ve výši </w:t>
      </w:r>
      <w:r w:rsidR="00D877F6" w:rsidRPr="00F048F0">
        <w:rPr>
          <w:rFonts w:ascii="Times New Roman" w:eastAsia="SimSun" w:hAnsi="Times New Roman" w:cs="Times New Roman"/>
          <w:b w:val="0"/>
          <w:i w:val="0"/>
          <w:sz w:val="23"/>
          <w:szCs w:val="23"/>
        </w:rPr>
        <w:t>50</w:t>
      </w:r>
      <w:r w:rsidR="00DA6145" w:rsidRPr="00F048F0">
        <w:rPr>
          <w:rFonts w:ascii="Times New Roman" w:eastAsia="SimSun" w:hAnsi="Times New Roman" w:cs="Times New Roman"/>
          <w:b w:val="0"/>
          <w:i w:val="0"/>
          <w:sz w:val="23"/>
          <w:szCs w:val="23"/>
        </w:rPr>
        <w:t>.</w:t>
      </w:r>
      <w:r w:rsidR="00D877F6" w:rsidRPr="00F048F0">
        <w:rPr>
          <w:rFonts w:ascii="Times New Roman" w:eastAsia="SimSun" w:hAnsi="Times New Roman" w:cs="Times New Roman"/>
          <w:b w:val="0"/>
          <w:i w:val="0"/>
          <w:sz w:val="23"/>
          <w:szCs w:val="23"/>
        </w:rPr>
        <w:t>000</w:t>
      </w:r>
      <w:r w:rsidR="00DA6145" w:rsidRPr="00F048F0">
        <w:rPr>
          <w:rFonts w:ascii="Times New Roman" w:eastAsia="SimSun" w:hAnsi="Times New Roman" w:cs="Times New Roman"/>
          <w:b w:val="0"/>
          <w:i w:val="0"/>
          <w:sz w:val="23"/>
          <w:szCs w:val="23"/>
        </w:rPr>
        <w:t>.</w:t>
      </w:r>
      <w:r w:rsidR="00D877F6" w:rsidRPr="00F048F0">
        <w:rPr>
          <w:rFonts w:ascii="Times New Roman" w:eastAsia="SimSun" w:hAnsi="Times New Roman" w:cs="Times New Roman"/>
          <w:b w:val="0"/>
          <w:i w:val="0"/>
          <w:sz w:val="23"/>
          <w:szCs w:val="23"/>
        </w:rPr>
        <w:t> 000,- Kč (</w:t>
      </w:r>
      <w:r w:rsidRPr="00F048F0">
        <w:rPr>
          <w:rFonts w:ascii="Times New Roman" w:eastAsia="SimSun" w:hAnsi="Times New Roman" w:cs="Times New Roman"/>
          <w:b w:val="0"/>
          <w:i w:val="0"/>
          <w:sz w:val="23"/>
          <w:szCs w:val="23"/>
        </w:rPr>
        <w:t xml:space="preserve">slovy: </w:t>
      </w:r>
      <w:r w:rsidR="00D877F6" w:rsidRPr="00F048F0">
        <w:rPr>
          <w:rFonts w:ascii="Times New Roman" w:eastAsia="SimSun" w:hAnsi="Times New Roman" w:cs="Times New Roman"/>
          <w:b w:val="0"/>
          <w:i w:val="0"/>
          <w:sz w:val="23"/>
          <w:szCs w:val="23"/>
        </w:rPr>
        <w:t>padesát milionů korun českých)</w:t>
      </w:r>
      <w:r w:rsidRPr="00F048F0">
        <w:rPr>
          <w:rFonts w:ascii="Times New Roman" w:eastAsia="SimSun" w:hAnsi="Times New Roman" w:cs="Times New Roman"/>
          <w:b w:val="0"/>
          <w:i w:val="0"/>
          <w:sz w:val="23"/>
          <w:szCs w:val="23"/>
        </w:rPr>
        <w:t xml:space="preserve">. </w:t>
      </w:r>
    </w:p>
    <w:p w:rsidR="00B72A59" w:rsidRPr="00F048F0" w:rsidRDefault="00B72A5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i w:val="0"/>
          <w:sz w:val="23"/>
          <w:szCs w:val="23"/>
        </w:rPr>
      </w:pPr>
      <w:r w:rsidRPr="00F048F0">
        <w:rPr>
          <w:rFonts w:ascii="Times New Roman" w:eastAsia="SimSun" w:hAnsi="Times New Roman" w:cs="Times New Roman"/>
          <w:i w:val="0"/>
          <w:sz w:val="23"/>
          <w:szCs w:val="23"/>
        </w:rPr>
        <w:t>Porušení mlčenlivosti</w:t>
      </w:r>
    </w:p>
    <w:p w:rsidR="00B72A59" w:rsidRPr="00F048F0" w:rsidRDefault="00B72A59" w:rsidP="009E18C4">
      <w:pPr>
        <w:pStyle w:val="Nadpis2"/>
        <w:keepNext w:val="0"/>
        <w:spacing w:before="120" w:after="0" w:line="276" w:lineRule="auto"/>
        <w:ind w:left="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V případě, že dodavatel poruší svou povinnost vyplývající z čl. 17 této rámcové smlouvy, je </w:t>
      </w:r>
      <w:r w:rsidR="00D82547" w:rsidRPr="00F048F0">
        <w:rPr>
          <w:rFonts w:ascii="Times New Roman" w:hAnsi="Times New Roman" w:cs="Times New Roman"/>
          <w:b w:val="0"/>
          <w:i w:val="0"/>
          <w:sz w:val="23"/>
          <w:szCs w:val="23"/>
        </w:rPr>
        <w:t>objednatel oprávněn vystavit</w:t>
      </w:r>
      <w:r w:rsidRPr="00F048F0">
        <w:rPr>
          <w:rFonts w:ascii="Times New Roman" w:hAnsi="Times New Roman" w:cs="Times New Roman"/>
          <w:b w:val="0"/>
          <w:i w:val="0"/>
          <w:sz w:val="23"/>
          <w:szCs w:val="23"/>
        </w:rPr>
        <w:t xml:space="preserve"> smluvní pokutu ve výši 10.000.000,- Kč (slovy: deset milionů korun českých). </w:t>
      </w:r>
    </w:p>
    <w:p w:rsidR="002215AC" w:rsidRPr="00F048F0" w:rsidRDefault="002215AC" w:rsidP="00470313">
      <w:pPr>
        <w:pStyle w:val="Nadpis2"/>
        <w:keepNext w:val="0"/>
        <w:numPr>
          <w:ilvl w:val="1"/>
          <w:numId w:val="50"/>
        </w:numPr>
        <w:spacing w:before="120" w:after="0" w:line="276" w:lineRule="auto"/>
        <w:ind w:left="567" w:hanging="567"/>
        <w:jc w:val="both"/>
        <w:rPr>
          <w:rFonts w:ascii="Times New Roman" w:hAnsi="Times New Roman" w:cs="Times New Roman"/>
          <w:i w:val="0"/>
          <w:sz w:val="23"/>
          <w:szCs w:val="23"/>
        </w:rPr>
      </w:pPr>
      <w:r w:rsidRPr="00F048F0">
        <w:rPr>
          <w:rFonts w:ascii="Times New Roman" w:hAnsi="Times New Roman" w:cs="Times New Roman"/>
          <w:i w:val="0"/>
          <w:sz w:val="23"/>
          <w:szCs w:val="23"/>
        </w:rPr>
        <w:t>Nárok na náhradu škody</w:t>
      </w:r>
    </w:p>
    <w:p w:rsidR="00B72A59" w:rsidRPr="00F048F0" w:rsidRDefault="00B72A59" w:rsidP="00CA32DD">
      <w:pPr>
        <w:pStyle w:val="Nadpis2"/>
        <w:keepNext w:val="0"/>
        <w:spacing w:before="120" w:after="0" w:line="276" w:lineRule="auto"/>
        <w:ind w:left="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Zaplacením smluvní pokuty podle této rámcové smlouvy není dotčen nárok objednatele na</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náhradu vzniklé škody v plné výši.</w:t>
      </w:r>
    </w:p>
    <w:p w:rsidR="0046295A" w:rsidRPr="00F048F0" w:rsidRDefault="0046295A" w:rsidP="00470313">
      <w:pPr>
        <w:pStyle w:val="Nadpis2"/>
        <w:keepNext w:val="0"/>
        <w:numPr>
          <w:ilvl w:val="1"/>
          <w:numId w:val="50"/>
        </w:numPr>
        <w:spacing w:before="120" w:after="0" w:line="276" w:lineRule="auto"/>
        <w:ind w:left="567" w:hanging="567"/>
        <w:jc w:val="both"/>
        <w:rPr>
          <w:rFonts w:ascii="Times New Roman" w:hAnsi="Times New Roman" w:cs="Times New Roman"/>
          <w:i w:val="0"/>
          <w:sz w:val="23"/>
          <w:szCs w:val="23"/>
        </w:rPr>
      </w:pPr>
      <w:r w:rsidRPr="00F048F0">
        <w:rPr>
          <w:rFonts w:ascii="Times New Roman" w:hAnsi="Times New Roman" w:cs="Times New Roman"/>
          <w:i w:val="0"/>
          <w:sz w:val="23"/>
          <w:szCs w:val="23"/>
        </w:rPr>
        <w:t>Povinnost zaplatit smluvní pokutu</w:t>
      </w:r>
    </w:p>
    <w:p w:rsidR="00F04DAD" w:rsidRDefault="00F04DAD" w:rsidP="00470313">
      <w:pPr>
        <w:pStyle w:val="Odstavecseseznamem"/>
        <w:spacing w:line="276" w:lineRule="auto"/>
        <w:ind w:left="567"/>
        <w:jc w:val="both"/>
        <w:rPr>
          <w:sz w:val="23"/>
          <w:szCs w:val="23"/>
        </w:rPr>
      </w:pPr>
      <w:r w:rsidRPr="00F048F0">
        <w:rPr>
          <w:sz w:val="23"/>
          <w:szCs w:val="23"/>
        </w:rPr>
        <w:lastRenderedPageBreak/>
        <w:t xml:space="preserve">V případě, že dodavateli vznikne povinnost uhradit objednateli smluvní pokutu dle tohoto článku, je dodavatel povinen tuto smluvní pokutu uhradit do deseti dnů od doručení výzvy objednatele k jejímu zaplacení. </w:t>
      </w:r>
    </w:p>
    <w:p w:rsidR="002D65E6" w:rsidRPr="000E7B2E" w:rsidRDefault="002D65E6" w:rsidP="00470313">
      <w:pPr>
        <w:pStyle w:val="Odstavecseseznamem"/>
        <w:spacing w:line="276" w:lineRule="auto"/>
        <w:ind w:left="567"/>
        <w:jc w:val="both"/>
        <w:rPr>
          <w:sz w:val="23"/>
          <w:szCs w:val="23"/>
        </w:rPr>
      </w:pPr>
    </w:p>
    <w:p w:rsidR="002F044C" w:rsidRPr="00F048F0" w:rsidRDefault="00A2540C" w:rsidP="00F048F0">
      <w:pPr>
        <w:numPr>
          <w:ilvl w:val="0"/>
          <w:numId w:val="50"/>
        </w:numPr>
        <w:spacing w:before="120"/>
        <w:rPr>
          <w:b/>
          <w:sz w:val="23"/>
          <w:szCs w:val="23"/>
        </w:rPr>
      </w:pPr>
      <w:r w:rsidRPr="00F048F0">
        <w:rPr>
          <w:b/>
          <w:sz w:val="23"/>
          <w:szCs w:val="23"/>
        </w:rPr>
        <w:t>Další povinnosti dodavatele</w:t>
      </w:r>
    </w:p>
    <w:p w:rsidR="002D65E6" w:rsidRDefault="002D65E6" w:rsidP="00F048F0">
      <w:pPr>
        <w:pStyle w:val="Odstavecseseznamem"/>
        <w:spacing w:line="276" w:lineRule="auto"/>
        <w:ind w:left="480"/>
        <w:jc w:val="both"/>
        <w:outlineLvl w:val="1"/>
        <w:rPr>
          <w:color w:val="000000"/>
          <w:sz w:val="23"/>
          <w:szCs w:val="23"/>
        </w:rPr>
      </w:pPr>
    </w:p>
    <w:p w:rsidR="00A2540C" w:rsidRPr="000E7B2E" w:rsidRDefault="00A2540C" w:rsidP="00F048F0">
      <w:pPr>
        <w:pStyle w:val="Odstavecseseznamem"/>
        <w:numPr>
          <w:ilvl w:val="1"/>
          <w:numId w:val="50"/>
        </w:numPr>
        <w:spacing w:line="276" w:lineRule="auto"/>
        <w:jc w:val="both"/>
        <w:outlineLvl w:val="1"/>
        <w:rPr>
          <w:color w:val="000000"/>
          <w:sz w:val="23"/>
          <w:szCs w:val="23"/>
        </w:rPr>
      </w:pPr>
      <w:r w:rsidRPr="00D210D1">
        <w:rPr>
          <w:color w:val="000000"/>
          <w:sz w:val="23"/>
          <w:szCs w:val="23"/>
        </w:rPr>
        <w:t xml:space="preserve">Dodavatel </w:t>
      </w:r>
      <w:r w:rsidRPr="008C7AE6">
        <w:rPr>
          <w:color w:val="000000"/>
          <w:sz w:val="23"/>
          <w:szCs w:val="23"/>
        </w:rPr>
        <w:t xml:space="preserve">pohonných hmot, jejichž prodej se uskutečňuje na území České republiky, </w:t>
      </w:r>
      <w:r w:rsidR="00B27098" w:rsidRPr="008C7AE6">
        <w:rPr>
          <w:color w:val="000000"/>
          <w:sz w:val="23"/>
          <w:szCs w:val="23"/>
        </w:rPr>
        <w:t xml:space="preserve">je povinen být po celou dobu trvání rámcové smlouvy </w:t>
      </w:r>
      <w:r w:rsidRPr="00196B62">
        <w:rPr>
          <w:color w:val="000000"/>
          <w:sz w:val="23"/>
          <w:szCs w:val="23"/>
        </w:rPr>
        <w:t xml:space="preserve">zapsán v registru distributorů pohonných hmot ve smyslu zákona č. 311/2006 Sb., o pohonných hmotách ve znění pozdějších předpisů, </w:t>
      </w:r>
      <w:r w:rsidRPr="00196B62">
        <w:rPr>
          <w:sz w:val="23"/>
          <w:szCs w:val="23"/>
        </w:rPr>
        <w:t>a k potvrzení této skutečnosti předložil objednateli kopii platného po</w:t>
      </w:r>
      <w:r w:rsidRPr="000E7B2E">
        <w:rPr>
          <w:sz w:val="23"/>
          <w:szCs w:val="23"/>
        </w:rPr>
        <w:t>tvrzení o registraci distributora pohonných hmot, které tvoří přílohu č. 9 této rámcové smlouvy</w:t>
      </w:r>
      <w:r w:rsidRPr="000E7B2E">
        <w:rPr>
          <w:color w:val="000000"/>
          <w:sz w:val="23"/>
          <w:szCs w:val="23"/>
        </w:rPr>
        <w:t>.</w:t>
      </w:r>
    </w:p>
    <w:p w:rsidR="00B27098" w:rsidRPr="000E7B2E" w:rsidRDefault="00B27098" w:rsidP="00F048F0">
      <w:pPr>
        <w:pStyle w:val="Odstavecseseznamem"/>
        <w:spacing w:line="276" w:lineRule="auto"/>
        <w:ind w:left="480"/>
        <w:jc w:val="both"/>
        <w:outlineLvl w:val="1"/>
        <w:rPr>
          <w:color w:val="000000"/>
          <w:sz w:val="23"/>
          <w:szCs w:val="23"/>
        </w:rPr>
      </w:pPr>
    </w:p>
    <w:p w:rsidR="00B27098" w:rsidRPr="00F048F0" w:rsidRDefault="00B27098" w:rsidP="00F048F0">
      <w:pPr>
        <w:pStyle w:val="Odstavecseseznamem"/>
        <w:numPr>
          <w:ilvl w:val="1"/>
          <w:numId w:val="50"/>
        </w:numPr>
        <w:spacing w:line="276" w:lineRule="auto"/>
        <w:jc w:val="both"/>
        <w:outlineLvl w:val="1"/>
        <w:rPr>
          <w:sz w:val="23"/>
          <w:szCs w:val="23"/>
        </w:rPr>
      </w:pPr>
      <w:r w:rsidRPr="000E7B2E">
        <w:rPr>
          <w:color w:val="000000"/>
          <w:sz w:val="23"/>
          <w:szCs w:val="23"/>
        </w:rPr>
        <w:t xml:space="preserve">Dodavatel je povinen </w:t>
      </w:r>
      <w:r w:rsidRPr="000E7B2E">
        <w:rPr>
          <w:sz w:val="23"/>
          <w:szCs w:val="23"/>
        </w:rPr>
        <w:t>na písemnou žádost objednatele písemně sdělit objednateli informace o vlastnické struktuře dodavatele, a to předložením seznamu svých spo</w:t>
      </w:r>
      <w:r w:rsidRPr="00F048F0">
        <w:rPr>
          <w:sz w:val="23"/>
          <w:szCs w:val="23"/>
        </w:rPr>
        <w:t>lečníků nebo akcionářů s uvedením adresy jejich sídla či bydliště a výše obchodního podílu, resp. počtu akcií. V případech, kdy bude společníkem či akcionářem dodavatele právnická osoba, zavazuje se dodavatel předložit objednateli i seznam společníků nebo akcionářů této právnické osoby. Uvedené seznamy předloží dodavatel ve lhůtě stanovené v písemné žádosti objednatele, a pokud taková lhůta nebude v žádosti uvedena, neprodleně po obdržení písemné žádosti objednatele. Pokud dodavateli brání v předložení výše požadovaného seznamu jakákoliv překážka, je povinen ji sdělit objednateli ve lhůtě 5 pracovních dnů od obdržení písemné žádosti objednatele, nebo od momentu kdy se dodavatel o takové překážce dozví;</w:t>
      </w:r>
    </w:p>
    <w:p w:rsidR="00B27098" w:rsidRPr="00F048F0" w:rsidRDefault="00B27098" w:rsidP="00F048F0">
      <w:pPr>
        <w:pStyle w:val="Odstavecseseznamem"/>
        <w:rPr>
          <w:sz w:val="23"/>
          <w:szCs w:val="23"/>
        </w:rPr>
      </w:pPr>
    </w:p>
    <w:p w:rsidR="00B27098" w:rsidRPr="00F048F0" w:rsidRDefault="00B27098" w:rsidP="00F048F0">
      <w:pPr>
        <w:pStyle w:val="Odstavecseseznamem"/>
        <w:numPr>
          <w:ilvl w:val="1"/>
          <w:numId w:val="50"/>
        </w:numPr>
        <w:spacing w:line="276" w:lineRule="auto"/>
        <w:jc w:val="both"/>
        <w:outlineLvl w:val="1"/>
        <w:rPr>
          <w:sz w:val="23"/>
          <w:szCs w:val="23"/>
        </w:rPr>
      </w:pPr>
      <w:r w:rsidRPr="00F048F0">
        <w:rPr>
          <w:sz w:val="23"/>
          <w:szCs w:val="23"/>
        </w:rPr>
        <w:t xml:space="preserve"> Dodavatel je povinen neprodleně písemně oznámit objednateli skutečnost, že je </w:t>
      </w:r>
      <w:r w:rsidRPr="00F048F0">
        <w:rPr>
          <w:color w:val="000000"/>
          <w:sz w:val="23"/>
          <w:szCs w:val="23"/>
        </w:rPr>
        <w:t>v registru plátců DPH označen jako nespolehlivý plátce</w:t>
      </w:r>
      <w:r w:rsidRPr="00F048F0">
        <w:rPr>
          <w:sz w:val="23"/>
          <w:szCs w:val="23"/>
        </w:rPr>
        <w:t>;</w:t>
      </w:r>
    </w:p>
    <w:p w:rsidR="00B27098" w:rsidRPr="00D210D1" w:rsidRDefault="00B27098" w:rsidP="00F048F0">
      <w:pPr>
        <w:pStyle w:val="Odstavecseseznamem"/>
        <w:ind w:left="0"/>
        <w:rPr>
          <w:color w:val="000000"/>
          <w:sz w:val="23"/>
          <w:szCs w:val="23"/>
        </w:rPr>
      </w:pPr>
    </w:p>
    <w:p w:rsidR="005D772E" w:rsidRPr="00196B62" w:rsidRDefault="0046764A" w:rsidP="00470313">
      <w:pPr>
        <w:pStyle w:val="Odstavecseseznamem"/>
        <w:numPr>
          <w:ilvl w:val="0"/>
          <w:numId w:val="50"/>
        </w:numPr>
        <w:spacing w:before="120" w:line="276" w:lineRule="auto"/>
        <w:jc w:val="both"/>
        <w:outlineLvl w:val="1"/>
        <w:rPr>
          <w:b/>
          <w:sz w:val="23"/>
          <w:szCs w:val="23"/>
          <w:u w:val="single"/>
        </w:rPr>
      </w:pPr>
      <w:r w:rsidRPr="00196B62">
        <w:rPr>
          <w:b/>
          <w:sz w:val="23"/>
          <w:szCs w:val="23"/>
          <w:u w:val="single"/>
        </w:rPr>
        <w:t>Odstoupení od</w:t>
      </w:r>
      <w:r w:rsidR="005D772E" w:rsidRPr="00196B62">
        <w:rPr>
          <w:b/>
          <w:sz w:val="23"/>
          <w:szCs w:val="23"/>
          <w:u w:val="single"/>
        </w:rPr>
        <w:t xml:space="preserve"> smlouvy</w:t>
      </w:r>
    </w:p>
    <w:p w:rsidR="005D772E" w:rsidRPr="00F048F0" w:rsidRDefault="00205256"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0E7B2E">
        <w:rPr>
          <w:rFonts w:ascii="Times New Roman" w:eastAsia="SimSun" w:hAnsi="Times New Roman" w:cs="Times New Roman"/>
          <w:b w:val="0"/>
          <w:i w:val="0"/>
          <w:sz w:val="23"/>
          <w:szCs w:val="23"/>
        </w:rPr>
        <w:t>Objednatel</w:t>
      </w:r>
      <w:r w:rsidR="005D772E" w:rsidRPr="000E7B2E">
        <w:rPr>
          <w:rFonts w:ascii="Times New Roman" w:eastAsia="SimSun" w:hAnsi="Times New Roman" w:cs="Times New Roman"/>
          <w:b w:val="0"/>
          <w:i w:val="0"/>
          <w:sz w:val="23"/>
          <w:szCs w:val="23"/>
        </w:rPr>
        <w:t xml:space="preserve"> má právo od této rámcové smlouvy </w:t>
      </w:r>
      <w:r w:rsidR="00127078" w:rsidRPr="000E7B2E">
        <w:rPr>
          <w:rFonts w:ascii="Times New Roman" w:eastAsia="SimSun" w:hAnsi="Times New Roman" w:cs="Times New Roman"/>
          <w:b w:val="0"/>
          <w:i w:val="0"/>
          <w:sz w:val="23"/>
          <w:szCs w:val="23"/>
        </w:rPr>
        <w:t>odstoupit</w:t>
      </w:r>
      <w:r w:rsidR="0046764A" w:rsidRPr="000E7B2E">
        <w:rPr>
          <w:rFonts w:ascii="Times New Roman" w:eastAsia="SimSun" w:hAnsi="Times New Roman" w:cs="Times New Roman"/>
          <w:b w:val="0"/>
          <w:i w:val="0"/>
          <w:sz w:val="23"/>
          <w:szCs w:val="23"/>
        </w:rPr>
        <w:t xml:space="preserve"> v</w:t>
      </w:r>
      <w:r w:rsidR="00387806" w:rsidRPr="000E7B2E">
        <w:rPr>
          <w:rFonts w:ascii="Times New Roman" w:eastAsia="SimSun" w:hAnsi="Times New Roman" w:cs="Times New Roman"/>
          <w:b w:val="0"/>
          <w:i w:val="0"/>
          <w:sz w:val="23"/>
          <w:szCs w:val="23"/>
        </w:rPr>
        <w:t> </w:t>
      </w:r>
      <w:r w:rsidR="0046764A" w:rsidRPr="000E7B2E">
        <w:rPr>
          <w:rFonts w:ascii="Times New Roman" w:eastAsia="SimSun" w:hAnsi="Times New Roman" w:cs="Times New Roman"/>
          <w:b w:val="0"/>
          <w:i w:val="0"/>
          <w:sz w:val="23"/>
          <w:szCs w:val="23"/>
        </w:rPr>
        <w:t>případě</w:t>
      </w:r>
      <w:r w:rsidR="00387806" w:rsidRPr="000E7B2E">
        <w:rPr>
          <w:rFonts w:ascii="Times New Roman" w:eastAsia="SimSun" w:hAnsi="Times New Roman" w:cs="Times New Roman"/>
          <w:b w:val="0"/>
          <w:i w:val="0"/>
          <w:sz w:val="23"/>
          <w:szCs w:val="23"/>
        </w:rPr>
        <w:t xml:space="preserve">, </w:t>
      </w:r>
      <w:r w:rsidR="00F04DAD" w:rsidRPr="000E7B2E">
        <w:rPr>
          <w:rFonts w:ascii="Times New Roman" w:eastAsia="SimSun" w:hAnsi="Times New Roman" w:cs="Times New Roman"/>
          <w:b w:val="0"/>
          <w:i w:val="0"/>
          <w:sz w:val="23"/>
          <w:szCs w:val="23"/>
        </w:rPr>
        <w:t>že dodavatel poruší tuto smlouvu podstatným způsobem</w:t>
      </w:r>
      <w:r w:rsidR="00387806" w:rsidRPr="00F048F0">
        <w:rPr>
          <w:rFonts w:ascii="Times New Roman" w:eastAsia="SimSun" w:hAnsi="Times New Roman" w:cs="Times New Roman"/>
          <w:b w:val="0"/>
          <w:i w:val="0"/>
          <w:sz w:val="23"/>
          <w:szCs w:val="23"/>
        </w:rPr>
        <w:t xml:space="preserve">. </w:t>
      </w:r>
      <w:r w:rsidR="00F04DAD" w:rsidRPr="00F048F0">
        <w:rPr>
          <w:rFonts w:ascii="Times New Roman" w:eastAsia="SimSun" w:hAnsi="Times New Roman" w:cs="Times New Roman"/>
          <w:b w:val="0"/>
          <w:i w:val="0"/>
          <w:sz w:val="23"/>
          <w:szCs w:val="23"/>
        </w:rPr>
        <w:t xml:space="preserve">Dále je objednatel oprávněn odstoupit od této rámcové smlouvy v případě, </w:t>
      </w:r>
      <w:r w:rsidR="005D772E" w:rsidRPr="00F048F0">
        <w:rPr>
          <w:rFonts w:ascii="Times New Roman" w:eastAsia="SimSun" w:hAnsi="Times New Roman" w:cs="Times New Roman"/>
          <w:b w:val="0"/>
          <w:i w:val="0"/>
          <w:sz w:val="23"/>
          <w:szCs w:val="23"/>
        </w:rPr>
        <w:t xml:space="preserve">pokud </w:t>
      </w:r>
      <w:r w:rsidR="0046764A" w:rsidRPr="00F048F0">
        <w:rPr>
          <w:rFonts w:ascii="Times New Roman" w:eastAsia="SimSun" w:hAnsi="Times New Roman" w:cs="Times New Roman"/>
          <w:b w:val="0"/>
          <w:i w:val="0"/>
          <w:sz w:val="23"/>
          <w:szCs w:val="23"/>
        </w:rPr>
        <w:t>dodavatel</w:t>
      </w:r>
      <w:r w:rsidR="005D772E" w:rsidRPr="00F048F0">
        <w:rPr>
          <w:rFonts w:ascii="Times New Roman" w:eastAsia="SimSun" w:hAnsi="Times New Roman" w:cs="Times New Roman"/>
          <w:b w:val="0"/>
          <w:i w:val="0"/>
          <w:sz w:val="23"/>
          <w:szCs w:val="23"/>
        </w:rPr>
        <w:t xml:space="preserve"> nesplní povinnost dodat nabídnuté zboží</w:t>
      </w:r>
      <w:r w:rsidR="00D917C7" w:rsidRPr="00F048F0">
        <w:rPr>
          <w:rFonts w:ascii="Times New Roman" w:eastAsia="SimSun" w:hAnsi="Times New Roman" w:cs="Times New Roman"/>
          <w:b w:val="0"/>
          <w:i w:val="0"/>
          <w:sz w:val="23"/>
          <w:szCs w:val="23"/>
        </w:rPr>
        <w:t xml:space="preserve"> řádně a včas</w:t>
      </w:r>
      <w:r w:rsidR="005D772E" w:rsidRPr="00F048F0">
        <w:rPr>
          <w:rFonts w:ascii="Times New Roman" w:eastAsia="SimSun" w:hAnsi="Times New Roman" w:cs="Times New Roman"/>
          <w:b w:val="0"/>
          <w:i w:val="0"/>
          <w:sz w:val="23"/>
          <w:szCs w:val="23"/>
        </w:rPr>
        <w:t xml:space="preserve">. </w:t>
      </w:r>
    </w:p>
    <w:p w:rsidR="00F04DAD" w:rsidRPr="00F048F0" w:rsidRDefault="00465CD0" w:rsidP="00F04DAD">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Objednatel</w:t>
      </w:r>
      <w:r w:rsidR="00F13E2B" w:rsidRPr="00F048F0">
        <w:rPr>
          <w:rFonts w:ascii="Times New Roman" w:eastAsia="SimSun" w:hAnsi="Times New Roman" w:cs="Times New Roman"/>
          <w:b w:val="0"/>
          <w:i w:val="0"/>
          <w:sz w:val="23"/>
          <w:szCs w:val="23"/>
        </w:rPr>
        <w:t xml:space="preserve"> je oprávněn odstoupit od dílčí </w:t>
      </w:r>
      <w:r w:rsidR="002215AC" w:rsidRPr="00F048F0">
        <w:rPr>
          <w:rFonts w:ascii="Times New Roman" w:eastAsia="SimSun" w:hAnsi="Times New Roman" w:cs="Times New Roman"/>
          <w:b w:val="0"/>
          <w:i w:val="0"/>
          <w:sz w:val="23"/>
          <w:szCs w:val="23"/>
        </w:rPr>
        <w:t xml:space="preserve">kupní </w:t>
      </w:r>
      <w:r w:rsidR="00F13E2B" w:rsidRPr="00F048F0">
        <w:rPr>
          <w:rFonts w:ascii="Times New Roman" w:eastAsia="SimSun" w:hAnsi="Times New Roman" w:cs="Times New Roman"/>
          <w:b w:val="0"/>
          <w:i w:val="0"/>
          <w:sz w:val="23"/>
          <w:szCs w:val="23"/>
        </w:rPr>
        <w:t xml:space="preserve">smlouvy v případě, že </w:t>
      </w:r>
      <w:r w:rsidR="00507CFC" w:rsidRPr="00F048F0">
        <w:rPr>
          <w:rFonts w:ascii="Times New Roman" w:eastAsia="SimSun" w:hAnsi="Times New Roman" w:cs="Times New Roman"/>
          <w:b w:val="0"/>
          <w:i w:val="0"/>
          <w:sz w:val="23"/>
          <w:szCs w:val="23"/>
        </w:rPr>
        <w:t>d</w:t>
      </w:r>
      <w:r w:rsidRPr="00F048F0">
        <w:rPr>
          <w:rFonts w:ascii="Times New Roman" w:eastAsia="SimSun" w:hAnsi="Times New Roman" w:cs="Times New Roman"/>
          <w:b w:val="0"/>
          <w:i w:val="0"/>
          <w:sz w:val="23"/>
          <w:szCs w:val="23"/>
        </w:rPr>
        <w:t>odavatel</w:t>
      </w:r>
      <w:r w:rsidR="00F13E2B" w:rsidRPr="00F048F0">
        <w:rPr>
          <w:rFonts w:ascii="Times New Roman" w:eastAsia="SimSun" w:hAnsi="Times New Roman" w:cs="Times New Roman"/>
          <w:b w:val="0"/>
          <w:i w:val="0"/>
          <w:sz w:val="23"/>
          <w:szCs w:val="23"/>
        </w:rPr>
        <w:t xml:space="preserve"> je v prodlení s dodávkou zboží</w:t>
      </w:r>
      <w:r w:rsidR="00F04DAD" w:rsidRPr="00F048F0">
        <w:rPr>
          <w:rFonts w:ascii="Times New Roman" w:eastAsia="SimSun" w:hAnsi="Times New Roman" w:cs="Times New Roman"/>
          <w:b w:val="0"/>
          <w:i w:val="0"/>
          <w:sz w:val="23"/>
          <w:szCs w:val="23"/>
        </w:rPr>
        <w:t>,</w:t>
      </w:r>
      <w:r w:rsidR="00F13E2B" w:rsidRPr="00F048F0">
        <w:rPr>
          <w:rFonts w:ascii="Times New Roman" w:eastAsia="SimSun" w:hAnsi="Times New Roman" w:cs="Times New Roman"/>
          <w:b w:val="0"/>
          <w:i w:val="0"/>
          <w:sz w:val="23"/>
          <w:szCs w:val="23"/>
        </w:rPr>
        <w:t xml:space="preserve"> </w:t>
      </w:r>
      <w:r w:rsidR="00F04DAD" w:rsidRPr="00F048F0">
        <w:rPr>
          <w:rFonts w:ascii="Times New Roman" w:eastAsia="SimSun" w:hAnsi="Times New Roman" w:cs="Times New Roman"/>
          <w:b w:val="0"/>
          <w:i w:val="0"/>
          <w:sz w:val="23"/>
          <w:szCs w:val="23"/>
        </w:rPr>
        <w:t>nebo při opakovaném výskytu vady zboží dodaného na základě předmětné dílčí kupní smlouvy</w:t>
      </w:r>
      <w:r w:rsidR="00114F8B" w:rsidRPr="00F048F0">
        <w:rPr>
          <w:rFonts w:ascii="Times New Roman" w:eastAsia="SimSun" w:hAnsi="Times New Roman" w:cs="Times New Roman"/>
          <w:b w:val="0"/>
          <w:i w:val="0"/>
          <w:sz w:val="23"/>
          <w:szCs w:val="23"/>
        </w:rPr>
        <w:t>,</w:t>
      </w:r>
      <w:r w:rsidR="004357C9" w:rsidRPr="00F048F0">
        <w:rPr>
          <w:rFonts w:ascii="Times New Roman" w:eastAsia="SimSun" w:hAnsi="Times New Roman" w:cs="Times New Roman"/>
          <w:b w:val="0"/>
          <w:i w:val="0"/>
          <w:sz w:val="23"/>
          <w:szCs w:val="23"/>
        </w:rPr>
        <w:t xml:space="preserve"> </w:t>
      </w:r>
      <w:r w:rsidR="00114F8B" w:rsidRPr="00F048F0">
        <w:rPr>
          <w:rFonts w:ascii="Times New Roman" w:hAnsi="Times New Roman" w:cs="Times New Roman"/>
          <w:b w:val="0"/>
          <w:i w:val="0"/>
          <w:sz w:val="23"/>
          <w:szCs w:val="23"/>
        </w:rPr>
        <w:t xml:space="preserve">nebo v případě, pokud dodavatel ani v dodatečné lhůtě, která činí alespoň </w:t>
      </w:r>
      <w:r w:rsidR="00114F8B" w:rsidRPr="00592E67">
        <w:rPr>
          <w:rFonts w:ascii="Times New Roman" w:hAnsi="Times New Roman" w:cs="Times New Roman"/>
          <w:b w:val="0"/>
          <w:i w:val="0"/>
          <w:sz w:val="23"/>
          <w:szCs w:val="23"/>
        </w:rPr>
        <w:t>5 pracovních dnů,</w:t>
      </w:r>
      <w:r w:rsidR="00114F8B" w:rsidRPr="00F048F0">
        <w:rPr>
          <w:rFonts w:ascii="Times New Roman" w:hAnsi="Times New Roman" w:cs="Times New Roman"/>
          <w:b w:val="0"/>
          <w:i w:val="0"/>
          <w:sz w:val="23"/>
          <w:szCs w:val="23"/>
        </w:rPr>
        <w:t xml:space="preserve"> nesplní svou povinnost předložit objednateli seznam dle odstavce 13. 2.  této rámcové smlouvy. </w:t>
      </w:r>
      <w:r w:rsidR="004357C9" w:rsidRPr="00F048F0">
        <w:rPr>
          <w:rFonts w:ascii="Times New Roman" w:eastAsia="SimSun" w:hAnsi="Times New Roman" w:cs="Times New Roman"/>
          <w:b w:val="0"/>
          <w:i w:val="0"/>
          <w:sz w:val="23"/>
          <w:szCs w:val="23"/>
        </w:rPr>
        <w:t>Objednatel je rovněž oprávněn odstoupit od smlouvy, pokud se dodavatel stane nespolehlivým plátcem daně nebo mu bude v průběhu trvání smlouvy zrušena registrace distributora pohonných hmot.</w:t>
      </w:r>
    </w:p>
    <w:p w:rsidR="00F13E2B" w:rsidRPr="00F048F0" w:rsidRDefault="00F13E2B"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Ukončením této</w:t>
      </w:r>
      <w:r w:rsidR="00437CB7" w:rsidRPr="00F048F0">
        <w:rPr>
          <w:rFonts w:ascii="Times New Roman" w:eastAsia="SimSun" w:hAnsi="Times New Roman" w:cs="Times New Roman"/>
          <w:b w:val="0"/>
          <w:i w:val="0"/>
          <w:sz w:val="23"/>
          <w:szCs w:val="23"/>
        </w:rPr>
        <w:t xml:space="preserve"> rámcové</w:t>
      </w:r>
      <w:r w:rsidRPr="00F048F0">
        <w:rPr>
          <w:rFonts w:ascii="Times New Roman" w:eastAsia="SimSun" w:hAnsi="Times New Roman" w:cs="Times New Roman"/>
          <w:b w:val="0"/>
          <w:i w:val="0"/>
          <w:sz w:val="23"/>
          <w:szCs w:val="23"/>
        </w:rPr>
        <w:t xml:space="preserve"> smlouvy nebo dílčí smlouvy nejsou dotčena ustanovení týkající se: </w:t>
      </w:r>
    </w:p>
    <w:p w:rsidR="00F37B56" w:rsidRPr="00F048F0" w:rsidRDefault="00F37B56" w:rsidP="009E18C4">
      <w:pPr>
        <w:pStyle w:val="Zkladntextodsazen2"/>
        <w:numPr>
          <w:ilvl w:val="0"/>
          <w:numId w:val="13"/>
        </w:numPr>
        <w:tabs>
          <w:tab w:val="clear" w:pos="355"/>
          <w:tab w:val="clear" w:pos="3333"/>
          <w:tab w:val="clear" w:pos="6310"/>
        </w:tabs>
        <w:spacing w:before="120" w:line="276" w:lineRule="auto"/>
        <w:ind w:hanging="468"/>
        <w:jc w:val="both"/>
        <w:rPr>
          <w:rFonts w:ascii="Times New Roman" w:hAnsi="Times New Roman"/>
          <w:sz w:val="23"/>
          <w:szCs w:val="23"/>
          <w:lang w:val="cs-CZ"/>
        </w:rPr>
      </w:pPr>
      <w:r w:rsidRPr="00F048F0">
        <w:rPr>
          <w:rFonts w:ascii="Times New Roman" w:hAnsi="Times New Roman"/>
          <w:sz w:val="23"/>
          <w:szCs w:val="23"/>
          <w:lang w:val="cs-CZ"/>
        </w:rPr>
        <w:t>smluvních pokut,</w:t>
      </w:r>
    </w:p>
    <w:p w:rsidR="00F37B56" w:rsidRPr="00F048F0" w:rsidRDefault="00F37B56" w:rsidP="009E18C4">
      <w:pPr>
        <w:pStyle w:val="Zkladntextodsazen2"/>
        <w:numPr>
          <w:ilvl w:val="0"/>
          <w:numId w:val="13"/>
        </w:numPr>
        <w:tabs>
          <w:tab w:val="clear" w:pos="355"/>
          <w:tab w:val="clear" w:pos="3333"/>
          <w:tab w:val="clear" w:pos="6310"/>
        </w:tabs>
        <w:spacing w:before="120" w:line="276" w:lineRule="auto"/>
        <w:ind w:hanging="468"/>
        <w:jc w:val="both"/>
        <w:rPr>
          <w:rFonts w:ascii="Times New Roman" w:hAnsi="Times New Roman"/>
          <w:sz w:val="23"/>
          <w:szCs w:val="23"/>
          <w:lang w:val="cs-CZ"/>
        </w:rPr>
      </w:pPr>
      <w:r w:rsidRPr="00F048F0">
        <w:rPr>
          <w:rFonts w:ascii="Times New Roman" w:hAnsi="Times New Roman"/>
          <w:sz w:val="23"/>
          <w:szCs w:val="23"/>
          <w:lang w:val="cs-CZ"/>
        </w:rPr>
        <w:t xml:space="preserve">náhrady škody, </w:t>
      </w:r>
    </w:p>
    <w:p w:rsidR="00F37B56" w:rsidRPr="00F048F0" w:rsidRDefault="00F37B56" w:rsidP="009E18C4">
      <w:pPr>
        <w:pStyle w:val="Zkladntextodsazen2"/>
        <w:numPr>
          <w:ilvl w:val="0"/>
          <w:numId w:val="13"/>
        </w:numPr>
        <w:tabs>
          <w:tab w:val="clear" w:pos="355"/>
          <w:tab w:val="clear" w:pos="3333"/>
          <w:tab w:val="clear" w:pos="6310"/>
        </w:tabs>
        <w:spacing w:before="120" w:line="276" w:lineRule="auto"/>
        <w:ind w:hanging="468"/>
        <w:jc w:val="both"/>
        <w:rPr>
          <w:rFonts w:ascii="Times New Roman" w:hAnsi="Times New Roman"/>
          <w:sz w:val="23"/>
          <w:szCs w:val="23"/>
          <w:lang w:val="cs-CZ"/>
        </w:rPr>
      </w:pPr>
      <w:r w:rsidRPr="00F048F0">
        <w:rPr>
          <w:rFonts w:ascii="Times New Roman" w:hAnsi="Times New Roman"/>
          <w:sz w:val="23"/>
          <w:szCs w:val="23"/>
          <w:lang w:val="cs-CZ"/>
        </w:rPr>
        <w:t xml:space="preserve">ochrany důvěrných informací a </w:t>
      </w:r>
    </w:p>
    <w:p w:rsidR="00F37B56" w:rsidRPr="00F048F0" w:rsidRDefault="00F37B56" w:rsidP="009E18C4">
      <w:pPr>
        <w:pStyle w:val="Zkladntextodsazen2"/>
        <w:numPr>
          <w:ilvl w:val="0"/>
          <w:numId w:val="13"/>
        </w:numPr>
        <w:tabs>
          <w:tab w:val="clear" w:pos="355"/>
          <w:tab w:val="clear" w:pos="3333"/>
          <w:tab w:val="clear" w:pos="6310"/>
        </w:tabs>
        <w:spacing w:before="120" w:line="276" w:lineRule="auto"/>
        <w:ind w:hanging="468"/>
        <w:jc w:val="both"/>
        <w:rPr>
          <w:rFonts w:ascii="Times New Roman" w:hAnsi="Times New Roman"/>
          <w:sz w:val="23"/>
          <w:szCs w:val="23"/>
          <w:lang w:val="cs-CZ"/>
        </w:rPr>
      </w:pPr>
      <w:r w:rsidRPr="00F048F0">
        <w:rPr>
          <w:rFonts w:ascii="Times New Roman" w:hAnsi="Times New Roman"/>
          <w:sz w:val="23"/>
          <w:szCs w:val="23"/>
          <w:lang w:val="cs-CZ"/>
        </w:rPr>
        <w:t xml:space="preserve">ustanovení týkající se práv a povinností, z jejichž povahy vyplývá, že mají trvat </w:t>
      </w:r>
      <w:r w:rsidRPr="00F048F0">
        <w:rPr>
          <w:rFonts w:ascii="Times New Roman" w:hAnsi="Times New Roman"/>
          <w:sz w:val="23"/>
          <w:szCs w:val="23"/>
          <w:lang w:val="cs-CZ"/>
        </w:rPr>
        <w:lastRenderedPageBreak/>
        <w:t>i</w:t>
      </w:r>
      <w:r w:rsidR="000E56B4" w:rsidRPr="00F048F0">
        <w:rPr>
          <w:rFonts w:ascii="Times New Roman" w:hAnsi="Times New Roman"/>
          <w:sz w:val="23"/>
          <w:szCs w:val="23"/>
          <w:lang w:val="cs-CZ"/>
        </w:rPr>
        <w:t> </w:t>
      </w:r>
      <w:r w:rsidRPr="00F048F0">
        <w:rPr>
          <w:rFonts w:ascii="Times New Roman" w:hAnsi="Times New Roman"/>
          <w:sz w:val="23"/>
          <w:szCs w:val="23"/>
          <w:lang w:val="cs-CZ"/>
        </w:rPr>
        <w:t>po</w:t>
      </w:r>
      <w:r w:rsidR="000E56B4" w:rsidRPr="00F048F0">
        <w:rPr>
          <w:rFonts w:ascii="Times New Roman" w:hAnsi="Times New Roman"/>
          <w:sz w:val="23"/>
          <w:szCs w:val="23"/>
          <w:lang w:val="cs-CZ"/>
        </w:rPr>
        <w:t> </w:t>
      </w:r>
      <w:r w:rsidRPr="00F048F0">
        <w:rPr>
          <w:rFonts w:ascii="Times New Roman" w:hAnsi="Times New Roman"/>
          <w:sz w:val="23"/>
          <w:szCs w:val="23"/>
          <w:lang w:val="cs-CZ"/>
        </w:rPr>
        <w:t>ukončení této</w:t>
      </w:r>
      <w:r w:rsidR="008E6708" w:rsidRPr="00F048F0">
        <w:rPr>
          <w:rFonts w:ascii="Times New Roman" w:hAnsi="Times New Roman"/>
          <w:sz w:val="23"/>
          <w:szCs w:val="23"/>
          <w:lang w:val="cs-CZ"/>
        </w:rPr>
        <w:t xml:space="preserve"> rámcové</w:t>
      </w:r>
      <w:r w:rsidRPr="00F048F0">
        <w:rPr>
          <w:rFonts w:ascii="Times New Roman" w:hAnsi="Times New Roman"/>
          <w:sz w:val="23"/>
          <w:szCs w:val="23"/>
          <w:lang w:val="cs-CZ"/>
        </w:rPr>
        <w:t xml:space="preserve"> smlouvy nebo dané dílčí smlouvy.</w:t>
      </w:r>
    </w:p>
    <w:p w:rsidR="0046764A" w:rsidRPr="00F048F0" w:rsidRDefault="0046764A"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Účinky odstoupení od smlouvy nastávají okamžikem doručení písemného projevu vůle odstoupit od smlouvy</w:t>
      </w:r>
      <w:r w:rsidR="00387806"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 xml:space="preserve">druhé smluvní straně. </w:t>
      </w:r>
    </w:p>
    <w:p w:rsidR="002215AC" w:rsidRPr="00F048F0" w:rsidRDefault="00A819A1" w:rsidP="00470313">
      <w:pPr>
        <w:pStyle w:val="Nadpis2"/>
        <w:keepNext w:val="0"/>
        <w:numPr>
          <w:ilvl w:val="1"/>
          <w:numId w:val="50"/>
        </w:numPr>
        <w:spacing w:before="120" w:after="0" w:line="276" w:lineRule="auto"/>
        <w:ind w:left="567" w:hanging="567"/>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Pokud bude tato</w:t>
      </w:r>
      <w:r w:rsidR="00387806" w:rsidRPr="00F048F0">
        <w:rPr>
          <w:rFonts w:ascii="Times New Roman" w:hAnsi="Times New Roman" w:cs="Times New Roman"/>
          <w:b w:val="0"/>
          <w:i w:val="0"/>
          <w:sz w:val="23"/>
          <w:szCs w:val="23"/>
        </w:rPr>
        <w:t xml:space="preserve"> rámcová</w:t>
      </w:r>
      <w:r w:rsidRPr="00F048F0">
        <w:rPr>
          <w:rFonts w:ascii="Times New Roman" w:hAnsi="Times New Roman" w:cs="Times New Roman"/>
          <w:b w:val="0"/>
          <w:i w:val="0"/>
          <w:sz w:val="23"/>
          <w:szCs w:val="23"/>
        </w:rPr>
        <w:t xml:space="preserve"> smlouva ukončena jen ve vztahu k některému dodavateli, zůstává i nadále platná a účinná ve vztahu ke zbývajícím dodavatelům. Celkový počet dodavatelů v této rámcové smlouvě však nesmí klesnout pod</w:t>
      </w:r>
      <w:r w:rsidR="008D1A53" w:rsidRPr="00F048F0">
        <w:rPr>
          <w:rFonts w:ascii="Times New Roman" w:hAnsi="Times New Roman" w:cs="Times New Roman"/>
          <w:b w:val="0"/>
          <w:i w:val="0"/>
          <w:sz w:val="23"/>
          <w:szCs w:val="23"/>
        </w:rPr>
        <w:t xml:space="preserve"> 3</w:t>
      </w:r>
      <w:r w:rsidRPr="00F048F0">
        <w:rPr>
          <w:rFonts w:ascii="Times New Roman" w:hAnsi="Times New Roman" w:cs="Times New Roman"/>
          <w:b w:val="0"/>
          <w:i w:val="0"/>
          <w:sz w:val="23"/>
          <w:szCs w:val="23"/>
        </w:rPr>
        <w:t xml:space="preserve"> </w:t>
      </w:r>
      <w:r w:rsidR="008D1A53" w:rsidRPr="00F048F0">
        <w:rPr>
          <w:rFonts w:ascii="Times New Roman" w:hAnsi="Times New Roman" w:cs="Times New Roman"/>
          <w:b w:val="0"/>
          <w:i w:val="0"/>
          <w:sz w:val="23"/>
          <w:szCs w:val="23"/>
        </w:rPr>
        <w:t>(</w:t>
      </w:r>
      <w:r w:rsidRPr="00F048F0">
        <w:rPr>
          <w:rFonts w:ascii="Times New Roman" w:hAnsi="Times New Roman" w:cs="Times New Roman"/>
          <w:b w:val="0"/>
          <w:i w:val="0"/>
          <w:sz w:val="23"/>
          <w:szCs w:val="23"/>
        </w:rPr>
        <w:t xml:space="preserve">tři), </w:t>
      </w:r>
      <w:r w:rsidR="002215AC" w:rsidRPr="00F048F0">
        <w:rPr>
          <w:rFonts w:ascii="Times New Roman" w:hAnsi="Times New Roman" w:cs="Times New Roman"/>
          <w:b w:val="0"/>
          <w:i w:val="0"/>
          <w:sz w:val="23"/>
          <w:szCs w:val="23"/>
        </w:rPr>
        <w:t xml:space="preserve">jinak není zadavatel oprávněn na základě této rámcové smlouvy zadávat </w:t>
      </w:r>
      <w:r w:rsidR="00387806" w:rsidRPr="00F048F0">
        <w:rPr>
          <w:rFonts w:ascii="Times New Roman" w:hAnsi="Times New Roman" w:cs="Times New Roman"/>
          <w:b w:val="0"/>
          <w:i w:val="0"/>
          <w:sz w:val="23"/>
          <w:szCs w:val="23"/>
        </w:rPr>
        <w:t xml:space="preserve">dílčí </w:t>
      </w:r>
      <w:r w:rsidR="002215AC" w:rsidRPr="00F048F0">
        <w:rPr>
          <w:rFonts w:ascii="Times New Roman" w:hAnsi="Times New Roman" w:cs="Times New Roman"/>
          <w:b w:val="0"/>
          <w:i w:val="0"/>
          <w:sz w:val="23"/>
          <w:szCs w:val="23"/>
        </w:rPr>
        <w:t>zakázky.</w:t>
      </w:r>
    </w:p>
    <w:p w:rsidR="00A819A1" w:rsidRPr="00F048F0" w:rsidRDefault="00E74889" w:rsidP="00E74889">
      <w:pPr>
        <w:pStyle w:val="Nadpis2"/>
        <w:keepNext w:val="0"/>
        <w:numPr>
          <w:ilvl w:val="1"/>
          <w:numId w:val="50"/>
        </w:numPr>
        <w:spacing w:before="120" w:line="276" w:lineRule="auto"/>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 xml:space="preserve"> </w:t>
      </w:r>
      <w:r w:rsidR="00A819A1" w:rsidRPr="00F048F0">
        <w:rPr>
          <w:rFonts w:ascii="Times New Roman" w:hAnsi="Times New Roman" w:cs="Times New Roman"/>
          <w:b w:val="0"/>
          <w:i w:val="0"/>
          <w:sz w:val="23"/>
          <w:szCs w:val="23"/>
        </w:rPr>
        <w:t>Ukončení účinnosti rámcové smlouvy nemá vliv na případná práva a povinnosti založená dílčími</w:t>
      </w:r>
      <w:r w:rsidR="00F91593" w:rsidRPr="00F048F0">
        <w:rPr>
          <w:rFonts w:ascii="Times New Roman" w:hAnsi="Times New Roman" w:cs="Times New Roman"/>
          <w:b w:val="0"/>
          <w:i w:val="0"/>
          <w:sz w:val="23"/>
          <w:szCs w:val="23"/>
        </w:rPr>
        <w:t xml:space="preserve"> kupními</w:t>
      </w:r>
      <w:r w:rsidR="00A819A1" w:rsidRPr="00F048F0">
        <w:rPr>
          <w:rFonts w:ascii="Times New Roman" w:hAnsi="Times New Roman" w:cs="Times New Roman"/>
          <w:b w:val="0"/>
          <w:i w:val="0"/>
          <w:sz w:val="23"/>
          <w:szCs w:val="23"/>
        </w:rPr>
        <w:t xml:space="preserve"> smlouvami.</w:t>
      </w:r>
    </w:p>
    <w:p w:rsidR="005D439A" w:rsidRPr="00F048F0" w:rsidRDefault="005D439A" w:rsidP="009E18C4">
      <w:pPr>
        <w:pStyle w:val="Zkladntextodsazen2"/>
        <w:tabs>
          <w:tab w:val="clear" w:pos="355"/>
          <w:tab w:val="clear" w:pos="3333"/>
          <w:tab w:val="clear" w:pos="6310"/>
        </w:tabs>
        <w:spacing w:before="120" w:line="276" w:lineRule="auto"/>
        <w:ind w:left="0" w:firstLine="0"/>
        <w:jc w:val="both"/>
        <w:rPr>
          <w:rFonts w:ascii="Times New Roman" w:hAnsi="Times New Roman"/>
          <w:sz w:val="23"/>
          <w:szCs w:val="23"/>
          <w:lang w:val="cs-CZ"/>
        </w:rPr>
      </w:pPr>
    </w:p>
    <w:p w:rsidR="00562769" w:rsidRPr="00F048F0" w:rsidRDefault="00562769" w:rsidP="00470313">
      <w:pPr>
        <w:pStyle w:val="Odstavecseseznamem"/>
        <w:numPr>
          <w:ilvl w:val="0"/>
          <w:numId w:val="50"/>
        </w:numPr>
        <w:spacing w:before="120" w:line="276" w:lineRule="auto"/>
        <w:jc w:val="both"/>
        <w:outlineLvl w:val="1"/>
        <w:rPr>
          <w:b/>
          <w:sz w:val="23"/>
          <w:szCs w:val="23"/>
          <w:u w:val="single"/>
        </w:rPr>
      </w:pPr>
      <w:r w:rsidRPr="00F048F0">
        <w:rPr>
          <w:b/>
          <w:sz w:val="23"/>
          <w:szCs w:val="23"/>
          <w:u w:val="single"/>
        </w:rPr>
        <w:t>Vyšší moc</w:t>
      </w:r>
    </w:p>
    <w:p w:rsidR="00562769" w:rsidRPr="00F048F0" w:rsidRDefault="0056276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Za porušení </w:t>
      </w:r>
      <w:r w:rsidR="00D2617E" w:rsidRPr="00F048F0">
        <w:rPr>
          <w:rFonts w:ascii="Times New Roman" w:eastAsia="SimSun" w:hAnsi="Times New Roman" w:cs="Times New Roman"/>
          <w:b w:val="0"/>
          <w:i w:val="0"/>
          <w:sz w:val="23"/>
          <w:szCs w:val="23"/>
        </w:rPr>
        <w:t xml:space="preserve">této rámcové </w:t>
      </w:r>
      <w:r w:rsidRPr="00F048F0">
        <w:rPr>
          <w:rFonts w:ascii="Times New Roman" w:eastAsia="SimSun" w:hAnsi="Times New Roman" w:cs="Times New Roman"/>
          <w:b w:val="0"/>
          <w:i w:val="0"/>
          <w:sz w:val="23"/>
          <w:szCs w:val="23"/>
        </w:rPr>
        <w:t>smlouvy se nepovažuje, jestliže kterákoliv ze smluvních stran nemůže plnit svoje smluvní povinnosti z důvodu překážky, která nastala nezávisle na</w:t>
      </w:r>
      <w:r w:rsidR="00BC61BD" w:rsidRPr="00F048F0">
        <w:rPr>
          <w:rFonts w:ascii="Times New Roman" w:eastAsia="SimSun" w:hAnsi="Times New Roman" w:cs="Times New Roman"/>
          <w:b w:val="0"/>
          <w:i w:val="0"/>
          <w:sz w:val="23"/>
          <w:szCs w:val="23"/>
        </w:rPr>
        <w:t xml:space="preserve"> její</w:t>
      </w:r>
      <w:r w:rsidRPr="00F048F0">
        <w:rPr>
          <w:rFonts w:ascii="Times New Roman" w:eastAsia="SimSun" w:hAnsi="Times New Roman" w:cs="Times New Roman"/>
          <w:b w:val="0"/>
          <w:i w:val="0"/>
          <w:sz w:val="23"/>
          <w:szCs w:val="23"/>
        </w:rPr>
        <w:t xml:space="preserve"> vůli a není možné rozumně předpokládat, že by povinná strana tuto překážku anebo její následky odvrátila anebo překonala, a že by v době vzniku závazku tuto překážku předvídala (např. válka, celostátní stávka, zemětřesení, záplava, požáry, teroristický útok). </w:t>
      </w:r>
    </w:p>
    <w:p w:rsidR="00562769" w:rsidRPr="00F048F0" w:rsidRDefault="0056276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Pokud se strany písemně nedohodnou jinak, smluvně dohodnuté termíny se prodlužují o</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 xml:space="preserve">dobu trvání </w:t>
      </w:r>
      <w:r w:rsidR="00BC61BD" w:rsidRPr="00F048F0">
        <w:rPr>
          <w:rFonts w:ascii="Times New Roman" w:eastAsia="SimSun" w:hAnsi="Times New Roman" w:cs="Times New Roman"/>
          <w:b w:val="0"/>
          <w:i w:val="0"/>
          <w:sz w:val="23"/>
          <w:szCs w:val="23"/>
        </w:rPr>
        <w:t>překážky dle odst. 1</w:t>
      </w:r>
      <w:r w:rsidR="00BC63AF" w:rsidRPr="00F048F0">
        <w:rPr>
          <w:rFonts w:ascii="Times New Roman" w:eastAsia="SimSun" w:hAnsi="Times New Roman" w:cs="Times New Roman"/>
          <w:b w:val="0"/>
          <w:i w:val="0"/>
          <w:sz w:val="23"/>
          <w:szCs w:val="23"/>
        </w:rPr>
        <w:t>5</w:t>
      </w:r>
      <w:r w:rsidR="00BC61BD" w:rsidRPr="00F048F0">
        <w:rPr>
          <w:rFonts w:ascii="Times New Roman" w:eastAsia="SimSun" w:hAnsi="Times New Roman" w:cs="Times New Roman"/>
          <w:b w:val="0"/>
          <w:i w:val="0"/>
          <w:sz w:val="23"/>
          <w:szCs w:val="23"/>
        </w:rPr>
        <w:t>.1</w:t>
      </w:r>
      <w:r w:rsidRPr="00F048F0">
        <w:rPr>
          <w:rFonts w:ascii="Times New Roman" w:eastAsia="SimSun" w:hAnsi="Times New Roman" w:cs="Times New Roman"/>
          <w:b w:val="0"/>
          <w:i w:val="0"/>
          <w:sz w:val="23"/>
          <w:szCs w:val="23"/>
        </w:rPr>
        <w:t>.</w:t>
      </w:r>
      <w:r w:rsidR="00E2647E" w:rsidRPr="00F048F0">
        <w:rPr>
          <w:rFonts w:ascii="Times New Roman" w:eastAsia="SimSun" w:hAnsi="Times New Roman" w:cs="Times New Roman"/>
          <w:b w:val="0"/>
          <w:i w:val="0"/>
          <w:sz w:val="23"/>
          <w:szCs w:val="23"/>
        </w:rPr>
        <w:t xml:space="preserve"> této rámcové smlouvy.</w:t>
      </w:r>
      <w:r w:rsidRPr="00F048F0">
        <w:rPr>
          <w:rFonts w:ascii="Times New Roman" w:eastAsia="SimSun" w:hAnsi="Times New Roman" w:cs="Times New Roman"/>
          <w:b w:val="0"/>
          <w:i w:val="0"/>
          <w:sz w:val="23"/>
          <w:szCs w:val="23"/>
        </w:rPr>
        <w:t xml:space="preserve"> Jestliže doba trvání </w:t>
      </w:r>
      <w:r w:rsidR="00BC61BD" w:rsidRPr="00F048F0">
        <w:rPr>
          <w:rFonts w:ascii="Times New Roman" w:eastAsia="SimSun" w:hAnsi="Times New Roman" w:cs="Times New Roman"/>
          <w:b w:val="0"/>
          <w:i w:val="0"/>
          <w:sz w:val="23"/>
          <w:szCs w:val="23"/>
        </w:rPr>
        <w:t>překážky</w:t>
      </w:r>
      <w:r w:rsidR="003F0F3C"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přes</w:t>
      </w:r>
      <w:r w:rsidR="003F0F3C" w:rsidRPr="00F048F0">
        <w:rPr>
          <w:rFonts w:ascii="Times New Roman" w:eastAsia="SimSun" w:hAnsi="Times New Roman" w:cs="Times New Roman"/>
          <w:b w:val="0"/>
          <w:i w:val="0"/>
          <w:sz w:val="23"/>
          <w:szCs w:val="23"/>
        </w:rPr>
        <w:t>áhne</w:t>
      </w:r>
      <w:r w:rsidR="008D1A53" w:rsidRPr="00F048F0">
        <w:rPr>
          <w:rFonts w:ascii="Times New Roman" w:eastAsia="SimSun" w:hAnsi="Times New Roman" w:cs="Times New Roman"/>
          <w:b w:val="0"/>
          <w:i w:val="0"/>
          <w:sz w:val="23"/>
          <w:szCs w:val="23"/>
        </w:rPr>
        <w:t xml:space="preserve"> 30 (</w:t>
      </w:r>
      <w:r w:rsidR="00D2617E" w:rsidRPr="00F048F0">
        <w:rPr>
          <w:rFonts w:ascii="Times New Roman" w:eastAsia="SimSun" w:hAnsi="Times New Roman" w:cs="Times New Roman"/>
          <w:b w:val="0"/>
          <w:i w:val="0"/>
          <w:sz w:val="23"/>
          <w:szCs w:val="23"/>
        </w:rPr>
        <w:t>třicet)</w:t>
      </w:r>
      <w:r w:rsidRPr="00F048F0">
        <w:rPr>
          <w:rFonts w:ascii="Times New Roman" w:eastAsia="SimSun" w:hAnsi="Times New Roman" w:cs="Times New Roman"/>
          <w:b w:val="0"/>
          <w:i w:val="0"/>
          <w:sz w:val="23"/>
          <w:szCs w:val="23"/>
        </w:rPr>
        <w:t xml:space="preserve"> dní, kterákoliv ze smluvních stran je oprávněná písemně odstoupit od</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jednotlivé kupní smlouvy bez jakýchkoliv</w:t>
      </w:r>
      <w:r w:rsidR="00205256" w:rsidRPr="00F048F0">
        <w:rPr>
          <w:rFonts w:ascii="Times New Roman" w:eastAsia="SimSun" w:hAnsi="Times New Roman" w:cs="Times New Roman"/>
          <w:b w:val="0"/>
          <w:i w:val="0"/>
          <w:sz w:val="23"/>
          <w:szCs w:val="23"/>
        </w:rPr>
        <w:t xml:space="preserve"> dalších</w:t>
      </w:r>
      <w:r w:rsidRPr="00F048F0">
        <w:rPr>
          <w:rFonts w:ascii="Times New Roman" w:eastAsia="SimSun" w:hAnsi="Times New Roman" w:cs="Times New Roman"/>
          <w:b w:val="0"/>
          <w:i w:val="0"/>
          <w:sz w:val="23"/>
          <w:szCs w:val="23"/>
        </w:rPr>
        <w:t xml:space="preserve"> negativních právních důsledků.</w:t>
      </w:r>
    </w:p>
    <w:p w:rsidR="00155AF1" w:rsidRPr="00F048F0" w:rsidRDefault="0056276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Smluvní strana je povinn</w:t>
      </w:r>
      <w:r w:rsidR="00BC61BD" w:rsidRPr="00F048F0">
        <w:rPr>
          <w:rFonts w:ascii="Times New Roman" w:eastAsia="SimSun" w:hAnsi="Times New Roman" w:cs="Times New Roman"/>
          <w:b w:val="0"/>
          <w:i w:val="0"/>
          <w:sz w:val="23"/>
          <w:szCs w:val="23"/>
        </w:rPr>
        <w:t>a</w:t>
      </w:r>
      <w:r w:rsidRPr="00F048F0">
        <w:rPr>
          <w:rFonts w:ascii="Times New Roman" w:eastAsia="SimSun" w:hAnsi="Times New Roman" w:cs="Times New Roman"/>
          <w:b w:val="0"/>
          <w:i w:val="0"/>
          <w:sz w:val="23"/>
          <w:szCs w:val="23"/>
        </w:rPr>
        <w:t xml:space="preserve"> </w:t>
      </w:r>
      <w:r w:rsidR="00F04DAD" w:rsidRPr="00F048F0">
        <w:rPr>
          <w:rFonts w:ascii="Times New Roman" w:hAnsi="Times New Roman" w:cs="Times New Roman"/>
          <w:b w:val="0"/>
          <w:i w:val="0"/>
          <w:sz w:val="23"/>
          <w:szCs w:val="23"/>
          <w:lang w:eastAsia="x-none"/>
        </w:rPr>
        <w:t>bezodkladně</w:t>
      </w:r>
      <w:r w:rsidR="00387806"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oznámit písemně druhé straně povahu</w:t>
      </w:r>
      <w:r w:rsidR="00BC61BD" w:rsidRPr="00F048F0">
        <w:rPr>
          <w:rFonts w:ascii="Times New Roman" w:eastAsia="SimSun" w:hAnsi="Times New Roman" w:cs="Times New Roman"/>
          <w:b w:val="0"/>
          <w:i w:val="0"/>
          <w:sz w:val="23"/>
          <w:szCs w:val="23"/>
        </w:rPr>
        <w:t xml:space="preserve">, důsledky a předpokládané trvání </w:t>
      </w:r>
      <w:r w:rsidRPr="00F048F0">
        <w:rPr>
          <w:rFonts w:ascii="Times New Roman" w:eastAsia="SimSun" w:hAnsi="Times New Roman" w:cs="Times New Roman"/>
          <w:b w:val="0"/>
          <w:i w:val="0"/>
          <w:sz w:val="23"/>
          <w:szCs w:val="23"/>
        </w:rPr>
        <w:t>překážky, která brání, anebo bude bránit v plnění povinnosti. Škody vypl</w:t>
      </w:r>
      <w:r w:rsidR="00890D2B" w:rsidRPr="00F048F0">
        <w:rPr>
          <w:rFonts w:ascii="Times New Roman" w:eastAsia="SimSun" w:hAnsi="Times New Roman" w:cs="Times New Roman"/>
          <w:b w:val="0"/>
          <w:i w:val="0"/>
          <w:sz w:val="23"/>
          <w:szCs w:val="23"/>
        </w:rPr>
        <w:t>ý</w:t>
      </w:r>
      <w:r w:rsidRPr="00F048F0">
        <w:rPr>
          <w:rFonts w:ascii="Times New Roman" w:eastAsia="SimSun" w:hAnsi="Times New Roman" w:cs="Times New Roman"/>
          <w:b w:val="0"/>
          <w:i w:val="0"/>
          <w:sz w:val="23"/>
          <w:szCs w:val="23"/>
        </w:rPr>
        <w:t>vajíc</w:t>
      </w:r>
      <w:r w:rsidR="00205256" w:rsidRPr="00F048F0">
        <w:rPr>
          <w:rFonts w:ascii="Times New Roman" w:eastAsia="SimSun" w:hAnsi="Times New Roman" w:cs="Times New Roman"/>
          <w:b w:val="0"/>
          <w:i w:val="0"/>
          <w:sz w:val="23"/>
          <w:szCs w:val="23"/>
        </w:rPr>
        <w:t>í</w:t>
      </w:r>
      <w:r w:rsidRPr="00F048F0">
        <w:rPr>
          <w:rFonts w:ascii="Times New Roman" w:eastAsia="SimSun" w:hAnsi="Times New Roman" w:cs="Times New Roman"/>
          <w:b w:val="0"/>
          <w:i w:val="0"/>
          <w:sz w:val="23"/>
          <w:szCs w:val="23"/>
        </w:rPr>
        <w:t xml:space="preserve"> z</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pozdního oznámení</w:t>
      </w:r>
      <w:r w:rsidR="00387806"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bude nést strana zodpovědná za takové pozdní</w:t>
      </w:r>
      <w:r w:rsidR="00155AF1" w:rsidRPr="00F048F0">
        <w:rPr>
          <w:rFonts w:ascii="Times New Roman" w:eastAsia="SimSun" w:hAnsi="Times New Roman" w:cs="Times New Roman"/>
          <w:b w:val="0"/>
          <w:i w:val="0"/>
          <w:sz w:val="23"/>
          <w:szCs w:val="23"/>
        </w:rPr>
        <w:t xml:space="preserve"> oznámení.</w:t>
      </w:r>
    </w:p>
    <w:p w:rsidR="00667808" w:rsidRPr="00F048F0" w:rsidRDefault="00667808" w:rsidP="009E18C4">
      <w:pPr>
        <w:spacing w:before="120" w:line="276" w:lineRule="auto"/>
        <w:rPr>
          <w:sz w:val="23"/>
          <w:szCs w:val="23"/>
        </w:rPr>
      </w:pPr>
    </w:p>
    <w:p w:rsidR="00AA0907" w:rsidRPr="00F048F0" w:rsidRDefault="00AA0907" w:rsidP="00470313">
      <w:pPr>
        <w:pStyle w:val="Odstavecseseznamem"/>
        <w:numPr>
          <w:ilvl w:val="0"/>
          <w:numId w:val="50"/>
        </w:numPr>
        <w:spacing w:before="120" w:line="276" w:lineRule="auto"/>
        <w:jc w:val="both"/>
        <w:outlineLvl w:val="1"/>
        <w:rPr>
          <w:b/>
          <w:sz w:val="23"/>
          <w:szCs w:val="23"/>
          <w:u w:val="single"/>
        </w:rPr>
      </w:pPr>
      <w:r w:rsidRPr="00F048F0">
        <w:rPr>
          <w:b/>
          <w:sz w:val="23"/>
          <w:szCs w:val="23"/>
          <w:u w:val="single"/>
        </w:rPr>
        <w:t>Oprávněné osoby</w:t>
      </w:r>
    </w:p>
    <w:p w:rsidR="00C601FD" w:rsidRPr="00F048F0" w:rsidRDefault="00AA0907"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Oprávněnými osobami </w:t>
      </w:r>
      <w:r w:rsidR="00465CD0" w:rsidRPr="00F048F0">
        <w:rPr>
          <w:rFonts w:ascii="Times New Roman" w:eastAsia="SimSun" w:hAnsi="Times New Roman" w:cs="Times New Roman"/>
          <w:b w:val="0"/>
          <w:i w:val="0"/>
          <w:sz w:val="23"/>
          <w:szCs w:val="23"/>
        </w:rPr>
        <w:t>objednatele</w:t>
      </w:r>
      <w:r w:rsidRPr="00F048F0">
        <w:rPr>
          <w:rFonts w:ascii="Times New Roman" w:eastAsia="SimSun" w:hAnsi="Times New Roman" w:cs="Times New Roman"/>
          <w:b w:val="0"/>
          <w:i w:val="0"/>
          <w:sz w:val="23"/>
          <w:szCs w:val="23"/>
        </w:rPr>
        <w:t xml:space="preserve"> </w:t>
      </w:r>
      <w:r w:rsidR="00C601FD" w:rsidRPr="00F048F0">
        <w:rPr>
          <w:rFonts w:ascii="Times New Roman" w:eastAsia="SimSun" w:hAnsi="Times New Roman" w:cs="Times New Roman"/>
          <w:b w:val="0"/>
          <w:i w:val="0"/>
          <w:sz w:val="23"/>
          <w:szCs w:val="23"/>
        </w:rPr>
        <w:t xml:space="preserve">pro účely vystavení výzev k podání nabídek </w:t>
      </w:r>
      <w:r w:rsidR="0009783B" w:rsidRPr="00F048F0">
        <w:rPr>
          <w:rFonts w:ascii="Times New Roman" w:eastAsia="SimSun" w:hAnsi="Times New Roman" w:cs="Times New Roman"/>
          <w:b w:val="0"/>
          <w:i w:val="0"/>
          <w:sz w:val="23"/>
          <w:szCs w:val="23"/>
        </w:rPr>
        <w:t xml:space="preserve">a </w:t>
      </w:r>
      <w:r w:rsidR="00C601FD" w:rsidRPr="00F048F0">
        <w:rPr>
          <w:rFonts w:ascii="Times New Roman" w:eastAsia="SimSun" w:hAnsi="Times New Roman" w:cs="Times New Roman"/>
          <w:b w:val="0"/>
          <w:i w:val="0"/>
          <w:sz w:val="23"/>
          <w:szCs w:val="23"/>
        </w:rPr>
        <w:t xml:space="preserve">vydání potvrzení </w:t>
      </w:r>
      <w:r w:rsidR="00E71492" w:rsidRPr="00F048F0">
        <w:rPr>
          <w:rFonts w:ascii="Times New Roman" w:eastAsia="SimSun" w:hAnsi="Times New Roman" w:cs="Times New Roman"/>
          <w:b w:val="0"/>
          <w:i w:val="0"/>
          <w:sz w:val="23"/>
          <w:szCs w:val="23"/>
        </w:rPr>
        <w:t xml:space="preserve">o uzavření kupní smlouvy </w:t>
      </w:r>
      <w:r w:rsidRPr="00F048F0">
        <w:rPr>
          <w:rFonts w:ascii="Times New Roman" w:eastAsia="SimSun" w:hAnsi="Times New Roman" w:cs="Times New Roman"/>
          <w:b w:val="0"/>
          <w:i w:val="0"/>
          <w:sz w:val="23"/>
          <w:szCs w:val="23"/>
        </w:rPr>
        <w:t>jsou:</w:t>
      </w:r>
    </w:p>
    <w:p w:rsidR="001627E8" w:rsidRPr="00F048F0" w:rsidRDefault="001627E8" w:rsidP="001627E8">
      <w:pPr>
        <w:rPr>
          <w:rFonts w:eastAsia="SimSun"/>
          <w:sz w:val="23"/>
          <w:szCs w:val="23"/>
        </w:rPr>
      </w:pP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1627E8" w:rsidRPr="00F048F0" w:rsidTr="009C0BD1">
        <w:trPr>
          <w:trHeight w:val="438"/>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color w:val="000000"/>
                <w:sz w:val="23"/>
                <w:szCs w:val="23"/>
              </w:rPr>
              <w:t>jméno a příjmení:</w:t>
            </w:r>
          </w:p>
        </w:tc>
        <w:tc>
          <w:tcPr>
            <w:tcW w:w="1843" w:type="dxa"/>
            <w:shd w:val="clear" w:color="auto" w:fill="auto"/>
            <w:vAlign w:val="center"/>
          </w:tcPr>
          <w:p w:rsidR="001627E8" w:rsidRPr="00F048F0" w:rsidRDefault="00667808" w:rsidP="00470313">
            <w:pPr>
              <w:overflowPunct w:val="0"/>
              <w:autoSpaceDE w:val="0"/>
              <w:autoSpaceDN w:val="0"/>
              <w:adjustRightInd w:val="0"/>
              <w:jc w:val="center"/>
              <w:textAlignment w:val="baseline"/>
              <w:rPr>
                <w:color w:val="000000"/>
                <w:sz w:val="23"/>
                <w:szCs w:val="23"/>
              </w:rPr>
            </w:pPr>
            <w:r w:rsidRPr="00F048F0">
              <w:rPr>
                <w:color w:val="000000"/>
                <w:sz w:val="23"/>
                <w:szCs w:val="23"/>
              </w:rPr>
              <w:t>t</w:t>
            </w:r>
            <w:r w:rsidR="001627E8" w:rsidRPr="00F048F0">
              <w:rPr>
                <w:color w:val="000000"/>
                <w:sz w:val="23"/>
                <w:szCs w:val="23"/>
              </w:rPr>
              <w:t>el</w:t>
            </w:r>
            <w:r w:rsidR="00387806" w:rsidRPr="00F048F0">
              <w:rPr>
                <w:color w:val="000000"/>
                <w:sz w:val="23"/>
                <w:szCs w:val="23"/>
              </w:rPr>
              <w:t>. číslo</w:t>
            </w:r>
            <w:r w:rsidR="001627E8" w:rsidRPr="00F048F0">
              <w:rPr>
                <w:color w:val="000000"/>
                <w:sz w:val="23"/>
                <w:szCs w:val="23"/>
              </w:rPr>
              <w:t>:</w:t>
            </w:r>
          </w:p>
        </w:tc>
        <w:tc>
          <w:tcPr>
            <w:tcW w:w="3827" w:type="dxa"/>
            <w:shd w:val="clear" w:color="auto" w:fill="auto"/>
            <w:vAlign w:val="center"/>
          </w:tcPr>
          <w:p w:rsidR="001627E8" w:rsidRPr="00F048F0" w:rsidRDefault="00387806" w:rsidP="00470313">
            <w:pPr>
              <w:overflowPunct w:val="0"/>
              <w:autoSpaceDE w:val="0"/>
              <w:autoSpaceDN w:val="0"/>
              <w:adjustRightInd w:val="0"/>
              <w:jc w:val="center"/>
              <w:textAlignment w:val="baseline"/>
              <w:rPr>
                <w:color w:val="000000"/>
                <w:sz w:val="23"/>
                <w:szCs w:val="23"/>
              </w:rPr>
            </w:pPr>
            <w:r w:rsidRPr="00F048F0">
              <w:rPr>
                <w:color w:val="000000"/>
                <w:sz w:val="23"/>
                <w:szCs w:val="23"/>
              </w:rPr>
              <w:t>elektronická adresa</w:t>
            </w:r>
          </w:p>
        </w:tc>
      </w:tr>
      <w:tr w:rsidR="001627E8" w:rsidRPr="00F048F0" w:rsidTr="00470313">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Ing. Jaroslav Šubrt</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221 968 280</w:t>
            </w:r>
          </w:p>
        </w:tc>
        <w:tc>
          <w:tcPr>
            <w:tcW w:w="3827" w:type="dxa"/>
            <w:shd w:val="clear" w:color="auto" w:fill="auto"/>
            <w:vAlign w:val="center"/>
          </w:tcPr>
          <w:p w:rsidR="001627E8" w:rsidRPr="00F048F0" w:rsidRDefault="0091244F" w:rsidP="00470313">
            <w:pPr>
              <w:pStyle w:val="Zkladntextodsazen2"/>
              <w:tabs>
                <w:tab w:val="clear" w:pos="355"/>
                <w:tab w:val="clear" w:pos="3333"/>
                <w:tab w:val="clear" w:pos="6310"/>
              </w:tabs>
              <w:spacing w:before="120" w:line="276" w:lineRule="auto"/>
              <w:jc w:val="center"/>
              <w:rPr>
                <w:rFonts w:ascii="Times New Roman" w:hAnsi="Times New Roman"/>
                <w:color w:val="000000"/>
                <w:sz w:val="23"/>
                <w:szCs w:val="23"/>
              </w:rPr>
            </w:pPr>
            <w:hyperlink r:id="rId9" w:history="1">
              <w:r w:rsidR="001627E8" w:rsidRPr="00F048F0">
                <w:rPr>
                  <w:rStyle w:val="Hypertextovodkaz"/>
                  <w:rFonts w:ascii="Times New Roman" w:hAnsi="Times New Roman"/>
                  <w:sz w:val="23"/>
                  <w:szCs w:val="23"/>
                  <w:lang w:val="cs-CZ"/>
                </w:rPr>
                <w:t>jaroslav.subrt@ceproas.cz</w:t>
              </w:r>
            </w:hyperlink>
          </w:p>
        </w:tc>
      </w:tr>
      <w:tr w:rsidR="001627E8" w:rsidRPr="00F048F0" w:rsidTr="00470313">
        <w:trPr>
          <w:trHeight w:val="506"/>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Ing. Jana Pelclová</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221 968 178</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10" w:history="1">
              <w:r w:rsidR="001627E8" w:rsidRPr="00D210D1">
                <w:rPr>
                  <w:rStyle w:val="Hypertextovodkaz"/>
                  <w:sz w:val="23"/>
                  <w:szCs w:val="23"/>
                </w:rPr>
                <w:t>jana.pelclova@ceproas.cz</w:t>
              </w:r>
            </w:hyperlink>
          </w:p>
        </w:tc>
      </w:tr>
      <w:tr w:rsidR="001627E8" w:rsidRPr="00F048F0" w:rsidTr="00470313">
        <w:trPr>
          <w:trHeight w:val="542"/>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Ing. Petr Hynek</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221 968 210</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11" w:history="1">
              <w:r w:rsidR="001627E8" w:rsidRPr="00D210D1">
                <w:rPr>
                  <w:rStyle w:val="Hypertextovodkaz"/>
                  <w:sz w:val="23"/>
                  <w:szCs w:val="23"/>
                </w:rPr>
                <w:t>petr.hynek@ceproas.cz</w:t>
              </w:r>
            </w:hyperlink>
          </w:p>
        </w:tc>
      </w:tr>
      <w:tr w:rsidR="001627E8" w:rsidRPr="00F048F0" w:rsidTr="00470313">
        <w:trPr>
          <w:trHeight w:val="564"/>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Ing. Ludmila Šímová</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221 968 176</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12" w:history="1">
              <w:r w:rsidR="001627E8" w:rsidRPr="00D210D1">
                <w:rPr>
                  <w:rStyle w:val="Hypertextovodkaz"/>
                  <w:sz w:val="23"/>
                  <w:szCs w:val="23"/>
                </w:rPr>
                <w:t>ludmila.</w:t>
              </w:r>
              <w:r w:rsidR="001627E8" w:rsidRPr="008C7AE6">
                <w:rPr>
                  <w:rStyle w:val="Hypertextovodkaz"/>
                  <w:sz w:val="23"/>
                  <w:szCs w:val="23"/>
                </w:rPr>
                <w:t>simova@ceproas.cz</w:t>
              </w:r>
            </w:hyperlink>
          </w:p>
        </w:tc>
      </w:tr>
      <w:tr w:rsidR="001627E8" w:rsidRPr="00F048F0" w:rsidTr="00470313">
        <w:trPr>
          <w:trHeight w:val="558"/>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Jana Pokorná</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DF25E8">
              <w:rPr>
                <w:sz w:val="23"/>
                <w:szCs w:val="23"/>
              </w:rPr>
              <w:t>221 968 142</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13" w:history="1">
              <w:r w:rsidR="001627E8" w:rsidRPr="00D210D1">
                <w:rPr>
                  <w:rStyle w:val="Hypertextovodkaz"/>
                  <w:sz w:val="23"/>
                  <w:szCs w:val="23"/>
                </w:rPr>
                <w:t>jana.pokorna@ceproas.cz</w:t>
              </w:r>
            </w:hyperlink>
          </w:p>
        </w:tc>
      </w:tr>
      <w:tr w:rsidR="001627E8" w:rsidRPr="00F048F0" w:rsidTr="00470313">
        <w:tc>
          <w:tcPr>
            <w:tcW w:w="2410" w:type="dxa"/>
            <w:shd w:val="clear" w:color="auto" w:fill="auto"/>
            <w:vAlign w:val="center"/>
          </w:tcPr>
          <w:p w:rsidR="001627E8" w:rsidRPr="00F048F0" w:rsidRDefault="00DA6145" w:rsidP="00470313">
            <w:pPr>
              <w:overflowPunct w:val="0"/>
              <w:autoSpaceDE w:val="0"/>
              <w:autoSpaceDN w:val="0"/>
              <w:adjustRightInd w:val="0"/>
              <w:jc w:val="center"/>
              <w:textAlignment w:val="baseline"/>
              <w:rPr>
                <w:color w:val="000000"/>
                <w:sz w:val="23"/>
                <w:szCs w:val="23"/>
              </w:rPr>
            </w:pPr>
            <w:r w:rsidRPr="00F048F0">
              <w:rPr>
                <w:color w:val="000000"/>
                <w:sz w:val="23"/>
                <w:szCs w:val="23"/>
              </w:rPr>
              <w:t xml:space="preserve">Ing. </w:t>
            </w:r>
            <w:r w:rsidR="002C2606" w:rsidRPr="00F048F0">
              <w:rPr>
                <w:color w:val="000000"/>
                <w:sz w:val="23"/>
                <w:szCs w:val="23"/>
              </w:rPr>
              <w:t>Martin Vojtíšek</w:t>
            </w:r>
          </w:p>
        </w:tc>
        <w:tc>
          <w:tcPr>
            <w:tcW w:w="1843" w:type="dxa"/>
            <w:shd w:val="clear" w:color="auto" w:fill="auto"/>
            <w:vAlign w:val="center"/>
          </w:tcPr>
          <w:p w:rsidR="001627E8" w:rsidRPr="00F048F0" w:rsidRDefault="002C2606" w:rsidP="00E74889">
            <w:pPr>
              <w:overflowPunct w:val="0"/>
              <w:autoSpaceDE w:val="0"/>
              <w:autoSpaceDN w:val="0"/>
              <w:adjustRightInd w:val="0"/>
              <w:jc w:val="center"/>
              <w:textAlignment w:val="baseline"/>
              <w:rPr>
                <w:color w:val="000000"/>
                <w:sz w:val="23"/>
                <w:szCs w:val="23"/>
              </w:rPr>
            </w:pPr>
            <w:r w:rsidRPr="00F048F0">
              <w:rPr>
                <w:color w:val="000000"/>
                <w:sz w:val="23"/>
                <w:szCs w:val="23"/>
              </w:rPr>
              <w:t>221 968 1</w:t>
            </w:r>
            <w:r w:rsidR="00E74889" w:rsidRPr="00F048F0">
              <w:rPr>
                <w:color w:val="000000"/>
                <w:sz w:val="23"/>
                <w:szCs w:val="23"/>
              </w:rPr>
              <w:t>15</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14" w:history="1">
              <w:r w:rsidR="00BE76A9" w:rsidRPr="00F048F0">
                <w:rPr>
                  <w:rStyle w:val="Hypertextovodkaz"/>
                  <w:sz w:val="23"/>
                  <w:szCs w:val="23"/>
                </w:rPr>
                <w:t>martin.vojtisek@ceproas.cz</w:t>
              </w:r>
            </w:hyperlink>
          </w:p>
          <w:p w:rsidR="002C2606" w:rsidRPr="00F048F0" w:rsidRDefault="002C2606" w:rsidP="00470313">
            <w:pPr>
              <w:overflowPunct w:val="0"/>
              <w:autoSpaceDE w:val="0"/>
              <w:autoSpaceDN w:val="0"/>
              <w:adjustRightInd w:val="0"/>
              <w:jc w:val="center"/>
              <w:textAlignment w:val="baseline"/>
              <w:rPr>
                <w:color w:val="000000"/>
                <w:sz w:val="23"/>
                <w:szCs w:val="23"/>
              </w:rPr>
            </w:pPr>
          </w:p>
        </w:tc>
      </w:tr>
      <w:tr w:rsidR="00DA6145" w:rsidRPr="00F048F0" w:rsidTr="00470313">
        <w:tc>
          <w:tcPr>
            <w:tcW w:w="2410" w:type="dxa"/>
            <w:shd w:val="clear" w:color="auto" w:fill="auto"/>
            <w:vAlign w:val="center"/>
          </w:tcPr>
          <w:p w:rsidR="00DA6145" w:rsidRPr="00F048F0" w:rsidRDefault="00DA6145" w:rsidP="00470313">
            <w:pPr>
              <w:overflowPunct w:val="0"/>
              <w:autoSpaceDE w:val="0"/>
              <w:autoSpaceDN w:val="0"/>
              <w:adjustRightInd w:val="0"/>
              <w:jc w:val="center"/>
              <w:textAlignment w:val="baseline"/>
              <w:rPr>
                <w:color w:val="000000"/>
                <w:sz w:val="23"/>
                <w:szCs w:val="23"/>
              </w:rPr>
            </w:pPr>
            <w:r w:rsidRPr="00F048F0">
              <w:rPr>
                <w:color w:val="000000"/>
                <w:sz w:val="23"/>
                <w:szCs w:val="23"/>
              </w:rPr>
              <w:t>Mgr. Jan Duspěva</w:t>
            </w:r>
          </w:p>
        </w:tc>
        <w:tc>
          <w:tcPr>
            <w:tcW w:w="1843" w:type="dxa"/>
            <w:shd w:val="clear" w:color="auto" w:fill="auto"/>
            <w:vAlign w:val="center"/>
          </w:tcPr>
          <w:p w:rsidR="00DA6145" w:rsidRPr="00F048F0" w:rsidRDefault="00DA6145" w:rsidP="00470313">
            <w:pPr>
              <w:overflowPunct w:val="0"/>
              <w:autoSpaceDE w:val="0"/>
              <w:autoSpaceDN w:val="0"/>
              <w:adjustRightInd w:val="0"/>
              <w:jc w:val="center"/>
              <w:textAlignment w:val="baseline"/>
              <w:rPr>
                <w:color w:val="000000"/>
                <w:sz w:val="23"/>
                <w:szCs w:val="23"/>
              </w:rPr>
            </w:pPr>
            <w:r w:rsidRPr="00F048F0">
              <w:rPr>
                <w:color w:val="000000"/>
                <w:sz w:val="23"/>
                <w:szCs w:val="23"/>
              </w:rPr>
              <w:t>221 968 105</w:t>
            </w:r>
          </w:p>
        </w:tc>
        <w:tc>
          <w:tcPr>
            <w:tcW w:w="3827" w:type="dxa"/>
            <w:shd w:val="clear" w:color="auto" w:fill="auto"/>
            <w:vAlign w:val="center"/>
          </w:tcPr>
          <w:p w:rsidR="00DA6145" w:rsidRPr="00F048F0" w:rsidRDefault="0091244F" w:rsidP="00470313">
            <w:pPr>
              <w:overflowPunct w:val="0"/>
              <w:autoSpaceDE w:val="0"/>
              <w:autoSpaceDN w:val="0"/>
              <w:adjustRightInd w:val="0"/>
              <w:jc w:val="center"/>
              <w:textAlignment w:val="baseline"/>
              <w:rPr>
                <w:color w:val="000000"/>
                <w:sz w:val="23"/>
                <w:szCs w:val="23"/>
              </w:rPr>
            </w:pPr>
            <w:hyperlink r:id="rId15" w:history="1">
              <w:r w:rsidR="00DA6145" w:rsidRPr="00F048F0">
                <w:rPr>
                  <w:rStyle w:val="Hypertextovodkaz"/>
                  <w:sz w:val="23"/>
                  <w:szCs w:val="23"/>
                </w:rPr>
                <w:t>jan.duspeva@ceproas.cz</w:t>
              </w:r>
            </w:hyperlink>
          </w:p>
          <w:p w:rsidR="00DA6145" w:rsidRPr="00F048F0" w:rsidRDefault="00DA6145" w:rsidP="00470313">
            <w:pPr>
              <w:overflowPunct w:val="0"/>
              <w:autoSpaceDE w:val="0"/>
              <w:autoSpaceDN w:val="0"/>
              <w:adjustRightInd w:val="0"/>
              <w:jc w:val="center"/>
              <w:textAlignment w:val="baseline"/>
              <w:rPr>
                <w:color w:val="000000"/>
                <w:sz w:val="23"/>
                <w:szCs w:val="23"/>
              </w:rPr>
            </w:pPr>
          </w:p>
        </w:tc>
      </w:tr>
      <w:tr w:rsidR="00003D02" w:rsidRPr="00F048F0" w:rsidTr="00470313">
        <w:trPr>
          <w:trHeight w:val="4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03D02" w:rsidRPr="00F048F0" w:rsidRDefault="00003D02" w:rsidP="00470313">
            <w:pPr>
              <w:overflowPunct w:val="0"/>
              <w:autoSpaceDE w:val="0"/>
              <w:autoSpaceDN w:val="0"/>
              <w:adjustRightInd w:val="0"/>
              <w:jc w:val="center"/>
              <w:textAlignment w:val="baseline"/>
              <w:rPr>
                <w:color w:val="000000"/>
                <w:sz w:val="23"/>
                <w:szCs w:val="23"/>
              </w:rPr>
            </w:pPr>
            <w:r w:rsidRPr="00F048F0">
              <w:rPr>
                <w:color w:val="000000"/>
                <w:sz w:val="23"/>
                <w:szCs w:val="23"/>
              </w:rPr>
              <w:lastRenderedPageBreak/>
              <w:t>Ria Michoinová</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003D02" w:rsidRPr="00F048F0" w:rsidRDefault="00003D02" w:rsidP="00470313">
            <w:pPr>
              <w:overflowPunct w:val="0"/>
              <w:autoSpaceDE w:val="0"/>
              <w:autoSpaceDN w:val="0"/>
              <w:adjustRightInd w:val="0"/>
              <w:jc w:val="center"/>
              <w:textAlignment w:val="baseline"/>
              <w:rPr>
                <w:color w:val="000000"/>
                <w:sz w:val="23"/>
                <w:szCs w:val="23"/>
              </w:rPr>
            </w:pPr>
            <w:r w:rsidRPr="00F048F0">
              <w:rPr>
                <w:color w:val="000000"/>
                <w:sz w:val="23"/>
                <w:szCs w:val="23"/>
              </w:rPr>
              <w:t>221 968 199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003D02" w:rsidRPr="00F048F0" w:rsidRDefault="0091244F" w:rsidP="00470313">
            <w:pPr>
              <w:overflowPunct w:val="0"/>
              <w:autoSpaceDE w:val="0"/>
              <w:autoSpaceDN w:val="0"/>
              <w:adjustRightInd w:val="0"/>
              <w:jc w:val="center"/>
              <w:textAlignment w:val="baseline"/>
              <w:rPr>
                <w:color w:val="000000"/>
                <w:sz w:val="23"/>
                <w:szCs w:val="23"/>
              </w:rPr>
            </w:pPr>
            <w:hyperlink r:id="rId16" w:history="1">
              <w:r w:rsidR="00003D02" w:rsidRPr="00F048F0">
                <w:rPr>
                  <w:rStyle w:val="Hypertextovodkaz"/>
                  <w:sz w:val="23"/>
                  <w:szCs w:val="23"/>
                </w:rPr>
                <w:t>ria.michoinova@ceproas.cz</w:t>
              </w:r>
            </w:hyperlink>
          </w:p>
        </w:tc>
      </w:tr>
    </w:tbl>
    <w:p w:rsidR="001627E8" w:rsidRPr="00F048F0" w:rsidRDefault="001627E8" w:rsidP="001627E8">
      <w:pPr>
        <w:rPr>
          <w:rFonts w:eastAsia="SimSun"/>
          <w:sz w:val="23"/>
          <w:szCs w:val="23"/>
        </w:rPr>
      </w:pPr>
    </w:p>
    <w:p w:rsidR="00AA0907" w:rsidRPr="000E7B2E" w:rsidRDefault="00AA0907"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D210D1">
        <w:rPr>
          <w:rFonts w:ascii="Times New Roman" w:eastAsia="SimSun" w:hAnsi="Times New Roman" w:cs="Times New Roman"/>
          <w:b w:val="0"/>
          <w:i w:val="0"/>
          <w:sz w:val="23"/>
          <w:szCs w:val="23"/>
        </w:rPr>
        <w:t xml:space="preserve">Oprávněnými osobami </w:t>
      </w:r>
      <w:r w:rsidR="00465CD0" w:rsidRPr="008C7AE6">
        <w:rPr>
          <w:rFonts w:ascii="Times New Roman" w:eastAsia="SimSun" w:hAnsi="Times New Roman" w:cs="Times New Roman"/>
          <w:b w:val="0"/>
          <w:i w:val="0"/>
          <w:sz w:val="23"/>
          <w:szCs w:val="23"/>
        </w:rPr>
        <w:t>dodavatele</w:t>
      </w:r>
      <w:r w:rsidRPr="008C7AE6">
        <w:rPr>
          <w:rFonts w:ascii="Times New Roman" w:eastAsia="SimSun" w:hAnsi="Times New Roman" w:cs="Times New Roman"/>
          <w:b w:val="0"/>
          <w:i w:val="0"/>
          <w:sz w:val="23"/>
          <w:szCs w:val="23"/>
        </w:rPr>
        <w:t xml:space="preserve"> </w:t>
      </w:r>
      <w:r w:rsidR="00C601FD" w:rsidRPr="00196B62">
        <w:rPr>
          <w:rFonts w:ascii="Times New Roman" w:eastAsia="SimSun" w:hAnsi="Times New Roman" w:cs="Times New Roman"/>
          <w:b w:val="0"/>
          <w:i w:val="0"/>
          <w:sz w:val="23"/>
          <w:szCs w:val="23"/>
        </w:rPr>
        <w:t>pro účely vystavení závazné nabídky</w:t>
      </w:r>
      <w:r w:rsidR="00BE76A9" w:rsidRPr="00196B62">
        <w:rPr>
          <w:rFonts w:ascii="Times New Roman" w:eastAsia="SimSun" w:hAnsi="Times New Roman" w:cs="Times New Roman"/>
          <w:b w:val="0"/>
          <w:i w:val="0"/>
          <w:sz w:val="23"/>
          <w:szCs w:val="23"/>
        </w:rPr>
        <w:t xml:space="preserve"> na plnění dílčí zakázky</w:t>
      </w:r>
      <w:r w:rsidR="00C601FD" w:rsidRPr="000E7B2E">
        <w:rPr>
          <w:rFonts w:ascii="Times New Roman" w:eastAsia="SimSun" w:hAnsi="Times New Roman" w:cs="Times New Roman"/>
          <w:b w:val="0"/>
          <w:i w:val="0"/>
          <w:sz w:val="23"/>
          <w:szCs w:val="23"/>
        </w:rPr>
        <w:t xml:space="preserve"> </w:t>
      </w:r>
      <w:r w:rsidRPr="000E7B2E">
        <w:rPr>
          <w:rFonts w:ascii="Times New Roman" w:eastAsia="SimSun" w:hAnsi="Times New Roman" w:cs="Times New Roman"/>
          <w:b w:val="0"/>
          <w:i w:val="0"/>
          <w:sz w:val="23"/>
          <w:szCs w:val="23"/>
        </w:rPr>
        <w:t>jsou:</w:t>
      </w:r>
    </w:p>
    <w:p w:rsidR="001627E8" w:rsidRPr="000E7B2E" w:rsidRDefault="001627E8" w:rsidP="001627E8">
      <w:pPr>
        <w:pStyle w:val="Prohlen"/>
        <w:spacing w:after="120" w:line="276" w:lineRule="auto"/>
        <w:jc w:val="both"/>
        <w:outlineLvl w:val="0"/>
        <w:rPr>
          <w:b w:val="0"/>
          <w:sz w:val="23"/>
          <w:szCs w:val="23"/>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1627E8" w:rsidRPr="00F048F0" w:rsidTr="009C0BD1">
        <w:trPr>
          <w:trHeight w:val="438"/>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color w:val="000000"/>
                <w:sz w:val="23"/>
                <w:szCs w:val="23"/>
              </w:rPr>
              <w:t>jméno a příjmení:</w:t>
            </w:r>
          </w:p>
        </w:tc>
        <w:tc>
          <w:tcPr>
            <w:tcW w:w="1843" w:type="dxa"/>
            <w:shd w:val="clear" w:color="auto" w:fill="auto"/>
            <w:vAlign w:val="center"/>
          </w:tcPr>
          <w:p w:rsidR="001627E8" w:rsidRPr="00F048F0" w:rsidRDefault="00BE76A9" w:rsidP="00470313">
            <w:pPr>
              <w:overflowPunct w:val="0"/>
              <w:autoSpaceDE w:val="0"/>
              <w:autoSpaceDN w:val="0"/>
              <w:adjustRightInd w:val="0"/>
              <w:jc w:val="center"/>
              <w:textAlignment w:val="baseline"/>
              <w:rPr>
                <w:color w:val="000000"/>
                <w:sz w:val="23"/>
                <w:szCs w:val="23"/>
              </w:rPr>
            </w:pPr>
            <w:r w:rsidRPr="00F048F0">
              <w:rPr>
                <w:color w:val="000000"/>
                <w:sz w:val="23"/>
                <w:szCs w:val="23"/>
              </w:rPr>
              <w:t>t</w:t>
            </w:r>
            <w:r w:rsidR="001627E8" w:rsidRPr="00F048F0">
              <w:rPr>
                <w:color w:val="000000"/>
                <w:sz w:val="23"/>
                <w:szCs w:val="23"/>
              </w:rPr>
              <w:t>el</w:t>
            </w:r>
            <w:r w:rsidRPr="00F048F0">
              <w:rPr>
                <w:color w:val="000000"/>
                <w:sz w:val="23"/>
                <w:szCs w:val="23"/>
              </w:rPr>
              <w:t>. číslo</w:t>
            </w:r>
          </w:p>
        </w:tc>
        <w:tc>
          <w:tcPr>
            <w:tcW w:w="3827" w:type="dxa"/>
            <w:shd w:val="clear" w:color="auto" w:fill="auto"/>
            <w:vAlign w:val="center"/>
          </w:tcPr>
          <w:p w:rsidR="001627E8" w:rsidRPr="00F048F0" w:rsidRDefault="00BE76A9" w:rsidP="00470313">
            <w:pPr>
              <w:overflowPunct w:val="0"/>
              <w:autoSpaceDE w:val="0"/>
              <w:autoSpaceDN w:val="0"/>
              <w:adjustRightInd w:val="0"/>
              <w:jc w:val="center"/>
              <w:textAlignment w:val="baseline"/>
              <w:rPr>
                <w:color w:val="000000"/>
                <w:sz w:val="23"/>
                <w:szCs w:val="23"/>
              </w:rPr>
            </w:pPr>
            <w:r w:rsidRPr="00F048F0">
              <w:rPr>
                <w:color w:val="000000"/>
                <w:sz w:val="23"/>
                <w:szCs w:val="23"/>
              </w:rPr>
              <w:t>elektronická adresa</w:t>
            </w:r>
          </w:p>
        </w:tc>
      </w:tr>
      <w:tr w:rsidR="001627E8" w:rsidRPr="00F048F0" w:rsidTr="00470313">
        <w:trPr>
          <w:trHeight w:val="528"/>
        </w:trPr>
        <w:sdt>
          <w:sdtPr>
            <w:rPr>
              <w:color w:val="000000"/>
              <w:sz w:val="23"/>
              <w:szCs w:val="23"/>
            </w:rPr>
            <w:id w:val="-491727905"/>
            <w:placeholder>
              <w:docPart w:val="DefaultPlaceholder_1082065158"/>
            </w:placeholder>
            <w:showingPlcHdr/>
            <w:text/>
          </w:sdtPr>
          <w:sdtEndPr/>
          <w:sdtContent>
            <w:tc>
              <w:tcPr>
                <w:tcW w:w="2410"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982067740"/>
            <w:placeholder>
              <w:docPart w:val="DefaultPlaceholder_1082065158"/>
            </w:placeholder>
            <w:showingPlcHdr/>
            <w:text/>
          </w:sdtPr>
          <w:sdtEndPr/>
          <w:sdtContent>
            <w:tc>
              <w:tcPr>
                <w:tcW w:w="1843"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791009073"/>
            <w:placeholder>
              <w:docPart w:val="DefaultPlaceholder_1082065158"/>
            </w:placeholder>
            <w:showingPlcHdr/>
            <w:text/>
          </w:sdtPr>
          <w:sdtEndPr/>
          <w:sdtContent>
            <w:tc>
              <w:tcPr>
                <w:tcW w:w="3827"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1627E8" w:rsidRPr="00F048F0" w:rsidTr="00470313">
        <w:trPr>
          <w:trHeight w:val="562"/>
        </w:trPr>
        <w:sdt>
          <w:sdtPr>
            <w:rPr>
              <w:color w:val="000000"/>
              <w:sz w:val="23"/>
              <w:szCs w:val="23"/>
            </w:rPr>
            <w:id w:val="-939907947"/>
            <w:placeholder>
              <w:docPart w:val="DefaultPlaceholder_1082065158"/>
            </w:placeholder>
            <w:showingPlcHdr/>
            <w:text/>
          </w:sdtPr>
          <w:sdtEndPr/>
          <w:sdtContent>
            <w:tc>
              <w:tcPr>
                <w:tcW w:w="2410"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341205925"/>
            <w:placeholder>
              <w:docPart w:val="DefaultPlaceholder_1082065158"/>
            </w:placeholder>
            <w:showingPlcHdr/>
            <w:text/>
          </w:sdtPr>
          <w:sdtEndPr/>
          <w:sdtContent>
            <w:tc>
              <w:tcPr>
                <w:tcW w:w="1843"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791822227"/>
            <w:placeholder>
              <w:docPart w:val="DefaultPlaceholder_1082065158"/>
            </w:placeholder>
            <w:showingPlcHdr/>
            <w:text/>
          </w:sdtPr>
          <w:sdtEndPr/>
          <w:sdtContent>
            <w:tc>
              <w:tcPr>
                <w:tcW w:w="3827"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1627E8" w:rsidRPr="00F048F0" w:rsidTr="00470313">
        <w:trPr>
          <w:trHeight w:val="556"/>
        </w:trPr>
        <w:sdt>
          <w:sdtPr>
            <w:rPr>
              <w:color w:val="000000"/>
              <w:sz w:val="23"/>
              <w:szCs w:val="23"/>
            </w:rPr>
            <w:id w:val="1071318040"/>
            <w:placeholder>
              <w:docPart w:val="DefaultPlaceholder_1082065158"/>
            </w:placeholder>
            <w:showingPlcHdr/>
            <w:text/>
          </w:sdtPr>
          <w:sdtEndPr/>
          <w:sdtContent>
            <w:tc>
              <w:tcPr>
                <w:tcW w:w="2410"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585264889"/>
            <w:placeholder>
              <w:docPart w:val="DefaultPlaceholder_1082065158"/>
            </w:placeholder>
            <w:showingPlcHdr/>
            <w:text/>
          </w:sdtPr>
          <w:sdtEndPr/>
          <w:sdtContent>
            <w:tc>
              <w:tcPr>
                <w:tcW w:w="1843"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338153951"/>
            <w:placeholder>
              <w:docPart w:val="DefaultPlaceholder_1082065158"/>
            </w:placeholder>
            <w:showingPlcHdr/>
            <w:text/>
          </w:sdtPr>
          <w:sdtEndPr/>
          <w:sdtContent>
            <w:tc>
              <w:tcPr>
                <w:tcW w:w="3827" w:type="dxa"/>
                <w:shd w:val="clear" w:color="auto" w:fill="auto"/>
                <w:vAlign w:val="center"/>
              </w:tcPr>
              <w:p w:rsidR="001627E8" w:rsidRPr="00F048F0" w:rsidRDefault="00EF39FA" w:rsidP="00470313">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50"/>
        </w:trPr>
        <w:sdt>
          <w:sdtPr>
            <w:rPr>
              <w:color w:val="000000"/>
              <w:sz w:val="23"/>
              <w:szCs w:val="23"/>
            </w:rPr>
            <w:id w:val="-1295213564"/>
            <w:placeholder>
              <w:docPart w:val="6F4C7B66BDDF4C99AEB718F4BBD79B63"/>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457561610"/>
            <w:placeholder>
              <w:docPart w:val="6F4C7B66BDDF4C99AEB718F4BBD79B63"/>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404521816"/>
            <w:placeholder>
              <w:docPart w:val="6F4C7B66BDDF4C99AEB718F4BBD79B63"/>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58"/>
        </w:trPr>
        <w:sdt>
          <w:sdtPr>
            <w:rPr>
              <w:color w:val="000000"/>
              <w:sz w:val="23"/>
              <w:szCs w:val="23"/>
            </w:rPr>
            <w:id w:val="1901401097"/>
            <w:placeholder>
              <w:docPart w:val="0B6F69B7CA6C4574A1D055842E3D2B8D"/>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372931222"/>
            <w:placeholder>
              <w:docPart w:val="0B6F69B7CA6C4574A1D055842E3D2B8D"/>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901899471"/>
            <w:placeholder>
              <w:docPart w:val="0B6F69B7CA6C4574A1D055842E3D2B8D"/>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66"/>
        </w:trPr>
        <w:sdt>
          <w:sdtPr>
            <w:rPr>
              <w:color w:val="000000"/>
              <w:sz w:val="23"/>
              <w:szCs w:val="23"/>
            </w:rPr>
            <w:id w:val="-2048985346"/>
            <w:placeholder>
              <w:docPart w:val="BE3B6414098E4EE9A980BC9F20CBC793"/>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445153134"/>
            <w:placeholder>
              <w:docPart w:val="BE3B6414098E4EE9A980BC9F20CBC793"/>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860741257"/>
            <w:placeholder>
              <w:docPart w:val="BE3B6414098E4EE9A980BC9F20CBC793"/>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bl>
    <w:p w:rsidR="001627E8" w:rsidRPr="00F048F0" w:rsidRDefault="001627E8" w:rsidP="001627E8">
      <w:pPr>
        <w:rPr>
          <w:rFonts w:eastAsia="SimSun"/>
          <w:sz w:val="23"/>
          <w:szCs w:val="23"/>
        </w:rPr>
      </w:pPr>
    </w:p>
    <w:p w:rsidR="00C0719E" w:rsidRPr="008C7AE6" w:rsidRDefault="00C601FD" w:rsidP="009E18C4">
      <w:pPr>
        <w:pStyle w:val="Prohlen"/>
        <w:spacing w:before="120" w:line="276" w:lineRule="auto"/>
        <w:ind w:left="709" w:firstLine="425"/>
        <w:jc w:val="both"/>
        <w:outlineLvl w:val="0"/>
        <w:rPr>
          <w:b w:val="0"/>
          <w:i/>
          <w:sz w:val="23"/>
          <w:szCs w:val="23"/>
        </w:rPr>
      </w:pPr>
      <w:r w:rsidRPr="00DF25E8">
        <w:rPr>
          <w:b w:val="0"/>
          <w:i/>
          <w:sz w:val="23"/>
          <w:szCs w:val="23"/>
          <w:highlight w:val="lightGray"/>
        </w:rPr>
        <w:t>(</w:t>
      </w:r>
      <w:r w:rsidR="00592E67">
        <w:rPr>
          <w:b w:val="0"/>
          <w:i/>
          <w:sz w:val="23"/>
          <w:szCs w:val="23"/>
          <w:highlight w:val="lightGray"/>
        </w:rPr>
        <w:t>Doplní dodavatel</w:t>
      </w:r>
      <w:r w:rsidRPr="008C7AE6">
        <w:rPr>
          <w:b w:val="0"/>
          <w:i/>
          <w:sz w:val="23"/>
          <w:szCs w:val="23"/>
          <w:highlight w:val="lightGray"/>
        </w:rPr>
        <w:t>)</w:t>
      </w:r>
    </w:p>
    <w:p w:rsidR="004A7D67" w:rsidRPr="00196B62" w:rsidRDefault="004A7D67" w:rsidP="009E18C4">
      <w:pPr>
        <w:pStyle w:val="Prohlen"/>
        <w:spacing w:before="120" w:line="276" w:lineRule="auto"/>
        <w:ind w:left="709" w:firstLine="425"/>
        <w:jc w:val="both"/>
        <w:outlineLvl w:val="0"/>
        <w:rPr>
          <w:b w:val="0"/>
          <w:i/>
          <w:sz w:val="23"/>
          <w:szCs w:val="23"/>
        </w:rPr>
      </w:pPr>
    </w:p>
    <w:p w:rsidR="001627E8" w:rsidRPr="000E7B2E" w:rsidRDefault="004A7D67" w:rsidP="00470313">
      <w:pPr>
        <w:pStyle w:val="Nadpis2"/>
        <w:keepNext w:val="0"/>
        <w:numPr>
          <w:ilvl w:val="1"/>
          <w:numId w:val="50"/>
        </w:numPr>
        <w:spacing w:before="120" w:after="0" w:line="276" w:lineRule="auto"/>
        <w:ind w:left="567" w:hanging="567"/>
        <w:jc w:val="both"/>
        <w:rPr>
          <w:rFonts w:ascii="Times New Roman" w:hAnsi="Times New Roman" w:cs="Times New Roman"/>
          <w:b w:val="0"/>
          <w:i w:val="0"/>
          <w:sz w:val="23"/>
          <w:szCs w:val="23"/>
          <w:lang w:eastAsia="x-none"/>
        </w:rPr>
      </w:pPr>
      <w:r w:rsidRPr="000E7B2E">
        <w:rPr>
          <w:rFonts w:ascii="Times New Roman" w:eastAsia="SimSun" w:hAnsi="Times New Roman" w:cs="Times New Roman"/>
          <w:b w:val="0"/>
          <w:i w:val="0"/>
          <w:sz w:val="23"/>
          <w:szCs w:val="23"/>
        </w:rPr>
        <w:t>Oprávněnými</w:t>
      </w:r>
      <w:r w:rsidRPr="000E7B2E">
        <w:rPr>
          <w:rFonts w:ascii="Times New Roman" w:hAnsi="Times New Roman" w:cs="Times New Roman"/>
          <w:b w:val="0"/>
          <w:i w:val="0"/>
          <w:sz w:val="23"/>
          <w:szCs w:val="23"/>
          <w:lang w:val="x-none" w:eastAsia="x-none"/>
        </w:rPr>
        <w:t xml:space="preserve"> osobami dodavatele pro účely vystavení listin, týkajících se dodání zboží dle jednotlivých výzev jsou:</w:t>
      </w:r>
    </w:p>
    <w:p w:rsidR="00730E43" w:rsidRPr="00F048F0" w:rsidRDefault="00730E43" w:rsidP="00470313">
      <w:pPr>
        <w:rPr>
          <w:sz w:val="23"/>
          <w:szCs w:val="23"/>
          <w:lang w:eastAsia="x-non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1627E8" w:rsidRPr="00F048F0" w:rsidTr="00470313">
        <w:trPr>
          <w:trHeight w:val="678"/>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color w:val="000000"/>
                <w:sz w:val="23"/>
                <w:szCs w:val="23"/>
              </w:rPr>
              <w:t>jméno a příjmení:</w:t>
            </w:r>
          </w:p>
        </w:tc>
        <w:tc>
          <w:tcPr>
            <w:tcW w:w="1843" w:type="dxa"/>
            <w:shd w:val="clear" w:color="auto" w:fill="auto"/>
            <w:vAlign w:val="center"/>
          </w:tcPr>
          <w:p w:rsidR="001627E8" w:rsidRPr="00F048F0" w:rsidRDefault="00BE76A9" w:rsidP="00470313">
            <w:pPr>
              <w:overflowPunct w:val="0"/>
              <w:autoSpaceDE w:val="0"/>
              <w:autoSpaceDN w:val="0"/>
              <w:adjustRightInd w:val="0"/>
              <w:jc w:val="center"/>
              <w:textAlignment w:val="baseline"/>
              <w:rPr>
                <w:color w:val="000000"/>
                <w:sz w:val="23"/>
                <w:szCs w:val="23"/>
              </w:rPr>
            </w:pPr>
            <w:r w:rsidRPr="00F048F0">
              <w:rPr>
                <w:color w:val="000000"/>
                <w:sz w:val="23"/>
                <w:szCs w:val="23"/>
              </w:rPr>
              <w:t>t</w:t>
            </w:r>
            <w:r w:rsidR="001627E8" w:rsidRPr="00F048F0">
              <w:rPr>
                <w:color w:val="000000"/>
                <w:sz w:val="23"/>
                <w:szCs w:val="23"/>
              </w:rPr>
              <w:t>el</w:t>
            </w:r>
            <w:r w:rsidRPr="00F048F0">
              <w:rPr>
                <w:color w:val="000000"/>
                <w:sz w:val="23"/>
                <w:szCs w:val="23"/>
              </w:rPr>
              <w:t>. číslo</w:t>
            </w:r>
          </w:p>
        </w:tc>
        <w:tc>
          <w:tcPr>
            <w:tcW w:w="3827" w:type="dxa"/>
            <w:shd w:val="clear" w:color="auto" w:fill="auto"/>
            <w:vAlign w:val="center"/>
          </w:tcPr>
          <w:p w:rsidR="001627E8" w:rsidRPr="00F048F0" w:rsidRDefault="00BE76A9" w:rsidP="00470313">
            <w:pPr>
              <w:overflowPunct w:val="0"/>
              <w:autoSpaceDE w:val="0"/>
              <w:autoSpaceDN w:val="0"/>
              <w:adjustRightInd w:val="0"/>
              <w:jc w:val="center"/>
              <w:textAlignment w:val="baseline"/>
              <w:rPr>
                <w:color w:val="000000"/>
                <w:sz w:val="23"/>
                <w:szCs w:val="23"/>
              </w:rPr>
            </w:pPr>
            <w:r w:rsidRPr="00F048F0">
              <w:rPr>
                <w:color w:val="000000"/>
                <w:sz w:val="23"/>
                <w:szCs w:val="23"/>
              </w:rPr>
              <w:t>elektronická adresa</w:t>
            </w:r>
          </w:p>
        </w:tc>
      </w:tr>
      <w:tr w:rsidR="00EF39FA" w:rsidRPr="00F048F0" w:rsidTr="00470313">
        <w:trPr>
          <w:trHeight w:val="546"/>
        </w:trPr>
        <w:sdt>
          <w:sdtPr>
            <w:rPr>
              <w:color w:val="000000"/>
              <w:sz w:val="23"/>
              <w:szCs w:val="23"/>
            </w:rPr>
            <w:id w:val="151033358"/>
            <w:placeholder>
              <w:docPart w:val="4E94F49A12EA4A87B851C52B0688EBC1"/>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244652059"/>
            <w:placeholder>
              <w:docPart w:val="4E94F49A12EA4A87B851C52B0688EBC1"/>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661230728"/>
            <w:placeholder>
              <w:docPart w:val="4E94F49A12EA4A87B851C52B0688EBC1"/>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67"/>
        </w:trPr>
        <w:sdt>
          <w:sdtPr>
            <w:rPr>
              <w:color w:val="000000"/>
              <w:sz w:val="23"/>
              <w:szCs w:val="23"/>
            </w:rPr>
            <w:id w:val="1386067157"/>
            <w:placeholder>
              <w:docPart w:val="73894408107D45869A0091E7AEC64AA1"/>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093623962"/>
            <w:placeholder>
              <w:docPart w:val="73894408107D45869A0091E7AEC64AA1"/>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775905357"/>
            <w:placeholder>
              <w:docPart w:val="73894408107D45869A0091E7AEC64AA1"/>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61"/>
        </w:trPr>
        <w:sdt>
          <w:sdtPr>
            <w:rPr>
              <w:color w:val="000000"/>
              <w:sz w:val="23"/>
              <w:szCs w:val="23"/>
            </w:rPr>
            <w:id w:val="-652217210"/>
            <w:placeholder>
              <w:docPart w:val="179D0FB9660442C590198152DF8B86F9"/>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626211075"/>
            <w:placeholder>
              <w:docPart w:val="179D0FB9660442C590198152DF8B86F9"/>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988825592"/>
            <w:placeholder>
              <w:docPart w:val="179D0FB9660442C590198152DF8B86F9"/>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56"/>
        </w:trPr>
        <w:sdt>
          <w:sdtPr>
            <w:rPr>
              <w:color w:val="000000"/>
              <w:sz w:val="23"/>
              <w:szCs w:val="23"/>
            </w:rPr>
            <w:id w:val="-337153198"/>
            <w:placeholder>
              <w:docPart w:val="822A6FD9794E479CB44F0EAAFBE30DB3"/>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926297330"/>
            <w:placeholder>
              <w:docPart w:val="822A6FD9794E479CB44F0EAAFBE30DB3"/>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93140896"/>
            <w:placeholder>
              <w:docPart w:val="822A6FD9794E479CB44F0EAAFBE30DB3"/>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50"/>
        </w:trPr>
        <w:sdt>
          <w:sdtPr>
            <w:rPr>
              <w:color w:val="000000"/>
              <w:sz w:val="23"/>
              <w:szCs w:val="23"/>
            </w:rPr>
            <w:id w:val="1670982911"/>
            <w:placeholder>
              <w:docPart w:val="E5837967A4A44136B1794192884131BA"/>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2120203637"/>
            <w:placeholder>
              <w:docPart w:val="E5837967A4A44136B1794192884131BA"/>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405887096"/>
            <w:placeholder>
              <w:docPart w:val="E5837967A4A44136B1794192884131BA"/>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470313">
        <w:trPr>
          <w:trHeight w:val="558"/>
        </w:trPr>
        <w:sdt>
          <w:sdtPr>
            <w:rPr>
              <w:color w:val="000000"/>
              <w:sz w:val="23"/>
              <w:szCs w:val="23"/>
            </w:rPr>
            <w:id w:val="526611132"/>
            <w:placeholder>
              <w:docPart w:val="AB982BE8BF944362B83753B9412CE5AF"/>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307164246"/>
            <w:placeholder>
              <w:docPart w:val="AB982BE8BF944362B83753B9412CE5AF"/>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280020885"/>
            <w:placeholder>
              <w:docPart w:val="AB982BE8BF944362B83753B9412CE5AF"/>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bl>
    <w:p w:rsidR="001627E8" w:rsidRPr="00F048F0" w:rsidRDefault="001627E8" w:rsidP="001627E8">
      <w:pPr>
        <w:rPr>
          <w:sz w:val="23"/>
          <w:szCs w:val="23"/>
          <w:lang w:eastAsia="x-none"/>
        </w:rPr>
      </w:pPr>
    </w:p>
    <w:p w:rsidR="004A7D67" w:rsidRPr="00D210D1" w:rsidRDefault="004A7D67" w:rsidP="004A7D67">
      <w:pPr>
        <w:widowControl w:val="0"/>
        <w:spacing w:after="120" w:line="276" w:lineRule="auto"/>
        <w:ind w:left="1131" w:firstLine="3"/>
        <w:jc w:val="both"/>
        <w:outlineLvl w:val="0"/>
        <w:rPr>
          <w:i/>
          <w:sz w:val="23"/>
          <w:szCs w:val="23"/>
          <w:lang w:eastAsia="en-US"/>
        </w:rPr>
      </w:pPr>
      <w:r w:rsidRPr="00DF25E8">
        <w:rPr>
          <w:i/>
          <w:sz w:val="23"/>
          <w:szCs w:val="23"/>
          <w:highlight w:val="lightGray"/>
          <w:lang w:eastAsia="en-US"/>
        </w:rPr>
        <w:t>(</w:t>
      </w:r>
      <w:r w:rsidR="00592E67">
        <w:rPr>
          <w:i/>
          <w:sz w:val="23"/>
          <w:szCs w:val="23"/>
          <w:highlight w:val="lightGray"/>
          <w:lang w:eastAsia="en-US"/>
        </w:rPr>
        <w:t>Doplní dodavatel</w:t>
      </w:r>
      <w:r w:rsidRPr="00DF25E8">
        <w:rPr>
          <w:i/>
          <w:sz w:val="23"/>
          <w:szCs w:val="23"/>
          <w:highlight w:val="lightGray"/>
          <w:lang w:eastAsia="en-US"/>
        </w:rPr>
        <w:t>)</w:t>
      </w:r>
    </w:p>
    <w:p w:rsidR="004A7D67" w:rsidRPr="00196B62" w:rsidRDefault="004A7D67" w:rsidP="00CA32DD">
      <w:pPr>
        <w:pStyle w:val="Prohlen"/>
        <w:spacing w:before="120" w:line="276" w:lineRule="auto"/>
        <w:jc w:val="both"/>
        <w:outlineLvl w:val="0"/>
        <w:rPr>
          <w:b w:val="0"/>
          <w:sz w:val="23"/>
          <w:szCs w:val="23"/>
        </w:rPr>
      </w:pPr>
    </w:p>
    <w:p w:rsidR="00AA0907" w:rsidRPr="00C07695" w:rsidRDefault="00AA0907"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C07695">
        <w:rPr>
          <w:rFonts w:ascii="Times New Roman" w:eastAsia="SimSun" w:hAnsi="Times New Roman" w:cs="Times New Roman"/>
          <w:b w:val="0"/>
          <w:i w:val="0"/>
          <w:sz w:val="23"/>
          <w:szCs w:val="23"/>
        </w:rPr>
        <w:t>Smluvní strany jsou oprávněny jednostranně změnit oprávněné osoby</w:t>
      </w:r>
      <w:r w:rsidR="009A0458" w:rsidRPr="00C07695">
        <w:rPr>
          <w:rFonts w:ascii="Times New Roman" w:eastAsia="SimSun" w:hAnsi="Times New Roman" w:cs="Times New Roman"/>
          <w:b w:val="0"/>
          <w:i w:val="0"/>
          <w:sz w:val="23"/>
          <w:szCs w:val="23"/>
        </w:rPr>
        <w:t xml:space="preserve"> ve smyslu tohoto ustanovení rámcové smlouvy</w:t>
      </w:r>
      <w:r w:rsidRPr="00C07695">
        <w:rPr>
          <w:rFonts w:ascii="Times New Roman" w:eastAsia="SimSun" w:hAnsi="Times New Roman" w:cs="Times New Roman"/>
          <w:b w:val="0"/>
          <w:i w:val="0"/>
          <w:sz w:val="23"/>
          <w:szCs w:val="23"/>
        </w:rPr>
        <w:t xml:space="preserve">, jsou však povinny takovou změnu příslušné </w:t>
      </w:r>
      <w:r w:rsidR="00205256" w:rsidRPr="00C07695">
        <w:rPr>
          <w:rFonts w:ascii="Times New Roman" w:eastAsia="SimSun" w:hAnsi="Times New Roman" w:cs="Times New Roman"/>
          <w:b w:val="0"/>
          <w:i w:val="0"/>
          <w:sz w:val="23"/>
          <w:szCs w:val="23"/>
        </w:rPr>
        <w:t>s</w:t>
      </w:r>
      <w:r w:rsidRPr="00C07695">
        <w:rPr>
          <w:rFonts w:ascii="Times New Roman" w:eastAsia="SimSun" w:hAnsi="Times New Roman" w:cs="Times New Roman"/>
          <w:b w:val="0"/>
          <w:i w:val="0"/>
          <w:sz w:val="23"/>
          <w:szCs w:val="23"/>
        </w:rPr>
        <w:t>mluvní straně bezodkladně písemně oznámit.</w:t>
      </w:r>
      <w:r w:rsidR="00104EBB" w:rsidRPr="00C07695">
        <w:rPr>
          <w:rFonts w:ascii="Times New Roman" w:eastAsia="SimSun" w:hAnsi="Times New Roman" w:cs="Times New Roman"/>
          <w:b w:val="0"/>
          <w:i w:val="0"/>
          <w:sz w:val="23"/>
          <w:szCs w:val="23"/>
        </w:rPr>
        <w:t xml:space="preserve"> Změna je účinná okamžikem ohlášení</w:t>
      </w:r>
      <w:r w:rsidR="001261EF" w:rsidRPr="00C07695">
        <w:rPr>
          <w:rFonts w:ascii="Times New Roman" w:eastAsia="SimSun" w:hAnsi="Times New Roman" w:cs="Times New Roman"/>
          <w:b w:val="0"/>
          <w:i w:val="0"/>
          <w:sz w:val="23"/>
          <w:szCs w:val="23"/>
        </w:rPr>
        <w:t xml:space="preserve"> druhé straně.</w:t>
      </w:r>
      <w:r w:rsidR="00104EBB" w:rsidRPr="00C07695">
        <w:rPr>
          <w:rFonts w:ascii="Times New Roman" w:eastAsia="SimSun" w:hAnsi="Times New Roman" w:cs="Times New Roman"/>
          <w:b w:val="0"/>
          <w:i w:val="0"/>
          <w:sz w:val="23"/>
          <w:szCs w:val="23"/>
        </w:rPr>
        <w:t xml:space="preserve"> </w:t>
      </w:r>
    </w:p>
    <w:p w:rsidR="005B2178" w:rsidRPr="00F048F0" w:rsidRDefault="005B2178" w:rsidP="009E18C4">
      <w:pPr>
        <w:pStyle w:val="Zkladntextodsazen2"/>
        <w:tabs>
          <w:tab w:val="clear" w:pos="355"/>
          <w:tab w:val="clear" w:pos="3333"/>
          <w:tab w:val="clear" w:pos="6310"/>
        </w:tabs>
        <w:spacing w:before="120" w:line="276" w:lineRule="auto"/>
        <w:ind w:left="0" w:firstLine="0"/>
        <w:jc w:val="both"/>
        <w:rPr>
          <w:rFonts w:ascii="Times New Roman" w:hAnsi="Times New Roman"/>
          <w:sz w:val="23"/>
          <w:szCs w:val="23"/>
          <w:lang w:val="cs-CZ"/>
        </w:rPr>
      </w:pPr>
    </w:p>
    <w:p w:rsidR="00562769" w:rsidRPr="00F048F0" w:rsidRDefault="00562769" w:rsidP="00470313">
      <w:pPr>
        <w:pStyle w:val="Odstavecseseznamem"/>
        <w:numPr>
          <w:ilvl w:val="0"/>
          <w:numId w:val="50"/>
        </w:numPr>
        <w:spacing w:before="120" w:line="276" w:lineRule="auto"/>
        <w:jc w:val="both"/>
        <w:outlineLvl w:val="1"/>
        <w:rPr>
          <w:b/>
          <w:sz w:val="23"/>
          <w:szCs w:val="23"/>
          <w:u w:val="single"/>
        </w:rPr>
      </w:pPr>
      <w:r w:rsidRPr="00F048F0">
        <w:rPr>
          <w:b/>
          <w:sz w:val="23"/>
          <w:szCs w:val="23"/>
          <w:u w:val="single"/>
        </w:rPr>
        <w:t>Komunikace</w:t>
      </w:r>
    </w:p>
    <w:p w:rsidR="00562769" w:rsidRPr="00F048F0" w:rsidRDefault="0056276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Smluvní strany se dohodly na následujících kontaktních osobách za účelem </w:t>
      </w:r>
      <w:r w:rsidR="00320391" w:rsidRPr="00F048F0">
        <w:rPr>
          <w:rFonts w:ascii="Times New Roman" w:eastAsia="SimSun" w:hAnsi="Times New Roman" w:cs="Times New Roman"/>
          <w:b w:val="0"/>
          <w:i w:val="0"/>
          <w:sz w:val="23"/>
          <w:szCs w:val="23"/>
        </w:rPr>
        <w:t xml:space="preserve">komunikace ohledně </w:t>
      </w:r>
      <w:r w:rsidRPr="00F048F0">
        <w:rPr>
          <w:rFonts w:ascii="Times New Roman" w:eastAsia="SimSun" w:hAnsi="Times New Roman" w:cs="Times New Roman"/>
          <w:b w:val="0"/>
          <w:i w:val="0"/>
          <w:sz w:val="23"/>
          <w:szCs w:val="23"/>
        </w:rPr>
        <w:t xml:space="preserve">plnění této </w:t>
      </w:r>
      <w:r w:rsidR="00D2617E" w:rsidRPr="00F048F0">
        <w:rPr>
          <w:rFonts w:ascii="Times New Roman" w:eastAsia="SimSun" w:hAnsi="Times New Roman" w:cs="Times New Roman"/>
          <w:b w:val="0"/>
          <w:i w:val="0"/>
          <w:sz w:val="23"/>
          <w:szCs w:val="23"/>
        </w:rPr>
        <w:t xml:space="preserve">rámcové </w:t>
      </w:r>
      <w:r w:rsidRPr="00F048F0">
        <w:rPr>
          <w:rFonts w:ascii="Times New Roman" w:eastAsia="SimSun" w:hAnsi="Times New Roman" w:cs="Times New Roman"/>
          <w:b w:val="0"/>
          <w:i w:val="0"/>
          <w:sz w:val="23"/>
          <w:szCs w:val="23"/>
        </w:rPr>
        <w:t>smlouvy</w:t>
      </w:r>
      <w:r w:rsidR="00D917C7" w:rsidRPr="00F048F0">
        <w:rPr>
          <w:rFonts w:ascii="Times New Roman" w:eastAsia="SimSun" w:hAnsi="Times New Roman" w:cs="Times New Roman"/>
          <w:b w:val="0"/>
          <w:i w:val="0"/>
          <w:sz w:val="23"/>
          <w:szCs w:val="23"/>
        </w:rPr>
        <w:t xml:space="preserve"> a dílčích smluv</w:t>
      </w:r>
      <w:r w:rsidRPr="00F048F0">
        <w:rPr>
          <w:rFonts w:ascii="Times New Roman" w:eastAsia="SimSun" w:hAnsi="Times New Roman" w:cs="Times New Roman"/>
          <w:b w:val="0"/>
          <w:i w:val="0"/>
          <w:sz w:val="23"/>
          <w:szCs w:val="23"/>
        </w:rPr>
        <w:t>:</w:t>
      </w:r>
    </w:p>
    <w:p w:rsidR="00C04FD2" w:rsidRPr="00F048F0" w:rsidRDefault="00E94E03" w:rsidP="00470313">
      <w:pPr>
        <w:pStyle w:val="Zkladntextodsazen2"/>
        <w:tabs>
          <w:tab w:val="clear" w:pos="355"/>
          <w:tab w:val="clear" w:pos="3333"/>
          <w:tab w:val="clear" w:pos="6310"/>
        </w:tabs>
        <w:spacing w:before="120" w:line="276" w:lineRule="auto"/>
        <w:ind w:left="567" w:firstLine="0"/>
        <w:jc w:val="both"/>
        <w:rPr>
          <w:rFonts w:ascii="Times New Roman" w:hAnsi="Times New Roman"/>
          <w:sz w:val="23"/>
          <w:szCs w:val="23"/>
          <w:lang w:val="cs-CZ"/>
        </w:rPr>
      </w:pPr>
      <w:r w:rsidRPr="00F048F0">
        <w:rPr>
          <w:rFonts w:ascii="Times New Roman" w:hAnsi="Times New Roman"/>
          <w:sz w:val="23"/>
          <w:szCs w:val="23"/>
          <w:lang w:val="cs-CZ"/>
        </w:rPr>
        <w:t>O</w:t>
      </w:r>
      <w:r w:rsidR="00562769" w:rsidRPr="00F048F0">
        <w:rPr>
          <w:rFonts w:ascii="Times New Roman" w:hAnsi="Times New Roman"/>
          <w:sz w:val="23"/>
          <w:szCs w:val="23"/>
          <w:lang w:val="cs-CZ"/>
        </w:rPr>
        <w:t xml:space="preserve">soby oprávněné </w:t>
      </w:r>
      <w:r w:rsidR="00A819A1" w:rsidRPr="00F048F0">
        <w:rPr>
          <w:rFonts w:ascii="Times New Roman" w:hAnsi="Times New Roman"/>
          <w:sz w:val="23"/>
          <w:szCs w:val="23"/>
          <w:lang w:val="cs-CZ"/>
        </w:rPr>
        <w:t xml:space="preserve">komunikovat za </w:t>
      </w:r>
      <w:r w:rsidR="00465CD0" w:rsidRPr="00F048F0">
        <w:rPr>
          <w:rFonts w:ascii="Times New Roman" w:hAnsi="Times New Roman"/>
          <w:sz w:val="23"/>
          <w:szCs w:val="23"/>
          <w:lang w:val="cs-CZ"/>
        </w:rPr>
        <w:t>objednatele</w:t>
      </w:r>
      <w:r w:rsidR="00562769" w:rsidRPr="00F048F0">
        <w:rPr>
          <w:rFonts w:ascii="Times New Roman" w:hAnsi="Times New Roman"/>
          <w:sz w:val="23"/>
          <w:szCs w:val="23"/>
          <w:lang w:val="cs-CZ"/>
        </w:rPr>
        <w:t xml:space="preserve"> ve věcech plnění této </w:t>
      </w:r>
      <w:r w:rsidR="00D2617E" w:rsidRPr="00F048F0">
        <w:rPr>
          <w:rFonts w:ascii="Times New Roman" w:hAnsi="Times New Roman"/>
          <w:sz w:val="23"/>
          <w:szCs w:val="23"/>
          <w:lang w:val="cs-CZ"/>
        </w:rPr>
        <w:t xml:space="preserve">rámcové </w:t>
      </w:r>
      <w:r w:rsidR="00562769" w:rsidRPr="00F048F0">
        <w:rPr>
          <w:rFonts w:ascii="Times New Roman" w:hAnsi="Times New Roman"/>
          <w:sz w:val="23"/>
          <w:szCs w:val="23"/>
          <w:lang w:val="cs-CZ"/>
        </w:rPr>
        <w:t>smlouvy:</w:t>
      </w:r>
    </w:p>
    <w:p w:rsidR="00562769" w:rsidRPr="00F048F0" w:rsidRDefault="00562769" w:rsidP="00470313">
      <w:pPr>
        <w:pStyle w:val="Zkladntextodsazen2"/>
        <w:tabs>
          <w:tab w:val="clear" w:pos="355"/>
          <w:tab w:val="clear" w:pos="3333"/>
          <w:tab w:val="clear" w:pos="6310"/>
        </w:tabs>
        <w:spacing w:before="120" w:line="276" w:lineRule="auto"/>
        <w:ind w:left="567" w:firstLine="0"/>
        <w:jc w:val="both"/>
        <w:rPr>
          <w:rFonts w:ascii="Times New Roman" w:hAnsi="Times New Roman"/>
          <w:sz w:val="23"/>
          <w:szCs w:val="23"/>
          <w:lang w:val="cs-CZ"/>
        </w:rPr>
      </w:pPr>
      <w:r w:rsidRPr="00F048F0">
        <w:rPr>
          <w:rFonts w:ascii="Times New Roman" w:hAnsi="Times New Roman"/>
          <w:sz w:val="23"/>
          <w:szCs w:val="23"/>
          <w:lang w:val="cs-CZ"/>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1627E8" w:rsidRPr="00F048F0" w:rsidTr="00470313">
        <w:trPr>
          <w:trHeight w:val="438"/>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color w:val="000000"/>
                <w:sz w:val="23"/>
                <w:szCs w:val="23"/>
              </w:rPr>
              <w:t>jméno a příjmení:</w:t>
            </w:r>
          </w:p>
        </w:tc>
        <w:tc>
          <w:tcPr>
            <w:tcW w:w="1843" w:type="dxa"/>
            <w:shd w:val="clear" w:color="auto" w:fill="auto"/>
            <w:vAlign w:val="center"/>
          </w:tcPr>
          <w:p w:rsidR="001627E8" w:rsidRPr="00F048F0" w:rsidRDefault="001261EF" w:rsidP="00470313">
            <w:pPr>
              <w:overflowPunct w:val="0"/>
              <w:autoSpaceDE w:val="0"/>
              <w:autoSpaceDN w:val="0"/>
              <w:adjustRightInd w:val="0"/>
              <w:jc w:val="center"/>
              <w:textAlignment w:val="baseline"/>
              <w:rPr>
                <w:color w:val="000000"/>
                <w:sz w:val="23"/>
                <w:szCs w:val="23"/>
              </w:rPr>
            </w:pPr>
            <w:r w:rsidRPr="00F048F0">
              <w:rPr>
                <w:color w:val="000000"/>
                <w:sz w:val="23"/>
                <w:szCs w:val="23"/>
              </w:rPr>
              <w:t>t</w:t>
            </w:r>
            <w:r w:rsidR="001627E8" w:rsidRPr="00F048F0">
              <w:rPr>
                <w:color w:val="000000"/>
                <w:sz w:val="23"/>
                <w:szCs w:val="23"/>
              </w:rPr>
              <w:t>e</w:t>
            </w:r>
            <w:r w:rsidRPr="00F048F0">
              <w:rPr>
                <w:color w:val="000000"/>
                <w:sz w:val="23"/>
                <w:szCs w:val="23"/>
              </w:rPr>
              <w:t>l. číslo</w:t>
            </w:r>
          </w:p>
        </w:tc>
        <w:tc>
          <w:tcPr>
            <w:tcW w:w="3827" w:type="dxa"/>
            <w:shd w:val="clear" w:color="auto" w:fill="auto"/>
            <w:vAlign w:val="center"/>
          </w:tcPr>
          <w:p w:rsidR="001627E8" w:rsidRPr="00F048F0" w:rsidRDefault="001261EF" w:rsidP="00470313">
            <w:pPr>
              <w:overflowPunct w:val="0"/>
              <w:autoSpaceDE w:val="0"/>
              <w:autoSpaceDN w:val="0"/>
              <w:adjustRightInd w:val="0"/>
              <w:jc w:val="center"/>
              <w:textAlignment w:val="baseline"/>
              <w:rPr>
                <w:color w:val="000000"/>
                <w:sz w:val="23"/>
                <w:szCs w:val="23"/>
              </w:rPr>
            </w:pPr>
            <w:r w:rsidRPr="00F048F0">
              <w:rPr>
                <w:color w:val="000000"/>
                <w:sz w:val="23"/>
                <w:szCs w:val="23"/>
              </w:rPr>
              <w:t>elektronická adresa</w:t>
            </w:r>
          </w:p>
        </w:tc>
      </w:tr>
      <w:tr w:rsidR="001627E8" w:rsidRPr="00F048F0" w:rsidTr="00470313">
        <w:trPr>
          <w:trHeight w:val="492"/>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Ing. Jaroslav Šubrt</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221 968 280</w:t>
            </w:r>
          </w:p>
        </w:tc>
        <w:tc>
          <w:tcPr>
            <w:tcW w:w="3827" w:type="dxa"/>
            <w:shd w:val="clear" w:color="auto" w:fill="auto"/>
            <w:vAlign w:val="center"/>
          </w:tcPr>
          <w:p w:rsidR="001627E8" w:rsidRPr="00F048F0" w:rsidRDefault="0091244F" w:rsidP="00470313">
            <w:pPr>
              <w:pStyle w:val="Zkladntextodsazen2"/>
              <w:tabs>
                <w:tab w:val="clear" w:pos="355"/>
                <w:tab w:val="clear" w:pos="3333"/>
                <w:tab w:val="clear" w:pos="6310"/>
              </w:tabs>
              <w:spacing w:before="120" w:line="276" w:lineRule="auto"/>
              <w:jc w:val="center"/>
              <w:rPr>
                <w:rFonts w:ascii="Times New Roman" w:hAnsi="Times New Roman"/>
                <w:color w:val="000000"/>
                <w:sz w:val="23"/>
                <w:szCs w:val="23"/>
              </w:rPr>
            </w:pPr>
            <w:hyperlink r:id="rId17" w:history="1">
              <w:r w:rsidR="001627E8" w:rsidRPr="00F048F0">
                <w:rPr>
                  <w:rStyle w:val="Hypertextovodkaz"/>
                  <w:rFonts w:ascii="Times New Roman" w:hAnsi="Times New Roman"/>
                  <w:sz w:val="23"/>
                  <w:szCs w:val="23"/>
                  <w:lang w:val="cs-CZ"/>
                </w:rPr>
                <w:t>jaroslav.subrt@ceproas.cz</w:t>
              </w:r>
            </w:hyperlink>
          </w:p>
        </w:tc>
      </w:tr>
      <w:tr w:rsidR="001627E8" w:rsidRPr="00F048F0" w:rsidTr="00470313">
        <w:trPr>
          <w:trHeight w:val="470"/>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Ing. Jana Pelclová</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221 968 178</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18" w:history="1">
              <w:r w:rsidR="001627E8" w:rsidRPr="00F048F0">
                <w:rPr>
                  <w:rStyle w:val="Hypertextovodkaz"/>
                  <w:sz w:val="23"/>
                  <w:szCs w:val="23"/>
                </w:rPr>
                <w:t>jana.pelclova@ceproas.cz</w:t>
              </w:r>
            </w:hyperlink>
          </w:p>
        </w:tc>
      </w:tr>
      <w:tr w:rsidR="001627E8" w:rsidRPr="00F048F0" w:rsidTr="00470313">
        <w:trPr>
          <w:trHeight w:val="473"/>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Ing. Petr Hynek</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221 968 210</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19" w:history="1">
              <w:r w:rsidR="001627E8" w:rsidRPr="00F048F0">
                <w:rPr>
                  <w:rStyle w:val="Hypertextovodkaz"/>
                  <w:sz w:val="23"/>
                  <w:szCs w:val="23"/>
                </w:rPr>
                <w:t>petr.hynek@ceproas.cz</w:t>
              </w:r>
            </w:hyperlink>
          </w:p>
        </w:tc>
      </w:tr>
      <w:tr w:rsidR="001627E8" w:rsidRPr="00F048F0" w:rsidTr="00470313">
        <w:trPr>
          <w:trHeight w:val="464"/>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Ing. Ludmila Šímová</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221 968 176</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20" w:history="1">
              <w:r w:rsidR="001627E8" w:rsidRPr="00F048F0">
                <w:rPr>
                  <w:rStyle w:val="Hypertextovodkaz"/>
                  <w:sz w:val="23"/>
                  <w:szCs w:val="23"/>
                </w:rPr>
                <w:t>ludmila.simova@ceproas.cz</w:t>
              </w:r>
            </w:hyperlink>
          </w:p>
        </w:tc>
      </w:tr>
      <w:tr w:rsidR="001627E8" w:rsidRPr="00F048F0" w:rsidTr="00470313">
        <w:trPr>
          <w:trHeight w:val="609"/>
        </w:trPr>
        <w:tc>
          <w:tcPr>
            <w:tcW w:w="2410"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Jana Pokorná</w:t>
            </w:r>
          </w:p>
        </w:tc>
        <w:tc>
          <w:tcPr>
            <w:tcW w:w="1843" w:type="dxa"/>
            <w:shd w:val="clear" w:color="auto" w:fill="auto"/>
            <w:vAlign w:val="center"/>
          </w:tcPr>
          <w:p w:rsidR="001627E8" w:rsidRPr="00F048F0" w:rsidRDefault="001627E8" w:rsidP="00470313">
            <w:pPr>
              <w:overflowPunct w:val="0"/>
              <w:autoSpaceDE w:val="0"/>
              <w:autoSpaceDN w:val="0"/>
              <w:adjustRightInd w:val="0"/>
              <w:jc w:val="center"/>
              <w:textAlignment w:val="baseline"/>
              <w:rPr>
                <w:color w:val="000000"/>
                <w:sz w:val="23"/>
                <w:szCs w:val="23"/>
              </w:rPr>
            </w:pPr>
            <w:r w:rsidRPr="00F048F0">
              <w:rPr>
                <w:sz w:val="23"/>
                <w:szCs w:val="23"/>
              </w:rPr>
              <w:t>221 968 142</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21" w:history="1">
              <w:r w:rsidR="001627E8" w:rsidRPr="00F048F0">
                <w:rPr>
                  <w:rStyle w:val="Hypertextovodkaz"/>
                  <w:sz w:val="23"/>
                  <w:szCs w:val="23"/>
                </w:rPr>
                <w:t>jana.pokorna@ceproas.cz</w:t>
              </w:r>
            </w:hyperlink>
          </w:p>
        </w:tc>
      </w:tr>
      <w:tr w:rsidR="001627E8" w:rsidRPr="00F048F0" w:rsidTr="00470313">
        <w:trPr>
          <w:trHeight w:val="472"/>
        </w:trPr>
        <w:tc>
          <w:tcPr>
            <w:tcW w:w="2410" w:type="dxa"/>
            <w:shd w:val="clear" w:color="auto" w:fill="auto"/>
            <w:vAlign w:val="center"/>
          </w:tcPr>
          <w:p w:rsidR="001627E8" w:rsidRPr="00F048F0" w:rsidRDefault="002C2606" w:rsidP="00470313">
            <w:pPr>
              <w:overflowPunct w:val="0"/>
              <w:autoSpaceDE w:val="0"/>
              <w:autoSpaceDN w:val="0"/>
              <w:adjustRightInd w:val="0"/>
              <w:jc w:val="center"/>
              <w:textAlignment w:val="baseline"/>
              <w:rPr>
                <w:color w:val="000000"/>
                <w:sz w:val="23"/>
                <w:szCs w:val="23"/>
              </w:rPr>
            </w:pPr>
            <w:r w:rsidRPr="00F048F0">
              <w:rPr>
                <w:color w:val="000000"/>
                <w:sz w:val="23"/>
                <w:szCs w:val="23"/>
              </w:rPr>
              <w:t>Ria</w:t>
            </w:r>
            <w:r w:rsidR="006D0EC0" w:rsidRPr="00F048F0">
              <w:rPr>
                <w:color w:val="000000"/>
                <w:sz w:val="23"/>
                <w:szCs w:val="23"/>
              </w:rPr>
              <w:t xml:space="preserve"> M</w:t>
            </w:r>
            <w:r w:rsidRPr="00F048F0">
              <w:rPr>
                <w:color w:val="000000"/>
                <w:sz w:val="23"/>
                <w:szCs w:val="23"/>
              </w:rPr>
              <w:t>ichoinov</w:t>
            </w:r>
            <w:r w:rsidR="006D0EC0" w:rsidRPr="00F048F0">
              <w:rPr>
                <w:color w:val="000000"/>
                <w:sz w:val="23"/>
                <w:szCs w:val="23"/>
              </w:rPr>
              <w:t>á</w:t>
            </w:r>
          </w:p>
        </w:tc>
        <w:tc>
          <w:tcPr>
            <w:tcW w:w="1843" w:type="dxa"/>
            <w:shd w:val="clear" w:color="auto" w:fill="auto"/>
            <w:vAlign w:val="center"/>
          </w:tcPr>
          <w:p w:rsidR="001627E8" w:rsidRPr="00F048F0" w:rsidRDefault="002C2606" w:rsidP="00470313">
            <w:pPr>
              <w:overflowPunct w:val="0"/>
              <w:autoSpaceDE w:val="0"/>
              <w:autoSpaceDN w:val="0"/>
              <w:adjustRightInd w:val="0"/>
              <w:jc w:val="center"/>
              <w:textAlignment w:val="baseline"/>
              <w:rPr>
                <w:color w:val="000000"/>
                <w:sz w:val="23"/>
                <w:szCs w:val="23"/>
              </w:rPr>
            </w:pPr>
            <w:r w:rsidRPr="00F048F0">
              <w:rPr>
                <w:color w:val="000000"/>
                <w:sz w:val="23"/>
                <w:szCs w:val="23"/>
              </w:rPr>
              <w:t>221 968 199</w:t>
            </w:r>
          </w:p>
        </w:tc>
        <w:tc>
          <w:tcPr>
            <w:tcW w:w="3827" w:type="dxa"/>
            <w:shd w:val="clear" w:color="auto" w:fill="auto"/>
            <w:vAlign w:val="center"/>
          </w:tcPr>
          <w:p w:rsidR="001627E8" w:rsidRPr="00F048F0" w:rsidRDefault="0091244F" w:rsidP="00470313">
            <w:pPr>
              <w:overflowPunct w:val="0"/>
              <w:autoSpaceDE w:val="0"/>
              <w:autoSpaceDN w:val="0"/>
              <w:adjustRightInd w:val="0"/>
              <w:jc w:val="center"/>
              <w:textAlignment w:val="baseline"/>
              <w:rPr>
                <w:color w:val="000000"/>
                <w:sz w:val="23"/>
                <w:szCs w:val="23"/>
              </w:rPr>
            </w:pPr>
            <w:hyperlink r:id="rId22" w:history="1">
              <w:r w:rsidR="002C2606" w:rsidRPr="00F048F0">
                <w:rPr>
                  <w:rStyle w:val="Hypertextovodkaz"/>
                  <w:sz w:val="23"/>
                  <w:szCs w:val="23"/>
                </w:rPr>
                <w:t>ria.michoinova@ceproas.cz</w:t>
              </w:r>
            </w:hyperlink>
          </w:p>
        </w:tc>
      </w:tr>
      <w:tr w:rsidR="00DA6145" w:rsidRPr="00F048F0" w:rsidTr="00470313">
        <w:trPr>
          <w:trHeight w:val="472"/>
        </w:trPr>
        <w:tc>
          <w:tcPr>
            <w:tcW w:w="2410" w:type="dxa"/>
            <w:shd w:val="clear" w:color="auto" w:fill="auto"/>
            <w:vAlign w:val="center"/>
          </w:tcPr>
          <w:p w:rsidR="00DA6145" w:rsidRPr="00F048F0" w:rsidRDefault="00DA6145" w:rsidP="00470313">
            <w:pPr>
              <w:overflowPunct w:val="0"/>
              <w:autoSpaceDE w:val="0"/>
              <w:autoSpaceDN w:val="0"/>
              <w:adjustRightInd w:val="0"/>
              <w:jc w:val="center"/>
              <w:textAlignment w:val="baseline"/>
              <w:rPr>
                <w:color w:val="000000"/>
                <w:sz w:val="23"/>
                <w:szCs w:val="23"/>
              </w:rPr>
            </w:pPr>
            <w:r w:rsidRPr="00F048F0">
              <w:rPr>
                <w:color w:val="000000"/>
                <w:sz w:val="23"/>
                <w:szCs w:val="23"/>
              </w:rPr>
              <w:t>Ing. Martin Vojtíšek</w:t>
            </w:r>
          </w:p>
        </w:tc>
        <w:tc>
          <w:tcPr>
            <w:tcW w:w="1843" w:type="dxa"/>
            <w:shd w:val="clear" w:color="auto" w:fill="auto"/>
            <w:vAlign w:val="center"/>
          </w:tcPr>
          <w:p w:rsidR="00DA6145" w:rsidRPr="00F048F0" w:rsidRDefault="00DA6145" w:rsidP="00E74889">
            <w:pPr>
              <w:overflowPunct w:val="0"/>
              <w:autoSpaceDE w:val="0"/>
              <w:autoSpaceDN w:val="0"/>
              <w:adjustRightInd w:val="0"/>
              <w:jc w:val="center"/>
              <w:textAlignment w:val="baseline"/>
              <w:rPr>
                <w:color w:val="000000"/>
                <w:sz w:val="23"/>
                <w:szCs w:val="23"/>
              </w:rPr>
            </w:pPr>
            <w:r w:rsidRPr="00F048F0">
              <w:rPr>
                <w:color w:val="000000"/>
                <w:sz w:val="23"/>
                <w:szCs w:val="23"/>
              </w:rPr>
              <w:t>221 968 1</w:t>
            </w:r>
            <w:r w:rsidR="00E74889" w:rsidRPr="00F048F0">
              <w:rPr>
                <w:color w:val="000000"/>
                <w:sz w:val="23"/>
                <w:szCs w:val="23"/>
              </w:rPr>
              <w:t>15</w:t>
            </w:r>
          </w:p>
        </w:tc>
        <w:tc>
          <w:tcPr>
            <w:tcW w:w="3827" w:type="dxa"/>
            <w:shd w:val="clear" w:color="auto" w:fill="auto"/>
            <w:vAlign w:val="center"/>
          </w:tcPr>
          <w:p w:rsidR="00DA6145" w:rsidRPr="00F048F0" w:rsidRDefault="0091244F" w:rsidP="00F90609">
            <w:pPr>
              <w:overflowPunct w:val="0"/>
              <w:autoSpaceDE w:val="0"/>
              <w:autoSpaceDN w:val="0"/>
              <w:adjustRightInd w:val="0"/>
              <w:jc w:val="center"/>
              <w:textAlignment w:val="baseline"/>
              <w:rPr>
                <w:color w:val="000000"/>
                <w:sz w:val="23"/>
                <w:szCs w:val="23"/>
              </w:rPr>
            </w:pPr>
            <w:hyperlink r:id="rId23" w:history="1">
              <w:r w:rsidR="00DA6145" w:rsidRPr="00F048F0">
                <w:rPr>
                  <w:rStyle w:val="Hypertextovodkaz"/>
                  <w:sz w:val="23"/>
                  <w:szCs w:val="23"/>
                </w:rPr>
                <w:t>martin.vojtisek@ceproas.cz</w:t>
              </w:r>
            </w:hyperlink>
          </w:p>
          <w:p w:rsidR="00DA6145" w:rsidRPr="00F048F0" w:rsidRDefault="00DA6145" w:rsidP="00470313">
            <w:pPr>
              <w:overflowPunct w:val="0"/>
              <w:autoSpaceDE w:val="0"/>
              <w:autoSpaceDN w:val="0"/>
              <w:adjustRightInd w:val="0"/>
              <w:jc w:val="center"/>
              <w:textAlignment w:val="baseline"/>
              <w:rPr>
                <w:color w:val="000000"/>
                <w:sz w:val="23"/>
                <w:szCs w:val="23"/>
              </w:rPr>
            </w:pPr>
          </w:p>
        </w:tc>
      </w:tr>
      <w:tr w:rsidR="00DA6145" w:rsidRPr="00F048F0" w:rsidTr="00470313">
        <w:trPr>
          <w:trHeight w:val="472"/>
        </w:trPr>
        <w:tc>
          <w:tcPr>
            <w:tcW w:w="2410" w:type="dxa"/>
            <w:shd w:val="clear" w:color="auto" w:fill="auto"/>
            <w:vAlign w:val="center"/>
          </w:tcPr>
          <w:p w:rsidR="00DA6145" w:rsidRPr="00F048F0" w:rsidRDefault="00DA6145" w:rsidP="00470313">
            <w:pPr>
              <w:overflowPunct w:val="0"/>
              <w:autoSpaceDE w:val="0"/>
              <w:autoSpaceDN w:val="0"/>
              <w:adjustRightInd w:val="0"/>
              <w:jc w:val="center"/>
              <w:textAlignment w:val="baseline"/>
              <w:rPr>
                <w:color w:val="000000"/>
                <w:sz w:val="23"/>
                <w:szCs w:val="23"/>
              </w:rPr>
            </w:pPr>
            <w:r w:rsidRPr="00F048F0">
              <w:rPr>
                <w:color w:val="000000"/>
                <w:sz w:val="23"/>
                <w:szCs w:val="23"/>
              </w:rPr>
              <w:t>Mgr. Jan Duspěva</w:t>
            </w:r>
          </w:p>
        </w:tc>
        <w:tc>
          <w:tcPr>
            <w:tcW w:w="1843" w:type="dxa"/>
            <w:shd w:val="clear" w:color="auto" w:fill="auto"/>
            <w:vAlign w:val="center"/>
          </w:tcPr>
          <w:p w:rsidR="00DA6145" w:rsidRPr="00F048F0" w:rsidRDefault="00DA6145" w:rsidP="00470313">
            <w:pPr>
              <w:overflowPunct w:val="0"/>
              <w:autoSpaceDE w:val="0"/>
              <w:autoSpaceDN w:val="0"/>
              <w:adjustRightInd w:val="0"/>
              <w:jc w:val="center"/>
              <w:textAlignment w:val="baseline"/>
              <w:rPr>
                <w:color w:val="000000"/>
                <w:sz w:val="23"/>
                <w:szCs w:val="23"/>
              </w:rPr>
            </w:pPr>
            <w:r w:rsidRPr="00F048F0">
              <w:rPr>
                <w:color w:val="000000"/>
                <w:sz w:val="23"/>
                <w:szCs w:val="23"/>
              </w:rPr>
              <w:t>221 968 105</w:t>
            </w:r>
          </w:p>
        </w:tc>
        <w:tc>
          <w:tcPr>
            <w:tcW w:w="3827" w:type="dxa"/>
            <w:shd w:val="clear" w:color="auto" w:fill="auto"/>
            <w:vAlign w:val="center"/>
          </w:tcPr>
          <w:p w:rsidR="00DA6145" w:rsidRPr="00F048F0" w:rsidRDefault="0091244F" w:rsidP="00F90609">
            <w:pPr>
              <w:overflowPunct w:val="0"/>
              <w:autoSpaceDE w:val="0"/>
              <w:autoSpaceDN w:val="0"/>
              <w:adjustRightInd w:val="0"/>
              <w:jc w:val="center"/>
              <w:textAlignment w:val="baseline"/>
              <w:rPr>
                <w:color w:val="000000"/>
                <w:sz w:val="23"/>
                <w:szCs w:val="23"/>
              </w:rPr>
            </w:pPr>
            <w:hyperlink r:id="rId24" w:history="1">
              <w:r w:rsidR="00DA6145" w:rsidRPr="00F048F0">
                <w:rPr>
                  <w:rStyle w:val="Hypertextovodkaz"/>
                  <w:sz w:val="23"/>
                  <w:szCs w:val="23"/>
                </w:rPr>
                <w:t>jan.duspeva@ceproas.cz</w:t>
              </w:r>
            </w:hyperlink>
          </w:p>
          <w:p w:rsidR="00DA6145" w:rsidRPr="00F048F0" w:rsidRDefault="00DA6145" w:rsidP="00470313">
            <w:pPr>
              <w:overflowPunct w:val="0"/>
              <w:autoSpaceDE w:val="0"/>
              <w:autoSpaceDN w:val="0"/>
              <w:adjustRightInd w:val="0"/>
              <w:jc w:val="center"/>
              <w:textAlignment w:val="baseline"/>
              <w:rPr>
                <w:color w:val="000000"/>
                <w:sz w:val="23"/>
                <w:szCs w:val="23"/>
              </w:rPr>
            </w:pPr>
          </w:p>
        </w:tc>
      </w:tr>
    </w:tbl>
    <w:p w:rsidR="001627E8" w:rsidRPr="00DF25E8" w:rsidRDefault="001627E8" w:rsidP="009E18C4">
      <w:pPr>
        <w:pStyle w:val="Zkladntextodsazen2"/>
        <w:tabs>
          <w:tab w:val="clear" w:pos="355"/>
          <w:tab w:val="clear" w:pos="3333"/>
          <w:tab w:val="clear" w:pos="6310"/>
        </w:tabs>
        <w:spacing w:before="120" w:line="276" w:lineRule="auto"/>
        <w:ind w:left="851" w:firstLine="0"/>
        <w:jc w:val="both"/>
        <w:rPr>
          <w:rFonts w:ascii="Times New Roman" w:hAnsi="Times New Roman"/>
          <w:sz w:val="23"/>
          <w:szCs w:val="23"/>
          <w:lang w:val="cs-CZ"/>
        </w:rPr>
      </w:pPr>
    </w:p>
    <w:p w:rsidR="006C3E4A" w:rsidRPr="00D210D1" w:rsidRDefault="006C3E4A" w:rsidP="006C3E4A">
      <w:pPr>
        <w:pStyle w:val="Zkladntextodsazen2"/>
        <w:tabs>
          <w:tab w:val="clear" w:pos="355"/>
          <w:tab w:val="clear" w:pos="3333"/>
          <w:tab w:val="clear" w:pos="6310"/>
        </w:tabs>
        <w:spacing w:before="120" w:line="276" w:lineRule="auto"/>
        <w:ind w:left="851" w:firstLine="0"/>
        <w:jc w:val="both"/>
        <w:rPr>
          <w:rFonts w:ascii="Times New Roman" w:hAnsi="Times New Roman"/>
          <w:sz w:val="23"/>
          <w:szCs w:val="23"/>
          <w:lang w:val="cs-CZ"/>
        </w:rPr>
      </w:pPr>
    </w:p>
    <w:p w:rsidR="006C3E4A" w:rsidRPr="00196B62" w:rsidRDefault="006C3E4A" w:rsidP="00470313">
      <w:pPr>
        <w:pStyle w:val="Zkladntextodsazen2"/>
        <w:tabs>
          <w:tab w:val="clear" w:pos="355"/>
          <w:tab w:val="clear" w:pos="3333"/>
          <w:tab w:val="clear" w:pos="6310"/>
        </w:tabs>
        <w:spacing w:before="120" w:line="276" w:lineRule="auto"/>
        <w:ind w:left="567" w:firstLine="0"/>
        <w:jc w:val="both"/>
        <w:rPr>
          <w:rFonts w:ascii="Times New Roman" w:hAnsi="Times New Roman"/>
          <w:sz w:val="23"/>
          <w:szCs w:val="23"/>
          <w:lang w:val="cs-CZ"/>
        </w:rPr>
      </w:pPr>
      <w:r w:rsidRPr="00196B62">
        <w:rPr>
          <w:rFonts w:ascii="Times New Roman" w:hAnsi="Times New Roman"/>
          <w:sz w:val="23"/>
          <w:szCs w:val="23"/>
          <w:lang w:val="cs-CZ"/>
        </w:rPr>
        <w:t xml:space="preserve">Osoby oprávněné komunikovat za dodavatele ve věcech plnění této rámcové smlouvy: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843"/>
        <w:gridCol w:w="3827"/>
      </w:tblGrid>
      <w:tr w:rsidR="00DA6145" w:rsidRPr="00F048F0" w:rsidTr="00F90609">
        <w:trPr>
          <w:trHeight w:val="678"/>
        </w:trPr>
        <w:tc>
          <w:tcPr>
            <w:tcW w:w="2410" w:type="dxa"/>
            <w:shd w:val="clear" w:color="auto" w:fill="auto"/>
            <w:vAlign w:val="center"/>
          </w:tcPr>
          <w:p w:rsidR="00DA6145" w:rsidRPr="00F048F0" w:rsidRDefault="00DA6145" w:rsidP="00F90609">
            <w:pPr>
              <w:overflowPunct w:val="0"/>
              <w:autoSpaceDE w:val="0"/>
              <w:autoSpaceDN w:val="0"/>
              <w:adjustRightInd w:val="0"/>
              <w:jc w:val="center"/>
              <w:textAlignment w:val="baseline"/>
              <w:rPr>
                <w:color w:val="000000"/>
                <w:sz w:val="23"/>
                <w:szCs w:val="23"/>
              </w:rPr>
            </w:pPr>
            <w:r w:rsidRPr="00F048F0">
              <w:rPr>
                <w:color w:val="000000"/>
                <w:sz w:val="23"/>
                <w:szCs w:val="23"/>
              </w:rPr>
              <w:t>jméno a příjmení:</w:t>
            </w:r>
          </w:p>
        </w:tc>
        <w:tc>
          <w:tcPr>
            <w:tcW w:w="1843" w:type="dxa"/>
            <w:shd w:val="clear" w:color="auto" w:fill="auto"/>
            <w:vAlign w:val="center"/>
          </w:tcPr>
          <w:p w:rsidR="00DA6145" w:rsidRPr="00F048F0" w:rsidRDefault="00DA6145" w:rsidP="00F90609">
            <w:pPr>
              <w:overflowPunct w:val="0"/>
              <w:autoSpaceDE w:val="0"/>
              <w:autoSpaceDN w:val="0"/>
              <w:adjustRightInd w:val="0"/>
              <w:jc w:val="center"/>
              <w:textAlignment w:val="baseline"/>
              <w:rPr>
                <w:color w:val="000000"/>
                <w:sz w:val="23"/>
                <w:szCs w:val="23"/>
              </w:rPr>
            </w:pPr>
            <w:r w:rsidRPr="00F048F0">
              <w:rPr>
                <w:color w:val="000000"/>
                <w:sz w:val="23"/>
                <w:szCs w:val="23"/>
              </w:rPr>
              <w:t>tel. číslo</w:t>
            </w:r>
          </w:p>
        </w:tc>
        <w:tc>
          <w:tcPr>
            <w:tcW w:w="3827" w:type="dxa"/>
            <w:shd w:val="clear" w:color="auto" w:fill="auto"/>
            <w:vAlign w:val="center"/>
          </w:tcPr>
          <w:p w:rsidR="00DA6145" w:rsidRPr="00F048F0" w:rsidRDefault="00DA6145" w:rsidP="00F90609">
            <w:pPr>
              <w:overflowPunct w:val="0"/>
              <w:autoSpaceDE w:val="0"/>
              <w:autoSpaceDN w:val="0"/>
              <w:adjustRightInd w:val="0"/>
              <w:jc w:val="center"/>
              <w:textAlignment w:val="baseline"/>
              <w:rPr>
                <w:color w:val="000000"/>
                <w:sz w:val="23"/>
                <w:szCs w:val="23"/>
              </w:rPr>
            </w:pPr>
            <w:r w:rsidRPr="00F048F0">
              <w:rPr>
                <w:color w:val="000000"/>
                <w:sz w:val="23"/>
                <w:szCs w:val="23"/>
              </w:rPr>
              <w:t>elektronická adresa</w:t>
            </w:r>
          </w:p>
        </w:tc>
      </w:tr>
      <w:tr w:rsidR="00EF39FA" w:rsidRPr="00F048F0" w:rsidTr="00F90609">
        <w:trPr>
          <w:trHeight w:val="546"/>
        </w:trPr>
        <w:sdt>
          <w:sdtPr>
            <w:rPr>
              <w:color w:val="000000"/>
              <w:sz w:val="23"/>
              <w:szCs w:val="23"/>
            </w:rPr>
            <w:id w:val="-1847395345"/>
            <w:placeholder>
              <w:docPart w:val="1DB93EAB43D344659F67BAEB1C385311"/>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573693422"/>
            <w:placeholder>
              <w:docPart w:val="1DB93EAB43D344659F67BAEB1C385311"/>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490553223"/>
            <w:placeholder>
              <w:docPart w:val="1DB93EAB43D344659F67BAEB1C385311"/>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F90609">
        <w:trPr>
          <w:trHeight w:val="567"/>
        </w:trPr>
        <w:sdt>
          <w:sdtPr>
            <w:rPr>
              <w:color w:val="000000"/>
              <w:sz w:val="23"/>
              <w:szCs w:val="23"/>
            </w:rPr>
            <w:id w:val="-1799376871"/>
            <w:placeholder>
              <w:docPart w:val="F6F4BF7C960D46658A07A20902ECE91C"/>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355318789"/>
            <w:placeholder>
              <w:docPart w:val="F6F4BF7C960D46658A07A20902ECE91C"/>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853681874"/>
            <w:placeholder>
              <w:docPart w:val="F6F4BF7C960D46658A07A20902ECE91C"/>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F90609">
        <w:trPr>
          <w:trHeight w:val="561"/>
        </w:trPr>
        <w:sdt>
          <w:sdtPr>
            <w:rPr>
              <w:color w:val="000000"/>
              <w:sz w:val="23"/>
              <w:szCs w:val="23"/>
            </w:rPr>
            <w:id w:val="-2146418075"/>
            <w:placeholder>
              <w:docPart w:val="BFA32504A5024397A541F06D0F05A27C"/>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2134062379"/>
            <w:placeholder>
              <w:docPart w:val="BFA32504A5024397A541F06D0F05A27C"/>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64302490"/>
            <w:placeholder>
              <w:docPart w:val="BFA32504A5024397A541F06D0F05A27C"/>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F90609">
        <w:trPr>
          <w:trHeight w:val="556"/>
        </w:trPr>
        <w:sdt>
          <w:sdtPr>
            <w:rPr>
              <w:color w:val="000000"/>
              <w:sz w:val="23"/>
              <w:szCs w:val="23"/>
            </w:rPr>
            <w:id w:val="-1930415916"/>
            <w:placeholder>
              <w:docPart w:val="813A446F055549D3AAEFB3C8E29B45EE"/>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979568000"/>
            <w:placeholder>
              <w:docPart w:val="813A446F055549D3AAEFB3C8E29B45EE"/>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147123990"/>
            <w:placeholder>
              <w:docPart w:val="813A446F055549D3AAEFB3C8E29B45EE"/>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F90609">
        <w:trPr>
          <w:trHeight w:val="550"/>
        </w:trPr>
        <w:sdt>
          <w:sdtPr>
            <w:rPr>
              <w:color w:val="000000"/>
              <w:sz w:val="23"/>
              <w:szCs w:val="23"/>
            </w:rPr>
            <w:id w:val="74943091"/>
            <w:placeholder>
              <w:docPart w:val="09D359905A214EDDBEE73724E75B50F9"/>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274390795"/>
            <w:placeholder>
              <w:docPart w:val="09D359905A214EDDBEE73724E75B50F9"/>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226115844"/>
            <w:placeholder>
              <w:docPart w:val="09D359905A214EDDBEE73724E75B50F9"/>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r w:rsidR="00EF39FA" w:rsidRPr="00F048F0" w:rsidTr="00F90609">
        <w:trPr>
          <w:trHeight w:val="558"/>
        </w:trPr>
        <w:sdt>
          <w:sdtPr>
            <w:rPr>
              <w:color w:val="000000"/>
              <w:sz w:val="23"/>
              <w:szCs w:val="23"/>
            </w:rPr>
            <w:id w:val="1495840529"/>
            <w:placeholder>
              <w:docPart w:val="C77F38528A0B4776911C4B2FFB1BF690"/>
            </w:placeholder>
            <w:showingPlcHdr/>
            <w:text/>
          </w:sdtPr>
          <w:sdtEndPr/>
          <w:sdtContent>
            <w:tc>
              <w:tcPr>
                <w:tcW w:w="2410"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2117016194"/>
            <w:placeholder>
              <w:docPart w:val="C77F38528A0B4776911C4B2FFB1BF690"/>
            </w:placeholder>
            <w:showingPlcHdr/>
            <w:text/>
          </w:sdtPr>
          <w:sdtEndPr/>
          <w:sdtContent>
            <w:tc>
              <w:tcPr>
                <w:tcW w:w="1843"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sdt>
          <w:sdtPr>
            <w:rPr>
              <w:color w:val="000000"/>
              <w:sz w:val="23"/>
              <w:szCs w:val="23"/>
            </w:rPr>
            <w:id w:val="1054659118"/>
            <w:placeholder>
              <w:docPart w:val="C77F38528A0B4776911C4B2FFB1BF690"/>
            </w:placeholder>
            <w:showingPlcHdr/>
            <w:text/>
          </w:sdtPr>
          <w:sdtEndPr/>
          <w:sdtContent>
            <w:tc>
              <w:tcPr>
                <w:tcW w:w="3827" w:type="dxa"/>
                <w:shd w:val="clear" w:color="auto" w:fill="auto"/>
                <w:vAlign w:val="center"/>
              </w:tcPr>
              <w:p w:rsidR="00EF39FA" w:rsidRPr="00F048F0" w:rsidRDefault="00EF39FA" w:rsidP="00970CDD">
                <w:pPr>
                  <w:overflowPunct w:val="0"/>
                  <w:autoSpaceDE w:val="0"/>
                  <w:autoSpaceDN w:val="0"/>
                  <w:adjustRightInd w:val="0"/>
                  <w:jc w:val="center"/>
                  <w:textAlignment w:val="baseline"/>
                  <w:rPr>
                    <w:color w:val="000000"/>
                    <w:sz w:val="23"/>
                    <w:szCs w:val="23"/>
                  </w:rPr>
                </w:pPr>
                <w:r w:rsidRPr="005F3E2E">
                  <w:rPr>
                    <w:rStyle w:val="Zstupntext"/>
                  </w:rPr>
                  <w:t>Klikněte sem a zadejte text.</w:t>
                </w:r>
              </w:p>
            </w:tc>
          </w:sdtContent>
        </w:sdt>
      </w:tr>
    </w:tbl>
    <w:p w:rsidR="00644495" w:rsidRPr="00592E67" w:rsidRDefault="00644495" w:rsidP="00592E67">
      <w:pPr>
        <w:pStyle w:val="Zkladntextodsazen2"/>
        <w:tabs>
          <w:tab w:val="clear" w:pos="355"/>
          <w:tab w:val="clear" w:pos="3333"/>
          <w:tab w:val="clear" w:pos="6310"/>
        </w:tabs>
        <w:spacing w:before="120" w:line="276" w:lineRule="auto"/>
        <w:ind w:left="0" w:firstLine="0"/>
        <w:jc w:val="both"/>
        <w:rPr>
          <w:rFonts w:ascii="Times New Roman" w:hAnsi="Times New Roman"/>
          <w:i/>
          <w:sz w:val="23"/>
          <w:szCs w:val="23"/>
          <w:lang w:val="cs-CZ"/>
        </w:rPr>
      </w:pPr>
      <w:r w:rsidRPr="00592E67">
        <w:rPr>
          <w:rFonts w:ascii="Times New Roman" w:hAnsi="Times New Roman"/>
          <w:i/>
          <w:sz w:val="23"/>
          <w:szCs w:val="23"/>
          <w:highlight w:val="lightGray"/>
          <w:lang w:val="cs-CZ"/>
        </w:rPr>
        <w:t>(</w:t>
      </w:r>
      <w:r w:rsidR="00592E67" w:rsidRPr="00592E67">
        <w:rPr>
          <w:rFonts w:ascii="Times New Roman" w:hAnsi="Times New Roman"/>
          <w:i/>
          <w:sz w:val="23"/>
          <w:szCs w:val="23"/>
          <w:highlight w:val="lightGray"/>
          <w:lang w:val="cs-CZ"/>
        </w:rPr>
        <w:t>D</w:t>
      </w:r>
      <w:r w:rsidRPr="00592E67">
        <w:rPr>
          <w:rFonts w:ascii="Times New Roman" w:hAnsi="Times New Roman"/>
          <w:i/>
          <w:sz w:val="23"/>
          <w:szCs w:val="23"/>
          <w:highlight w:val="lightGray"/>
          <w:lang w:val="cs-CZ"/>
        </w:rPr>
        <w:t>oplní dodavatel)</w:t>
      </w:r>
    </w:p>
    <w:p w:rsidR="00592E67" w:rsidRPr="00D210D1" w:rsidRDefault="00592E67" w:rsidP="00592E67">
      <w:pPr>
        <w:pStyle w:val="Zkladntextodsazen2"/>
        <w:tabs>
          <w:tab w:val="clear" w:pos="355"/>
          <w:tab w:val="clear" w:pos="3333"/>
          <w:tab w:val="clear" w:pos="6310"/>
        </w:tabs>
        <w:spacing w:before="120" w:line="276" w:lineRule="auto"/>
        <w:ind w:left="0" w:firstLine="0"/>
        <w:jc w:val="both"/>
        <w:rPr>
          <w:rFonts w:ascii="Times New Roman" w:hAnsi="Times New Roman"/>
          <w:b/>
          <w:i/>
          <w:sz w:val="23"/>
          <w:szCs w:val="23"/>
          <w:lang w:val="cs-CZ"/>
        </w:rPr>
      </w:pPr>
    </w:p>
    <w:p w:rsidR="00562769" w:rsidRPr="00F048F0" w:rsidRDefault="0056276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196B62">
        <w:rPr>
          <w:rFonts w:ascii="Times New Roman" w:eastAsia="SimSun" w:hAnsi="Times New Roman" w:cs="Times New Roman"/>
          <w:b w:val="0"/>
          <w:i w:val="0"/>
          <w:sz w:val="23"/>
          <w:szCs w:val="23"/>
        </w:rPr>
        <w:lastRenderedPageBreak/>
        <w:t>Smluvní strany se zavazu</w:t>
      </w:r>
      <w:r w:rsidR="001261EF" w:rsidRPr="00196B62">
        <w:rPr>
          <w:rFonts w:ascii="Times New Roman" w:eastAsia="SimSun" w:hAnsi="Times New Roman" w:cs="Times New Roman"/>
          <w:b w:val="0"/>
          <w:i w:val="0"/>
          <w:sz w:val="23"/>
          <w:szCs w:val="23"/>
        </w:rPr>
        <w:t xml:space="preserve">jí </w:t>
      </w:r>
      <w:r w:rsidRPr="000E7B2E">
        <w:rPr>
          <w:rFonts w:ascii="Times New Roman" w:eastAsia="SimSun" w:hAnsi="Times New Roman" w:cs="Times New Roman"/>
          <w:b w:val="0"/>
          <w:i w:val="0"/>
          <w:sz w:val="23"/>
          <w:szCs w:val="23"/>
        </w:rPr>
        <w:t xml:space="preserve">bezodkladně </w:t>
      </w:r>
      <w:r w:rsidR="001261EF" w:rsidRPr="000E7B2E">
        <w:rPr>
          <w:rFonts w:ascii="Times New Roman" w:eastAsia="SimSun" w:hAnsi="Times New Roman" w:cs="Times New Roman"/>
          <w:b w:val="0"/>
          <w:i w:val="0"/>
          <w:sz w:val="23"/>
          <w:szCs w:val="23"/>
        </w:rPr>
        <w:t xml:space="preserve">se </w:t>
      </w:r>
      <w:r w:rsidRPr="000E7B2E">
        <w:rPr>
          <w:rFonts w:ascii="Times New Roman" w:eastAsia="SimSun" w:hAnsi="Times New Roman" w:cs="Times New Roman"/>
          <w:b w:val="0"/>
          <w:i w:val="0"/>
          <w:sz w:val="23"/>
          <w:szCs w:val="23"/>
        </w:rPr>
        <w:t xml:space="preserve">vzájemně informovat o všech důležitých skutečnostech týkajících se této </w:t>
      </w:r>
      <w:r w:rsidR="00D2617E" w:rsidRPr="00F048F0">
        <w:rPr>
          <w:rFonts w:ascii="Times New Roman" w:eastAsia="SimSun" w:hAnsi="Times New Roman" w:cs="Times New Roman"/>
          <w:b w:val="0"/>
          <w:i w:val="0"/>
          <w:sz w:val="23"/>
          <w:szCs w:val="23"/>
        </w:rPr>
        <w:t xml:space="preserve">rámcové </w:t>
      </w:r>
      <w:r w:rsidRPr="00F048F0">
        <w:rPr>
          <w:rFonts w:ascii="Times New Roman" w:eastAsia="SimSun" w:hAnsi="Times New Roman" w:cs="Times New Roman"/>
          <w:b w:val="0"/>
          <w:i w:val="0"/>
          <w:sz w:val="23"/>
          <w:szCs w:val="23"/>
        </w:rPr>
        <w:t>smlouvy</w:t>
      </w:r>
      <w:r w:rsidR="001261EF" w:rsidRPr="00F048F0">
        <w:rPr>
          <w:rFonts w:ascii="Times New Roman" w:eastAsia="SimSun" w:hAnsi="Times New Roman" w:cs="Times New Roman"/>
          <w:b w:val="0"/>
          <w:i w:val="0"/>
          <w:sz w:val="23"/>
          <w:szCs w:val="23"/>
        </w:rPr>
        <w:t xml:space="preserve"> a navazujících dílčích zakázek</w:t>
      </w:r>
      <w:r w:rsidRPr="00F048F0">
        <w:rPr>
          <w:rFonts w:ascii="Times New Roman" w:eastAsia="SimSun" w:hAnsi="Times New Roman" w:cs="Times New Roman"/>
          <w:b w:val="0"/>
          <w:i w:val="0"/>
          <w:sz w:val="23"/>
          <w:szCs w:val="23"/>
        </w:rPr>
        <w:t xml:space="preserve"> zejména </w:t>
      </w:r>
      <w:r w:rsidR="00357CD0" w:rsidRPr="00F048F0">
        <w:rPr>
          <w:rFonts w:ascii="Times New Roman" w:eastAsia="SimSun" w:hAnsi="Times New Roman" w:cs="Times New Roman"/>
          <w:b w:val="0"/>
          <w:i w:val="0"/>
          <w:sz w:val="23"/>
          <w:szCs w:val="23"/>
        </w:rPr>
        <w:t>pak o</w:t>
      </w:r>
      <w:r w:rsidR="00C82353"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 xml:space="preserve">okolnostech, které by mohly způsobit ohrožení </w:t>
      </w:r>
      <w:r w:rsidR="00357CD0" w:rsidRPr="00F048F0">
        <w:rPr>
          <w:rFonts w:ascii="Times New Roman" w:eastAsia="SimSun" w:hAnsi="Times New Roman" w:cs="Times New Roman"/>
          <w:b w:val="0"/>
          <w:i w:val="0"/>
          <w:sz w:val="23"/>
          <w:szCs w:val="23"/>
        </w:rPr>
        <w:t>předpokládaného</w:t>
      </w:r>
      <w:r w:rsidR="00D2617E" w:rsidRPr="00F048F0">
        <w:rPr>
          <w:rFonts w:ascii="Times New Roman" w:eastAsia="SimSun" w:hAnsi="Times New Roman" w:cs="Times New Roman"/>
          <w:b w:val="0"/>
          <w:i w:val="0"/>
          <w:sz w:val="23"/>
          <w:szCs w:val="23"/>
        </w:rPr>
        <w:t xml:space="preserve"> </w:t>
      </w:r>
      <w:r w:rsidRPr="00F048F0">
        <w:rPr>
          <w:rFonts w:ascii="Times New Roman" w:eastAsia="SimSun" w:hAnsi="Times New Roman" w:cs="Times New Roman"/>
          <w:b w:val="0"/>
          <w:i w:val="0"/>
          <w:sz w:val="23"/>
          <w:szCs w:val="23"/>
        </w:rPr>
        <w:t>plnění.</w:t>
      </w:r>
    </w:p>
    <w:p w:rsidR="00562769" w:rsidRPr="00F048F0" w:rsidRDefault="0056276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Smluvní strany se dohodly, že písemnosti, které budou doručovány pomoci provozovatelů poštovních služeb, budou doručovány na adresu jejich sídla zapsanou v obchodním rejstříku. Smluvní strany sjednávají, že písemnost zaslaná prostřednictvím provozovatelů poštovních služeb se považuje za doručenou </w:t>
      </w:r>
      <w:r w:rsidR="008D1A53" w:rsidRPr="00F048F0">
        <w:rPr>
          <w:rFonts w:ascii="Times New Roman" w:eastAsia="SimSun" w:hAnsi="Times New Roman" w:cs="Times New Roman"/>
          <w:b w:val="0"/>
          <w:i w:val="0"/>
          <w:sz w:val="23"/>
          <w:szCs w:val="23"/>
        </w:rPr>
        <w:t>10. (</w:t>
      </w:r>
      <w:r w:rsidR="00D2617E" w:rsidRPr="00F048F0">
        <w:rPr>
          <w:rFonts w:ascii="Times New Roman" w:eastAsia="SimSun" w:hAnsi="Times New Roman" w:cs="Times New Roman"/>
          <w:b w:val="0"/>
          <w:i w:val="0"/>
          <w:sz w:val="23"/>
          <w:szCs w:val="23"/>
        </w:rPr>
        <w:t>desátý)</w:t>
      </w:r>
      <w:r w:rsidRPr="00F048F0">
        <w:rPr>
          <w:rFonts w:ascii="Times New Roman" w:eastAsia="SimSun" w:hAnsi="Times New Roman" w:cs="Times New Roman"/>
          <w:b w:val="0"/>
          <w:i w:val="0"/>
          <w:sz w:val="23"/>
          <w:szCs w:val="23"/>
        </w:rPr>
        <w:t xml:space="preserve"> den ode dne prokazatelného podání takovéto písemnosti provozovateli poštovních služeb. V případě změny adresy nebo jiné relevantní informace se smluvní strana zavazuje, bez zbytečného odkladu, tuto změnu písemně oznámit druhé smluvní straně. Písemné oznámení změny adresy je splněné i</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doručením informace o změně prostřednictvím elektronické pošty.</w:t>
      </w:r>
    </w:p>
    <w:p w:rsidR="00AD2E84" w:rsidRPr="00F048F0" w:rsidRDefault="00562769"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Změna v registračních údajích společnosti, obzvlášť změna sídla či změna místa podnikání, změna statutárních orgánů, nebo změna údajů o kontaktních osobách se nepovažují za</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 xml:space="preserve">okolnosti měnící tuto smlouvu. </w:t>
      </w:r>
      <w:r w:rsidR="00E71492" w:rsidRPr="00F048F0">
        <w:rPr>
          <w:rFonts w:ascii="Times New Roman" w:hAnsi="Times New Roman" w:cs="Times New Roman"/>
          <w:b w:val="0"/>
          <w:i w:val="0"/>
          <w:sz w:val="23"/>
          <w:szCs w:val="23"/>
        </w:rPr>
        <w:t>Dotčená smluvní strana, jíž se změna týká, je povinna oznámit písemně změnu druhé smluvní straně co nejdříve.</w:t>
      </w:r>
    </w:p>
    <w:p w:rsidR="005D772E" w:rsidRPr="00F048F0" w:rsidRDefault="005D772E" w:rsidP="00470313">
      <w:pPr>
        <w:pStyle w:val="Nadpis2"/>
        <w:keepNext w:val="0"/>
        <w:numPr>
          <w:ilvl w:val="1"/>
          <w:numId w:val="50"/>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V případě nepřevzetí zásilky je za den doručení považován poslední den úložní lhůty u</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 xml:space="preserve">poskytovatele poštovní služby. V případě odmítnutí převzetí zásilky pak den, v němž k odmítnutí převzetí zásilky došlo. </w:t>
      </w:r>
    </w:p>
    <w:p w:rsidR="00914A98" w:rsidRPr="00F048F0" w:rsidRDefault="00914A98" w:rsidP="009E18C4">
      <w:pPr>
        <w:spacing w:before="120"/>
        <w:rPr>
          <w:sz w:val="23"/>
          <w:szCs w:val="23"/>
        </w:rPr>
      </w:pPr>
    </w:p>
    <w:p w:rsidR="00A231A1" w:rsidRPr="00F048F0" w:rsidRDefault="00A231A1" w:rsidP="00470313">
      <w:pPr>
        <w:pStyle w:val="Odstavecseseznamem"/>
        <w:numPr>
          <w:ilvl w:val="0"/>
          <w:numId w:val="50"/>
        </w:numPr>
        <w:spacing w:before="120" w:line="276" w:lineRule="auto"/>
        <w:jc w:val="both"/>
        <w:outlineLvl w:val="1"/>
        <w:rPr>
          <w:b/>
          <w:sz w:val="23"/>
          <w:szCs w:val="23"/>
          <w:u w:val="single"/>
        </w:rPr>
      </w:pPr>
      <w:r w:rsidRPr="00F048F0">
        <w:rPr>
          <w:b/>
          <w:sz w:val="23"/>
          <w:szCs w:val="23"/>
          <w:u w:val="single"/>
        </w:rPr>
        <w:t>Mlčenlivost</w:t>
      </w:r>
    </w:p>
    <w:p w:rsidR="004C25CF" w:rsidRPr="00F048F0" w:rsidRDefault="004C25CF" w:rsidP="004C25CF">
      <w:pPr>
        <w:pStyle w:val="Nadpis2"/>
        <w:keepNext w:val="0"/>
        <w:numPr>
          <w:ilvl w:val="1"/>
          <w:numId w:val="47"/>
        </w:numPr>
        <w:spacing w:after="120" w:line="276" w:lineRule="auto"/>
        <w:ind w:left="567" w:hanging="567"/>
        <w:jc w:val="both"/>
        <w:rPr>
          <w:rFonts w:ascii="Times New Roman" w:hAnsi="Times New Roman" w:cs="Times New Roman"/>
          <w:b w:val="0"/>
          <w:i w:val="0"/>
          <w:sz w:val="23"/>
          <w:szCs w:val="23"/>
          <w:lang w:eastAsia="x-none"/>
        </w:rPr>
      </w:pPr>
      <w:r w:rsidRPr="00F048F0">
        <w:rPr>
          <w:rFonts w:ascii="Times New Roman" w:hAnsi="Times New Roman" w:cs="Times New Roman"/>
          <w:b w:val="0"/>
          <w:i w:val="0"/>
          <w:sz w:val="23"/>
          <w:szCs w:val="23"/>
        </w:rPr>
        <w:t>Smluvní strany jsou srozuměny s tím, že některé z informací týkajících se této rámcové smlouvy a navazujících plnění budou objednatelem zveřejněny postupem dle zákona o veřejných zakázkách (formuláře, oznámení o uzavření smlouvy atd.). Objednatel i dodavatelé se zavazují, že údaje, které nebudou objednatelem takto zveřejněny a další informace týkající se plnění této rámcové smlouvy a skutečnosti neposkytnou třetí straně a nepoužijí je k jinému účelu než pro plnění této rámcové smlouvy. Smluvní strany jsou oprávněny tyto informace poskytnout svým ekonomickým, daňovým nebo právním poradcům, pokud jsou tito vázáni mlčenlivostí.</w:t>
      </w:r>
    </w:p>
    <w:p w:rsidR="00A231A1" w:rsidRPr="00F048F0" w:rsidRDefault="00A231A1" w:rsidP="00470313">
      <w:pPr>
        <w:pStyle w:val="Nadpis2"/>
        <w:keepNext w:val="0"/>
        <w:numPr>
          <w:ilvl w:val="1"/>
          <w:numId w:val="51"/>
        </w:numPr>
        <w:spacing w:before="120" w:after="0" w:line="276" w:lineRule="auto"/>
        <w:ind w:left="567" w:hanging="567"/>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Ukončení této</w:t>
      </w:r>
      <w:r w:rsidR="00D2617E" w:rsidRPr="00F048F0">
        <w:rPr>
          <w:rFonts w:ascii="Times New Roman" w:eastAsia="SimSun" w:hAnsi="Times New Roman" w:cs="Times New Roman"/>
          <w:b w:val="0"/>
          <w:i w:val="0"/>
          <w:sz w:val="23"/>
          <w:szCs w:val="23"/>
        </w:rPr>
        <w:t xml:space="preserve"> rámcové</w:t>
      </w:r>
      <w:r w:rsidRPr="00F048F0">
        <w:rPr>
          <w:rFonts w:ascii="Times New Roman" w:eastAsia="SimSun" w:hAnsi="Times New Roman" w:cs="Times New Roman"/>
          <w:b w:val="0"/>
          <w:i w:val="0"/>
          <w:sz w:val="23"/>
          <w:szCs w:val="23"/>
        </w:rPr>
        <w:t xml:space="preserve"> smlouvy z jakéhokoliv důvodu nemá vliv na povinnost</w:t>
      </w:r>
      <w:r w:rsidR="00104EBB" w:rsidRPr="00F048F0">
        <w:rPr>
          <w:rFonts w:ascii="Times New Roman" w:eastAsia="SimSun" w:hAnsi="Times New Roman" w:cs="Times New Roman"/>
          <w:b w:val="0"/>
          <w:i w:val="0"/>
          <w:sz w:val="23"/>
          <w:szCs w:val="23"/>
        </w:rPr>
        <w:t xml:space="preserve"> mlčenlivosti a</w:t>
      </w:r>
      <w:r w:rsidRPr="00F048F0">
        <w:rPr>
          <w:rFonts w:ascii="Times New Roman" w:eastAsia="SimSun" w:hAnsi="Times New Roman" w:cs="Times New Roman"/>
          <w:b w:val="0"/>
          <w:i w:val="0"/>
          <w:sz w:val="23"/>
          <w:szCs w:val="23"/>
        </w:rPr>
        <w:t xml:space="preserve"> uchování důvěrných informací</w:t>
      </w:r>
      <w:r w:rsidR="00104EBB" w:rsidRPr="00F048F0">
        <w:rPr>
          <w:rFonts w:ascii="Times New Roman" w:eastAsia="SimSun" w:hAnsi="Times New Roman" w:cs="Times New Roman"/>
          <w:b w:val="0"/>
          <w:i w:val="0"/>
          <w:sz w:val="23"/>
          <w:szCs w:val="23"/>
        </w:rPr>
        <w:t>.</w:t>
      </w:r>
    </w:p>
    <w:p w:rsidR="00EA6601" w:rsidRPr="00F048F0" w:rsidRDefault="00EA6601" w:rsidP="009E18C4">
      <w:pPr>
        <w:spacing w:before="120"/>
        <w:rPr>
          <w:sz w:val="23"/>
          <w:szCs w:val="23"/>
        </w:rPr>
      </w:pPr>
    </w:p>
    <w:p w:rsidR="005B2178" w:rsidRPr="00F048F0" w:rsidRDefault="005B2178" w:rsidP="00470313">
      <w:pPr>
        <w:pStyle w:val="Odstavecseseznamem"/>
        <w:numPr>
          <w:ilvl w:val="0"/>
          <w:numId w:val="51"/>
        </w:numPr>
        <w:spacing w:before="120" w:line="276" w:lineRule="auto"/>
        <w:jc w:val="both"/>
        <w:outlineLvl w:val="1"/>
        <w:rPr>
          <w:b/>
          <w:sz w:val="23"/>
          <w:szCs w:val="23"/>
          <w:u w:val="single"/>
        </w:rPr>
      </w:pPr>
      <w:r w:rsidRPr="00F048F0">
        <w:rPr>
          <w:b/>
          <w:sz w:val="23"/>
          <w:szCs w:val="23"/>
          <w:u w:val="single"/>
        </w:rPr>
        <w:t>Závěrečná ustanovení</w:t>
      </w:r>
    </w:p>
    <w:p w:rsidR="00927A8A" w:rsidRPr="00F048F0" w:rsidRDefault="00927A8A" w:rsidP="00927A8A">
      <w:pPr>
        <w:pStyle w:val="Nadpis2"/>
        <w:keepNext w:val="0"/>
        <w:numPr>
          <w:ilvl w:val="1"/>
          <w:numId w:val="53"/>
        </w:numPr>
        <w:spacing w:before="120" w:after="0" w:line="276" w:lineRule="auto"/>
        <w:ind w:left="709" w:hanging="709"/>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Smluvní strany pro účely plnění této rámcové smlouvy a navazujících dílčích zakázek výslovně sjednávají, že případné obchodní zvyklosti, týkající se plnění této smlouvy nemají přednost před ujednáním v této rámcové smlouvě, dílčích smlouvách, ani před ustanoveními zákona, byť by tato ustanovení neměla donucující účinky.</w:t>
      </w:r>
    </w:p>
    <w:p w:rsidR="00927A8A" w:rsidRPr="00F048F0" w:rsidRDefault="004C25CF" w:rsidP="00927A8A">
      <w:pPr>
        <w:pStyle w:val="Nadpis2"/>
        <w:keepNext w:val="0"/>
        <w:numPr>
          <w:ilvl w:val="1"/>
          <w:numId w:val="53"/>
        </w:numPr>
        <w:spacing w:before="120" w:after="0" w:line="276" w:lineRule="auto"/>
        <w:ind w:left="709" w:hanging="709"/>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Dodavatel</w:t>
      </w:r>
      <w:r w:rsidR="00927A8A" w:rsidRPr="00F048F0">
        <w:rPr>
          <w:rFonts w:ascii="Times New Roman" w:eastAsia="SimSun" w:hAnsi="Times New Roman" w:cs="Times New Roman"/>
          <w:b w:val="0"/>
          <w:i w:val="0"/>
          <w:sz w:val="23"/>
          <w:szCs w:val="23"/>
        </w:rPr>
        <w:t xml:space="preserve"> nesmí převést žádná svá práva a povinnosti z této rámcové smlouvy ani navazujících dílčích kupních smluv, a to ani částečně, ať již postoupením smlouvy jako celku, nebo odděleným postoupením jednotlivých práv a převodem jednotlivých povinností.</w:t>
      </w:r>
    </w:p>
    <w:p w:rsidR="00927A8A" w:rsidRPr="00F048F0" w:rsidRDefault="004C25CF" w:rsidP="00927A8A">
      <w:pPr>
        <w:pStyle w:val="Nadpis2"/>
        <w:keepNext w:val="0"/>
        <w:numPr>
          <w:ilvl w:val="1"/>
          <w:numId w:val="53"/>
        </w:numPr>
        <w:spacing w:before="120" w:after="0" w:line="276" w:lineRule="auto"/>
        <w:ind w:left="709" w:hanging="709"/>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lastRenderedPageBreak/>
        <w:t>Dodavatel</w:t>
      </w:r>
      <w:r w:rsidR="00927A8A" w:rsidRPr="00F048F0">
        <w:rPr>
          <w:rFonts w:ascii="Times New Roman" w:eastAsia="SimSun" w:hAnsi="Times New Roman" w:cs="Times New Roman"/>
          <w:b w:val="0"/>
          <w:i w:val="0"/>
          <w:sz w:val="23"/>
          <w:szCs w:val="23"/>
        </w:rPr>
        <w:t xml:space="preserve"> není oprávněn vtělit jakékoliv právo, plynoucí </w:t>
      </w:r>
      <w:r w:rsidR="003B684B" w:rsidRPr="00F048F0">
        <w:rPr>
          <w:rFonts w:ascii="Times New Roman" w:eastAsia="SimSun" w:hAnsi="Times New Roman" w:cs="Times New Roman"/>
          <w:b w:val="0"/>
          <w:i w:val="0"/>
          <w:sz w:val="23"/>
          <w:szCs w:val="23"/>
        </w:rPr>
        <w:t>mu</w:t>
      </w:r>
      <w:r w:rsidR="00927A8A" w:rsidRPr="00F048F0">
        <w:rPr>
          <w:rFonts w:ascii="Times New Roman" w:eastAsia="SimSun" w:hAnsi="Times New Roman" w:cs="Times New Roman"/>
          <w:b w:val="0"/>
          <w:i w:val="0"/>
          <w:sz w:val="23"/>
          <w:szCs w:val="23"/>
        </w:rPr>
        <w:t xml:space="preserve"> z této rámcové smlouvy či navazujících zakázek či z jejich porušení, do podoby cenného papíru.</w:t>
      </w:r>
    </w:p>
    <w:p w:rsidR="00927A8A" w:rsidRPr="00F048F0" w:rsidRDefault="00927A8A" w:rsidP="00927A8A">
      <w:pPr>
        <w:pStyle w:val="Nadpis2"/>
        <w:keepNext w:val="0"/>
        <w:numPr>
          <w:ilvl w:val="1"/>
          <w:numId w:val="53"/>
        </w:numPr>
        <w:spacing w:before="120" w:after="0" w:line="276" w:lineRule="auto"/>
        <w:ind w:left="709" w:hanging="709"/>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Tato rámcová smlouva a všechny vztahy z ní vyplývající se řídí právním řádem České republiky.</w:t>
      </w:r>
    </w:p>
    <w:p w:rsidR="00DD749F" w:rsidRPr="00F048F0" w:rsidRDefault="005B2178" w:rsidP="00470313">
      <w:pPr>
        <w:pStyle w:val="Nadpis2"/>
        <w:keepNext w:val="0"/>
        <w:numPr>
          <w:ilvl w:val="1"/>
          <w:numId w:val="53"/>
        </w:numPr>
        <w:spacing w:before="120" w:after="0" w:line="276" w:lineRule="auto"/>
        <w:ind w:left="709" w:hanging="709"/>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Spor, který vznikne na základě této</w:t>
      </w:r>
      <w:r w:rsidR="00D2617E" w:rsidRPr="00F048F0">
        <w:rPr>
          <w:rFonts w:ascii="Times New Roman" w:eastAsia="SimSun" w:hAnsi="Times New Roman" w:cs="Times New Roman"/>
          <w:b w:val="0"/>
          <w:i w:val="0"/>
          <w:sz w:val="23"/>
          <w:szCs w:val="23"/>
        </w:rPr>
        <w:t xml:space="preserve"> rámcové</w:t>
      </w:r>
      <w:r w:rsidRPr="00F048F0">
        <w:rPr>
          <w:rFonts w:ascii="Times New Roman" w:eastAsia="SimSun" w:hAnsi="Times New Roman" w:cs="Times New Roman"/>
          <w:b w:val="0"/>
          <w:i w:val="0"/>
          <w:sz w:val="23"/>
          <w:szCs w:val="23"/>
        </w:rPr>
        <w:t xml:space="preserve"> </w:t>
      </w:r>
      <w:r w:rsidR="00507CFC" w:rsidRPr="00F048F0">
        <w:rPr>
          <w:rFonts w:ascii="Times New Roman" w:eastAsia="SimSun" w:hAnsi="Times New Roman" w:cs="Times New Roman"/>
          <w:b w:val="0"/>
          <w:i w:val="0"/>
          <w:sz w:val="23"/>
          <w:szCs w:val="23"/>
        </w:rPr>
        <w:t>sm</w:t>
      </w:r>
      <w:r w:rsidRPr="00F048F0">
        <w:rPr>
          <w:rFonts w:ascii="Times New Roman" w:eastAsia="SimSun" w:hAnsi="Times New Roman" w:cs="Times New Roman"/>
          <w:b w:val="0"/>
          <w:i w:val="0"/>
          <w:sz w:val="23"/>
          <w:szCs w:val="23"/>
        </w:rPr>
        <w:t xml:space="preserve">louvy nebo který s ní souvisí, se </w:t>
      </w:r>
      <w:r w:rsidR="00507CFC" w:rsidRPr="00F048F0">
        <w:rPr>
          <w:rFonts w:ascii="Times New Roman" w:eastAsia="SimSun" w:hAnsi="Times New Roman" w:cs="Times New Roman"/>
          <w:b w:val="0"/>
          <w:i w:val="0"/>
          <w:sz w:val="23"/>
          <w:szCs w:val="23"/>
        </w:rPr>
        <w:t>s</w:t>
      </w:r>
      <w:r w:rsidRPr="00F048F0">
        <w:rPr>
          <w:rFonts w:ascii="Times New Roman" w:eastAsia="SimSun" w:hAnsi="Times New Roman" w:cs="Times New Roman"/>
          <w:b w:val="0"/>
          <w:i w:val="0"/>
          <w:sz w:val="23"/>
          <w:szCs w:val="23"/>
        </w:rPr>
        <w:t xml:space="preserve">mluvní strany zavazují řešit přednostně smírnou cestou pokud možno do </w:t>
      </w:r>
      <w:r w:rsidR="008D1A53" w:rsidRPr="00F048F0">
        <w:rPr>
          <w:rFonts w:ascii="Times New Roman" w:eastAsia="SimSun" w:hAnsi="Times New Roman" w:cs="Times New Roman"/>
          <w:b w:val="0"/>
          <w:i w:val="0"/>
          <w:sz w:val="23"/>
          <w:szCs w:val="23"/>
        </w:rPr>
        <w:t>30 (</w:t>
      </w:r>
      <w:r w:rsidRPr="00F048F0">
        <w:rPr>
          <w:rFonts w:ascii="Times New Roman" w:eastAsia="SimSun" w:hAnsi="Times New Roman" w:cs="Times New Roman"/>
          <w:b w:val="0"/>
          <w:i w:val="0"/>
          <w:sz w:val="23"/>
          <w:szCs w:val="23"/>
        </w:rPr>
        <w:t xml:space="preserve">třiceti) dní ode dne, kdy o sporu jedna </w:t>
      </w:r>
      <w:r w:rsidR="00507CFC" w:rsidRPr="00F048F0">
        <w:rPr>
          <w:rFonts w:ascii="Times New Roman" w:eastAsia="SimSun" w:hAnsi="Times New Roman" w:cs="Times New Roman"/>
          <w:b w:val="0"/>
          <w:i w:val="0"/>
          <w:sz w:val="23"/>
          <w:szCs w:val="23"/>
        </w:rPr>
        <w:t>s</w:t>
      </w:r>
      <w:r w:rsidRPr="00F048F0">
        <w:rPr>
          <w:rFonts w:ascii="Times New Roman" w:eastAsia="SimSun" w:hAnsi="Times New Roman" w:cs="Times New Roman"/>
          <w:b w:val="0"/>
          <w:i w:val="0"/>
          <w:sz w:val="23"/>
          <w:szCs w:val="23"/>
        </w:rPr>
        <w:t>mluvní strana uvědomí</w:t>
      </w:r>
      <w:r w:rsidR="00FB3250" w:rsidRPr="00F048F0">
        <w:rPr>
          <w:rFonts w:ascii="Times New Roman" w:eastAsia="SimSun" w:hAnsi="Times New Roman" w:cs="Times New Roman"/>
          <w:b w:val="0"/>
          <w:i w:val="0"/>
          <w:sz w:val="23"/>
          <w:szCs w:val="23"/>
        </w:rPr>
        <w:t xml:space="preserve"> druhou</w:t>
      </w:r>
      <w:r w:rsidRPr="00F048F0">
        <w:rPr>
          <w:rFonts w:ascii="Times New Roman" w:eastAsia="SimSun" w:hAnsi="Times New Roman" w:cs="Times New Roman"/>
          <w:b w:val="0"/>
          <w:i w:val="0"/>
          <w:sz w:val="23"/>
          <w:szCs w:val="23"/>
        </w:rPr>
        <w:t xml:space="preserve"> </w:t>
      </w:r>
      <w:r w:rsidR="00507CFC" w:rsidRPr="00F048F0">
        <w:rPr>
          <w:rFonts w:ascii="Times New Roman" w:eastAsia="SimSun" w:hAnsi="Times New Roman" w:cs="Times New Roman"/>
          <w:b w:val="0"/>
          <w:i w:val="0"/>
          <w:sz w:val="23"/>
          <w:szCs w:val="23"/>
        </w:rPr>
        <w:t>s</w:t>
      </w:r>
      <w:r w:rsidRPr="00F048F0">
        <w:rPr>
          <w:rFonts w:ascii="Times New Roman" w:eastAsia="SimSun" w:hAnsi="Times New Roman" w:cs="Times New Roman"/>
          <w:b w:val="0"/>
          <w:i w:val="0"/>
          <w:sz w:val="23"/>
          <w:szCs w:val="23"/>
        </w:rPr>
        <w:t xml:space="preserve">mluvní stranu. </w:t>
      </w:r>
      <w:r w:rsidR="00507CFC" w:rsidRPr="00F048F0">
        <w:rPr>
          <w:rFonts w:ascii="Times New Roman" w:eastAsia="SimSun" w:hAnsi="Times New Roman" w:cs="Times New Roman"/>
          <w:b w:val="0"/>
          <w:i w:val="0"/>
          <w:sz w:val="23"/>
          <w:szCs w:val="23"/>
        </w:rPr>
        <w:t>J</w:t>
      </w:r>
      <w:r w:rsidRPr="00F048F0">
        <w:rPr>
          <w:rFonts w:ascii="Times New Roman" w:eastAsia="SimSun" w:hAnsi="Times New Roman" w:cs="Times New Roman"/>
          <w:b w:val="0"/>
          <w:i w:val="0"/>
          <w:sz w:val="23"/>
          <w:szCs w:val="23"/>
        </w:rPr>
        <w:t xml:space="preserve">inak je pro řešení sporů z této </w:t>
      </w:r>
      <w:r w:rsidR="00D2617E" w:rsidRPr="00F048F0">
        <w:rPr>
          <w:rFonts w:ascii="Times New Roman" w:eastAsia="SimSun" w:hAnsi="Times New Roman" w:cs="Times New Roman"/>
          <w:b w:val="0"/>
          <w:i w:val="0"/>
          <w:sz w:val="23"/>
          <w:szCs w:val="23"/>
        </w:rPr>
        <w:t xml:space="preserve">rámcové </w:t>
      </w:r>
      <w:r w:rsidR="00507CFC" w:rsidRPr="00F048F0">
        <w:rPr>
          <w:rFonts w:ascii="Times New Roman" w:eastAsia="SimSun" w:hAnsi="Times New Roman" w:cs="Times New Roman"/>
          <w:b w:val="0"/>
          <w:i w:val="0"/>
          <w:sz w:val="23"/>
          <w:szCs w:val="23"/>
        </w:rPr>
        <w:t>s</w:t>
      </w:r>
      <w:r w:rsidRPr="00F048F0">
        <w:rPr>
          <w:rFonts w:ascii="Times New Roman" w:eastAsia="SimSun" w:hAnsi="Times New Roman" w:cs="Times New Roman"/>
          <w:b w:val="0"/>
          <w:i w:val="0"/>
          <w:sz w:val="23"/>
          <w:szCs w:val="23"/>
        </w:rPr>
        <w:t xml:space="preserve">mlouvy příslušný obecný soud </w:t>
      </w:r>
      <w:r w:rsidR="00465CD0" w:rsidRPr="00F048F0">
        <w:rPr>
          <w:rFonts w:ascii="Times New Roman" w:eastAsia="SimSun" w:hAnsi="Times New Roman" w:cs="Times New Roman"/>
          <w:b w:val="0"/>
          <w:i w:val="0"/>
          <w:sz w:val="23"/>
          <w:szCs w:val="23"/>
        </w:rPr>
        <w:t>objednatele</w:t>
      </w:r>
      <w:r w:rsidRPr="00F048F0">
        <w:rPr>
          <w:rFonts w:ascii="Times New Roman" w:eastAsia="SimSun" w:hAnsi="Times New Roman" w:cs="Times New Roman"/>
          <w:b w:val="0"/>
          <w:i w:val="0"/>
          <w:sz w:val="23"/>
          <w:szCs w:val="23"/>
        </w:rPr>
        <w:t>.</w:t>
      </w:r>
    </w:p>
    <w:p w:rsidR="005B2178" w:rsidRPr="00F048F0" w:rsidRDefault="005B2178" w:rsidP="00470313">
      <w:pPr>
        <w:pStyle w:val="Nadpis2"/>
        <w:keepNext w:val="0"/>
        <w:numPr>
          <w:ilvl w:val="1"/>
          <w:numId w:val="53"/>
        </w:numPr>
        <w:spacing w:before="120" w:after="0" w:line="276" w:lineRule="auto"/>
        <w:ind w:left="709" w:hanging="709"/>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 xml:space="preserve">V případě, že některé ustanovení této </w:t>
      </w:r>
      <w:r w:rsidR="00D2617E" w:rsidRPr="00F048F0">
        <w:rPr>
          <w:rFonts w:ascii="Times New Roman" w:eastAsia="SimSun" w:hAnsi="Times New Roman" w:cs="Times New Roman"/>
          <w:b w:val="0"/>
          <w:i w:val="0"/>
          <w:sz w:val="23"/>
          <w:szCs w:val="23"/>
        </w:rPr>
        <w:t xml:space="preserve">rámcové </w:t>
      </w:r>
      <w:r w:rsidR="00507CFC" w:rsidRPr="00F048F0">
        <w:rPr>
          <w:rFonts w:ascii="Times New Roman" w:eastAsia="SimSun" w:hAnsi="Times New Roman" w:cs="Times New Roman"/>
          <w:b w:val="0"/>
          <w:i w:val="0"/>
          <w:sz w:val="23"/>
          <w:szCs w:val="23"/>
        </w:rPr>
        <w:t>s</w:t>
      </w:r>
      <w:r w:rsidRPr="00F048F0">
        <w:rPr>
          <w:rFonts w:ascii="Times New Roman" w:eastAsia="SimSun" w:hAnsi="Times New Roman" w:cs="Times New Roman"/>
          <w:b w:val="0"/>
          <w:i w:val="0"/>
          <w:sz w:val="23"/>
          <w:szCs w:val="23"/>
        </w:rPr>
        <w:t>mlouvy je</w:t>
      </w:r>
      <w:r w:rsidR="004B27C3" w:rsidRPr="00F048F0">
        <w:rPr>
          <w:rFonts w:ascii="Times New Roman" w:eastAsia="SimSun" w:hAnsi="Times New Roman" w:cs="Times New Roman"/>
          <w:b w:val="0"/>
          <w:i w:val="0"/>
          <w:sz w:val="23"/>
          <w:szCs w:val="23"/>
        </w:rPr>
        <w:t>,</w:t>
      </w:r>
      <w:r w:rsidRPr="00F048F0">
        <w:rPr>
          <w:rFonts w:ascii="Times New Roman" w:eastAsia="SimSun" w:hAnsi="Times New Roman" w:cs="Times New Roman"/>
          <w:b w:val="0"/>
          <w:i w:val="0"/>
          <w:sz w:val="23"/>
          <w:szCs w:val="23"/>
        </w:rPr>
        <w:t xml:space="preserve"> nebo se stane v budoucnu neplatným, neúčinným či nevymahatelným nebo bude-li takovým příslušným orgánem shledáno, zůstávají ostatní ustanovení této</w:t>
      </w:r>
      <w:r w:rsidR="00D2617E" w:rsidRPr="00F048F0">
        <w:rPr>
          <w:rFonts w:ascii="Times New Roman" w:eastAsia="SimSun" w:hAnsi="Times New Roman" w:cs="Times New Roman"/>
          <w:b w:val="0"/>
          <w:i w:val="0"/>
          <w:sz w:val="23"/>
          <w:szCs w:val="23"/>
        </w:rPr>
        <w:t xml:space="preserve"> rámcové </w:t>
      </w:r>
      <w:r w:rsidRPr="00F048F0">
        <w:rPr>
          <w:rFonts w:ascii="Times New Roman" w:eastAsia="SimSun" w:hAnsi="Times New Roman" w:cs="Times New Roman"/>
          <w:b w:val="0"/>
          <w:i w:val="0"/>
          <w:sz w:val="23"/>
          <w:szCs w:val="23"/>
        </w:rPr>
        <w:t xml:space="preserve">smlouvy v platnosti a účinnosti, pokud z povahy takového ustanovení nebo z jeho obsahu anebo z okolností, za nichž bylo uzavřeno, nevyplývá, že je nelze oddělit od </w:t>
      </w:r>
      <w:r w:rsidR="00D2617E" w:rsidRPr="00F048F0">
        <w:rPr>
          <w:rFonts w:ascii="Times New Roman" w:eastAsia="SimSun" w:hAnsi="Times New Roman" w:cs="Times New Roman"/>
          <w:b w:val="0"/>
          <w:i w:val="0"/>
          <w:sz w:val="23"/>
          <w:szCs w:val="23"/>
        </w:rPr>
        <w:t xml:space="preserve">jejího </w:t>
      </w:r>
      <w:r w:rsidRPr="00F048F0">
        <w:rPr>
          <w:rFonts w:ascii="Times New Roman" w:eastAsia="SimSun" w:hAnsi="Times New Roman" w:cs="Times New Roman"/>
          <w:b w:val="0"/>
          <w:i w:val="0"/>
          <w:sz w:val="23"/>
          <w:szCs w:val="23"/>
        </w:rPr>
        <w:t>ostatního obsahu. Smluvní strany se</w:t>
      </w:r>
      <w:r w:rsidR="000E56B4" w:rsidRPr="00F048F0">
        <w:rPr>
          <w:rFonts w:ascii="Times New Roman" w:eastAsia="SimSun" w:hAnsi="Times New Roman" w:cs="Times New Roman"/>
          <w:b w:val="0"/>
          <w:i w:val="0"/>
          <w:sz w:val="23"/>
          <w:szCs w:val="23"/>
        </w:rPr>
        <w:t> </w:t>
      </w:r>
      <w:r w:rsidRPr="00F048F0">
        <w:rPr>
          <w:rFonts w:ascii="Times New Roman" w:eastAsia="SimSun" w:hAnsi="Times New Roman" w:cs="Times New Roman"/>
          <w:b w:val="0"/>
          <w:i w:val="0"/>
          <w:sz w:val="23"/>
          <w:szCs w:val="23"/>
        </w:rPr>
        <w:t xml:space="preserve">zavazují nahradit neplatné, neúčinné nebo nevymahatelné ustanovení této </w:t>
      </w:r>
      <w:r w:rsidR="00D2617E" w:rsidRPr="00F048F0">
        <w:rPr>
          <w:rFonts w:ascii="Times New Roman" w:eastAsia="SimSun" w:hAnsi="Times New Roman" w:cs="Times New Roman"/>
          <w:b w:val="0"/>
          <w:i w:val="0"/>
          <w:sz w:val="23"/>
          <w:szCs w:val="23"/>
        </w:rPr>
        <w:t xml:space="preserve">rámcové </w:t>
      </w:r>
      <w:r w:rsidRPr="00F048F0">
        <w:rPr>
          <w:rFonts w:ascii="Times New Roman" w:eastAsia="SimSun" w:hAnsi="Times New Roman" w:cs="Times New Roman"/>
          <w:b w:val="0"/>
          <w:i w:val="0"/>
          <w:sz w:val="23"/>
          <w:szCs w:val="23"/>
        </w:rPr>
        <w:t xml:space="preserve">smlouvy ustanovením jiným, které svým obsahem a smyslem odpovídá nejlépe ustanovení původnímu a této </w:t>
      </w:r>
      <w:r w:rsidR="00D2617E" w:rsidRPr="00F048F0">
        <w:rPr>
          <w:rFonts w:ascii="Times New Roman" w:eastAsia="SimSun" w:hAnsi="Times New Roman" w:cs="Times New Roman"/>
          <w:b w:val="0"/>
          <w:i w:val="0"/>
          <w:sz w:val="23"/>
          <w:szCs w:val="23"/>
        </w:rPr>
        <w:t xml:space="preserve">rámcové </w:t>
      </w:r>
      <w:r w:rsidRPr="00F048F0">
        <w:rPr>
          <w:rFonts w:ascii="Times New Roman" w:eastAsia="SimSun" w:hAnsi="Times New Roman" w:cs="Times New Roman"/>
          <w:b w:val="0"/>
          <w:i w:val="0"/>
          <w:sz w:val="23"/>
          <w:szCs w:val="23"/>
        </w:rPr>
        <w:t>smlouvě jako celku.</w:t>
      </w:r>
    </w:p>
    <w:p w:rsidR="00927A8A" w:rsidRPr="00F048F0" w:rsidRDefault="00927A8A" w:rsidP="00927A8A">
      <w:pPr>
        <w:pStyle w:val="Nadpis2"/>
        <w:keepNext w:val="0"/>
        <w:numPr>
          <w:ilvl w:val="1"/>
          <w:numId w:val="53"/>
        </w:numPr>
        <w:spacing w:before="120" w:after="0" w:line="276" w:lineRule="auto"/>
        <w:ind w:left="709" w:hanging="709"/>
        <w:jc w:val="both"/>
        <w:rPr>
          <w:rFonts w:ascii="Times New Roman" w:eastAsia="SimSun" w:hAnsi="Times New Roman" w:cs="Times New Roman"/>
          <w:b w:val="0"/>
          <w:i w:val="0"/>
          <w:sz w:val="23"/>
          <w:szCs w:val="23"/>
        </w:rPr>
      </w:pPr>
      <w:r w:rsidRPr="00F048F0">
        <w:rPr>
          <w:rFonts w:ascii="Times New Roman" w:eastAsia="SimSun" w:hAnsi="Times New Roman" w:cs="Times New Roman"/>
          <w:b w:val="0"/>
          <w:i w:val="0"/>
          <w:sz w:val="23"/>
          <w:szCs w:val="23"/>
        </w:rPr>
        <w:t>Smluvní strany výslovně prohlašují, že si text smlouvy důkladně přečetly, veškerým ustanovením rozumí a souhlasí s nimi a žádná ze smluvních stran nejedná v tísni ani za nápadně nevýhodných podmínek. Obě smluvní strany dále výslovně uvádí, že s předmětnými doložkami Incoterms, které jsou používány v této rámcové smlouvě, jsou obeznámeny a s jejich použitím pro účely této rámcové smlouvy a navazujících plnění souhlasí.</w:t>
      </w:r>
    </w:p>
    <w:p w:rsidR="005E0974" w:rsidRPr="00F048F0" w:rsidRDefault="005E0974" w:rsidP="00470313">
      <w:pPr>
        <w:pStyle w:val="Odstavecseseznamem"/>
        <w:spacing w:before="120" w:line="276" w:lineRule="auto"/>
        <w:ind w:left="0"/>
        <w:jc w:val="both"/>
        <w:outlineLvl w:val="1"/>
        <w:rPr>
          <w:b/>
          <w:sz w:val="23"/>
          <w:szCs w:val="23"/>
          <w:u w:val="single"/>
        </w:rPr>
      </w:pPr>
    </w:p>
    <w:p w:rsidR="00146939" w:rsidRPr="00F048F0" w:rsidRDefault="00146939" w:rsidP="00470313">
      <w:pPr>
        <w:pStyle w:val="Odstavecseseznamem"/>
        <w:numPr>
          <w:ilvl w:val="0"/>
          <w:numId w:val="52"/>
        </w:numPr>
        <w:spacing w:before="120" w:line="276" w:lineRule="auto"/>
        <w:jc w:val="both"/>
        <w:outlineLvl w:val="1"/>
        <w:rPr>
          <w:b/>
          <w:sz w:val="23"/>
          <w:szCs w:val="23"/>
          <w:u w:val="single"/>
        </w:rPr>
      </w:pPr>
      <w:r w:rsidRPr="00F048F0">
        <w:rPr>
          <w:b/>
          <w:sz w:val="23"/>
          <w:szCs w:val="23"/>
          <w:u w:val="single"/>
        </w:rPr>
        <w:t>Přílohy</w:t>
      </w:r>
    </w:p>
    <w:p w:rsidR="00562AF2" w:rsidRPr="00F048F0" w:rsidRDefault="00146939" w:rsidP="00562AF2">
      <w:pPr>
        <w:pStyle w:val="Zkladntextodsazen2"/>
        <w:widowControl/>
        <w:tabs>
          <w:tab w:val="clear" w:pos="355"/>
          <w:tab w:val="clear" w:pos="3333"/>
          <w:tab w:val="clear" w:pos="6310"/>
        </w:tabs>
        <w:overflowPunct/>
        <w:autoSpaceDE/>
        <w:adjustRightInd/>
        <w:spacing w:line="276" w:lineRule="auto"/>
        <w:ind w:left="600" w:firstLine="0"/>
        <w:jc w:val="both"/>
        <w:rPr>
          <w:rFonts w:ascii="Times New Roman" w:hAnsi="Times New Roman"/>
          <w:sz w:val="23"/>
          <w:szCs w:val="23"/>
          <w:lang w:val="cs-CZ"/>
        </w:rPr>
      </w:pPr>
      <w:r w:rsidRPr="00F048F0">
        <w:rPr>
          <w:rFonts w:ascii="Times New Roman" w:hAnsi="Times New Roman"/>
          <w:sz w:val="23"/>
          <w:szCs w:val="23"/>
          <w:lang w:val="cs-CZ"/>
        </w:rPr>
        <w:t xml:space="preserve">Příloha č. 1 </w:t>
      </w:r>
      <w:r w:rsidR="003610B8" w:rsidRPr="00F048F0">
        <w:rPr>
          <w:rFonts w:ascii="Times New Roman" w:hAnsi="Times New Roman"/>
          <w:sz w:val="23"/>
          <w:szCs w:val="23"/>
          <w:lang w:val="cs-CZ"/>
        </w:rPr>
        <w:t xml:space="preserve">Rámcové smlouvy </w:t>
      </w:r>
      <w:r w:rsidRPr="00F048F0">
        <w:rPr>
          <w:rFonts w:ascii="Times New Roman" w:hAnsi="Times New Roman"/>
          <w:sz w:val="23"/>
          <w:szCs w:val="23"/>
          <w:lang w:val="cs-CZ"/>
        </w:rPr>
        <w:t>– Zadávací dokumentace</w:t>
      </w:r>
      <w:r w:rsidR="00562AF2" w:rsidRPr="00F048F0">
        <w:rPr>
          <w:rFonts w:ascii="Times New Roman" w:hAnsi="Times New Roman"/>
          <w:sz w:val="23"/>
          <w:szCs w:val="23"/>
          <w:lang w:val="cs-CZ"/>
        </w:rPr>
        <w:t xml:space="preserve"> bez přílohy č. 1 - vzoru rámcové smlouvy</w:t>
      </w:r>
    </w:p>
    <w:p w:rsidR="00146939" w:rsidRPr="00F048F0" w:rsidRDefault="00146939" w:rsidP="003610B8">
      <w:pPr>
        <w:pStyle w:val="Zkladntextodsazen2"/>
        <w:widowControl/>
        <w:tabs>
          <w:tab w:val="clear" w:pos="355"/>
          <w:tab w:val="clear" w:pos="3333"/>
          <w:tab w:val="clear" w:pos="6310"/>
        </w:tabs>
        <w:overflowPunct/>
        <w:autoSpaceDE/>
        <w:adjustRightInd/>
        <w:spacing w:line="276" w:lineRule="auto"/>
        <w:ind w:left="600" w:firstLine="0"/>
        <w:jc w:val="both"/>
        <w:rPr>
          <w:rFonts w:ascii="Times New Roman" w:hAnsi="Times New Roman"/>
          <w:sz w:val="23"/>
          <w:szCs w:val="23"/>
          <w:lang w:val="cs-CZ"/>
        </w:rPr>
      </w:pPr>
      <w:r w:rsidRPr="00F048F0">
        <w:rPr>
          <w:rFonts w:ascii="Times New Roman" w:hAnsi="Times New Roman"/>
          <w:sz w:val="23"/>
          <w:szCs w:val="23"/>
          <w:lang w:val="cs-CZ"/>
        </w:rPr>
        <w:t xml:space="preserve">Příloha č. 2 </w:t>
      </w:r>
      <w:r w:rsidR="003610B8" w:rsidRPr="00F048F0">
        <w:rPr>
          <w:rFonts w:ascii="Times New Roman" w:hAnsi="Times New Roman"/>
          <w:sz w:val="23"/>
          <w:szCs w:val="23"/>
          <w:lang w:val="cs-CZ"/>
        </w:rPr>
        <w:t xml:space="preserve">Rámcové smlouvy </w:t>
      </w:r>
      <w:r w:rsidRPr="00F048F0">
        <w:rPr>
          <w:rFonts w:ascii="Times New Roman" w:hAnsi="Times New Roman"/>
          <w:sz w:val="23"/>
          <w:szCs w:val="23"/>
          <w:lang w:val="cs-CZ"/>
        </w:rPr>
        <w:t xml:space="preserve">– Jednotlivé </w:t>
      </w:r>
      <w:r w:rsidR="00C82353" w:rsidRPr="00F048F0">
        <w:rPr>
          <w:rFonts w:ascii="Times New Roman" w:hAnsi="Times New Roman"/>
          <w:sz w:val="23"/>
          <w:szCs w:val="23"/>
          <w:lang w:val="cs-CZ"/>
        </w:rPr>
        <w:t xml:space="preserve">tabulky nabídkových cen </w:t>
      </w:r>
      <w:r w:rsidRPr="00F048F0">
        <w:rPr>
          <w:rFonts w:ascii="Times New Roman" w:hAnsi="Times New Roman"/>
          <w:sz w:val="23"/>
          <w:szCs w:val="23"/>
          <w:lang w:val="cs-CZ"/>
        </w:rPr>
        <w:t>dodavatelů</w:t>
      </w:r>
    </w:p>
    <w:p w:rsidR="004D502E" w:rsidRPr="00F048F0" w:rsidRDefault="004D502E" w:rsidP="003610B8">
      <w:pPr>
        <w:pStyle w:val="Zkladntextodsazen2"/>
        <w:widowControl/>
        <w:tabs>
          <w:tab w:val="clear" w:pos="355"/>
          <w:tab w:val="clear" w:pos="3333"/>
          <w:tab w:val="clear" w:pos="6310"/>
        </w:tabs>
        <w:overflowPunct/>
        <w:autoSpaceDE/>
        <w:adjustRightInd/>
        <w:spacing w:line="276" w:lineRule="auto"/>
        <w:ind w:left="600" w:firstLine="0"/>
        <w:jc w:val="both"/>
        <w:rPr>
          <w:rFonts w:ascii="Times New Roman" w:hAnsi="Times New Roman"/>
          <w:sz w:val="23"/>
          <w:szCs w:val="23"/>
          <w:lang w:val="cs-CZ"/>
        </w:rPr>
      </w:pPr>
      <w:r w:rsidRPr="00F048F0">
        <w:rPr>
          <w:rFonts w:ascii="Times New Roman" w:hAnsi="Times New Roman"/>
          <w:sz w:val="23"/>
          <w:szCs w:val="23"/>
          <w:lang w:val="cs-CZ"/>
        </w:rPr>
        <w:t>Příloha č. 3</w:t>
      </w:r>
      <w:r w:rsidR="003610B8" w:rsidRPr="00F048F0">
        <w:rPr>
          <w:rFonts w:ascii="Times New Roman" w:hAnsi="Times New Roman"/>
          <w:sz w:val="23"/>
          <w:szCs w:val="23"/>
          <w:lang w:val="cs-CZ"/>
        </w:rPr>
        <w:t xml:space="preserve"> Rámcové smlouvy</w:t>
      </w:r>
      <w:r w:rsidRPr="00F048F0">
        <w:rPr>
          <w:rFonts w:ascii="Times New Roman" w:hAnsi="Times New Roman"/>
          <w:sz w:val="23"/>
          <w:szCs w:val="23"/>
          <w:lang w:val="cs-CZ"/>
        </w:rPr>
        <w:t xml:space="preserve"> – Vzor výzvy k podání nabídek</w:t>
      </w:r>
    </w:p>
    <w:p w:rsidR="00AD2E84" w:rsidRPr="00F048F0" w:rsidRDefault="00E67F7A" w:rsidP="003610B8">
      <w:pPr>
        <w:pStyle w:val="Zkladntextodsazen2"/>
        <w:widowControl/>
        <w:tabs>
          <w:tab w:val="clear" w:pos="355"/>
          <w:tab w:val="clear" w:pos="3333"/>
          <w:tab w:val="clear" w:pos="6310"/>
        </w:tabs>
        <w:overflowPunct/>
        <w:autoSpaceDE/>
        <w:adjustRightInd/>
        <w:spacing w:line="276" w:lineRule="auto"/>
        <w:ind w:left="0" w:firstLine="600"/>
        <w:jc w:val="both"/>
        <w:rPr>
          <w:rFonts w:ascii="Times New Roman" w:hAnsi="Times New Roman"/>
          <w:sz w:val="23"/>
          <w:szCs w:val="23"/>
          <w:lang w:val="cs-CZ"/>
        </w:rPr>
      </w:pPr>
      <w:r w:rsidRPr="00F048F0">
        <w:rPr>
          <w:rFonts w:ascii="Times New Roman" w:hAnsi="Times New Roman"/>
          <w:sz w:val="23"/>
          <w:szCs w:val="23"/>
          <w:lang w:val="cs-CZ"/>
        </w:rPr>
        <w:t xml:space="preserve">Příloha č. 4 </w:t>
      </w:r>
      <w:r w:rsidR="003610B8" w:rsidRPr="00F048F0">
        <w:rPr>
          <w:rFonts w:ascii="Times New Roman" w:hAnsi="Times New Roman"/>
          <w:sz w:val="23"/>
          <w:szCs w:val="23"/>
          <w:lang w:val="cs-CZ"/>
        </w:rPr>
        <w:t xml:space="preserve">Rámcové smlouvy </w:t>
      </w:r>
      <w:r w:rsidRPr="00F048F0">
        <w:rPr>
          <w:rFonts w:ascii="Times New Roman" w:hAnsi="Times New Roman"/>
          <w:sz w:val="23"/>
          <w:szCs w:val="23"/>
          <w:lang w:val="cs-CZ"/>
        </w:rPr>
        <w:t xml:space="preserve">- Vzor nabídky </w:t>
      </w:r>
      <w:r w:rsidR="00365EF8" w:rsidRPr="00F048F0">
        <w:rPr>
          <w:rFonts w:ascii="Times New Roman" w:hAnsi="Times New Roman"/>
          <w:sz w:val="23"/>
          <w:szCs w:val="23"/>
          <w:lang w:val="cs-CZ"/>
        </w:rPr>
        <w:t>na</w:t>
      </w:r>
      <w:r w:rsidRPr="00F048F0">
        <w:rPr>
          <w:rFonts w:ascii="Times New Roman" w:hAnsi="Times New Roman"/>
          <w:sz w:val="23"/>
          <w:szCs w:val="23"/>
          <w:lang w:val="cs-CZ"/>
        </w:rPr>
        <w:t xml:space="preserve"> plnění dílčí zakázky</w:t>
      </w:r>
    </w:p>
    <w:p w:rsidR="00AA28DA" w:rsidRPr="00F048F0" w:rsidRDefault="00B01FA7" w:rsidP="003610B8">
      <w:pPr>
        <w:pStyle w:val="Zkladntextodsazen2"/>
        <w:widowControl/>
        <w:tabs>
          <w:tab w:val="clear" w:pos="355"/>
          <w:tab w:val="clear" w:pos="3333"/>
          <w:tab w:val="clear" w:pos="6310"/>
        </w:tabs>
        <w:overflowPunct/>
        <w:autoSpaceDE/>
        <w:adjustRightInd/>
        <w:spacing w:line="276" w:lineRule="auto"/>
        <w:ind w:left="0" w:firstLine="600"/>
        <w:jc w:val="both"/>
        <w:rPr>
          <w:rFonts w:ascii="Times New Roman" w:hAnsi="Times New Roman"/>
          <w:sz w:val="23"/>
          <w:szCs w:val="23"/>
          <w:lang w:val="cs-CZ"/>
        </w:rPr>
      </w:pPr>
      <w:r w:rsidRPr="00F048F0">
        <w:rPr>
          <w:rFonts w:ascii="Times New Roman" w:hAnsi="Times New Roman"/>
          <w:sz w:val="23"/>
          <w:szCs w:val="23"/>
          <w:lang w:val="cs-CZ"/>
        </w:rPr>
        <w:t xml:space="preserve">Příloha č. </w:t>
      </w:r>
      <w:r w:rsidR="00080286" w:rsidRPr="00F048F0">
        <w:rPr>
          <w:rFonts w:ascii="Times New Roman" w:hAnsi="Times New Roman"/>
          <w:sz w:val="23"/>
          <w:szCs w:val="23"/>
          <w:lang w:val="cs-CZ"/>
        </w:rPr>
        <w:t>5</w:t>
      </w:r>
      <w:r w:rsidRPr="00F048F0">
        <w:rPr>
          <w:rFonts w:ascii="Times New Roman" w:hAnsi="Times New Roman"/>
          <w:sz w:val="23"/>
          <w:szCs w:val="23"/>
          <w:lang w:val="cs-CZ"/>
        </w:rPr>
        <w:t xml:space="preserve"> </w:t>
      </w:r>
      <w:r w:rsidR="003610B8" w:rsidRPr="00F048F0">
        <w:rPr>
          <w:rFonts w:ascii="Times New Roman" w:hAnsi="Times New Roman"/>
          <w:sz w:val="23"/>
          <w:szCs w:val="23"/>
          <w:lang w:val="cs-CZ"/>
        </w:rPr>
        <w:t xml:space="preserve">Rámcové smlouvy </w:t>
      </w:r>
      <w:r w:rsidRPr="00F048F0">
        <w:rPr>
          <w:rFonts w:ascii="Times New Roman" w:hAnsi="Times New Roman"/>
          <w:sz w:val="23"/>
          <w:szCs w:val="23"/>
          <w:lang w:val="cs-CZ"/>
        </w:rPr>
        <w:t>– Vzor</w:t>
      </w:r>
      <w:r w:rsidR="00AA28DA" w:rsidRPr="00F048F0">
        <w:rPr>
          <w:rFonts w:ascii="Times New Roman" w:hAnsi="Times New Roman"/>
          <w:sz w:val="23"/>
          <w:szCs w:val="23"/>
          <w:lang w:val="cs-CZ"/>
        </w:rPr>
        <w:t xml:space="preserve"> výzvy k dodání zboží</w:t>
      </w:r>
    </w:p>
    <w:p w:rsidR="00B01FA7" w:rsidRPr="00F048F0" w:rsidRDefault="00AA28DA" w:rsidP="008C5BB0">
      <w:pPr>
        <w:pStyle w:val="Zkladntextodsazen2"/>
        <w:widowControl/>
        <w:tabs>
          <w:tab w:val="clear" w:pos="355"/>
          <w:tab w:val="clear" w:pos="3333"/>
          <w:tab w:val="clear" w:pos="6310"/>
        </w:tabs>
        <w:overflowPunct/>
        <w:autoSpaceDE/>
        <w:adjustRightInd/>
        <w:spacing w:line="276" w:lineRule="auto"/>
        <w:ind w:left="601" w:firstLine="0"/>
        <w:jc w:val="both"/>
        <w:rPr>
          <w:rFonts w:ascii="Times New Roman" w:hAnsi="Times New Roman"/>
          <w:sz w:val="23"/>
          <w:szCs w:val="23"/>
          <w:lang w:val="cs-CZ"/>
        </w:rPr>
      </w:pPr>
      <w:r w:rsidRPr="00F048F0">
        <w:rPr>
          <w:rFonts w:ascii="Times New Roman" w:hAnsi="Times New Roman"/>
          <w:sz w:val="23"/>
          <w:szCs w:val="23"/>
          <w:lang w:val="cs-CZ"/>
        </w:rPr>
        <w:t xml:space="preserve">Příloha č. </w:t>
      </w:r>
      <w:r w:rsidR="00080286" w:rsidRPr="00F048F0">
        <w:rPr>
          <w:rFonts w:ascii="Times New Roman" w:hAnsi="Times New Roman"/>
          <w:sz w:val="23"/>
          <w:szCs w:val="23"/>
          <w:lang w:val="cs-CZ"/>
        </w:rPr>
        <w:t>6</w:t>
      </w:r>
      <w:r w:rsidRPr="00F048F0">
        <w:rPr>
          <w:rFonts w:ascii="Times New Roman" w:hAnsi="Times New Roman"/>
          <w:sz w:val="23"/>
          <w:szCs w:val="23"/>
          <w:lang w:val="cs-CZ"/>
        </w:rPr>
        <w:t xml:space="preserve"> </w:t>
      </w:r>
      <w:r w:rsidR="003610B8" w:rsidRPr="00F048F0">
        <w:rPr>
          <w:rFonts w:ascii="Times New Roman" w:hAnsi="Times New Roman"/>
          <w:sz w:val="23"/>
          <w:szCs w:val="23"/>
          <w:lang w:val="cs-CZ"/>
        </w:rPr>
        <w:t xml:space="preserve">Rámcové smlouvy </w:t>
      </w:r>
      <w:r w:rsidRPr="00F048F0">
        <w:rPr>
          <w:rFonts w:ascii="Times New Roman" w:hAnsi="Times New Roman"/>
          <w:sz w:val="23"/>
          <w:szCs w:val="23"/>
          <w:lang w:val="cs-CZ"/>
        </w:rPr>
        <w:t xml:space="preserve">- </w:t>
      </w:r>
      <w:r w:rsidR="00B01FA7" w:rsidRPr="00F048F0">
        <w:rPr>
          <w:rFonts w:ascii="Times New Roman" w:hAnsi="Times New Roman"/>
          <w:sz w:val="23"/>
          <w:szCs w:val="23"/>
          <w:lang w:val="cs-CZ"/>
        </w:rPr>
        <w:t xml:space="preserve"> </w:t>
      </w:r>
      <w:r w:rsidRPr="00F048F0">
        <w:rPr>
          <w:rFonts w:ascii="Times New Roman" w:hAnsi="Times New Roman"/>
          <w:sz w:val="23"/>
          <w:szCs w:val="23"/>
          <w:lang w:val="cs-CZ"/>
        </w:rPr>
        <w:t xml:space="preserve">Vzor </w:t>
      </w:r>
      <w:r w:rsidR="00B01FA7" w:rsidRPr="00F048F0">
        <w:rPr>
          <w:rFonts w:ascii="Times New Roman" w:hAnsi="Times New Roman"/>
          <w:sz w:val="23"/>
          <w:szCs w:val="23"/>
          <w:lang w:val="cs-CZ"/>
        </w:rPr>
        <w:t>smlouvy o poskytování služeb při nakládání s minerálními oleji</w:t>
      </w:r>
    </w:p>
    <w:p w:rsidR="006C34BA" w:rsidRPr="00F048F0" w:rsidRDefault="00E71492"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r w:rsidRPr="00F048F0">
        <w:rPr>
          <w:rFonts w:ascii="Times New Roman" w:hAnsi="Times New Roman"/>
          <w:sz w:val="23"/>
          <w:szCs w:val="23"/>
          <w:lang w:val="cs-CZ"/>
        </w:rPr>
        <w:t xml:space="preserve">Příloha č. 7 Rámcové smlouvy - </w:t>
      </w:r>
      <w:r w:rsidRPr="00F048F0">
        <w:rPr>
          <w:rFonts w:ascii="Times New Roman" w:hAnsi="Times New Roman"/>
          <w:sz w:val="23"/>
          <w:szCs w:val="23"/>
          <w:lang w:val="cs-CZ"/>
        </w:rPr>
        <w:tab/>
        <w:t>Potvrzení o implementaci REACH</w:t>
      </w:r>
    </w:p>
    <w:p w:rsidR="00FE247B" w:rsidRPr="00F048F0" w:rsidRDefault="00FE247B"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r w:rsidRPr="00F048F0">
        <w:rPr>
          <w:rFonts w:ascii="Times New Roman" w:hAnsi="Times New Roman"/>
          <w:sz w:val="23"/>
          <w:szCs w:val="23"/>
          <w:lang w:val="cs-CZ"/>
        </w:rPr>
        <w:t>Příloha č. 8 Rámcové smlouvy – Prohlášení o shodě s kritérii udržitelnosti</w:t>
      </w:r>
    </w:p>
    <w:p w:rsidR="006C34BA" w:rsidRPr="00F048F0" w:rsidRDefault="006C34BA"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r w:rsidRPr="000E7B2E">
        <w:rPr>
          <w:rFonts w:ascii="Times New Roman" w:hAnsi="Times New Roman"/>
          <w:sz w:val="23"/>
          <w:szCs w:val="23"/>
          <w:lang w:val="cs-CZ"/>
        </w:rPr>
        <w:t xml:space="preserve">Příloha č. 9 Rámcové smlouvy – </w:t>
      </w:r>
      <w:r w:rsidRPr="00F048F0">
        <w:rPr>
          <w:rFonts w:ascii="Times New Roman" w:hAnsi="Times New Roman"/>
          <w:sz w:val="23"/>
          <w:szCs w:val="23"/>
          <w:lang w:val="cs-CZ"/>
        </w:rPr>
        <w:t>Potvrzení o registraci distributora pohonných hmot</w:t>
      </w:r>
    </w:p>
    <w:p w:rsidR="002E1B3B" w:rsidRPr="00F048F0" w:rsidRDefault="002E1B3B"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r w:rsidRPr="00F048F0">
        <w:rPr>
          <w:rFonts w:ascii="Times New Roman" w:hAnsi="Times New Roman"/>
          <w:sz w:val="23"/>
          <w:szCs w:val="23"/>
          <w:lang w:val="cs-CZ"/>
        </w:rPr>
        <w:t xml:space="preserve">Příloha č. 10 Rámcové smlouvy - Výpis z portálu GFŘ dokládající zveřejnění bankovního </w:t>
      </w:r>
    </w:p>
    <w:p w:rsidR="00F81942" w:rsidRPr="00F048F0" w:rsidRDefault="002E1B3B" w:rsidP="00F81942">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r w:rsidRPr="00F048F0">
        <w:rPr>
          <w:rFonts w:ascii="Times New Roman" w:hAnsi="Times New Roman"/>
          <w:sz w:val="23"/>
          <w:szCs w:val="23"/>
          <w:lang w:val="cs-CZ"/>
        </w:rPr>
        <w:t xml:space="preserve">                                                      účtu dodavatele správcem daně</w:t>
      </w:r>
      <w:r w:rsidR="00F81942" w:rsidRPr="00F048F0">
        <w:rPr>
          <w:rFonts w:ascii="Times New Roman" w:hAnsi="Times New Roman"/>
          <w:sz w:val="23"/>
          <w:szCs w:val="23"/>
          <w:lang w:val="cs-CZ"/>
        </w:rPr>
        <w:t xml:space="preserve"> a informaci, že</w:t>
      </w:r>
      <w:r w:rsidRPr="00F048F0">
        <w:rPr>
          <w:rFonts w:ascii="Times New Roman" w:hAnsi="Times New Roman"/>
          <w:sz w:val="23"/>
          <w:szCs w:val="23"/>
          <w:lang w:val="cs-CZ"/>
        </w:rPr>
        <w:t xml:space="preserve"> je</w:t>
      </w:r>
    </w:p>
    <w:p w:rsidR="002E1B3B" w:rsidRPr="00F048F0" w:rsidRDefault="00F81942" w:rsidP="00F81942">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r w:rsidRPr="00F048F0">
        <w:rPr>
          <w:rFonts w:ascii="Times New Roman" w:hAnsi="Times New Roman"/>
          <w:sz w:val="23"/>
          <w:szCs w:val="23"/>
          <w:lang w:val="cs-CZ"/>
        </w:rPr>
        <w:t xml:space="preserve">                                          </w:t>
      </w:r>
      <w:r w:rsidR="002E1B3B" w:rsidRPr="00F048F0">
        <w:rPr>
          <w:rFonts w:ascii="Times New Roman" w:hAnsi="Times New Roman"/>
          <w:sz w:val="23"/>
          <w:szCs w:val="23"/>
          <w:lang w:val="cs-CZ"/>
        </w:rPr>
        <w:t xml:space="preserve"> </w:t>
      </w:r>
      <w:r w:rsidRPr="00F048F0">
        <w:rPr>
          <w:rFonts w:ascii="Times New Roman" w:hAnsi="Times New Roman"/>
          <w:sz w:val="23"/>
          <w:szCs w:val="23"/>
          <w:lang w:val="cs-CZ"/>
        </w:rPr>
        <w:t xml:space="preserve">           </w:t>
      </w:r>
      <w:r w:rsidR="002E1B3B" w:rsidRPr="00F048F0">
        <w:rPr>
          <w:rFonts w:ascii="Times New Roman" w:hAnsi="Times New Roman"/>
          <w:sz w:val="23"/>
          <w:szCs w:val="23"/>
          <w:lang w:val="cs-CZ"/>
        </w:rPr>
        <w:t>d</w:t>
      </w:r>
      <w:r w:rsidRPr="00F048F0">
        <w:rPr>
          <w:rFonts w:ascii="Times New Roman" w:hAnsi="Times New Roman"/>
          <w:sz w:val="23"/>
          <w:szCs w:val="23"/>
          <w:lang w:val="cs-CZ"/>
        </w:rPr>
        <w:t xml:space="preserve">odavatel </w:t>
      </w:r>
      <w:r w:rsidR="002E1B3B" w:rsidRPr="00F048F0">
        <w:rPr>
          <w:rFonts w:ascii="Times New Roman" w:hAnsi="Times New Roman"/>
          <w:sz w:val="23"/>
          <w:szCs w:val="23"/>
          <w:lang w:val="cs-CZ"/>
        </w:rPr>
        <w:t>spolehlivým plátcem</w:t>
      </w:r>
      <w:r w:rsidR="00D82547" w:rsidRPr="00F048F0">
        <w:rPr>
          <w:rFonts w:ascii="Times New Roman" w:hAnsi="Times New Roman"/>
          <w:sz w:val="23"/>
          <w:szCs w:val="23"/>
          <w:lang w:val="cs-CZ"/>
        </w:rPr>
        <w:t xml:space="preserve"> daně</w:t>
      </w:r>
    </w:p>
    <w:p w:rsidR="00D3342A" w:rsidRPr="000E7B2E" w:rsidRDefault="00D3342A" w:rsidP="00D3342A">
      <w:pPr>
        <w:tabs>
          <w:tab w:val="left" w:pos="1993"/>
        </w:tabs>
        <w:spacing w:before="120" w:line="276" w:lineRule="auto"/>
        <w:rPr>
          <w:sz w:val="23"/>
          <w:szCs w:val="23"/>
        </w:rPr>
      </w:pPr>
      <w:r w:rsidRPr="000E7B2E">
        <w:rPr>
          <w:sz w:val="23"/>
          <w:szCs w:val="23"/>
        </w:rPr>
        <w:t xml:space="preserve">          Příloha č. 11 - Prohlášení o </w:t>
      </w:r>
      <w:r w:rsidR="00CE45F7" w:rsidRPr="000E7B2E">
        <w:rPr>
          <w:sz w:val="23"/>
          <w:szCs w:val="23"/>
        </w:rPr>
        <w:t>přihlášení</w:t>
      </w:r>
      <w:r w:rsidRPr="000E7B2E">
        <w:rPr>
          <w:sz w:val="23"/>
          <w:szCs w:val="23"/>
        </w:rPr>
        <w:t xml:space="preserve"> do registru chemických látek a přípravků</w:t>
      </w:r>
    </w:p>
    <w:p w:rsidR="00D3342A" w:rsidRPr="000E7B2E" w:rsidRDefault="00D3342A" w:rsidP="00D3342A">
      <w:pPr>
        <w:tabs>
          <w:tab w:val="left" w:pos="1993"/>
        </w:tabs>
        <w:spacing w:before="120" w:line="276" w:lineRule="auto"/>
        <w:jc w:val="both"/>
        <w:rPr>
          <w:sz w:val="23"/>
          <w:szCs w:val="23"/>
        </w:rPr>
      </w:pPr>
    </w:p>
    <w:p w:rsidR="00D3342A" w:rsidRPr="00F048F0" w:rsidRDefault="00D3342A" w:rsidP="00F81942">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rPr>
      </w:pPr>
    </w:p>
    <w:p w:rsidR="00DA6145" w:rsidRDefault="00DA6145"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2E179C" w:rsidRPr="00F048F0" w:rsidRDefault="002E179C" w:rsidP="00423B8D">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DC1D25" w:rsidRPr="00F048F0" w:rsidRDefault="00DC1D25" w:rsidP="009E18C4">
      <w:pPr>
        <w:pStyle w:val="Zkladntextodsazen2"/>
        <w:widowControl/>
        <w:tabs>
          <w:tab w:val="clear" w:pos="355"/>
        </w:tabs>
        <w:overflowPunct/>
        <w:autoSpaceDE/>
        <w:adjustRightInd/>
        <w:spacing w:before="120" w:line="276" w:lineRule="auto"/>
        <w:ind w:left="720" w:hanging="360"/>
        <w:jc w:val="both"/>
        <w:rPr>
          <w:rFonts w:ascii="Times New Roman" w:hAnsi="Times New Roman"/>
          <w:sz w:val="23"/>
          <w:szCs w:val="23"/>
          <w:lang w:val="cs-CZ"/>
        </w:rPr>
      </w:pPr>
      <w:r w:rsidRPr="00F048F0">
        <w:rPr>
          <w:rFonts w:ascii="Times New Roman" w:hAnsi="Times New Roman"/>
          <w:sz w:val="23"/>
          <w:szCs w:val="23"/>
          <w:lang w:val="cs-CZ"/>
        </w:rPr>
        <w:t>V Praze dne ...</w:t>
      </w:r>
      <w:r w:rsidR="00365EF8" w:rsidRPr="00F048F0">
        <w:rPr>
          <w:rFonts w:ascii="Times New Roman" w:hAnsi="Times New Roman"/>
          <w:sz w:val="23"/>
          <w:szCs w:val="23"/>
          <w:lang w:val="cs-CZ"/>
        </w:rPr>
        <w:t xml:space="preserve">                                                                    V………..</w:t>
      </w:r>
      <w:r w:rsidR="00DA6145" w:rsidRPr="00F048F0">
        <w:rPr>
          <w:rFonts w:ascii="Times New Roman" w:hAnsi="Times New Roman"/>
          <w:sz w:val="23"/>
          <w:szCs w:val="23"/>
          <w:lang w:val="cs-CZ"/>
        </w:rPr>
        <w:t xml:space="preserve">  </w:t>
      </w:r>
      <w:r w:rsidR="00365EF8" w:rsidRPr="00F048F0">
        <w:rPr>
          <w:rFonts w:ascii="Times New Roman" w:hAnsi="Times New Roman"/>
          <w:sz w:val="23"/>
          <w:szCs w:val="23"/>
          <w:lang w:val="cs-CZ"/>
        </w:rPr>
        <w:t>dne…</w:t>
      </w:r>
    </w:p>
    <w:p w:rsidR="00DC1D25" w:rsidRPr="00F048F0" w:rsidRDefault="00DC1D25" w:rsidP="009E18C4">
      <w:pPr>
        <w:pStyle w:val="Zkladntextodsazen2"/>
        <w:widowControl/>
        <w:tabs>
          <w:tab w:val="clear" w:pos="355"/>
        </w:tabs>
        <w:overflowPunct/>
        <w:autoSpaceDE/>
        <w:adjustRightInd/>
        <w:spacing w:before="120" w:line="276" w:lineRule="auto"/>
        <w:ind w:left="720" w:hanging="360"/>
        <w:jc w:val="both"/>
        <w:rPr>
          <w:rFonts w:ascii="Times New Roman" w:hAnsi="Times New Roman"/>
          <w:sz w:val="23"/>
          <w:szCs w:val="23"/>
          <w:lang w:val="cs-CZ"/>
        </w:rPr>
      </w:pPr>
    </w:p>
    <w:p w:rsidR="00094683" w:rsidRPr="00F048F0" w:rsidRDefault="00365EF8" w:rsidP="009E18C4">
      <w:pPr>
        <w:pStyle w:val="Zkladntextodsazen2"/>
        <w:widowControl/>
        <w:tabs>
          <w:tab w:val="clear" w:pos="355"/>
          <w:tab w:val="clear" w:pos="3333"/>
          <w:tab w:val="clear" w:pos="6310"/>
          <w:tab w:val="left" w:pos="7200"/>
        </w:tabs>
        <w:overflowPunct/>
        <w:autoSpaceDE/>
        <w:adjustRightInd/>
        <w:spacing w:before="120" w:line="276" w:lineRule="auto"/>
        <w:ind w:left="720" w:hanging="360"/>
        <w:jc w:val="both"/>
        <w:rPr>
          <w:rFonts w:ascii="Times New Roman" w:hAnsi="Times New Roman"/>
          <w:sz w:val="23"/>
          <w:szCs w:val="23"/>
          <w:lang w:val="cs-CZ"/>
        </w:rPr>
      </w:pPr>
      <w:r w:rsidRPr="00F048F0">
        <w:rPr>
          <w:rFonts w:ascii="Times New Roman" w:hAnsi="Times New Roman"/>
          <w:sz w:val="23"/>
          <w:szCs w:val="23"/>
          <w:lang w:val="cs-CZ"/>
        </w:rPr>
        <w:t>Za objednatele                                                                                  Za dodavatele:</w:t>
      </w:r>
    </w:p>
    <w:p w:rsidR="00815EBB" w:rsidRDefault="00815EBB" w:rsidP="009E18C4">
      <w:pPr>
        <w:pStyle w:val="Zkladntextodsazen2"/>
        <w:widowControl/>
        <w:tabs>
          <w:tab w:val="clear" w:pos="355"/>
          <w:tab w:val="clear" w:pos="3333"/>
          <w:tab w:val="clear" w:pos="6310"/>
          <w:tab w:val="left" w:pos="7200"/>
        </w:tabs>
        <w:overflowPunct/>
        <w:autoSpaceDE/>
        <w:adjustRightInd/>
        <w:spacing w:before="120" w:line="276" w:lineRule="auto"/>
        <w:ind w:left="720" w:hanging="360"/>
        <w:jc w:val="both"/>
        <w:rPr>
          <w:rFonts w:ascii="Times New Roman" w:hAnsi="Times New Roman"/>
          <w:sz w:val="23"/>
          <w:szCs w:val="23"/>
          <w:lang w:val="cs-CZ"/>
        </w:rPr>
      </w:pPr>
    </w:p>
    <w:p w:rsidR="002E179C" w:rsidRDefault="002E179C" w:rsidP="009E18C4">
      <w:pPr>
        <w:pStyle w:val="Zkladntextodsazen2"/>
        <w:widowControl/>
        <w:tabs>
          <w:tab w:val="clear" w:pos="355"/>
          <w:tab w:val="clear" w:pos="3333"/>
          <w:tab w:val="clear" w:pos="6310"/>
          <w:tab w:val="left" w:pos="7200"/>
        </w:tabs>
        <w:overflowPunct/>
        <w:autoSpaceDE/>
        <w:adjustRightInd/>
        <w:spacing w:before="120" w:line="276" w:lineRule="auto"/>
        <w:ind w:left="720" w:hanging="360"/>
        <w:jc w:val="both"/>
        <w:rPr>
          <w:rFonts w:ascii="Times New Roman" w:hAnsi="Times New Roman"/>
          <w:sz w:val="23"/>
          <w:szCs w:val="23"/>
          <w:lang w:val="cs-CZ"/>
        </w:rPr>
      </w:pPr>
    </w:p>
    <w:p w:rsidR="002E179C" w:rsidRPr="00F048F0" w:rsidRDefault="002E179C" w:rsidP="009E18C4">
      <w:pPr>
        <w:pStyle w:val="Zkladntextodsazen2"/>
        <w:widowControl/>
        <w:tabs>
          <w:tab w:val="clear" w:pos="355"/>
          <w:tab w:val="clear" w:pos="3333"/>
          <w:tab w:val="clear" w:pos="6310"/>
          <w:tab w:val="left" w:pos="7200"/>
        </w:tabs>
        <w:overflowPunct/>
        <w:autoSpaceDE/>
        <w:adjustRightInd/>
        <w:spacing w:before="120" w:line="276" w:lineRule="auto"/>
        <w:ind w:left="720" w:hanging="360"/>
        <w:jc w:val="both"/>
        <w:rPr>
          <w:rFonts w:ascii="Times New Roman" w:hAnsi="Times New Roman"/>
          <w:sz w:val="23"/>
          <w:szCs w:val="23"/>
          <w:lang w:val="cs-CZ"/>
        </w:rPr>
      </w:pPr>
    </w:p>
    <w:p w:rsidR="00094683" w:rsidRPr="00F048F0" w:rsidRDefault="00094683" w:rsidP="00470313">
      <w:pPr>
        <w:pStyle w:val="Zkladntextodsazen2"/>
        <w:widowControl/>
        <w:tabs>
          <w:tab w:val="clear" w:pos="355"/>
        </w:tabs>
        <w:overflowPunct/>
        <w:autoSpaceDE/>
        <w:adjustRightInd/>
        <w:spacing w:before="120" w:line="276" w:lineRule="auto"/>
        <w:ind w:left="720" w:hanging="360"/>
        <w:jc w:val="both"/>
        <w:rPr>
          <w:rFonts w:ascii="Times New Roman" w:hAnsi="Times New Roman"/>
          <w:sz w:val="23"/>
          <w:szCs w:val="23"/>
          <w:lang w:val="cs-CZ"/>
        </w:rPr>
      </w:pPr>
      <w:r w:rsidRPr="00F048F0">
        <w:rPr>
          <w:rFonts w:ascii="Times New Roman" w:hAnsi="Times New Roman"/>
          <w:sz w:val="23"/>
          <w:szCs w:val="23"/>
          <w:lang w:val="cs-CZ"/>
        </w:rPr>
        <w:t>...............................................</w:t>
      </w:r>
      <w:r w:rsidRPr="00F048F0">
        <w:rPr>
          <w:rFonts w:ascii="Times New Roman" w:hAnsi="Times New Roman"/>
          <w:sz w:val="23"/>
          <w:szCs w:val="23"/>
          <w:lang w:val="cs-CZ"/>
        </w:rPr>
        <w:tab/>
      </w:r>
      <w:r w:rsidR="00166DD7" w:rsidRPr="00F048F0">
        <w:rPr>
          <w:rFonts w:ascii="Times New Roman" w:hAnsi="Times New Roman"/>
          <w:sz w:val="23"/>
          <w:szCs w:val="23"/>
          <w:lang w:val="cs-CZ"/>
        </w:rPr>
        <w:t xml:space="preserve">                                               …………………………….</w:t>
      </w:r>
    </w:p>
    <w:p w:rsidR="00166DD7" w:rsidRPr="00F048F0" w:rsidRDefault="00166DD7" w:rsidP="00470313">
      <w:pPr>
        <w:pStyle w:val="Zkladntextodsazen2"/>
        <w:widowControl/>
        <w:tabs>
          <w:tab w:val="clear" w:pos="355"/>
          <w:tab w:val="clear" w:pos="3333"/>
          <w:tab w:val="clear" w:pos="6310"/>
        </w:tabs>
        <w:overflowPunct/>
        <w:autoSpaceDE/>
        <w:adjustRightInd/>
        <w:spacing w:before="120" w:line="276" w:lineRule="auto"/>
        <w:ind w:left="600" w:firstLine="0"/>
        <w:rPr>
          <w:rFonts w:ascii="Times New Roman" w:hAnsi="Times New Roman"/>
          <w:sz w:val="23"/>
          <w:szCs w:val="23"/>
          <w:lang w:val="cs-CZ"/>
        </w:rPr>
      </w:pPr>
      <w:r w:rsidRPr="00F048F0">
        <w:rPr>
          <w:rFonts w:ascii="Times New Roman" w:hAnsi="Times New Roman"/>
          <w:sz w:val="23"/>
          <w:szCs w:val="23"/>
          <w:lang w:val="cs-CZ"/>
        </w:rPr>
        <w:t xml:space="preserve">     Mgr. Jan Duspěva</w:t>
      </w:r>
    </w:p>
    <w:p w:rsidR="00166DD7" w:rsidRPr="00F048F0" w:rsidRDefault="00166DD7" w:rsidP="00470313">
      <w:pPr>
        <w:pStyle w:val="Zkladntextodsazen2"/>
        <w:widowControl/>
        <w:tabs>
          <w:tab w:val="clear" w:pos="355"/>
          <w:tab w:val="clear" w:pos="3333"/>
          <w:tab w:val="clear" w:pos="6310"/>
        </w:tabs>
        <w:overflowPunct/>
        <w:autoSpaceDE/>
        <w:adjustRightInd/>
        <w:spacing w:before="120" w:line="276" w:lineRule="auto"/>
        <w:ind w:left="600" w:firstLine="0"/>
        <w:rPr>
          <w:rFonts w:ascii="Times New Roman" w:hAnsi="Times New Roman"/>
          <w:sz w:val="23"/>
          <w:szCs w:val="23"/>
          <w:lang w:val="cs-CZ"/>
        </w:rPr>
      </w:pPr>
      <w:r w:rsidRPr="00F048F0">
        <w:rPr>
          <w:rFonts w:ascii="Times New Roman" w:hAnsi="Times New Roman"/>
          <w:sz w:val="23"/>
          <w:szCs w:val="23"/>
          <w:lang w:val="cs-CZ"/>
        </w:rPr>
        <w:t>předseda představenstva</w:t>
      </w:r>
    </w:p>
    <w:p w:rsidR="00166DD7" w:rsidRPr="00F048F0" w:rsidRDefault="00166DD7" w:rsidP="00470313">
      <w:pPr>
        <w:pStyle w:val="Zkladntextodsazen2"/>
        <w:widowControl/>
        <w:tabs>
          <w:tab w:val="clear" w:pos="355"/>
          <w:tab w:val="clear" w:pos="3333"/>
          <w:tab w:val="clear" w:pos="6310"/>
        </w:tabs>
        <w:overflowPunct/>
        <w:autoSpaceDE/>
        <w:adjustRightInd/>
        <w:spacing w:before="120" w:line="276" w:lineRule="auto"/>
        <w:ind w:left="600" w:firstLine="0"/>
        <w:rPr>
          <w:rFonts w:ascii="Times New Roman" w:hAnsi="Times New Roman"/>
          <w:sz w:val="23"/>
          <w:szCs w:val="23"/>
          <w:lang w:val="cs-CZ"/>
        </w:rPr>
      </w:pPr>
    </w:p>
    <w:p w:rsidR="00166DD7" w:rsidRPr="00F048F0" w:rsidRDefault="00166DD7" w:rsidP="00470313">
      <w:pPr>
        <w:pStyle w:val="Zkladntextodsazen2"/>
        <w:widowControl/>
        <w:tabs>
          <w:tab w:val="clear" w:pos="355"/>
          <w:tab w:val="clear" w:pos="3333"/>
          <w:tab w:val="clear" w:pos="6310"/>
        </w:tabs>
        <w:overflowPunct/>
        <w:autoSpaceDE/>
        <w:adjustRightInd/>
        <w:spacing w:before="120" w:line="276" w:lineRule="auto"/>
        <w:ind w:left="600" w:firstLine="0"/>
        <w:rPr>
          <w:rFonts w:ascii="Times New Roman" w:hAnsi="Times New Roman"/>
          <w:sz w:val="23"/>
          <w:szCs w:val="23"/>
          <w:lang w:val="cs-CZ"/>
        </w:rPr>
      </w:pPr>
    </w:p>
    <w:p w:rsidR="00166DD7" w:rsidRPr="00F048F0" w:rsidRDefault="00166DD7" w:rsidP="00470313">
      <w:pPr>
        <w:pStyle w:val="Zkladntextodsazen2"/>
        <w:widowControl/>
        <w:tabs>
          <w:tab w:val="clear" w:pos="355"/>
          <w:tab w:val="clear" w:pos="3333"/>
          <w:tab w:val="clear" w:pos="6310"/>
        </w:tabs>
        <w:overflowPunct/>
        <w:autoSpaceDE/>
        <w:adjustRightInd/>
        <w:spacing w:before="120" w:line="276" w:lineRule="auto"/>
        <w:ind w:left="426"/>
        <w:rPr>
          <w:rFonts w:ascii="Times New Roman" w:hAnsi="Times New Roman"/>
          <w:sz w:val="23"/>
          <w:szCs w:val="23"/>
          <w:lang w:val="cs-CZ"/>
        </w:rPr>
      </w:pPr>
      <w:r w:rsidRPr="00F048F0">
        <w:rPr>
          <w:rFonts w:ascii="Times New Roman" w:hAnsi="Times New Roman"/>
          <w:sz w:val="23"/>
          <w:szCs w:val="23"/>
          <w:lang w:val="cs-CZ"/>
        </w:rPr>
        <w:t xml:space="preserve">       ……………………………</w:t>
      </w:r>
    </w:p>
    <w:p w:rsidR="00166DD7" w:rsidRPr="00F048F0" w:rsidRDefault="00166DD7" w:rsidP="00470313">
      <w:pPr>
        <w:pStyle w:val="Zkladntextodsazen2"/>
        <w:widowControl/>
        <w:tabs>
          <w:tab w:val="clear" w:pos="355"/>
          <w:tab w:val="clear" w:pos="3333"/>
          <w:tab w:val="clear" w:pos="6310"/>
        </w:tabs>
        <w:overflowPunct/>
        <w:autoSpaceDE/>
        <w:adjustRightInd/>
        <w:spacing w:before="120" w:line="276" w:lineRule="auto"/>
        <w:ind w:left="600" w:firstLine="0"/>
        <w:rPr>
          <w:rFonts w:ascii="Times New Roman" w:hAnsi="Times New Roman"/>
          <w:sz w:val="23"/>
          <w:szCs w:val="23"/>
          <w:lang w:val="cs-CZ"/>
        </w:rPr>
      </w:pPr>
      <w:r w:rsidRPr="00F048F0">
        <w:rPr>
          <w:rFonts w:ascii="Times New Roman" w:hAnsi="Times New Roman"/>
          <w:sz w:val="23"/>
          <w:szCs w:val="23"/>
          <w:lang w:val="cs-CZ"/>
        </w:rPr>
        <w:t>Ing. Martin Vojtíšek</w:t>
      </w:r>
    </w:p>
    <w:p w:rsidR="001E0A31" w:rsidRPr="00F048F0" w:rsidRDefault="00166DD7" w:rsidP="00470313">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3"/>
          <w:szCs w:val="23"/>
          <w:lang w:val="cs-CZ"/>
        </w:rPr>
      </w:pPr>
      <w:r w:rsidRPr="00F048F0">
        <w:rPr>
          <w:rFonts w:ascii="Times New Roman" w:hAnsi="Times New Roman"/>
          <w:sz w:val="23"/>
          <w:szCs w:val="23"/>
          <w:lang w:val="cs-CZ"/>
        </w:rPr>
        <w:t xml:space="preserve">            člen představenstva</w:t>
      </w:r>
      <w:r w:rsidR="00DF5307" w:rsidRPr="00F048F0">
        <w:rPr>
          <w:rFonts w:ascii="Times New Roman" w:hAnsi="Times New Roman"/>
          <w:sz w:val="23"/>
          <w:szCs w:val="23"/>
          <w:lang w:val="cs-CZ"/>
        </w:rPr>
        <w:br w:type="page"/>
      </w:r>
      <w:r w:rsidR="001E0A31" w:rsidRPr="00F048F0">
        <w:rPr>
          <w:rFonts w:ascii="Times New Roman" w:hAnsi="Times New Roman"/>
          <w:sz w:val="23"/>
          <w:szCs w:val="23"/>
          <w:lang w:val="cs-CZ"/>
        </w:rPr>
        <w:lastRenderedPageBreak/>
        <w:t xml:space="preserve">Příloha č. 1 </w:t>
      </w:r>
      <w:r w:rsidR="003610B8" w:rsidRPr="00F048F0">
        <w:rPr>
          <w:rFonts w:ascii="Times New Roman" w:hAnsi="Times New Roman"/>
          <w:sz w:val="23"/>
          <w:szCs w:val="23"/>
          <w:lang w:val="cs-CZ"/>
        </w:rPr>
        <w:t xml:space="preserve">Rámcové smlouvy </w:t>
      </w:r>
      <w:r w:rsidR="001E0A31" w:rsidRPr="00F048F0">
        <w:rPr>
          <w:rFonts w:ascii="Times New Roman" w:hAnsi="Times New Roman"/>
          <w:sz w:val="23"/>
          <w:szCs w:val="23"/>
          <w:lang w:val="cs-CZ"/>
        </w:rPr>
        <w:t>– Zadávací dokumentace</w:t>
      </w:r>
      <w:r w:rsidR="00562AF2" w:rsidRPr="00F048F0">
        <w:rPr>
          <w:rFonts w:ascii="Times New Roman" w:hAnsi="Times New Roman"/>
          <w:sz w:val="23"/>
          <w:szCs w:val="23"/>
          <w:lang w:val="cs-CZ"/>
        </w:rPr>
        <w:t xml:space="preserve"> bez přílohy č. 1 - vzoru rámcové smlouvy</w:t>
      </w:r>
    </w:p>
    <w:p w:rsidR="00A819A1" w:rsidRPr="00F048F0" w:rsidRDefault="00A819A1"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E46BA" w:rsidRPr="00F048F0" w:rsidRDefault="00FE46BA"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r w:rsidRPr="00F048F0">
        <w:rPr>
          <w:rFonts w:ascii="Times New Roman" w:hAnsi="Times New Roman"/>
          <w:sz w:val="23"/>
          <w:szCs w:val="23"/>
          <w:lang w:val="cs-CZ"/>
        </w:rPr>
        <w:lastRenderedPageBreak/>
        <w:t xml:space="preserve">Příloha č. 2 </w:t>
      </w:r>
      <w:r w:rsidR="003610B8" w:rsidRPr="00F048F0">
        <w:rPr>
          <w:rFonts w:ascii="Times New Roman" w:hAnsi="Times New Roman"/>
          <w:sz w:val="23"/>
          <w:szCs w:val="23"/>
          <w:lang w:val="cs-CZ"/>
        </w:rPr>
        <w:t xml:space="preserve">Rámcové smlouvy </w:t>
      </w:r>
      <w:r w:rsidRPr="00F048F0">
        <w:rPr>
          <w:rFonts w:ascii="Times New Roman" w:hAnsi="Times New Roman"/>
          <w:sz w:val="23"/>
          <w:szCs w:val="23"/>
          <w:lang w:val="cs-CZ"/>
        </w:rPr>
        <w:t xml:space="preserve">– Jednotlivé tabulky nabídkových cen </w:t>
      </w:r>
      <w:r w:rsidR="00F272B2" w:rsidRPr="00F048F0">
        <w:rPr>
          <w:rFonts w:ascii="Times New Roman" w:hAnsi="Times New Roman"/>
          <w:sz w:val="23"/>
          <w:szCs w:val="23"/>
          <w:lang w:val="cs-CZ"/>
        </w:rPr>
        <w:t>dodavatelů</w:t>
      </w:r>
    </w:p>
    <w:p w:rsidR="00DF5307" w:rsidRPr="00F048F0" w:rsidRDefault="00DF5307" w:rsidP="008E42F6">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170851" w:rsidRPr="00F048F0" w:rsidRDefault="00170851" w:rsidP="00170851">
      <w:pPr>
        <w:tabs>
          <w:tab w:val="left" w:pos="1993"/>
        </w:tabs>
        <w:spacing w:line="276" w:lineRule="auto"/>
        <w:jc w:val="both"/>
        <w:rPr>
          <w:sz w:val="23"/>
          <w:szCs w:val="23"/>
        </w:rPr>
      </w:pPr>
      <w:r w:rsidRPr="00F048F0">
        <w:rPr>
          <w:sz w:val="23"/>
          <w:szCs w:val="23"/>
        </w:rPr>
        <w:t xml:space="preserve">Název dodavatele: </w:t>
      </w:r>
    </w:p>
    <w:p w:rsidR="00170851" w:rsidRPr="00F048F0" w:rsidRDefault="00170851" w:rsidP="00170851">
      <w:pPr>
        <w:tabs>
          <w:tab w:val="left" w:pos="1993"/>
        </w:tabs>
        <w:spacing w:line="276" w:lineRule="auto"/>
        <w:jc w:val="both"/>
        <w:rPr>
          <w:sz w:val="23"/>
          <w:szCs w:val="23"/>
        </w:rPr>
      </w:pPr>
      <w:r w:rsidRPr="00F048F0">
        <w:rPr>
          <w:sz w:val="23"/>
          <w:szCs w:val="23"/>
        </w:rPr>
        <w:t>sídlo:</w:t>
      </w:r>
    </w:p>
    <w:tbl>
      <w:tblPr>
        <w:tblW w:w="9989" w:type="dxa"/>
        <w:tblInd w:w="-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5"/>
        <w:gridCol w:w="3495"/>
        <w:gridCol w:w="1715"/>
        <w:gridCol w:w="1962"/>
        <w:gridCol w:w="1962"/>
      </w:tblGrid>
      <w:tr w:rsidR="00170851" w:rsidRPr="00F048F0" w:rsidTr="00216221">
        <w:trPr>
          <w:trHeight w:val="829"/>
        </w:trPr>
        <w:tc>
          <w:tcPr>
            <w:tcW w:w="4350" w:type="dxa"/>
            <w:gridSpan w:val="2"/>
            <w:tcBorders>
              <w:top w:val="nil"/>
              <w:left w:val="nil"/>
            </w:tcBorders>
          </w:tcPr>
          <w:p w:rsidR="00170851" w:rsidRPr="008C7AE6" w:rsidRDefault="00170851" w:rsidP="000F4974">
            <w:pPr>
              <w:tabs>
                <w:tab w:val="left" w:pos="1993"/>
              </w:tabs>
              <w:spacing w:before="120" w:line="276" w:lineRule="auto"/>
              <w:jc w:val="both"/>
              <w:rPr>
                <w:sz w:val="23"/>
                <w:szCs w:val="23"/>
              </w:rPr>
            </w:pPr>
          </w:p>
        </w:tc>
        <w:tc>
          <w:tcPr>
            <w:tcW w:w="1715" w:type="dxa"/>
          </w:tcPr>
          <w:p w:rsidR="00170851" w:rsidRPr="00196B62" w:rsidRDefault="00170851" w:rsidP="000F4974">
            <w:pPr>
              <w:tabs>
                <w:tab w:val="left" w:pos="1993"/>
              </w:tabs>
              <w:spacing w:before="120" w:line="276" w:lineRule="auto"/>
              <w:jc w:val="both"/>
              <w:rPr>
                <w:sz w:val="23"/>
                <w:szCs w:val="23"/>
              </w:rPr>
            </w:pPr>
          </w:p>
          <w:p w:rsidR="00170851" w:rsidRPr="000E7B2E" w:rsidRDefault="00170851" w:rsidP="000F4974">
            <w:pPr>
              <w:tabs>
                <w:tab w:val="left" w:pos="1993"/>
              </w:tabs>
              <w:spacing w:before="120" w:line="276" w:lineRule="auto"/>
              <w:jc w:val="both"/>
              <w:rPr>
                <w:sz w:val="23"/>
                <w:szCs w:val="23"/>
              </w:rPr>
            </w:pPr>
            <w:r w:rsidRPr="000E7B2E">
              <w:rPr>
                <w:sz w:val="23"/>
                <w:szCs w:val="23"/>
              </w:rPr>
              <w:t>Benzin BA95</w:t>
            </w:r>
          </w:p>
        </w:tc>
        <w:tc>
          <w:tcPr>
            <w:tcW w:w="1962" w:type="dxa"/>
          </w:tcPr>
          <w:p w:rsidR="00170851" w:rsidRPr="000E7B2E" w:rsidRDefault="00170851" w:rsidP="000F4974">
            <w:pPr>
              <w:tabs>
                <w:tab w:val="left" w:pos="1993"/>
              </w:tabs>
              <w:spacing w:before="120" w:line="276" w:lineRule="auto"/>
              <w:jc w:val="both"/>
              <w:rPr>
                <w:sz w:val="23"/>
                <w:szCs w:val="23"/>
              </w:rPr>
            </w:pPr>
          </w:p>
          <w:p w:rsidR="00170851" w:rsidRPr="000E7B2E" w:rsidRDefault="00170851" w:rsidP="000F4974">
            <w:pPr>
              <w:tabs>
                <w:tab w:val="left" w:pos="1993"/>
              </w:tabs>
              <w:spacing w:before="120" w:line="276" w:lineRule="auto"/>
              <w:jc w:val="both"/>
              <w:rPr>
                <w:sz w:val="23"/>
                <w:szCs w:val="23"/>
              </w:rPr>
            </w:pPr>
            <w:r w:rsidRPr="000E7B2E">
              <w:rPr>
                <w:sz w:val="23"/>
                <w:szCs w:val="23"/>
              </w:rPr>
              <w:t>Preblend</w:t>
            </w:r>
          </w:p>
        </w:tc>
        <w:tc>
          <w:tcPr>
            <w:tcW w:w="1962" w:type="dxa"/>
          </w:tcPr>
          <w:p w:rsidR="00170851" w:rsidRPr="000E7B2E" w:rsidRDefault="00170851" w:rsidP="000F4974">
            <w:pPr>
              <w:tabs>
                <w:tab w:val="left" w:pos="1993"/>
              </w:tabs>
              <w:spacing w:before="120" w:line="276" w:lineRule="auto"/>
              <w:jc w:val="both"/>
              <w:rPr>
                <w:sz w:val="23"/>
                <w:szCs w:val="23"/>
              </w:rPr>
            </w:pPr>
          </w:p>
          <w:p w:rsidR="00170851" w:rsidRPr="00F048F0" w:rsidRDefault="00170851" w:rsidP="000F4974">
            <w:pPr>
              <w:tabs>
                <w:tab w:val="left" w:pos="1993"/>
              </w:tabs>
              <w:spacing w:before="120" w:line="276" w:lineRule="auto"/>
              <w:jc w:val="both"/>
              <w:rPr>
                <w:sz w:val="23"/>
                <w:szCs w:val="23"/>
              </w:rPr>
            </w:pPr>
            <w:r w:rsidRPr="00F048F0">
              <w:rPr>
                <w:sz w:val="23"/>
                <w:szCs w:val="23"/>
              </w:rPr>
              <w:t>Nafta motorová B, D, F</w:t>
            </w:r>
          </w:p>
        </w:tc>
      </w:tr>
      <w:tr w:rsidR="00170851" w:rsidRPr="00F048F0" w:rsidTr="00216221">
        <w:trPr>
          <w:trHeight w:val="984"/>
        </w:trPr>
        <w:tc>
          <w:tcPr>
            <w:tcW w:w="855" w:type="dxa"/>
            <w:vMerge w:val="restart"/>
            <w:textDirection w:val="btLr"/>
          </w:tcPr>
          <w:p w:rsidR="00170851" w:rsidRPr="00DF25E8" w:rsidRDefault="00170851" w:rsidP="000F4974">
            <w:pPr>
              <w:tabs>
                <w:tab w:val="left" w:pos="1993"/>
              </w:tabs>
              <w:ind w:left="113" w:right="113"/>
              <w:jc w:val="center"/>
              <w:rPr>
                <w:sz w:val="23"/>
                <w:szCs w:val="23"/>
              </w:rPr>
            </w:pPr>
            <w:r w:rsidRPr="00DF25E8">
              <w:rPr>
                <w:sz w:val="23"/>
                <w:szCs w:val="23"/>
              </w:rPr>
              <w:t>Možné  časové období P</w:t>
            </w:r>
          </w:p>
        </w:tc>
        <w:tc>
          <w:tcPr>
            <w:tcW w:w="3495" w:type="dxa"/>
          </w:tcPr>
          <w:p w:rsidR="00170851" w:rsidRPr="00D210D1" w:rsidRDefault="00170851" w:rsidP="000F4974">
            <w:pPr>
              <w:tabs>
                <w:tab w:val="left" w:pos="1993"/>
              </w:tabs>
              <w:rPr>
                <w:sz w:val="23"/>
                <w:szCs w:val="23"/>
              </w:rPr>
            </w:pPr>
          </w:p>
          <w:p w:rsidR="00170851" w:rsidRPr="00196B62" w:rsidRDefault="00170851" w:rsidP="000F4974">
            <w:pPr>
              <w:tabs>
                <w:tab w:val="left" w:pos="1993"/>
              </w:tabs>
              <w:rPr>
                <w:sz w:val="23"/>
                <w:szCs w:val="23"/>
              </w:rPr>
            </w:pPr>
            <w:r w:rsidRPr="00196B62">
              <w:rPr>
                <w:sz w:val="23"/>
                <w:szCs w:val="23"/>
              </w:rPr>
              <w:t>1. Průměr kotací (Platts Barges FOB</w:t>
            </w:r>
          </w:p>
          <w:p w:rsidR="00170851" w:rsidRPr="000E7B2E" w:rsidRDefault="00170851" w:rsidP="000F4974">
            <w:pPr>
              <w:tabs>
                <w:tab w:val="left" w:pos="1993"/>
              </w:tabs>
              <w:rPr>
                <w:sz w:val="23"/>
                <w:szCs w:val="23"/>
              </w:rPr>
            </w:pPr>
            <w:r w:rsidRPr="000E7B2E">
              <w:rPr>
                <w:sz w:val="23"/>
                <w:szCs w:val="23"/>
              </w:rPr>
              <w:t xml:space="preserve"> Rotterdam , Mean, ) a průměr kurzu </w:t>
            </w:r>
          </w:p>
          <w:p w:rsidR="00170851" w:rsidRPr="000E7B2E" w:rsidRDefault="00170851" w:rsidP="000F4974">
            <w:pPr>
              <w:tabs>
                <w:tab w:val="left" w:pos="1993"/>
              </w:tabs>
              <w:rPr>
                <w:sz w:val="23"/>
                <w:szCs w:val="23"/>
              </w:rPr>
            </w:pPr>
            <w:r w:rsidRPr="000E7B2E">
              <w:rPr>
                <w:sz w:val="23"/>
                <w:szCs w:val="23"/>
              </w:rPr>
              <w:t>CZK/USD   vybraného měsíce</w:t>
            </w:r>
          </w:p>
        </w:tc>
        <w:tc>
          <w:tcPr>
            <w:tcW w:w="1715" w:type="dxa"/>
          </w:tcPr>
          <w:p w:rsidR="00170851" w:rsidRPr="000E7B2E" w:rsidRDefault="00170851" w:rsidP="000F4974">
            <w:pPr>
              <w:tabs>
                <w:tab w:val="left" w:pos="1993"/>
              </w:tabs>
              <w:spacing w:before="120" w:line="276" w:lineRule="auto"/>
              <w:jc w:val="both"/>
              <w:rPr>
                <w:sz w:val="23"/>
                <w:szCs w:val="23"/>
              </w:rPr>
            </w:pPr>
          </w:p>
        </w:tc>
        <w:tc>
          <w:tcPr>
            <w:tcW w:w="1962" w:type="dxa"/>
          </w:tcPr>
          <w:p w:rsidR="00170851" w:rsidRPr="000E7B2E"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216221">
        <w:trPr>
          <w:trHeight w:val="1126"/>
        </w:trPr>
        <w:tc>
          <w:tcPr>
            <w:tcW w:w="855" w:type="dxa"/>
            <w:vMerge/>
          </w:tcPr>
          <w:p w:rsidR="00170851" w:rsidRPr="00F048F0" w:rsidRDefault="00170851" w:rsidP="000F4974">
            <w:pPr>
              <w:tabs>
                <w:tab w:val="left" w:pos="1993"/>
              </w:tabs>
              <w:spacing w:line="276" w:lineRule="auto"/>
              <w:jc w:val="both"/>
              <w:rPr>
                <w:sz w:val="23"/>
                <w:szCs w:val="23"/>
              </w:rPr>
            </w:pPr>
          </w:p>
        </w:tc>
        <w:tc>
          <w:tcPr>
            <w:tcW w:w="3495" w:type="dxa"/>
          </w:tcPr>
          <w:p w:rsidR="00170851" w:rsidRPr="00F048F0" w:rsidRDefault="00170851" w:rsidP="000F4974">
            <w:pPr>
              <w:tabs>
                <w:tab w:val="left" w:pos="1993"/>
              </w:tabs>
              <w:spacing w:line="276" w:lineRule="auto"/>
              <w:rPr>
                <w:sz w:val="23"/>
                <w:szCs w:val="23"/>
              </w:rPr>
            </w:pPr>
          </w:p>
          <w:p w:rsidR="00170851" w:rsidRPr="00F048F0" w:rsidRDefault="00170851" w:rsidP="000F4974">
            <w:pPr>
              <w:tabs>
                <w:tab w:val="left" w:pos="1993"/>
              </w:tabs>
              <w:spacing w:line="276" w:lineRule="auto"/>
              <w:rPr>
                <w:sz w:val="23"/>
                <w:szCs w:val="23"/>
              </w:rPr>
            </w:pPr>
            <w:r w:rsidRPr="00F048F0">
              <w:rPr>
                <w:sz w:val="23"/>
                <w:szCs w:val="23"/>
              </w:rPr>
              <w:t xml:space="preserve">2. Průměr kotací (Platts Barges FOB </w:t>
            </w:r>
          </w:p>
          <w:p w:rsidR="00170851" w:rsidRPr="00F048F0" w:rsidRDefault="00170851" w:rsidP="000F4974">
            <w:pPr>
              <w:tabs>
                <w:tab w:val="left" w:pos="1993"/>
              </w:tabs>
              <w:spacing w:line="276" w:lineRule="auto"/>
              <w:rPr>
                <w:sz w:val="23"/>
                <w:szCs w:val="23"/>
              </w:rPr>
            </w:pPr>
            <w:r w:rsidRPr="00F048F0">
              <w:rPr>
                <w:sz w:val="23"/>
                <w:szCs w:val="23"/>
              </w:rPr>
              <w:t>Rotterdam , Mean, ) a průměr kurzu</w:t>
            </w:r>
          </w:p>
          <w:p w:rsidR="00170851" w:rsidRPr="00F048F0" w:rsidRDefault="00170851" w:rsidP="000F4974">
            <w:pPr>
              <w:tabs>
                <w:tab w:val="left" w:pos="1993"/>
              </w:tabs>
              <w:spacing w:line="276" w:lineRule="auto"/>
              <w:rPr>
                <w:sz w:val="23"/>
                <w:szCs w:val="23"/>
              </w:rPr>
            </w:pPr>
            <w:r w:rsidRPr="00F048F0">
              <w:rPr>
                <w:sz w:val="23"/>
                <w:szCs w:val="23"/>
              </w:rPr>
              <w:t xml:space="preserve"> CZK/USD   vybraného týdne</w:t>
            </w:r>
          </w:p>
        </w:tc>
        <w:tc>
          <w:tcPr>
            <w:tcW w:w="1715"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216221">
        <w:trPr>
          <w:trHeight w:val="1283"/>
        </w:trPr>
        <w:tc>
          <w:tcPr>
            <w:tcW w:w="855" w:type="dxa"/>
            <w:vMerge/>
          </w:tcPr>
          <w:p w:rsidR="00170851" w:rsidRPr="00F048F0" w:rsidRDefault="00170851" w:rsidP="000F4974">
            <w:pPr>
              <w:tabs>
                <w:tab w:val="left" w:pos="1993"/>
              </w:tabs>
              <w:spacing w:line="276" w:lineRule="auto"/>
              <w:jc w:val="both"/>
              <w:rPr>
                <w:rFonts w:eastAsia="Arial Unicode MS"/>
                <w:sz w:val="23"/>
                <w:szCs w:val="23"/>
              </w:rPr>
            </w:pPr>
          </w:p>
        </w:tc>
        <w:tc>
          <w:tcPr>
            <w:tcW w:w="3495" w:type="dxa"/>
          </w:tcPr>
          <w:p w:rsidR="00170851" w:rsidRPr="00F048F0" w:rsidRDefault="00170851" w:rsidP="000F4974">
            <w:pPr>
              <w:tabs>
                <w:tab w:val="left" w:pos="1993"/>
              </w:tabs>
              <w:spacing w:line="276" w:lineRule="auto"/>
              <w:rPr>
                <w:rFonts w:eastAsia="Arial Unicode MS"/>
                <w:sz w:val="23"/>
                <w:szCs w:val="23"/>
              </w:rPr>
            </w:pP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3. Průměr kotací  (Platts Barges FOB</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Rotterdam , Mean, ) a průměr kurzu </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CZK/USD z pěti  dostupných kotací  před</w:t>
            </w:r>
          </w:p>
          <w:p w:rsidR="00170851" w:rsidRPr="00F048F0" w:rsidRDefault="00170851" w:rsidP="000F4974">
            <w:pPr>
              <w:tabs>
                <w:tab w:val="left" w:pos="1993"/>
              </w:tabs>
              <w:spacing w:line="276" w:lineRule="auto"/>
              <w:rPr>
                <w:sz w:val="23"/>
                <w:szCs w:val="23"/>
              </w:rPr>
            </w:pPr>
            <w:r w:rsidRPr="00F048F0">
              <w:rPr>
                <w:rFonts w:eastAsia="Arial Unicode MS"/>
                <w:sz w:val="23"/>
                <w:szCs w:val="23"/>
              </w:rPr>
              <w:t xml:space="preserve"> expedicí  zboží</w:t>
            </w:r>
          </w:p>
        </w:tc>
        <w:tc>
          <w:tcPr>
            <w:tcW w:w="1715"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216221">
        <w:trPr>
          <w:trHeight w:val="1206"/>
        </w:trPr>
        <w:tc>
          <w:tcPr>
            <w:tcW w:w="855" w:type="dxa"/>
            <w:vMerge/>
          </w:tcPr>
          <w:p w:rsidR="00170851" w:rsidRPr="00F048F0" w:rsidRDefault="00170851" w:rsidP="000F4974">
            <w:pPr>
              <w:tabs>
                <w:tab w:val="left" w:pos="1993"/>
              </w:tabs>
              <w:spacing w:line="276" w:lineRule="auto"/>
              <w:jc w:val="both"/>
              <w:rPr>
                <w:rFonts w:eastAsia="Arial Unicode MS"/>
                <w:sz w:val="23"/>
                <w:szCs w:val="23"/>
              </w:rPr>
            </w:pPr>
          </w:p>
        </w:tc>
        <w:tc>
          <w:tcPr>
            <w:tcW w:w="3495" w:type="dxa"/>
          </w:tcPr>
          <w:p w:rsidR="00170851" w:rsidRPr="00F048F0" w:rsidRDefault="00170851" w:rsidP="000F4974">
            <w:pPr>
              <w:tabs>
                <w:tab w:val="left" w:pos="1993"/>
              </w:tabs>
              <w:spacing w:line="276" w:lineRule="auto"/>
              <w:rPr>
                <w:rFonts w:eastAsia="Arial Unicode MS"/>
                <w:sz w:val="23"/>
                <w:szCs w:val="23"/>
              </w:rPr>
            </w:pP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4. Průměr kotací  (Platts Barges FOB</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Rotterdam , Mean, ) a průměr kurzu</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CZK/USD z čtyř  dostupných kotací  před</w:t>
            </w:r>
          </w:p>
          <w:p w:rsidR="00170851" w:rsidRPr="00F048F0" w:rsidRDefault="00170851" w:rsidP="000F4974">
            <w:pPr>
              <w:tabs>
                <w:tab w:val="left" w:pos="1993"/>
              </w:tabs>
              <w:spacing w:line="276" w:lineRule="auto"/>
              <w:rPr>
                <w:sz w:val="23"/>
                <w:szCs w:val="23"/>
              </w:rPr>
            </w:pPr>
            <w:r w:rsidRPr="00F048F0">
              <w:rPr>
                <w:rFonts w:eastAsia="Arial Unicode MS"/>
                <w:sz w:val="23"/>
                <w:szCs w:val="23"/>
              </w:rPr>
              <w:t xml:space="preserve"> expedicí  zboží</w:t>
            </w:r>
          </w:p>
        </w:tc>
        <w:tc>
          <w:tcPr>
            <w:tcW w:w="1715"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216221">
        <w:trPr>
          <w:trHeight w:val="1320"/>
        </w:trPr>
        <w:tc>
          <w:tcPr>
            <w:tcW w:w="855" w:type="dxa"/>
            <w:vMerge/>
          </w:tcPr>
          <w:p w:rsidR="00170851" w:rsidRPr="00F048F0" w:rsidRDefault="00170851" w:rsidP="000F4974">
            <w:pPr>
              <w:tabs>
                <w:tab w:val="left" w:pos="1993"/>
              </w:tabs>
              <w:spacing w:line="276" w:lineRule="auto"/>
              <w:jc w:val="both"/>
              <w:rPr>
                <w:rFonts w:eastAsia="Arial Unicode MS"/>
                <w:sz w:val="23"/>
                <w:szCs w:val="23"/>
              </w:rPr>
            </w:pPr>
          </w:p>
        </w:tc>
        <w:tc>
          <w:tcPr>
            <w:tcW w:w="3495" w:type="dxa"/>
          </w:tcPr>
          <w:p w:rsidR="00170851" w:rsidRPr="00F048F0" w:rsidRDefault="00170851" w:rsidP="000F4974">
            <w:pPr>
              <w:tabs>
                <w:tab w:val="left" w:pos="1993"/>
              </w:tabs>
              <w:spacing w:line="276" w:lineRule="auto"/>
              <w:rPr>
                <w:rFonts w:eastAsia="Arial Unicode MS"/>
                <w:sz w:val="23"/>
                <w:szCs w:val="23"/>
              </w:rPr>
            </w:pP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5. Průměr kotací  (Platts Barges FOB</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Rotterdam , Mean, ) a průměr kurzu</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CZK/USD z tří  dostupných kotací  před</w:t>
            </w:r>
          </w:p>
          <w:p w:rsidR="00170851" w:rsidRPr="00F048F0" w:rsidRDefault="00170851" w:rsidP="000F4974">
            <w:pPr>
              <w:tabs>
                <w:tab w:val="left" w:pos="1993"/>
              </w:tabs>
              <w:spacing w:line="276" w:lineRule="auto"/>
              <w:rPr>
                <w:sz w:val="23"/>
                <w:szCs w:val="23"/>
              </w:rPr>
            </w:pPr>
            <w:r w:rsidRPr="00F048F0">
              <w:rPr>
                <w:rFonts w:eastAsia="Arial Unicode MS"/>
                <w:sz w:val="23"/>
                <w:szCs w:val="23"/>
              </w:rPr>
              <w:t xml:space="preserve"> expedicí  zboží</w:t>
            </w:r>
          </w:p>
        </w:tc>
        <w:tc>
          <w:tcPr>
            <w:tcW w:w="1715"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216221">
        <w:trPr>
          <w:trHeight w:val="1432"/>
        </w:trPr>
        <w:tc>
          <w:tcPr>
            <w:tcW w:w="855" w:type="dxa"/>
            <w:vMerge/>
          </w:tcPr>
          <w:p w:rsidR="00170851" w:rsidRPr="00F048F0" w:rsidRDefault="00170851" w:rsidP="000F4974">
            <w:pPr>
              <w:tabs>
                <w:tab w:val="left" w:pos="1993"/>
              </w:tabs>
              <w:spacing w:line="276" w:lineRule="auto"/>
              <w:jc w:val="both"/>
              <w:rPr>
                <w:rFonts w:eastAsia="Arial Unicode MS"/>
                <w:sz w:val="23"/>
                <w:szCs w:val="23"/>
              </w:rPr>
            </w:pPr>
          </w:p>
        </w:tc>
        <w:tc>
          <w:tcPr>
            <w:tcW w:w="3495" w:type="dxa"/>
          </w:tcPr>
          <w:p w:rsidR="00170851" w:rsidRPr="00F048F0" w:rsidRDefault="00170851" w:rsidP="000F4974">
            <w:pPr>
              <w:tabs>
                <w:tab w:val="left" w:pos="1993"/>
              </w:tabs>
              <w:spacing w:line="276" w:lineRule="auto"/>
              <w:rPr>
                <w:rFonts w:eastAsia="Arial Unicode MS"/>
                <w:sz w:val="23"/>
                <w:szCs w:val="23"/>
              </w:rPr>
            </w:pP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6. Průměr kotací  (Platts Barges FOB</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Rotterdam , Mean, ) a průměr kurzu</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CZK/USD načítaného z kotací od začátku</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kalendářního měsíce do dne expedice </w:t>
            </w:r>
          </w:p>
          <w:p w:rsidR="00170851" w:rsidRPr="00F048F0" w:rsidRDefault="00170851" w:rsidP="000F4974">
            <w:pPr>
              <w:tabs>
                <w:tab w:val="left" w:pos="1993"/>
              </w:tabs>
              <w:spacing w:line="276" w:lineRule="auto"/>
              <w:rPr>
                <w:sz w:val="23"/>
                <w:szCs w:val="23"/>
              </w:rPr>
            </w:pPr>
            <w:r w:rsidRPr="00F048F0">
              <w:rPr>
                <w:rFonts w:eastAsia="Arial Unicode MS"/>
                <w:sz w:val="23"/>
                <w:szCs w:val="23"/>
              </w:rPr>
              <w:t>zboží</w:t>
            </w:r>
          </w:p>
        </w:tc>
        <w:tc>
          <w:tcPr>
            <w:tcW w:w="1715"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216221">
        <w:trPr>
          <w:trHeight w:val="1091"/>
        </w:trPr>
        <w:tc>
          <w:tcPr>
            <w:tcW w:w="855" w:type="dxa"/>
            <w:vMerge/>
          </w:tcPr>
          <w:p w:rsidR="00170851" w:rsidRPr="00F048F0" w:rsidRDefault="00170851" w:rsidP="000F4974">
            <w:pPr>
              <w:tabs>
                <w:tab w:val="left" w:pos="1993"/>
              </w:tabs>
              <w:spacing w:line="276" w:lineRule="auto"/>
              <w:jc w:val="both"/>
              <w:rPr>
                <w:rFonts w:eastAsia="Arial Unicode MS"/>
                <w:sz w:val="23"/>
                <w:szCs w:val="23"/>
              </w:rPr>
            </w:pPr>
          </w:p>
        </w:tc>
        <w:tc>
          <w:tcPr>
            <w:tcW w:w="3495" w:type="dxa"/>
          </w:tcPr>
          <w:p w:rsidR="00170851" w:rsidRPr="00F048F0" w:rsidRDefault="00170851" w:rsidP="000F4974">
            <w:pPr>
              <w:tabs>
                <w:tab w:val="left" w:pos="1993"/>
              </w:tabs>
              <w:spacing w:line="276" w:lineRule="auto"/>
              <w:rPr>
                <w:rFonts w:eastAsia="Arial Unicode MS"/>
                <w:sz w:val="23"/>
                <w:szCs w:val="23"/>
              </w:rPr>
            </w:pP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7. Hodnota kotace  (Platts Barges FOB</w:t>
            </w:r>
          </w:p>
          <w:p w:rsidR="00170851" w:rsidRPr="00F048F0" w:rsidRDefault="00170851" w:rsidP="000F4974">
            <w:pPr>
              <w:tabs>
                <w:tab w:val="left" w:pos="1993"/>
              </w:tabs>
              <w:spacing w:line="276" w:lineRule="auto"/>
              <w:rPr>
                <w:rFonts w:eastAsia="Arial Unicode MS"/>
                <w:sz w:val="23"/>
                <w:szCs w:val="23"/>
              </w:rPr>
            </w:pPr>
            <w:r w:rsidRPr="00F048F0">
              <w:rPr>
                <w:rFonts w:eastAsia="Arial Unicode MS"/>
                <w:sz w:val="23"/>
                <w:szCs w:val="23"/>
              </w:rPr>
              <w:t xml:space="preserve"> Rotterdam , Mean, ) a hodnota kurzu</w:t>
            </w:r>
          </w:p>
          <w:p w:rsidR="00170851" w:rsidRPr="00F048F0" w:rsidRDefault="00170851" w:rsidP="000F4974">
            <w:pPr>
              <w:tabs>
                <w:tab w:val="left" w:pos="1993"/>
              </w:tabs>
              <w:spacing w:line="276" w:lineRule="auto"/>
              <w:rPr>
                <w:sz w:val="23"/>
                <w:szCs w:val="23"/>
              </w:rPr>
            </w:pPr>
            <w:r w:rsidRPr="00F048F0">
              <w:rPr>
                <w:rFonts w:eastAsia="Arial Unicode MS"/>
                <w:sz w:val="23"/>
                <w:szCs w:val="23"/>
              </w:rPr>
              <w:t xml:space="preserve"> CZK/USD v den expedice zboží</w:t>
            </w:r>
          </w:p>
        </w:tc>
        <w:tc>
          <w:tcPr>
            <w:tcW w:w="1715"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216221">
        <w:trPr>
          <w:trHeight w:val="992"/>
        </w:trPr>
        <w:tc>
          <w:tcPr>
            <w:tcW w:w="855" w:type="dxa"/>
            <w:vMerge w:val="restart"/>
            <w:tcBorders>
              <w:left w:val="nil"/>
            </w:tcBorders>
          </w:tcPr>
          <w:p w:rsidR="00170851" w:rsidRPr="00DF25E8" w:rsidRDefault="00170851" w:rsidP="000F4974">
            <w:pPr>
              <w:tabs>
                <w:tab w:val="left" w:pos="1993"/>
              </w:tabs>
              <w:spacing w:line="276" w:lineRule="auto"/>
              <w:jc w:val="both"/>
              <w:rPr>
                <w:sz w:val="23"/>
                <w:szCs w:val="23"/>
              </w:rPr>
            </w:pPr>
          </w:p>
        </w:tc>
        <w:tc>
          <w:tcPr>
            <w:tcW w:w="3495" w:type="dxa"/>
          </w:tcPr>
          <w:p w:rsidR="00170851" w:rsidRPr="00D210D1" w:rsidRDefault="00170851" w:rsidP="000F4974">
            <w:pPr>
              <w:tabs>
                <w:tab w:val="left" w:pos="1993"/>
              </w:tabs>
              <w:spacing w:line="276" w:lineRule="auto"/>
              <w:rPr>
                <w:sz w:val="23"/>
                <w:szCs w:val="23"/>
              </w:rPr>
            </w:pPr>
          </w:p>
          <w:p w:rsidR="00170851" w:rsidRPr="00196B62" w:rsidRDefault="00170851" w:rsidP="000F4974">
            <w:pPr>
              <w:tabs>
                <w:tab w:val="left" w:pos="1993"/>
              </w:tabs>
              <w:spacing w:line="276" w:lineRule="auto"/>
              <w:rPr>
                <w:sz w:val="23"/>
                <w:szCs w:val="23"/>
              </w:rPr>
            </w:pPr>
            <w:r w:rsidRPr="00196B62">
              <w:rPr>
                <w:sz w:val="23"/>
                <w:szCs w:val="23"/>
              </w:rPr>
              <w:t>8. Průměr pro konkrétní zboží za všechny uvedené kotace</w:t>
            </w:r>
          </w:p>
        </w:tc>
        <w:tc>
          <w:tcPr>
            <w:tcW w:w="1715" w:type="dxa"/>
          </w:tcPr>
          <w:p w:rsidR="00170851" w:rsidRPr="000E7B2E" w:rsidRDefault="00170851" w:rsidP="000F4974">
            <w:pPr>
              <w:tabs>
                <w:tab w:val="left" w:pos="1993"/>
              </w:tabs>
              <w:spacing w:before="120" w:line="276" w:lineRule="auto"/>
              <w:jc w:val="both"/>
              <w:rPr>
                <w:sz w:val="23"/>
                <w:szCs w:val="23"/>
              </w:rPr>
            </w:pPr>
          </w:p>
        </w:tc>
        <w:tc>
          <w:tcPr>
            <w:tcW w:w="1962" w:type="dxa"/>
          </w:tcPr>
          <w:p w:rsidR="00170851" w:rsidRPr="000E7B2E" w:rsidRDefault="00170851" w:rsidP="000F4974">
            <w:pPr>
              <w:tabs>
                <w:tab w:val="left" w:pos="1993"/>
              </w:tabs>
              <w:spacing w:before="120" w:line="276" w:lineRule="auto"/>
              <w:jc w:val="both"/>
              <w:rPr>
                <w:sz w:val="23"/>
                <w:szCs w:val="23"/>
              </w:rPr>
            </w:pPr>
          </w:p>
        </w:tc>
        <w:tc>
          <w:tcPr>
            <w:tcW w:w="1962" w:type="dxa"/>
          </w:tcPr>
          <w:p w:rsidR="00170851" w:rsidRPr="000E7B2E" w:rsidRDefault="00170851" w:rsidP="000F4974">
            <w:pPr>
              <w:tabs>
                <w:tab w:val="left" w:pos="1993"/>
              </w:tabs>
              <w:spacing w:before="120" w:line="276" w:lineRule="auto"/>
              <w:jc w:val="both"/>
              <w:rPr>
                <w:sz w:val="23"/>
                <w:szCs w:val="23"/>
              </w:rPr>
            </w:pPr>
          </w:p>
        </w:tc>
      </w:tr>
      <w:tr w:rsidR="00170851" w:rsidRPr="00F048F0" w:rsidTr="00216221">
        <w:trPr>
          <w:trHeight w:val="1120"/>
        </w:trPr>
        <w:tc>
          <w:tcPr>
            <w:tcW w:w="855" w:type="dxa"/>
            <w:vMerge/>
            <w:tcBorders>
              <w:left w:val="nil"/>
            </w:tcBorders>
          </w:tcPr>
          <w:p w:rsidR="00170851" w:rsidRPr="00F048F0" w:rsidRDefault="00170851" w:rsidP="000F4974">
            <w:pPr>
              <w:tabs>
                <w:tab w:val="left" w:pos="1993"/>
              </w:tabs>
              <w:spacing w:line="276" w:lineRule="auto"/>
              <w:jc w:val="both"/>
              <w:rPr>
                <w:sz w:val="23"/>
                <w:szCs w:val="23"/>
              </w:rPr>
            </w:pPr>
          </w:p>
        </w:tc>
        <w:tc>
          <w:tcPr>
            <w:tcW w:w="3495" w:type="dxa"/>
          </w:tcPr>
          <w:p w:rsidR="00170851" w:rsidRPr="00F048F0" w:rsidRDefault="00170851" w:rsidP="000F4974">
            <w:pPr>
              <w:tabs>
                <w:tab w:val="left" w:pos="1993"/>
              </w:tabs>
              <w:spacing w:line="276" w:lineRule="auto"/>
              <w:rPr>
                <w:sz w:val="23"/>
                <w:szCs w:val="23"/>
              </w:rPr>
            </w:pPr>
          </w:p>
          <w:p w:rsidR="00170851" w:rsidRPr="00F048F0" w:rsidRDefault="00170851" w:rsidP="000F4974">
            <w:pPr>
              <w:tabs>
                <w:tab w:val="left" w:pos="1993"/>
              </w:tabs>
              <w:spacing w:line="276" w:lineRule="auto"/>
              <w:rPr>
                <w:sz w:val="23"/>
                <w:szCs w:val="23"/>
              </w:rPr>
            </w:pPr>
            <w:r w:rsidRPr="00F048F0">
              <w:rPr>
                <w:sz w:val="23"/>
                <w:szCs w:val="23"/>
              </w:rPr>
              <w:t xml:space="preserve">9. Předpokládané množství </w:t>
            </w:r>
          </w:p>
          <w:p w:rsidR="00170851" w:rsidRPr="00F048F0" w:rsidRDefault="00170851" w:rsidP="000F4974">
            <w:pPr>
              <w:tabs>
                <w:tab w:val="left" w:pos="1993"/>
              </w:tabs>
              <w:spacing w:line="276" w:lineRule="auto"/>
              <w:rPr>
                <w:sz w:val="23"/>
                <w:szCs w:val="23"/>
              </w:rPr>
            </w:pPr>
            <w:r w:rsidRPr="00F048F0">
              <w:rPr>
                <w:sz w:val="23"/>
                <w:szCs w:val="23"/>
              </w:rPr>
              <w:t>poptávaného zboží v m</w:t>
            </w:r>
            <w:r w:rsidRPr="00F048F0">
              <w:rPr>
                <w:sz w:val="23"/>
                <w:szCs w:val="23"/>
                <w:vertAlign w:val="superscript"/>
              </w:rPr>
              <w:t>3</w:t>
            </w:r>
          </w:p>
        </w:tc>
        <w:tc>
          <w:tcPr>
            <w:tcW w:w="1715" w:type="dxa"/>
            <w:vAlign w:val="center"/>
          </w:tcPr>
          <w:p w:rsidR="00170851" w:rsidRPr="00F048F0" w:rsidRDefault="002C2606" w:rsidP="002C2606">
            <w:pPr>
              <w:tabs>
                <w:tab w:val="left" w:pos="1993"/>
              </w:tabs>
              <w:spacing w:before="120" w:line="276" w:lineRule="auto"/>
              <w:jc w:val="center"/>
              <w:rPr>
                <w:sz w:val="23"/>
                <w:szCs w:val="23"/>
              </w:rPr>
            </w:pPr>
            <w:r w:rsidRPr="00F048F0">
              <w:rPr>
                <w:sz w:val="23"/>
                <w:szCs w:val="23"/>
              </w:rPr>
              <w:t>1 2</w:t>
            </w:r>
            <w:r w:rsidR="00170851" w:rsidRPr="00F048F0">
              <w:rPr>
                <w:sz w:val="23"/>
                <w:szCs w:val="23"/>
              </w:rPr>
              <w:t>00.000</w:t>
            </w:r>
          </w:p>
        </w:tc>
        <w:tc>
          <w:tcPr>
            <w:tcW w:w="1962" w:type="dxa"/>
            <w:vAlign w:val="center"/>
          </w:tcPr>
          <w:p w:rsidR="00170851" w:rsidRPr="00F048F0" w:rsidRDefault="002C2606" w:rsidP="002C2606">
            <w:pPr>
              <w:tabs>
                <w:tab w:val="left" w:pos="1993"/>
              </w:tabs>
              <w:spacing w:before="120" w:line="276" w:lineRule="auto"/>
              <w:jc w:val="center"/>
              <w:rPr>
                <w:sz w:val="23"/>
                <w:szCs w:val="23"/>
              </w:rPr>
            </w:pPr>
            <w:r w:rsidRPr="00F048F0">
              <w:rPr>
                <w:sz w:val="23"/>
                <w:szCs w:val="23"/>
              </w:rPr>
              <w:t>1 2</w:t>
            </w:r>
            <w:r w:rsidR="00170851" w:rsidRPr="00F048F0">
              <w:rPr>
                <w:sz w:val="23"/>
                <w:szCs w:val="23"/>
              </w:rPr>
              <w:t>00.000</w:t>
            </w:r>
          </w:p>
        </w:tc>
        <w:tc>
          <w:tcPr>
            <w:tcW w:w="1962" w:type="dxa"/>
            <w:vAlign w:val="center"/>
          </w:tcPr>
          <w:p w:rsidR="00170851" w:rsidRPr="00F048F0" w:rsidRDefault="002C2606" w:rsidP="002C2606">
            <w:pPr>
              <w:tabs>
                <w:tab w:val="left" w:pos="1993"/>
              </w:tabs>
              <w:spacing w:before="120" w:line="276" w:lineRule="auto"/>
              <w:jc w:val="center"/>
              <w:rPr>
                <w:sz w:val="23"/>
                <w:szCs w:val="23"/>
              </w:rPr>
            </w:pPr>
            <w:r w:rsidRPr="00F048F0">
              <w:rPr>
                <w:sz w:val="23"/>
                <w:szCs w:val="23"/>
              </w:rPr>
              <w:t xml:space="preserve">1 </w:t>
            </w:r>
            <w:r w:rsidR="00170851" w:rsidRPr="00F048F0">
              <w:rPr>
                <w:sz w:val="23"/>
                <w:szCs w:val="23"/>
              </w:rPr>
              <w:t>9</w:t>
            </w:r>
            <w:r w:rsidRPr="00F048F0">
              <w:rPr>
                <w:sz w:val="23"/>
                <w:szCs w:val="23"/>
              </w:rPr>
              <w:t>0</w:t>
            </w:r>
            <w:r w:rsidR="00170851" w:rsidRPr="00F048F0">
              <w:rPr>
                <w:sz w:val="23"/>
                <w:szCs w:val="23"/>
              </w:rPr>
              <w:t>0.000</w:t>
            </w:r>
          </w:p>
        </w:tc>
      </w:tr>
      <w:tr w:rsidR="00170851" w:rsidRPr="00F048F0" w:rsidTr="002162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4"/>
        </w:trPr>
        <w:tc>
          <w:tcPr>
            <w:tcW w:w="855" w:type="dxa"/>
            <w:vMerge/>
            <w:tcBorders>
              <w:right w:val="single" w:sz="4" w:space="0" w:color="auto"/>
            </w:tcBorders>
          </w:tcPr>
          <w:p w:rsidR="00170851" w:rsidRPr="00F048F0" w:rsidRDefault="00170851" w:rsidP="000F4974">
            <w:pPr>
              <w:tabs>
                <w:tab w:val="left" w:pos="1993"/>
              </w:tabs>
              <w:spacing w:line="276" w:lineRule="auto"/>
              <w:jc w:val="both"/>
              <w:rPr>
                <w:sz w:val="23"/>
                <w:szCs w:val="23"/>
              </w:rPr>
            </w:pPr>
          </w:p>
        </w:tc>
        <w:tc>
          <w:tcPr>
            <w:tcW w:w="3495" w:type="dxa"/>
            <w:tcBorders>
              <w:top w:val="single" w:sz="4" w:space="0" w:color="auto"/>
              <w:left w:val="single" w:sz="4" w:space="0" w:color="auto"/>
              <w:bottom w:val="single" w:sz="4" w:space="0" w:color="auto"/>
              <w:right w:val="single" w:sz="4" w:space="0" w:color="auto"/>
            </w:tcBorders>
          </w:tcPr>
          <w:p w:rsidR="00170851" w:rsidRPr="00F048F0" w:rsidRDefault="00170851" w:rsidP="000F4974">
            <w:pPr>
              <w:tabs>
                <w:tab w:val="left" w:pos="1993"/>
              </w:tabs>
              <w:spacing w:line="276" w:lineRule="auto"/>
              <w:rPr>
                <w:sz w:val="23"/>
                <w:szCs w:val="23"/>
              </w:rPr>
            </w:pPr>
          </w:p>
          <w:p w:rsidR="00170851" w:rsidRPr="00F048F0" w:rsidRDefault="00170851" w:rsidP="000F4974">
            <w:pPr>
              <w:tabs>
                <w:tab w:val="left" w:pos="1993"/>
              </w:tabs>
              <w:spacing w:line="276" w:lineRule="auto"/>
              <w:rPr>
                <w:sz w:val="23"/>
                <w:szCs w:val="23"/>
              </w:rPr>
            </w:pPr>
            <w:r w:rsidRPr="00F048F0">
              <w:rPr>
                <w:sz w:val="23"/>
                <w:szCs w:val="23"/>
              </w:rPr>
              <w:t xml:space="preserve">10. Váha hodnotícího kritéria </w:t>
            </w:r>
          </w:p>
        </w:tc>
        <w:tc>
          <w:tcPr>
            <w:tcW w:w="1715" w:type="dxa"/>
            <w:tcBorders>
              <w:top w:val="single" w:sz="4" w:space="0" w:color="auto"/>
              <w:left w:val="single" w:sz="4" w:space="0" w:color="auto"/>
              <w:bottom w:val="single" w:sz="4" w:space="0" w:color="auto"/>
              <w:right w:val="single" w:sz="4" w:space="0" w:color="auto"/>
            </w:tcBorders>
            <w:vAlign w:val="center"/>
          </w:tcPr>
          <w:p w:rsidR="00170851" w:rsidRPr="00F048F0" w:rsidRDefault="00170851" w:rsidP="000F4974">
            <w:pPr>
              <w:tabs>
                <w:tab w:val="left" w:pos="1993"/>
              </w:tabs>
              <w:spacing w:before="120" w:line="276" w:lineRule="auto"/>
              <w:jc w:val="center"/>
              <w:rPr>
                <w:sz w:val="23"/>
                <w:szCs w:val="23"/>
                <w:lang w:val="en-US"/>
              </w:rPr>
            </w:pPr>
            <w:r w:rsidRPr="00F048F0">
              <w:rPr>
                <w:sz w:val="23"/>
                <w:szCs w:val="23"/>
              </w:rPr>
              <w:t xml:space="preserve">27,9 </w:t>
            </w:r>
            <w:r w:rsidRPr="00F048F0">
              <w:rPr>
                <w:sz w:val="23"/>
                <w:szCs w:val="23"/>
                <w:lang w:val="en-US"/>
              </w:rPr>
              <w:t>%</w:t>
            </w:r>
          </w:p>
        </w:tc>
        <w:tc>
          <w:tcPr>
            <w:tcW w:w="1962" w:type="dxa"/>
            <w:tcBorders>
              <w:top w:val="single" w:sz="4" w:space="0" w:color="auto"/>
              <w:left w:val="single" w:sz="4" w:space="0" w:color="auto"/>
              <w:bottom w:val="single" w:sz="4" w:space="0" w:color="auto"/>
              <w:right w:val="single" w:sz="4" w:space="0" w:color="auto"/>
            </w:tcBorders>
            <w:vAlign w:val="center"/>
          </w:tcPr>
          <w:p w:rsidR="00170851" w:rsidRPr="00F048F0" w:rsidRDefault="00170851" w:rsidP="000F4974">
            <w:pPr>
              <w:tabs>
                <w:tab w:val="left" w:pos="1993"/>
              </w:tabs>
              <w:spacing w:before="120" w:line="276" w:lineRule="auto"/>
              <w:jc w:val="center"/>
              <w:rPr>
                <w:sz w:val="23"/>
                <w:szCs w:val="23"/>
              </w:rPr>
            </w:pPr>
            <w:r w:rsidRPr="00F048F0">
              <w:rPr>
                <w:sz w:val="23"/>
                <w:szCs w:val="23"/>
              </w:rPr>
              <w:t>27,9 %</w:t>
            </w:r>
          </w:p>
        </w:tc>
        <w:tc>
          <w:tcPr>
            <w:tcW w:w="1962" w:type="dxa"/>
            <w:tcBorders>
              <w:top w:val="single" w:sz="4" w:space="0" w:color="auto"/>
              <w:left w:val="single" w:sz="4" w:space="0" w:color="auto"/>
              <w:bottom w:val="single" w:sz="4" w:space="0" w:color="auto"/>
              <w:right w:val="single" w:sz="4" w:space="0" w:color="auto"/>
            </w:tcBorders>
            <w:vAlign w:val="center"/>
          </w:tcPr>
          <w:p w:rsidR="00170851" w:rsidRPr="00F048F0" w:rsidRDefault="00170851" w:rsidP="000F4974">
            <w:pPr>
              <w:tabs>
                <w:tab w:val="left" w:pos="1993"/>
              </w:tabs>
              <w:spacing w:before="120" w:line="276" w:lineRule="auto"/>
              <w:jc w:val="center"/>
              <w:rPr>
                <w:sz w:val="23"/>
                <w:szCs w:val="23"/>
              </w:rPr>
            </w:pPr>
            <w:r w:rsidRPr="00F048F0">
              <w:rPr>
                <w:sz w:val="23"/>
                <w:szCs w:val="23"/>
              </w:rPr>
              <w:t>44,2 %</w:t>
            </w:r>
          </w:p>
        </w:tc>
      </w:tr>
      <w:tr w:rsidR="00170851" w:rsidRPr="00F048F0" w:rsidTr="00216221">
        <w:trPr>
          <w:trHeight w:val="724"/>
        </w:trPr>
        <w:tc>
          <w:tcPr>
            <w:tcW w:w="855" w:type="dxa"/>
            <w:vMerge/>
            <w:tcBorders>
              <w:left w:val="nil"/>
            </w:tcBorders>
          </w:tcPr>
          <w:p w:rsidR="00170851" w:rsidRPr="00F048F0" w:rsidRDefault="00170851" w:rsidP="000F4974">
            <w:pPr>
              <w:tabs>
                <w:tab w:val="left" w:pos="1993"/>
              </w:tabs>
              <w:spacing w:line="276" w:lineRule="auto"/>
              <w:jc w:val="both"/>
              <w:rPr>
                <w:sz w:val="23"/>
                <w:szCs w:val="23"/>
              </w:rPr>
            </w:pPr>
          </w:p>
        </w:tc>
        <w:tc>
          <w:tcPr>
            <w:tcW w:w="3495" w:type="dxa"/>
          </w:tcPr>
          <w:p w:rsidR="00170851" w:rsidRPr="00F048F0" w:rsidRDefault="00170851" w:rsidP="000F4974">
            <w:pPr>
              <w:tabs>
                <w:tab w:val="left" w:pos="1993"/>
              </w:tabs>
              <w:spacing w:line="276" w:lineRule="auto"/>
              <w:rPr>
                <w:sz w:val="23"/>
                <w:szCs w:val="23"/>
              </w:rPr>
            </w:pPr>
          </w:p>
          <w:p w:rsidR="00170851" w:rsidRPr="00F048F0" w:rsidRDefault="00170851" w:rsidP="000F4974">
            <w:pPr>
              <w:tabs>
                <w:tab w:val="left" w:pos="1993"/>
              </w:tabs>
              <w:spacing w:line="276" w:lineRule="auto"/>
              <w:rPr>
                <w:sz w:val="23"/>
                <w:szCs w:val="23"/>
              </w:rPr>
            </w:pPr>
            <w:r w:rsidRPr="00F048F0">
              <w:rPr>
                <w:sz w:val="23"/>
                <w:szCs w:val="23"/>
              </w:rPr>
              <w:t>11. Aplikace váhového kritéria na průměr</w:t>
            </w:r>
          </w:p>
          <w:p w:rsidR="00170851" w:rsidRPr="00F048F0" w:rsidRDefault="00170851" w:rsidP="000F4974">
            <w:pPr>
              <w:tabs>
                <w:tab w:val="left" w:pos="1993"/>
              </w:tabs>
              <w:spacing w:line="276" w:lineRule="auto"/>
              <w:rPr>
                <w:sz w:val="23"/>
                <w:szCs w:val="23"/>
              </w:rPr>
            </w:pPr>
            <w:r w:rsidRPr="00F048F0">
              <w:rPr>
                <w:sz w:val="23"/>
                <w:szCs w:val="23"/>
              </w:rPr>
              <w:t>konkrétního zboží za všechny kotace</w:t>
            </w:r>
          </w:p>
          <w:p w:rsidR="00170851" w:rsidRPr="00F048F0" w:rsidRDefault="00170851" w:rsidP="000F4974">
            <w:pPr>
              <w:tabs>
                <w:tab w:val="left" w:pos="1993"/>
              </w:tabs>
              <w:spacing w:line="276" w:lineRule="auto"/>
              <w:rPr>
                <w:sz w:val="23"/>
                <w:szCs w:val="23"/>
              </w:rPr>
            </w:pPr>
            <w:r w:rsidRPr="00F048F0">
              <w:rPr>
                <w:sz w:val="23"/>
                <w:szCs w:val="23"/>
              </w:rPr>
              <w:t>(vypočtena pro každý příslušný sloupec součinem čísla v řádku 8 s procentním údajem v řádku 10)</w:t>
            </w:r>
          </w:p>
        </w:tc>
        <w:tc>
          <w:tcPr>
            <w:tcW w:w="1715"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c>
          <w:tcPr>
            <w:tcW w:w="1962" w:type="dxa"/>
          </w:tcPr>
          <w:p w:rsidR="00170851" w:rsidRPr="00F048F0" w:rsidRDefault="00170851" w:rsidP="000F4974">
            <w:pPr>
              <w:tabs>
                <w:tab w:val="left" w:pos="1993"/>
              </w:tabs>
              <w:spacing w:before="120" w:line="276" w:lineRule="auto"/>
              <w:jc w:val="both"/>
              <w:rPr>
                <w:sz w:val="23"/>
                <w:szCs w:val="23"/>
              </w:rPr>
            </w:pPr>
          </w:p>
        </w:tc>
      </w:tr>
      <w:tr w:rsidR="00170851" w:rsidRPr="00F048F0" w:rsidTr="00470313">
        <w:trPr>
          <w:trHeight w:val="588"/>
        </w:trPr>
        <w:tc>
          <w:tcPr>
            <w:tcW w:w="855" w:type="dxa"/>
            <w:vMerge/>
            <w:tcBorders>
              <w:left w:val="nil"/>
              <w:bottom w:val="nil"/>
            </w:tcBorders>
          </w:tcPr>
          <w:p w:rsidR="00170851" w:rsidRPr="00F048F0" w:rsidRDefault="00170851" w:rsidP="000F4974">
            <w:pPr>
              <w:tabs>
                <w:tab w:val="left" w:pos="1993"/>
              </w:tabs>
              <w:spacing w:line="276" w:lineRule="auto"/>
              <w:jc w:val="both"/>
              <w:rPr>
                <w:sz w:val="23"/>
                <w:szCs w:val="23"/>
              </w:rPr>
            </w:pPr>
          </w:p>
        </w:tc>
        <w:tc>
          <w:tcPr>
            <w:tcW w:w="9134" w:type="dxa"/>
            <w:gridSpan w:val="4"/>
            <w:vAlign w:val="center"/>
          </w:tcPr>
          <w:p w:rsidR="00170851" w:rsidRPr="00F048F0" w:rsidRDefault="00170851" w:rsidP="00FC4573">
            <w:pPr>
              <w:rPr>
                <w:sz w:val="23"/>
                <w:szCs w:val="23"/>
              </w:rPr>
            </w:pPr>
            <w:r w:rsidRPr="00F048F0">
              <w:rPr>
                <w:rFonts w:eastAsia="Arial Unicode MS"/>
                <w:b/>
                <w:bCs/>
                <w:sz w:val="23"/>
                <w:szCs w:val="23"/>
              </w:rPr>
              <w:t>Celková nabídková IP vypočtená součtem všech tří položek v řádku č.  11:</w:t>
            </w:r>
          </w:p>
        </w:tc>
      </w:tr>
    </w:tbl>
    <w:p w:rsidR="000E076E" w:rsidRPr="008C7AE6" w:rsidRDefault="00DF5307" w:rsidP="000E076E">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r w:rsidRPr="00DF25E8">
        <w:rPr>
          <w:rFonts w:ascii="Times New Roman" w:hAnsi="Times New Roman"/>
          <w:sz w:val="23"/>
          <w:szCs w:val="23"/>
          <w:lang w:val="cs-CZ"/>
        </w:rPr>
        <w:br w:type="page"/>
      </w:r>
      <w:r w:rsidR="000E076E" w:rsidRPr="00DF25E8">
        <w:rPr>
          <w:rFonts w:ascii="Times New Roman" w:hAnsi="Times New Roman"/>
          <w:sz w:val="23"/>
          <w:szCs w:val="23"/>
          <w:lang w:val="cs-CZ"/>
        </w:rPr>
        <w:lastRenderedPageBreak/>
        <w:t>Příloha č. 3</w:t>
      </w:r>
      <w:r w:rsidR="003610B8" w:rsidRPr="00D210D1">
        <w:rPr>
          <w:rFonts w:ascii="Times New Roman" w:hAnsi="Times New Roman"/>
          <w:sz w:val="23"/>
          <w:szCs w:val="23"/>
          <w:lang w:val="cs-CZ"/>
        </w:rPr>
        <w:t xml:space="preserve"> Rámcové smlouvy</w:t>
      </w:r>
      <w:r w:rsidR="000E076E" w:rsidRPr="008C7AE6">
        <w:rPr>
          <w:rFonts w:ascii="Times New Roman" w:hAnsi="Times New Roman"/>
          <w:sz w:val="23"/>
          <w:szCs w:val="23"/>
          <w:lang w:val="cs-CZ"/>
        </w:rPr>
        <w:t xml:space="preserve"> - Vzor výzvy k podání nabídek</w:t>
      </w:r>
    </w:p>
    <w:p w:rsidR="000E076E" w:rsidRPr="00196B62" w:rsidRDefault="000E076E" w:rsidP="000E076E">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sz w:val="23"/>
          <w:szCs w:val="23"/>
          <w:lang w:val="cs-CZ"/>
        </w:rPr>
      </w:pPr>
      <w:r w:rsidRPr="00196B62">
        <w:rPr>
          <w:rFonts w:ascii="Times New Roman" w:hAnsi="Times New Roman"/>
          <w:sz w:val="23"/>
          <w:szCs w:val="23"/>
          <w:lang w:val="cs-CZ"/>
        </w:rPr>
        <w:t>Adresát:</w:t>
      </w:r>
    </w:p>
    <w:p w:rsidR="000E076E" w:rsidRPr="000E7B2E" w:rsidRDefault="000E076E" w:rsidP="000E076E">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sz w:val="23"/>
          <w:szCs w:val="23"/>
          <w:lang w:val="cs-CZ"/>
        </w:rPr>
      </w:pPr>
    </w:p>
    <w:p w:rsidR="000E076E" w:rsidRPr="000E7B2E" w:rsidRDefault="000E076E" w:rsidP="000E076E">
      <w:pPr>
        <w:pStyle w:val="Zkladntextodsazen2"/>
        <w:widowControl/>
        <w:tabs>
          <w:tab w:val="clear" w:pos="355"/>
          <w:tab w:val="clear" w:pos="3333"/>
          <w:tab w:val="clear" w:pos="6310"/>
          <w:tab w:val="left" w:pos="7200"/>
        </w:tabs>
        <w:overflowPunct/>
        <w:autoSpaceDE/>
        <w:adjustRightInd/>
        <w:spacing w:line="276" w:lineRule="auto"/>
        <w:ind w:left="0" w:firstLine="0"/>
        <w:jc w:val="center"/>
        <w:rPr>
          <w:rFonts w:ascii="Times New Roman" w:hAnsi="Times New Roman"/>
          <w:b/>
          <w:sz w:val="23"/>
          <w:szCs w:val="23"/>
          <w:lang w:val="cs-CZ"/>
        </w:rPr>
      </w:pPr>
      <w:r w:rsidRPr="000E7B2E">
        <w:rPr>
          <w:rFonts w:ascii="Times New Roman" w:hAnsi="Times New Roman"/>
          <w:b/>
          <w:sz w:val="23"/>
          <w:szCs w:val="23"/>
          <w:lang w:val="cs-CZ"/>
        </w:rPr>
        <w:t>Výzva k podání nabídek</w:t>
      </w:r>
    </w:p>
    <w:p w:rsidR="000E076E" w:rsidRPr="000E7B2E" w:rsidRDefault="000E076E" w:rsidP="000E076E">
      <w:pPr>
        <w:pStyle w:val="Zkladntextodsazen2"/>
        <w:widowControl/>
        <w:tabs>
          <w:tab w:val="clear" w:pos="355"/>
          <w:tab w:val="clear" w:pos="3333"/>
          <w:tab w:val="clear" w:pos="6310"/>
          <w:tab w:val="left" w:pos="7200"/>
        </w:tabs>
        <w:overflowPunct/>
        <w:autoSpaceDE/>
        <w:adjustRightInd/>
        <w:spacing w:line="276" w:lineRule="auto"/>
        <w:ind w:left="0" w:firstLine="0"/>
        <w:jc w:val="center"/>
        <w:rPr>
          <w:rFonts w:ascii="Times New Roman" w:hAnsi="Times New Roman"/>
          <w:sz w:val="23"/>
          <w:szCs w:val="23"/>
          <w:lang w:val="cs-CZ"/>
        </w:rPr>
      </w:pPr>
      <w:r w:rsidRPr="000E7B2E">
        <w:rPr>
          <w:rFonts w:ascii="Times New Roman" w:hAnsi="Times New Roman"/>
          <w:sz w:val="23"/>
          <w:szCs w:val="23"/>
          <w:lang w:val="cs-CZ"/>
        </w:rPr>
        <w:t>č. jednací objednatele:</w:t>
      </w:r>
    </w:p>
    <w:p w:rsidR="000E076E" w:rsidRPr="000E7B2E" w:rsidRDefault="000E076E" w:rsidP="000E076E">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sz w:val="23"/>
          <w:szCs w:val="23"/>
          <w:lang w:val="cs-CZ"/>
        </w:rPr>
      </w:pPr>
    </w:p>
    <w:p w:rsidR="000E076E" w:rsidRPr="00F048F0" w:rsidRDefault="000E076E" w:rsidP="00FC4573">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 xml:space="preserve">Objednatel, společnost ČEPRO, a.s., </w:t>
      </w:r>
      <w:r w:rsidR="00427E6F" w:rsidRPr="00F048F0">
        <w:rPr>
          <w:rFonts w:ascii="Times New Roman" w:hAnsi="Times New Roman"/>
          <w:sz w:val="23"/>
          <w:szCs w:val="23"/>
          <w:lang w:val="cs-CZ"/>
        </w:rPr>
        <w:t xml:space="preserve">na základě </w:t>
      </w:r>
      <w:r w:rsidRPr="00F048F0">
        <w:rPr>
          <w:rFonts w:ascii="Times New Roman" w:hAnsi="Times New Roman"/>
          <w:sz w:val="23"/>
          <w:szCs w:val="23"/>
          <w:lang w:val="cs-CZ"/>
        </w:rPr>
        <w:t xml:space="preserve"> Rámcov</w:t>
      </w:r>
      <w:r w:rsidR="00427E6F" w:rsidRPr="00F048F0">
        <w:rPr>
          <w:rFonts w:ascii="Times New Roman" w:hAnsi="Times New Roman"/>
          <w:sz w:val="23"/>
          <w:szCs w:val="23"/>
          <w:lang w:val="cs-CZ"/>
        </w:rPr>
        <w:t>é</w:t>
      </w:r>
      <w:r w:rsidRPr="00F048F0">
        <w:rPr>
          <w:rFonts w:ascii="Times New Roman" w:hAnsi="Times New Roman"/>
          <w:sz w:val="23"/>
          <w:szCs w:val="23"/>
          <w:lang w:val="cs-CZ"/>
        </w:rPr>
        <w:t xml:space="preserve"> smlouv</w:t>
      </w:r>
      <w:r w:rsidR="00427E6F" w:rsidRPr="00F048F0">
        <w:rPr>
          <w:rFonts w:ascii="Times New Roman" w:hAnsi="Times New Roman"/>
          <w:sz w:val="23"/>
          <w:szCs w:val="23"/>
          <w:lang w:val="cs-CZ"/>
        </w:rPr>
        <w:t>y</w:t>
      </w:r>
      <w:r w:rsidR="003F2A46" w:rsidRPr="00F048F0">
        <w:rPr>
          <w:rFonts w:ascii="Times New Roman" w:hAnsi="Times New Roman"/>
          <w:sz w:val="23"/>
          <w:szCs w:val="23"/>
          <w:lang w:val="cs-CZ"/>
        </w:rPr>
        <w:t xml:space="preserve"> </w:t>
      </w:r>
      <w:r w:rsidR="0057624D" w:rsidRPr="00F048F0">
        <w:rPr>
          <w:rFonts w:ascii="Times New Roman" w:hAnsi="Times New Roman"/>
          <w:sz w:val="23"/>
          <w:szCs w:val="23"/>
          <w:lang w:val="cs-CZ"/>
        </w:rPr>
        <w:t xml:space="preserve">na poskytování dodávek určených druhů minerálních olejů prostřednictvím produktovodu </w:t>
      </w:r>
      <w:r w:rsidR="003F2A46" w:rsidRPr="00F048F0">
        <w:rPr>
          <w:rFonts w:ascii="Times New Roman" w:hAnsi="Times New Roman"/>
          <w:sz w:val="23"/>
          <w:szCs w:val="23"/>
          <w:lang w:val="cs-CZ"/>
        </w:rPr>
        <w:t xml:space="preserve">č.j. ….., </w:t>
      </w:r>
      <w:r w:rsidRPr="00F048F0">
        <w:rPr>
          <w:rFonts w:ascii="Times New Roman" w:hAnsi="Times New Roman"/>
          <w:sz w:val="23"/>
          <w:szCs w:val="23"/>
          <w:lang w:val="cs-CZ"/>
        </w:rPr>
        <w:t xml:space="preserve"> ze dne:  ..., tímto vyzývá dodavatele, </w:t>
      </w:r>
      <w:r w:rsidR="00C04FD2" w:rsidRPr="00F048F0">
        <w:rPr>
          <w:rFonts w:ascii="Times New Roman" w:hAnsi="Times New Roman"/>
          <w:sz w:val="23"/>
          <w:szCs w:val="23"/>
          <w:lang w:val="cs-CZ"/>
        </w:rPr>
        <w:t>se kterými byla tato rámcová smlouva uzavřena,</w:t>
      </w:r>
      <w:r w:rsidRPr="00F048F0">
        <w:rPr>
          <w:rFonts w:ascii="Times New Roman" w:hAnsi="Times New Roman"/>
          <w:sz w:val="23"/>
          <w:szCs w:val="23"/>
          <w:lang w:val="cs-CZ"/>
        </w:rPr>
        <w:t xml:space="preserve"> k podání nabídek na uzavření jednotlivé dílčí zakázky, jejímž předmětem bude dodávka: </w:t>
      </w:r>
      <w:r w:rsidRPr="00F048F0">
        <w:rPr>
          <w:rFonts w:ascii="Times New Roman" w:hAnsi="Times New Roman"/>
          <w:i/>
          <w:sz w:val="23"/>
          <w:szCs w:val="23"/>
          <w:lang w:val="cs-CZ"/>
        </w:rPr>
        <w:t>(druh zboží),</w:t>
      </w:r>
      <w:r w:rsidRPr="00F048F0">
        <w:rPr>
          <w:rFonts w:ascii="Times New Roman" w:hAnsi="Times New Roman"/>
          <w:sz w:val="23"/>
          <w:szCs w:val="23"/>
          <w:lang w:val="cs-CZ"/>
        </w:rPr>
        <w:t xml:space="preserve"> v množství: ... litrů, za podmínek časového období pro průměr kotací  (Pla</w:t>
      </w:r>
      <w:r w:rsidR="00C82353" w:rsidRPr="00F048F0">
        <w:rPr>
          <w:rFonts w:ascii="Times New Roman" w:hAnsi="Times New Roman"/>
          <w:sz w:val="23"/>
          <w:szCs w:val="23"/>
          <w:lang w:val="cs-CZ"/>
        </w:rPr>
        <w:t>tts Barges FOB Rotterdam, Mean</w:t>
      </w:r>
      <w:r w:rsidRPr="00F048F0">
        <w:rPr>
          <w:rFonts w:ascii="Times New Roman" w:hAnsi="Times New Roman"/>
          <w:sz w:val="23"/>
          <w:szCs w:val="23"/>
          <w:lang w:val="cs-CZ"/>
        </w:rPr>
        <w:t xml:space="preserve">) a průměr kurzu CZK/USD </w:t>
      </w:r>
      <w:r w:rsidR="001E0A31" w:rsidRPr="00F048F0">
        <w:rPr>
          <w:rFonts w:ascii="Times New Roman" w:hAnsi="Times New Roman"/>
          <w:sz w:val="23"/>
          <w:szCs w:val="23"/>
          <w:lang w:val="cs-CZ"/>
        </w:rPr>
        <w:t xml:space="preserve">z </w:t>
      </w:r>
      <w:r w:rsidRPr="00F048F0">
        <w:rPr>
          <w:rFonts w:ascii="Times New Roman" w:hAnsi="Times New Roman"/>
          <w:sz w:val="23"/>
          <w:szCs w:val="23"/>
          <w:lang w:val="cs-CZ"/>
        </w:rPr>
        <w:t xml:space="preserve">...................  </w:t>
      </w:r>
    </w:p>
    <w:p w:rsidR="000E076E" w:rsidRPr="00F048F0" w:rsidRDefault="000E076E" w:rsidP="000E07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114F8B" w:rsidRPr="00F048F0" w:rsidRDefault="00114F8B" w:rsidP="00114F8B">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 xml:space="preserve">Maximální hodnota parametru </w:t>
      </w:r>
      <w:r w:rsidRPr="00F048F0">
        <w:rPr>
          <w:rFonts w:ascii="Times New Roman" w:hAnsi="Times New Roman"/>
          <w:sz w:val="23"/>
          <w:szCs w:val="23"/>
        </w:rPr>
        <w:t>produkce emisí skleníkových plynů (gCO</w:t>
      </w:r>
      <w:r w:rsidRPr="00F048F0">
        <w:rPr>
          <w:rFonts w:ascii="Times New Roman" w:hAnsi="Times New Roman"/>
          <w:sz w:val="23"/>
          <w:szCs w:val="23"/>
          <w:vertAlign w:val="subscript"/>
        </w:rPr>
        <w:t>2ekv</w:t>
      </w:r>
      <w:r w:rsidRPr="00F048F0">
        <w:rPr>
          <w:rFonts w:ascii="Times New Roman" w:hAnsi="Times New Roman"/>
          <w:sz w:val="23"/>
          <w:szCs w:val="23"/>
        </w:rPr>
        <w:t>/MJ) činí ..........</w:t>
      </w:r>
    </w:p>
    <w:p w:rsidR="00114F8B" w:rsidRPr="00F048F0" w:rsidRDefault="00114F8B" w:rsidP="000E07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0E076E" w:rsidRPr="00F048F0" w:rsidRDefault="000E076E" w:rsidP="000E076E">
      <w:pPr>
        <w:pStyle w:val="Zkladntextodsazen2"/>
        <w:widowControl/>
        <w:tabs>
          <w:tab w:val="clear" w:pos="355"/>
          <w:tab w:val="clear" w:pos="3333"/>
          <w:tab w:val="clear" w:pos="6310"/>
        </w:tabs>
        <w:overflowPunct/>
        <w:autoSpaceDE/>
        <w:adjustRightInd/>
        <w:spacing w:after="120" w:line="276" w:lineRule="auto"/>
        <w:jc w:val="both"/>
        <w:rPr>
          <w:rFonts w:ascii="Times New Roman" w:hAnsi="Times New Roman"/>
          <w:sz w:val="23"/>
          <w:szCs w:val="23"/>
          <w:lang w:val="cs-CZ"/>
        </w:rPr>
      </w:pPr>
      <w:r w:rsidRPr="00F048F0">
        <w:rPr>
          <w:rFonts w:ascii="Times New Roman" w:hAnsi="Times New Roman"/>
          <w:sz w:val="23"/>
          <w:szCs w:val="23"/>
          <w:lang w:val="cs-CZ"/>
        </w:rPr>
        <w:t xml:space="preserve">Zboží bude dodáno: </w:t>
      </w:r>
    </w:p>
    <w:p w:rsidR="000E076E" w:rsidRPr="00F048F0" w:rsidRDefault="000E076E" w:rsidP="000E076E">
      <w:pPr>
        <w:pStyle w:val="Zkladntextodsazen2"/>
        <w:widowControl/>
        <w:numPr>
          <w:ilvl w:val="0"/>
          <w:numId w:val="30"/>
        </w:numPr>
        <w:tabs>
          <w:tab w:val="clear" w:pos="355"/>
          <w:tab w:val="clear" w:pos="3333"/>
          <w:tab w:val="clear" w:pos="6310"/>
        </w:tabs>
        <w:overflowPunct/>
        <w:autoSpaceDE/>
        <w:adjustRightInd/>
        <w:spacing w:after="120" w:line="276" w:lineRule="auto"/>
        <w:jc w:val="both"/>
        <w:rPr>
          <w:rFonts w:ascii="Times New Roman" w:hAnsi="Times New Roman"/>
          <w:sz w:val="23"/>
          <w:szCs w:val="23"/>
          <w:lang w:val="cs-CZ"/>
        </w:rPr>
      </w:pPr>
      <w:r w:rsidRPr="00F048F0">
        <w:rPr>
          <w:rFonts w:ascii="Times New Roman" w:hAnsi="Times New Roman"/>
          <w:sz w:val="23"/>
          <w:szCs w:val="23"/>
          <w:lang w:val="cs-CZ"/>
        </w:rPr>
        <w:t xml:space="preserve">v konkrétní den  ........, </w:t>
      </w:r>
    </w:p>
    <w:p w:rsidR="000E076E" w:rsidRPr="00F048F0" w:rsidRDefault="000E076E" w:rsidP="000E076E">
      <w:pPr>
        <w:pStyle w:val="Zkladntextodsazen2"/>
        <w:widowControl/>
        <w:numPr>
          <w:ilvl w:val="0"/>
          <w:numId w:val="30"/>
        </w:numPr>
        <w:tabs>
          <w:tab w:val="clear" w:pos="355"/>
          <w:tab w:val="clear" w:pos="3333"/>
          <w:tab w:val="clear" w:pos="6310"/>
        </w:tabs>
        <w:overflowPunct/>
        <w:autoSpaceDE/>
        <w:adjustRightInd/>
        <w:spacing w:after="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ve lhůtě  ... dnů od potvrzení nabídky,</w:t>
      </w:r>
    </w:p>
    <w:p w:rsidR="000E076E" w:rsidRPr="00F048F0" w:rsidRDefault="000E076E" w:rsidP="000E076E">
      <w:pPr>
        <w:pStyle w:val="Zkladntextodsazen2"/>
        <w:widowControl/>
        <w:numPr>
          <w:ilvl w:val="0"/>
          <w:numId w:val="30"/>
        </w:numPr>
        <w:tabs>
          <w:tab w:val="clear" w:pos="355"/>
          <w:tab w:val="clear" w:pos="3333"/>
          <w:tab w:val="clear" w:pos="6310"/>
        </w:tabs>
        <w:overflowPunct/>
        <w:autoSpaceDE/>
        <w:adjustRightInd/>
        <w:spacing w:after="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 xml:space="preserve">v měsíci ...... na výzvu objednatele k dodání zboží ve lhůtě ..... dní od této výzvy, nebo </w:t>
      </w:r>
    </w:p>
    <w:p w:rsidR="000E076E" w:rsidRPr="00F048F0" w:rsidRDefault="000E076E" w:rsidP="000E076E">
      <w:pPr>
        <w:pStyle w:val="Zkladntextodsazen2"/>
        <w:widowControl/>
        <w:numPr>
          <w:ilvl w:val="0"/>
          <w:numId w:val="30"/>
        </w:numPr>
        <w:tabs>
          <w:tab w:val="clear" w:pos="355"/>
          <w:tab w:val="clear" w:pos="3333"/>
          <w:tab w:val="clear" w:pos="6310"/>
        </w:tabs>
        <w:overflowPunct/>
        <w:autoSpaceDE/>
        <w:adjustRightInd/>
        <w:spacing w:after="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po částech - jednotlivé části budou dodány:</w:t>
      </w:r>
    </w:p>
    <w:p w:rsidR="000E076E" w:rsidRPr="00F048F0" w:rsidRDefault="000E076E" w:rsidP="000E076E">
      <w:pPr>
        <w:pStyle w:val="Zkladntextodsazen2"/>
        <w:widowControl/>
        <w:numPr>
          <w:ilvl w:val="0"/>
          <w:numId w:val="30"/>
        </w:numPr>
        <w:tabs>
          <w:tab w:val="clear" w:pos="355"/>
          <w:tab w:val="clear" w:pos="3333"/>
          <w:tab w:val="clear" w:pos="6310"/>
        </w:tabs>
        <w:overflowPunct/>
        <w:autoSpaceDE/>
        <w:adjustRightInd/>
        <w:spacing w:after="120" w:line="276" w:lineRule="auto"/>
        <w:ind w:left="1066" w:hanging="357"/>
        <w:jc w:val="both"/>
        <w:rPr>
          <w:rFonts w:ascii="Times New Roman" w:hAnsi="Times New Roman"/>
          <w:sz w:val="23"/>
          <w:szCs w:val="23"/>
          <w:lang w:val="cs-CZ"/>
        </w:rPr>
      </w:pPr>
      <w:r w:rsidRPr="00F048F0">
        <w:rPr>
          <w:rFonts w:ascii="Times New Roman" w:hAnsi="Times New Roman"/>
          <w:sz w:val="23"/>
          <w:szCs w:val="23"/>
          <w:lang w:val="cs-CZ"/>
        </w:rPr>
        <w:t xml:space="preserve">v měsíci ......... dle harmonogramu naskladnění. </w:t>
      </w:r>
    </w:p>
    <w:p w:rsidR="00753998" w:rsidRPr="00F048F0" w:rsidRDefault="00753998" w:rsidP="000E07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C62C6E" w:rsidRPr="00F048F0" w:rsidRDefault="00C62C6E" w:rsidP="00C62C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F048F0">
        <w:rPr>
          <w:rFonts w:ascii="Times New Roman" w:eastAsia="SimSun" w:hAnsi="Times New Roman"/>
          <w:bCs/>
          <w:iCs/>
          <w:sz w:val="23"/>
          <w:szCs w:val="23"/>
          <w:lang w:val="cs-CZ"/>
        </w:rPr>
        <w:t>Nabídky dodavatelů budou hodnoceny pouze na základě hodnoty nabízené IP pro výše uvedené časové období, ze kterého požaduje objednatel průměr kotací</w:t>
      </w:r>
      <w:r w:rsidRPr="00F048F0">
        <w:rPr>
          <w:rFonts w:ascii="Times New Roman" w:hAnsi="Times New Roman"/>
          <w:sz w:val="23"/>
          <w:szCs w:val="23"/>
        </w:rPr>
        <w:t xml:space="preserve"> </w:t>
      </w:r>
      <w:r w:rsidRPr="00F048F0">
        <w:rPr>
          <w:rFonts w:ascii="Times New Roman" w:eastAsia="SimSun" w:hAnsi="Times New Roman"/>
          <w:bCs/>
          <w:iCs/>
          <w:sz w:val="23"/>
          <w:szCs w:val="23"/>
          <w:lang w:val="cs-CZ"/>
        </w:rPr>
        <w:t>Platt's Barges FOB Rotterdam Mean</w:t>
      </w:r>
      <w:r w:rsidRPr="00F048F0">
        <w:rPr>
          <w:rFonts w:ascii="Times New Roman" w:hAnsi="Times New Roman"/>
          <w:sz w:val="23"/>
          <w:szCs w:val="23"/>
          <w:lang w:val="cs-CZ"/>
        </w:rPr>
        <w:t xml:space="preserve"> </w:t>
      </w:r>
      <w:r w:rsidR="00A819A1" w:rsidRPr="00F048F0">
        <w:rPr>
          <w:rFonts w:ascii="Times New Roman" w:hAnsi="Times New Roman"/>
          <w:sz w:val="23"/>
          <w:szCs w:val="23"/>
          <w:lang w:val="cs-CZ"/>
        </w:rPr>
        <w:t xml:space="preserve">a vyhodnoceny </w:t>
      </w:r>
      <w:r w:rsidRPr="00F048F0">
        <w:rPr>
          <w:rFonts w:ascii="Times New Roman" w:hAnsi="Times New Roman"/>
          <w:sz w:val="23"/>
          <w:szCs w:val="23"/>
          <w:lang w:val="cs-CZ"/>
        </w:rPr>
        <w:t>podle základního hodnotícího kritéria nejnižší nabídkové ceny, která musí být v nabídce uvedena ve struktuře: IP .... USD/t.</w:t>
      </w:r>
      <w:r w:rsidR="00CB4F51" w:rsidRPr="00F048F0">
        <w:rPr>
          <w:rFonts w:ascii="Times New Roman" w:hAnsi="Times New Roman"/>
          <w:sz w:val="23"/>
          <w:szCs w:val="23"/>
          <w:lang w:val="cs-CZ"/>
        </w:rPr>
        <w:t xml:space="preserve"> O výběru nejvhodnější nabídky odešle objednatel oznámení všem dodavatelům do </w:t>
      </w:r>
      <w:r w:rsidR="008D1A53" w:rsidRPr="00F048F0">
        <w:rPr>
          <w:rFonts w:ascii="Times New Roman" w:hAnsi="Times New Roman"/>
          <w:sz w:val="23"/>
          <w:szCs w:val="23"/>
          <w:lang w:val="cs-CZ"/>
        </w:rPr>
        <w:t>5 (</w:t>
      </w:r>
      <w:r w:rsidR="00CB4F51" w:rsidRPr="00F048F0">
        <w:rPr>
          <w:rFonts w:ascii="Times New Roman" w:hAnsi="Times New Roman"/>
          <w:sz w:val="23"/>
          <w:szCs w:val="23"/>
          <w:lang w:val="cs-CZ"/>
        </w:rPr>
        <w:t>pěti) pracovních dnů po učiněném rozhodnutí.</w:t>
      </w:r>
    </w:p>
    <w:p w:rsidR="00470313" w:rsidRPr="00F048F0" w:rsidRDefault="00470313" w:rsidP="00C62C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114F8B" w:rsidRPr="00592E67" w:rsidRDefault="00114F8B" w:rsidP="00114F8B">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Objednatel dále upozorňuje, že dodavatel je povinen sdělit objednateli seznam subdodavatelů, které dodavatel použil k plnění dodávky dle této výzvy a kterým za plnění subdodávky uhradil částku ve výši alespoň [</w:t>
      </w:r>
      <w:r w:rsidRPr="00592E67">
        <w:rPr>
          <w:rFonts w:ascii="Times New Roman" w:hAnsi="Times New Roman"/>
          <w:i/>
          <w:sz w:val="23"/>
          <w:szCs w:val="23"/>
          <w:lang w:val="cs-CZ"/>
        </w:rPr>
        <w:t>10%</w:t>
      </w:r>
      <w:r w:rsidRPr="00592E67">
        <w:rPr>
          <w:rFonts w:ascii="Times New Roman" w:hAnsi="Times New Roman"/>
          <w:sz w:val="23"/>
          <w:szCs w:val="23"/>
          <w:lang w:val="cs-CZ"/>
        </w:rPr>
        <w:t xml:space="preserve"> ] z ceny dodávky, a to nejpozději do 60 dnů od realizace dodávky. </w:t>
      </w:r>
    </w:p>
    <w:p w:rsidR="00114F8B" w:rsidRPr="00592E67" w:rsidRDefault="00114F8B" w:rsidP="00114F8B">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114F8B" w:rsidRPr="00F048F0" w:rsidRDefault="00114F8B" w:rsidP="00114F8B">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592E67">
        <w:rPr>
          <w:rFonts w:ascii="Times New Roman" w:hAnsi="Times New Roman"/>
          <w:i/>
          <w:sz w:val="23"/>
          <w:szCs w:val="23"/>
          <w:lang w:val="cs-CZ"/>
        </w:rPr>
        <w:t>(Pokud by dílčí zakázka dosahovala hodnoty alespoň 300 000 000 Kč, bude uvedena místo 10 % hodnota 5%)</w:t>
      </w:r>
      <w:r w:rsidRPr="00F048F0">
        <w:rPr>
          <w:rFonts w:ascii="Times New Roman" w:hAnsi="Times New Roman"/>
          <w:sz w:val="23"/>
          <w:szCs w:val="23"/>
          <w:lang w:val="cs-CZ"/>
        </w:rPr>
        <w:t xml:space="preserve"> </w:t>
      </w:r>
    </w:p>
    <w:p w:rsidR="000E076E" w:rsidRPr="008C7AE6" w:rsidRDefault="000E076E" w:rsidP="000E07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0E076E" w:rsidRPr="000E7B2E" w:rsidRDefault="000E076E" w:rsidP="000E07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196B62">
        <w:rPr>
          <w:rFonts w:ascii="Times New Roman" w:hAnsi="Times New Roman"/>
          <w:sz w:val="23"/>
          <w:szCs w:val="23"/>
          <w:lang w:val="cs-CZ"/>
        </w:rPr>
        <w:t>Veškeré ostatní podmínky</w:t>
      </w:r>
      <w:r w:rsidRPr="000E7B2E">
        <w:rPr>
          <w:rFonts w:ascii="Times New Roman" w:hAnsi="Times New Roman"/>
          <w:sz w:val="23"/>
          <w:szCs w:val="23"/>
          <w:lang w:val="cs-CZ"/>
        </w:rPr>
        <w:t xml:space="preserve"> jsou popsány v Rámcové smlouvě.</w:t>
      </w:r>
    </w:p>
    <w:p w:rsidR="000E076E" w:rsidRPr="000E7B2E" w:rsidRDefault="000E076E" w:rsidP="000E076E">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p>
    <w:p w:rsidR="000E076E" w:rsidRPr="00F048F0" w:rsidRDefault="000E076E" w:rsidP="000E076E">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0E7B2E">
        <w:rPr>
          <w:rFonts w:ascii="Times New Roman" w:hAnsi="Times New Roman"/>
          <w:sz w:val="23"/>
          <w:szCs w:val="23"/>
          <w:lang w:val="cs-CZ"/>
        </w:rPr>
        <w:t xml:space="preserve">Dodavatelé mohou podat nabídky nejpozději do </w:t>
      </w:r>
      <w:r w:rsidR="00DE55E5" w:rsidRPr="000E7B2E">
        <w:rPr>
          <w:rFonts w:ascii="Times New Roman" w:hAnsi="Times New Roman"/>
          <w:sz w:val="23"/>
          <w:szCs w:val="23"/>
          <w:lang w:val="cs-CZ"/>
        </w:rPr>
        <w:t xml:space="preserve">........... </w:t>
      </w:r>
      <w:r w:rsidRPr="000E7B2E">
        <w:rPr>
          <w:rFonts w:ascii="Times New Roman" w:hAnsi="Times New Roman"/>
          <w:sz w:val="23"/>
          <w:szCs w:val="23"/>
          <w:lang w:val="cs-CZ"/>
        </w:rPr>
        <w:t xml:space="preserve">dnů ode dne </w:t>
      </w:r>
      <w:r w:rsidR="00F66D98" w:rsidRPr="00F048F0">
        <w:rPr>
          <w:rFonts w:ascii="Times New Roman" w:hAnsi="Times New Roman"/>
          <w:sz w:val="23"/>
          <w:szCs w:val="23"/>
          <w:lang w:val="cs-CZ"/>
        </w:rPr>
        <w:t>vyhotovení</w:t>
      </w:r>
      <w:r w:rsidRPr="00F048F0">
        <w:rPr>
          <w:rFonts w:ascii="Times New Roman" w:hAnsi="Times New Roman"/>
          <w:sz w:val="23"/>
          <w:szCs w:val="23"/>
          <w:lang w:val="cs-CZ"/>
        </w:rPr>
        <w:t xml:space="preserve"> této výzvy. </w:t>
      </w:r>
    </w:p>
    <w:p w:rsidR="000E076E" w:rsidRPr="00F048F0" w:rsidRDefault="000E076E" w:rsidP="000E076E">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Nabídky doručené později nebude objednatel hodnotit.</w:t>
      </w:r>
    </w:p>
    <w:p w:rsidR="000E076E" w:rsidRPr="00F048F0" w:rsidRDefault="000E076E" w:rsidP="000E076E">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0E076E" w:rsidRPr="00F048F0" w:rsidRDefault="000E076E" w:rsidP="000E076E">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Místem pro podání nabídek je sídlo zadavatele.</w:t>
      </w:r>
    </w:p>
    <w:p w:rsidR="000E076E" w:rsidRPr="00F048F0" w:rsidRDefault="000E076E" w:rsidP="000E076E">
      <w:pPr>
        <w:pStyle w:val="Nadpis2"/>
        <w:keepNext w:val="0"/>
        <w:spacing w:before="0" w:after="0" w:line="276" w:lineRule="auto"/>
        <w:jc w:val="both"/>
        <w:rPr>
          <w:rFonts w:ascii="Times New Roman" w:hAnsi="Times New Roman" w:cs="Times New Roman"/>
          <w:i w:val="0"/>
          <w:sz w:val="23"/>
          <w:szCs w:val="23"/>
        </w:rPr>
      </w:pPr>
    </w:p>
    <w:p w:rsidR="000E076E" w:rsidRPr="00F048F0" w:rsidRDefault="000E076E" w:rsidP="000E076E">
      <w:pPr>
        <w:pStyle w:val="Nadpis2"/>
        <w:keepNext w:val="0"/>
        <w:spacing w:before="0" w:after="0" w:line="276" w:lineRule="auto"/>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V ...... dne ....</w:t>
      </w:r>
    </w:p>
    <w:p w:rsidR="000E076E" w:rsidRPr="00F048F0" w:rsidRDefault="000E076E" w:rsidP="000E076E">
      <w:pPr>
        <w:spacing w:line="276" w:lineRule="auto"/>
        <w:rPr>
          <w:sz w:val="23"/>
          <w:szCs w:val="23"/>
        </w:rPr>
      </w:pPr>
    </w:p>
    <w:p w:rsidR="00E72956" w:rsidRPr="00F048F0" w:rsidRDefault="00E72956" w:rsidP="000E076E">
      <w:pPr>
        <w:spacing w:line="276" w:lineRule="auto"/>
        <w:rPr>
          <w:sz w:val="23"/>
          <w:szCs w:val="23"/>
        </w:rPr>
      </w:pPr>
      <w:r w:rsidRPr="00F048F0">
        <w:rPr>
          <w:sz w:val="23"/>
          <w:szCs w:val="23"/>
        </w:rPr>
        <w:t>........................................................</w:t>
      </w:r>
    </w:p>
    <w:p w:rsidR="007E31F6" w:rsidRPr="00F048F0" w:rsidRDefault="007E31F6" w:rsidP="000E076E">
      <w:pPr>
        <w:pStyle w:val="Nadpis2"/>
        <w:keepNext w:val="0"/>
        <w:spacing w:before="0" w:after="0" w:line="276" w:lineRule="auto"/>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Podpis osoby oprávněné k </w:t>
      </w:r>
      <w:r w:rsidR="00FE46BA" w:rsidRPr="00F048F0">
        <w:rPr>
          <w:rFonts w:ascii="Times New Roman" w:hAnsi="Times New Roman" w:cs="Times New Roman"/>
          <w:b w:val="0"/>
          <w:i w:val="0"/>
          <w:sz w:val="23"/>
          <w:szCs w:val="23"/>
        </w:rPr>
        <w:t>vyhotovení</w:t>
      </w:r>
      <w:r w:rsidRPr="00F048F0">
        <w:rPr>
          <w:rFonts w:ascii="Times New Roman" w:hAnsi="Times New Roman" w:cs="Times New Roman"/>
          <w:b w:val="0"/>
          <w:i w:val="0"/>
          <w:sz w:val="23"/>
          <w:szCs w:val="23"/>
        </w:rPr>
        <w:t xml:space="preserve"> Výzvy</w:t>
      </w:r>
      <w:r w:rsidR="00FE46BA" w:rsidRPr="00F048F0">
        <w:rPr>
          <w:rFonts w:ascii="Times New Roman" w:hAnsi="Times New Roman" w:cs="Times New Roman"/>
          <w:b w:val="0"/>
          <w:i w:val="0"/>
          <w:sz w:val="23"/>
          <w:szCs w:val="23"/>
        </w:rPr>
        <w:t xml:space="preserve"> k podání nabídek</w:t>
      </w:r>
    </w:p>
    <w:p w:rsidR="000E076E" w:rsidRPr="00F048F0" w:rsidRDefault="000E076E" w:rsidP="000E076E">
      <w:pPr>
        <w:pStyle w:val="Nadpis2"/>
        <w:keepNext w:val="0"/>
        <w:spacing w:before="0" w:after="0" w:line="276" w:lineRule="auto"/>
        <w:jc w:val="both"/>
        <w:rPr>
          <w:rFonts w:ascii="Times New Roman" w:hAnsi="Times New Roman" w:cs="Times New Roman"/>
          <w:i w:val="0"/>
          <w:sz w:val="23"/>
          <w:szCs w:val="23"/>
        </w:rPr>
      </w:pPr>
      <w:r w:rsidRPr="00F048F0">
        <w:rPr>
          <w:rFonts w:ascii="Times New Roman" w:hAnsi="Times New Roman" w:cs="Times New Roman"/>
          <w:i w:val="0"/>
          <w:sz w:val="23"/>
          <w:szCs w:val="23"/>
        </w:rPr>
        <w:t>ČEPRO, a. s.</w:t>
      </w:r>
    </w:p>
    <w:p w:rsidR="000E076E" w:rsidRPr="00F048F0" w:rsidRDefault="000E076E" w:rsidP="000E076E">
      <w:pPr>
        <w:pStyle w:val="Zkladntext"/>
        <w:spacing w:after="0" w:line="276" w:lineRule="auto"/>
        <w:jc w:val="both"/>
        <w:rPr>
          <w:sz w:val="23"/>
          <w:szCs w:val="23"/>
        </w:rPr>
      </w:pPr>
      <w:r w:rsidRPr="00F048F0">
        <w:rPr>
          <w:sz w:val="23"/>
          <w:szCs w:val="23"/>
        </w:rPr>
        <w:t>Dělnická č. p. 213, č. or. 12</w:t>
      </w:r>
    </w:p>
    <w:p w:rsidR="000E076E" w:rsidRPr="00F048F0" w:rsidRDefault="000E076E" w:rsidP="000E076E">
      <w:pPr>
        <w:pStyle w:val="Zkladntext"/>
        <w:spacing w:after="0" w:line="276" w:lineRule="auto"/>
        <w:jc w:val="both"/>
        <w:rPr>
          <w:sz w:val="23"/>
          <w:szCs w:val="23"/>
        </w:rPr>
      </w:pPr>
      <w:r w:rsidRPr="00F048F0">
        <w:rPr>
          <w:sz w:val="23"/>
          <w:szCs w:val="23"/>
        </w:rPr>
        <w:t>170 04 Praha 7</w:t>
      </w:r>
    </w:p>
    <w:p w:rsidR="000E076E" w:rsidRPr="00F048F0" w:rsidRDefault="000E076E" w:rsidP="000E076E">
      <w:pPr>
        <w:pStyle w:val="Seznam"/>
        <w:spacing w:line="276" w:lineRule="auto"/>
        <w:ind w:left="0" w:firstLine="0"/>
        <w:jc w:val="both"/>
        <w:rPr>
          <w:sz w:val="23"/>
          <w:szCs w:val="23"/>
        </w:rPr>
      </w:pPr>
      <w:r w:rsidRPr="00F048F0">
        <w:rPr>
          <w:sz w:val="23"/>
          <w:szCs w:val="23"/>
        </w:rPr>
        <w:t>IČ 60193531</w:t>
      </w:r>
    </w:p>
    <w:p w:rsidR="000E076E" w:rsidRPr="00F048F0" w:rsidRDefault="000E076E" w:rsidP="000E076E">
      <w:pPr>
        <w:pStyle w:val="Seznam"/>
        <w:spacing w:line="276" w:lineRule="auto"/>
        <w:ind w:left="0" w:firstLine="0"/>
        <w:jc w:val="both"/>
        <w:rPr>
          <w:sz w:val="23"/>
          <w:szCs w:val="23"/>
        </w:rPr>
      </w:pPr>
      <w:r w:rsidRPr="00F048F0">
        <w:rPr>
          <w:sz w:val="23"/>
          <w:szCs w:val="23"/>
        </w:rPr>
        <w:t>DIČ CZ60193531</w:t>
      </w:r>
    </w:p>
    <w:p w:rsidR="0057624D" w:rsidRPr="00F048F0" w:rsidRDefault="0057624D"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57624D" w:rsidRDefault="0057624D"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2D65E6" w:rsidRDefault="002D65E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p>
    <w:p w:rsidR="008E42F6" w:rsidRPr="000E7B2E" w:rsidRDefault="008E42F6" w:rsidP="008E42F6">
      <w:pPr>
        <w:pStyle w:val="Zkladntextodsazen2"/>
        <w:widowControl/>
        <w:tabs>
          <w:tab w:val="clear" w:pos="355"/>
          <w:tab w:val="clear" w:pos="3333"/>
          <w:tab w:val="clear" w:pos="6310"/>
        </w:tabs>
        <w:overflowPunct/>
        <w:autoSpaceDE/>
        <w:adjustRightInd/>
        <w:spacing w:line="276" w:lineRule="auto"/>
        <w:ind w:left="0" w:firstLine="0"/>
        <w:jc w:val="right"/>
        <w:rPr>
          <w:rFonts w:ascii="Times New Roman" w:hAnsi="Times New Roman"/>
          <w:sz w:val="23"/>
          <w:szCs w:val="23"/>
          <w:lang w:val="cs-CZ"/>
        </w:rPr>
      </w:pPr>
      <w:r w:rsidRPr="000E7B2E">
        <w:rPr>
          <w:rFonts w:ascii="Times New Roman" w:hAnsi="Times New Roman"/>
          <w:sz w:val="23"/>
          <w:szCs w:val="23"/>
          <w:lang w:val="cs-CZ"/>
        </w:rPr>
        <w:lastRenderedPageBreak/>
        <w:t>Příloha č. 4</w:t>
      </w:r>
      <w:r w:rsidR="003610B8" w:rsidRPr="000E7B2E">
        <w:rPr>
          <w:rFonts w:ascii="Times New Roman" w:hAnsi="Times New Roman"/>
          <w:sz w:val="23"/>
          <w:szCs w:val="23"/>
          <w:lang w:val="cs-CZ"/>
        </w:rPr>
        <w:t xml:space="preserve"> Rámcové smlouvy</w:t>
      </w:r>
      <w:r w:rsidRPr="000E7B2E">
        <w:rPr>
          <w:rFonts w:ascii="Times New Roman" w:hAnsi="Times New Roman"/>
          <w:sz w:val="23"/>
          <w:szCs w:val="23"/>
          <w:lang w:val="cs-CZ"/>
        </w:rPr>
        <w:t xml:space="preserve"> - Vzor nabídky k plnění dílčí zakázky</w:t>
      </w:r>
    </w:p>
    <w:p w:rsidR="008E42F6" w:rsidRPr="00F048F0" w:rsidRDefault="008E42F6" w:rsidP="008E42F6">
      <w:pPr>
        <w:pStyle w:val="Nadpis2"/>
        <w:keepNext w:val="0"/>
        <w:spacing w:before="0" w:after="0" w:line="276" w:lineRule="auto"/>
        <w:jc w:val="both"/>
        <w:rPr>
          <w:rFonts w:ascii="Times New Roman" w:hAnsi="Times New Roman" w:cs="Times New Roman"/>
          <w:b w:val="0"/>
          <w:i w:val="0"/>
          <w:sz w:val="23"/>
          <w:szCs w:val="23"/>
        </w:rPr>
      </w:pPr>
    </w:p>
    <w:p w:rsidR="008E42F6" w:rsidRPr="00F048F0" w:rsidRDefault="008E42F6" w:rsidP="008E42F6">
      <w:pPr>
        <w:pStyle w:val="Nadpis2"/>
        <w:keepNext w:val="0"/>
        <w:spacing w:before="0" w:after="0" w:line="276" w:lineRule="auto"/>
        <w:jc w:val="both"/>
        <w:rPr>
          <w:rFonts w:ascii="Times New Roman" w:hAnsi="Times New Roman" w:cs="Times New Roman"/>
          <w:b w:val="0"/>
          <w:i w:val="0"/>
          <w:sz w:val="23"/>
          <w:szCs w:val="23"/>
        </w:rPr>
      </w:pPr>
      <w:r w:rsidRPr="00F048F0">
        <w:rPr>
          <w:rFonts w:ascii="Times New Roman" w:hAnsi="Times New Roman" w:cs="Times New Roman"/>
          <w:b w:val="0"/>
          <w:i w:val="0"/>
          <w:sz w:val="23"/>
          <w:szCs w:val="23"/>
        </w:rPr>
        <w:t>Identifikační údaje zadavatele:</w:t>
      </w:r>
    </w:p>
    <w:p w:rsidR="008E42F6" w:rsidRPr="00F048F0" w:rsidRDefault="008E42F6" w:rsidP="008E42F6">
      <w:pPr>
        <w:pStyle w:val="Nadpis2"/>
        <w:keepNext w:val="0"/>
        <w:spacing w:before="0" w:after="0" w:line="276" w:lineRule="auto"/>
        <w:jc w:val="both"/>
        <w:rPr>
          <w:rFonts w:ascii="Times New Roman" w:hAnsi="Times New Roman" w:cs="Times New Roman"/>
          <w:i w:val="0"/>
          <w:sz w:val="23"/>
          <w:szCs w:val="23"/>
        </w:rPr>
      </w:pPr>
    </w:p>
    <w:p w:rsidR="008E42F6" w:rsidRPr="00F048F0" w:rsidRDefault="008E42F6" w:rsidP="008E42F6">
      <w:pPr>
        <w:pStyle w:val="Nadpis2"/>
        <w:keepNext w:val="0"/>
        <w:spacing w:before="0" w:after="0" w:line="276" w:lineRule="auto"/>
        <w:jc w:val="both"/>
        <w:rPr>
          <w:rFonts w:ascii="Times New Roman" w:hAnsi="Times New Roman" w:cs="Times New Roman"/>
          <w:i w:val="0"/>
          <w:sz w:val="23"/>
          <w:szCs w:val="23"/>
        </w:rPr>
      </w:pPr>
      <w:r w:rsidRPr="00F048F0">
        <w:rPr>
          <w:rFonts w:ascii="Times New Roman" w:hAnsi="Times New Roman" w:cs="Times New Roman"/>
          <w:i w:val="0"/>
          <w:sz w:val="23"/>
          <w:szCs w:val="23"/>
        </w:rPr>
        <w:t>ČEPRO, a. s.</w:t>
      </w:r>
    </w:p>
    <w:p w:rsidR="008E42F6" w:rsidRPr="00F048F0" w:rsidRDefault="008E42F6" w:rsidP="008E42F6">
      <w:pPr>
        <w:pStyle w:val="Zkladntext"/>
        <w:spacing w:after="0" w:line="276" w:lineRule="auto"/>
        <w:jc w:val="both"/>
        <w:rPr>
          <w:sz w:val="23"/>
          <w:szCs w:val="23"/>
        </w:rPr>
      </w:pPr>
      <w:r w:rsidRPr="00F048F0">
        <w:rPr>
          <w:sz w:val="23"/>
          <w:szCs w:val="23"/>
        </w:rPr>
        <w:t>Dělnická č. p. 213, č. or. 12</w:t>
      </w:r>
    </w:p>
    <w:p w:rsidR="008E42F6" w:rsidRPr="00F048F0" w:rsidRDefault="008E42F6" w:rsidP="008E42F6">
      <w:pPr>
        <w:pStyle w:val="Zkladntext"/>
        <w:spacing w:after="0" w:line="276" w:lineRule="auto"/>
        <w:jc w:val="both"/>
        <w:rPr>
          <w:sz w:val="23"/>
          <w:szCs w:val="23"/>
        </w:rPr>
      </w:pPr>
      <w:r w:rsidRPr="00F048F0">
        <w:rPr>
          <w:sz w:val="23"/>
          <w:szCs w:val="23"/>
        </w:rPr>
        <w:t>170 04 Praha 7</w:t>
      </w:r>
    </w:p>
    <w:p w:rsidR="008E42F6" w:rsidRPr="00F048F0" w:rsidRDefault="008E42F6" w:rsidP="008E42F6">
      <w:pPr>
        <w:pStyle w:val="Seznam"/>
        <w:spacing w:line="276" w:lineRule="auto"/>
        <w:jc w:val="both"/>
        <w:rPr>
          <w:sz w:val="23"/>
          <w:szCs w:val="23"/>
        </w:rPr>
      </w:pPr>
      <w:r w:rsidRPr="00F048F0">
        <w:rPr>
          <w:sz w:val="23"/>
          <w:szCs w:val="23"/>
        </w:rPr>
        <w:t>IČ 60193531</w:t>
      </w:r>
    </w:p>
    <w:p w:rsidR="008E42F6" w:rsidRPr="00F048F0" w:rsidRDefault="008E42F6" w:rsidP="008E42F6">
      <w:pPr>
        <w:pStyle w:val="Seznam"/>
        <w:spacing w:line="276" w:lineRule="auto"/>
        <w:jc w:val="both"/>
        <w:rPr>
          <w:sz w:val="23"/>
          <w:szCs w:val="23"/>
        </w:rPr>
      </w:pPr>
      <w:r w:rsidRPr="00F048F0">
        <w:rPr>
          <w:sz w:val="23"/>
          <w:szCs w:val="23"/>
        </w:rPr>
        <w:t>DIČ CZ60193531</w:t>
      </w: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b/>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 xml:space="preserve">Identifikační údaje dodavatele: </w:t>
      </w: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b/>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jc w:val="center"/>
        <w:rPr>
          <w:rFonts w:ascii="Times New Roman" w:hAnsi="Times New Roman"/>
          <w:b/>
          <w:sz w:val="23"/>
          <w:szCs w:val="23"/>
          <w:lang w:val="cs-CZ"/>
        </w:rPr>
      </w:pPr>
      <w:r w:rsidRPr="00F048F0">
        <w:rPr>
          <w:rFonts w:ascii="Times New Roman" w:hAnsi="Times New Roman"/>
          <w:b/>
          <w:sz w:val="23"/>
          <w:szCs w:val="23"/>
          <w:lang w:val="cs-CZ"/>
        </w:rPr>
        <w:t xml:space="preserve">NABÍDKA </w:t>
      </w: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jc w:val="center"/>
        <w:rPr>
          <w:rFonts w:ascii="Times New Roman" w:hAnsi="Times New Roman"/>
          <w:sz w:val="23"/>
          <w:szCs w:val="23"/>
          <w:lang w:val="cs-CZ"/>
        </w:rPr>
      </w:pPr>
      <w:r w:rsidRPr="00F048F0">
        <w:rPr>
          <w:rFonts w:ascii="Times New Roman" w:hAnsi="Times New Roman"/>
          <w:b/>
          <w:sz w:val="23"/>
          <w:szCs w:val="23"/>
          <w:lang w:val="cs-CZ"/>
        </w:rPr>
        <w:t>na plnění dílčí zakázky</w:t>
      </w: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p>
    <w:p w:rsidR="008E42F6" w:rsidRPr="00F048F0" w:rsidRDefault="008E42F6" w:rsidP="008E42F6">
      <w:pPr>
        <w:pStyle w:val="Zkladntextodsazen2"/>
        <w:widowControl/>
        <w:tabs>
          <w:tab w:val="clear" w:pos="355"/>
          <w:tab w:val="clear" w:pos="3333"/>
          <w:tab w:val="clear" w:pos="6310"/>
        </w:tabs>
        <w:overflowPunct/>
        <w:autoSpaceDE/>
        <w:adjustRightInd/>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 xml:space="preserve">Na základě Výzvy k podání nabídek č.j. objednatele  ..., ze dne ....., tímto </w:t>
      </w:r>
      <w:r w:rsidR="00CA140A" w:rsidRPr="00F048F0">
        <w:rPr>
          <w:rFonts w:ascii="Times New Roman" w:hAnsi="Times New Roman"/>
          <w:sz w:val="23"/>
          <w:szCs w:val="23"/>
          <w:lang w:val="cs-CZ"/>
        </w:rPr>
        <w:t>v souladu s</w:t>
      </w:r>
      <w:r w:rsidRPr="00F048F0">
        <w:rPr>
          <w:rFonts w:ascii="Times New Roman" w:hAnsi="Times New Roman"/>
          <w:sz w:val="23"/>
          <w:szCs w:val="23"/>
          <w:lang w:val="cs-CZ"/>
        </w:rPr>
        <w:t> Rámcové smlouv</w:t>
      </w:r>
      <w:r w:rsidR="00CA140A" w:rsidRPr="00F048F0">
        <w:rPr>
          <w:rFonts w:ascii="Times New Roman" w:hAnsi="Times New Roman"/>
          <w:sz w:val="23"/>
          <w:szCs w:val="23"/>
          <w:lang w:val="cs-CZ"/>
        </w:rPr>
        <w:t>ou</w:t>
      </w:r>
      <w:r w:rsidR="003F2A46" w:rsidRPr="00F048F0">
        <w:rPr>
          <w:rFonts w:ascii="Times New Roman" w:hAnsi="Times New Roman"/>
          <w:sz w:val="23"/>
          <w:szCs w:val="23"/>
          <w:lang w:val="cs-CZ"/>
        </w:rPr>
        <w:t xml:space="preserve"> na poskytování dodávek určených druhů minerálních olejů prostřednictvím produktovodu, č.j. ……,</w:t>
      </w:r>
      <w:r w:rsidRPr="00F048F0">
        <w:rPr>
          <w:rFonts w:ascii="Times New Roman" w:hAnsi="Times New Roman"/>
          <w:sz w:val="23"/>
          <w:szCs w:val="23"/>
          <w:lang w:val="cs-CZ"/>
        </w:rPr>
        <w:t xml:space="preserve"> ze dne ... </w:t>
      </w:r>
      <w:r w:rsidR="00462293" w:rsidRPr="00F048F0">
        <w:rPr>
          <w:rFonts w:ascii="Times New Roman" w:hAnsi="Times New Roman"/>
          <w:sz w:val="23"/>
          <w:szCs w:val="23"/>
          <w:lang w:val="cs-CZ"/>
        </w:rPr>
        <w:t>nabízíme</w:t>
      </w:r>
      <w:r w:rsidRPr="00F048F0">
        <w:rPr>
          <w:rFonts w:ascii="Times New Roman" w:hAnsi="Times New Roman"/>
          <w:sz w:val="23"/>
          <w:szCs w:val="23"/>
          <w:lang w:val="cs-CZ"/>
        </w:rPr>
        <w:t xml:space="preserve"> dodání v</w:t>
      </w:r>
      <w:r w:rsidR="00226FAB" w:rsidRPr="00F048F0">
        <w:rPr>
          <w:rFonts w:ascii="Times New Roman" w:hAnsi="Times New Roman"/>
          <w:sz w:val="23"/>
          <w:szCs w:val="23"/>
          <w:lang w:val="cs-CZ"/>
        </w:rPr>
        <w:t>e</w:t>
      </w:r>
      <w:r w:rsidRPr="00F048F0">
        <w:rPr>
          <w:rFonts w:ascii="Times New Roman" w:hAnsi="Times New Roman"/>
          <w:sz w:val="23"/>
          <w:szCs w:val="23"/>
          <w:lang w:val="cs-CZ"/>
        </w:rPr>
        <w:t> </w:t>
      </w:r>
      <w:r w:rsidR="004F579D" w:rsidRPr="00F048F0">
        <w:rPr>
          <w:rFonts w:ascii="Times New Roman" w:hAnsi="Times New Roman"/>
          <w:sz w:val="23"/>
          <w:szCs w:val="23"/>
          <w:lang w:val="cs-CZ"/>
        </w:rPr>
        <w:t>výzvě</w:t>
      </w:r>
      <w:r w:rsidRPr="00F048F0">
        <w:rPr>
          <w:rFonts w:ascii="Times New Roman" w:hAnsi="Times New Roman"/>
          <w:sz w:val="23"/>
          <w:szCs w:val="23"/>
          <w:lang w:val="cs-CZ"/>
        </w:rPr>
        <w:t xml:space="preserve"> specifikovaného zboží: </w:t>
      </w:r>
    </w:p>
    <w:p w:rsidR="00255658" w:rsidRPr="00F048F0" w:rsidRDefault="00255658" w:rsidP="00255658">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sz w:val="23"/>
          <w:szCs w:val="23"/>
          <w:lang w:val="cs-CZ"/>
        </w:rPr>
      </w:pPr>
      <w:r w:rsidRPr="00F048F0">
        <w:rPr>
          <w:rFonts w:ascii="Times New Roman" w:hAnsi="Times New Roman"/>
          <w:i/>
          <w:sz w:val="23"/>
          <w:szCs w:val="23"/>
          <w:lang w:val="cs-CZ"/>
        </w:rPr>
        <w:t>(druh zboží)</w:t>
      </w:r>
      <w:r w:rsidRPr="00F048F0">
        <w:rPr>
          <w:rFonts w:ascii="Times New Roman" w:hAnsi="Times New Roman"/>
          <w:sz w:val="23"/>
          <w:szCs w:val="23"/>
          <w:lang w:val="cs-CZ"/>
        </w:rPr>
        <w:t>,</w:t>
      </w:r>
    </w:p>
    <w:p w:rsidR="00255658" w:rsidRPr="00F048F0" w:rsidRDefault="00255658" w:rsidP="00255658">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sz w:val="23"/>
          <w:szCs w:val="23"/>
          <w:lang w:val="cs-CZ"/>
        </w:rPr>
      </w:pPr>
      <w:r w:rsidRPr="00F048F0">
        <w:rPr>
          <w:rFonts w:ascii="Times New Roman" w:hAnsi="Times New Roman"/>
          <w:sz w:val="23"/>
          <w:szCs w:val="23"/>
          <w:lang w:val="cs-CZ"/>
        </w:rPr>
        <w:t>v množství .... litrů,</w:t>
      </w:r>
    </w:p>
    <w:p w:rsidR="00255658" w:rsidRPr="00F048F0" w:rsidRDefault="00255658" w:rsidP="00255658">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sz w:val="23"/>
          <w:szCs w:val="23"/>
          <w:lang w:val="cs-CZ"/>
        </w:rPr>
      </w:pPr>
      <w:r w:rsidRPr="00F048F0">
        <w:rPr>
          <w:rFonts w:ascii="Times New Roman" w:hAnsi="Times New Roman"/>
          <w:sz w:val="23"/>
          <w:szCs w:val="23"/>
          <w:lang w:val="cs-CZ"/>
        </w:rPr>
        <w:t>za nabízenou IP .... USD/t.</w:t>
      </w:r>
    </w:p>
    <w:p w:rsidR="00470313" w:rsidRPr="00F048F0" w:rsidRDefault="00470313" w:rsidP="00255658">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sz w:val="23"/>
          <w:szCs w:val="23"/>
          <w:lang w:val="cs-CZ"/>
        </w:rPr>
      </w:pPr>
    </w:p>
    <w:p w:rsidR="00AA4300" w:rsidRPr="00F048F0" w:rsidRDefault="00AA4300" w:rsidP="00AA4300">
      <w:pPr>
        <w:pStyle w:val="Zkladntextodsazen2"/>
        <w:tabs>
          <w:tab w:val="clear" w:pos="355"/>
          <w:tab w:val="clear" w:pos="3333"/>
          <w:tab w:val="clear" w:pos="6310"/>
        </w:tabs>
        <w:spacing w:line="276" w:lineRule="auto"/>
        <w:ind w:left="0" w:firstLine="0"/>
        <w:jc w:val="both"/>
        <w:rPr>
          <w:rFonts w:ascii="Times New Roman" w:hAnsi="Times New Roman"/>
          <w:sz w:val="23"/>
          <w:szCs w:val="23"/>
          <w:lang w:val="cs-CZ"/>
        </w:rPr>
      </w:pPr>
      <w:r w:rsidRPr="00F048F0">
        <w:rPr>
          <w:rFonts w:ascii="Times New Roman" w:hAnsi="Times New Roman"/>
          <w:sz w:val="23"/>
          <w:szCs w:val="23"/>
          <w:lang w:val="cs-CZ"/>
        </w:rPr>
        <w:t xml:space="preserve">Dodavatel se zavazuje sdělit objednateli seznam subdodavatelů, které použije k plnění dodávky dle této výzvy a kterým za plnění subdodávky uhradí částku ve výši alespoň 10% z ceny dodávky, a to nejpozději do 60 dnů od realizace dodávky. </w:t>
      </w:r>
      <w:r w:rsidRPr="00F048F0">
        <w:rPr>
          <w:rFonts w:ascii="Times New Roman" w:hAnsi="Times New Roman"/>
          <w:i/>
          <w:sz w:val="23"/>
          <w:szCs w:val="23"/>
          <w:lang w:val="cs-CZ"/>
        </w:rPr>
        <w:t>(Pokud by dílčí zakázka dosahovala hodnoty alespoň 300 000 000 Kč, uvede dodavatel místo výše uvedených 10 % hodnotu 5%)</w:t>
      </w:r>
    </w:p>
    <w:p w:rsidR="00470313" w:rsidRPr="00D210D1" w:rsidRDefault="00AA4300" w:rsidP="00F048F0">
      <w:pPr>
        <w:pStyle w:val="Zkladntextodsazen2"/>
        <w:widowControl/>
        <w:tabs>
          <w:tab w:val="clear" w:pos="355"/>
          <w:tab w:val="clear" w:pos="3333"/>
          <w:tab w:val="clear" w:pos="6310"/>
          <w:tab w:val="center" w:pos="4536"/>
          <w:tab w:val="right" w:pos="9072"/>
        </w:tabs>
        <w:overflowPunct/>
        <w:autoSpaceDE/>
        <w:adjustRightInd/>
        <w:spacing w:line="276" w:lineRule="auto"/>
        <w:ind w:left="0" w:firstLine="0"/>
        <w:rPr>
          <w:rFonts w:ascii="Times New Roman" w:hAnsi="Times New Roman"/>
          <w:sz w:val="23"/>
          <w:szCs w:val="23"/>
          <w:lang w:val="cs-CZ"/>
        </w:rPr>
      </w:pPr>
      <w:r w:rsidRPr="00DF25E8">
        <w:rPr>
          <w:rFonts w:ascii="Times New Roman" w:hAnsi="Times New Roman"/>
          <w:sz w:val="23"/>
          <w:szCs w:val="23"/>
          <w:lang w:val="cs-CZ"/>
        </w:rPr>
        <w:tab/>
      </w:r>
    </w:p>
    <w:p w:rsidR="008E42F6" w:rsidRPr="000E7B2E" w:rsidRDefault="008E42F6" w:rsidP="008E42F6">
      <w:pPr>
        <w:spacing w:beforeLines="60" w:before="144" w:line="280" w:lineRule="exact"/>
        <w:jc w:val="both"/>
        <w:rPr>
          <w:sz w:val="23"/>
          <w:szCs w:val="23"/>
        </w:rPr>
      </w:pPr>
      <w:r w:rsidRPr="00D210D1">
        <w:rPr>
          <w:sz w:val="23"/>
          <w:szCs w:val="23"/>
        </w:rPr>
        <w:t>Dodavatel prohlašuje</w:t>
      </w:r>
      <w:r w:rsidRPr="008C7AE6">
        <w:rPr>
          <w:b/>
          <w:sz w:val="23"/>
          <w:szCs w:val="23"/>
        </w:rPr>
        <w:t xml:space="preserve">, </w:t>
      </w:r>
      <w:r w:rsidRPr="008C7AE6">
        <w:rPr>
          <w:sz w:val="23"/>
          <w:szCs w:val="23"/>
        </w:rPr>
        <w:t xml:space="preserve">že je vázán celým obsahem své nabídky stejně jako </w:t>
      </w:r>
      <w:r w:rsidR="00FE46BA" w:rsidRPr="008C7AE6">
        <w:rPr>
          <w:sz w:val="23"/>
          <w:szCs w:val="23"/>
        </w:rPr>
        <w:t>Výzvou k podání nabídek a</w:t>
      </w:r>
      <w:r w:rsidR="00462293" w:rsidRPr="00196B62">
        <w:rPr>
          <w:sz w:val="23"/>
          <w:szCs w:val="23"/>
        </w:rPr>
        <w:t xml:space="preserve"> předmětnou r</w:t>
      </w:r>
      <w:r w:rsidRPr="000E7B2E">
        <w:rPr>
          <w:sz w:val="23"/>
          <w:szCs w:val="23"/>
        </w:rPr>
        <w:t>ámcovou smlouvou</w:t>
      </w:r>
      <w:r w:rsidR="007E31F6" w:rsidRPr="000E7B2E">
        <w:rPr>
          <w:sz w:val="23"/>
          <w:szCs w:val="23"/>
        </w:rPr>
        <w:t>.</w:t>
      </w:r>
    </w:p>
    <w:p w:rsidR="008E42F6" w:rsidRPr="000E7B2E" w:rsidRDefault="008E42F6" w:rsidP="008E42F6">
      <w:pPr>
        <w:spacing w:beforeLines="60" w:before="144" w:line="280" w:lineRule="exact"/>
        <w:jc w:val="both"/>
        <w:rPr>
          <w:sz w:val="23"/>
          <w:szCs w:val="23"/>
        </w:rPr>
      </w:pPr>
    </w:p>
    <w:p w:rsidR="008E42F6" w:rsidRPr="00F048F0" w:rsidRDefault="008E42F6" w:rsidP="008E42F6">
      <w:pPr>
        <w:spacing w:beforeLines="60" w:before="144" w:line="280" w:lineRule="exact"/>
        <w:jc w:val="both"/>
        <w:rPr>
          <w:sz w:val="23"/>
          <w:szCs w:val="23"/>
        </w:rPr>
      </w:pPr>
      <w:r w:rsidRPr="00F048F0">
        <w:rPr>
          <w:sz w:val="23"/>
          <w:szCs w:val="23"/>
        </w:rPr>
        <w:t>V .... dne .......</w:t>
      </w:r>
    </w:p>
    <w:p w:rsidR="008E42F6" w:rsidRPr="00F048F0" w:rsidRDefault="008E42F6" w:rsidP="008E42F6">
      <w:pPr>
        <w:spacing w:beforeLines="60" w:before="144" w:line="280" w:lineRule="exact"/>
        <w:jc w:val="both"/>
        <w:rPr>
          <w:sz w:val="23"/>
          <w:szCs w:val="23"/>
        </w:rPr>
      </w:pPr>
    </w:p>
    <w:p w:rsidR="0004186C" w:rsidRPr="00F048F0" w:rsidRDefault="0004186C" w:rsidP="0004186C">
      <w:pPr>
        <w:spacing w:beforeLines="60" w:before="144" w:line="276" w:lineRule="auto"/>
        <w:jc w:val="both"/>
        <w:rPr>
          <w:i/>
          <w:sz w:val="23"/>
          <w:szCs w:val="23"/>
        </w:rPr>
      </w:pPr>
      <w:r w:rsidRPr="00F048F0">
        <w:rPr>
          <w:i/>
          <w:sz w:val="23"/>
          <w:szCs w:val="23"/>
        </w:rPr>
        <w:t>(Podpis osoby oprávněné vyhotovit nabídku za dodavatele)</w:t>
      </w:r>
    </w:p>
    <w:p w:rsidR="0004186C" w:rsidRPr="00F048F0" w:rsidRDefault="0004186C" w:rsidP="0004186C">
      <w:pPr>
        <w:spacing w:beforeLines="60" w:before="144" w:line="276" w:lineRule="auto"/>
        <w:jc w:val="both"/>
        <w:rPr>
          <w:sz w:val="23"/>
          <w:szCs w:val="23"/>
        </w:rPr>
      </w:pPr>
      <w:r w:rsidRPr="00F048F0">
        <w:rPr>
          <w:sz w:val="23"/>
          <w:szCs w:val="23"/>
        </w:rPr>
        <w:t>..................................................................</w:t>
      </w:r>
    </w:p>
    <w:p w:rsidR="0004186C" w:rsidRPr="00F048F0" w:rsidRDefault="0004186C" w:rsidP="0004186C">
      <w:pPr>
        <w:autoSpaceDN w:val="0"/>
        <w:spacing w:line="276" w:lineRule="auto"/>
        <w:jc w:val="both"/>
        <w:rPr>
          <w:i/>
          <w:sz w:val="23"/>
          <w:szCs w:val="23"/>
          <w:lang w:eastAsia="x-none"/>
        </w:rPr>
      </w:pPr>
      <w:r w:rsidRPr="00F048F0">
        <w:rPr>
          <w:i/>
          <w:sz w:val="23"/>
          <w:szCs w:val="23"/>
          <w:lang w:eastAsia="x-none"/>
        </w:rPr>
        <w:t>(Identifikační údaje dodavatele)</w:t>
      </w:r>
    </w:p>
    <w:p w:rsidR="00903E76" w:rsidRPr="00F048F0" w:rsidRDefault="00DF5307" w:rsidP="00903E76">
      <w:pPr>
        <w:jc w:val="right"/>
        <w:rPr>
          <w:sz w:val="23"/>
          <w:szCs w:val="23"/>
        </w:rPr>
      </w:pPr>
      <w:r w:rsidRPr="00F048F0">
        <w:rPr>
          <w:sz w:val="23"/>
          <w:szCs w:val="23"/>
        </w:rPr>
        <w:br w:type="page"/>
      </w:r>
      <w:r w:rsidR="00080286" w:rsidRPr="00F048F0" w:rsidDel="00080286">
        <w:rPr>
          <w:sz w:val="23"/>
          <w:szCs w:val="23"/>
        </w:rPr>
        <w:lastRenderedPageBreak/>
        <w:t xml:space="preserve"> </w:t>
      </w:r>
      <w:r w:rsidR="00903E76" w:rsidRPr="00F048F0">
        <w:rPr>
          <w:sz w:val="23"/>
          <w:szCs w:val="23"/>
        </w:rPr>
        <w:t xml:space="preserve">Příloha č. </w:t>
      </w:r>
      <w:r w:rsidR="00080286" w:rsidRPr="00F048F0">
        <w:rPr>
          <w:sz w:val="23"/>
          <w:szCs w:val="23"/>
        </w:rPr>
        <w:t>5</w:t>
      </w:r>
      <w:r w:rsidR="00903E76" w:rsidRPr="00F048F0">
        <w:rPr>
          <w:sz w:val="23"/>
          <w:szCs w:val="23"/>
        </w:rPr>
        <w:t xml:space="preserve"> </w:t>
      </w:r>
      <w:r w:rsidR="003610B8" w:rsidRPr="00F048F0">
        <w:rPr>
          <w:sz w:val="23"/>
          <w:szCs w:val="23"/>
        </w:rPr>
        <w:t xml:space="preserve">Rámcové smlouvy </w:t>
      </w:r>
      <w:r w:rsidR="00903E76" w:rsidRPr="00F048F0">
        <w:rPr>
          <w:sz w:val="23"/>
          <w:szCs w:val="23"/>
        </w:rPr>
        <w:t>– Vzor výzvy k dodání zboží</w:t>
      </w:r>
    </w:p>
    <w:p w:rsidR="00903E76" w:rsidRPr="00F048F0" w:rsidRDefault="00903E76" w:rsidP="00903E76">
      <w:pPr>
        <w:rPr>
          <w:b/>
          <w:sz w:val="23"/>
          <w:szCs w:val="23"/>
        </w:rPr>
      </w:pPr>
    </w:p>
    <w:p w:rsidR="00903E76" w:rsidRPr="00F048F0" w:rsidRDefault="00903E76" w:rsidP="008C5BB0">
      <w:pPr>
        <w:spacing w:before="60"/>
        <w:rPr>
          <w:sz w:val="23"/>
          <w:szCs w:val="23"/>
        </w:rPr>
      </w:pPr>
      <w:r w:rsidRPr="00F048F0">
        <w:rPr>
          <w:b/>
          <w:sz w:val="23"/>
          <w:szCs w:val="23"/>
        </w:rPr>
        <w:t>ČEPRO, a.s</w:t>
      </w:r>
      <w:r w:rsidRPr="00F048F0">
        <w:rPr>
          <w:sz w:val="23"/>
          <w:szCs w:val="23"/>
        </w:rPr>
        <w:t>. Dělnická 12, 170 04 Praha 7</w:t>
      </w:r>
    </w:p>
    <w:p w:rsidR="00903E76" w:rsidRPr="00F048F0" w:rsidRDefault="00903E76" w:rsidP="00903E76">
      <w:pPr>
        <w:rPr>
          <w:sz w:val="23"/>
          <w:szCs w:val="23"/>
        </w:rPr>
      </w:pPr>
    </w:p>
    <w:p w:rsidR="00903E76" w:rsidRPr="00F048F0" w:rsidRDefault="00903E76" w:rsidP="00903E76">
      <w:pPr>
        <w:rPr>
          <w:sz w:val="23"/>
          <w:szCs w:val="23"/>
        </w:rPr>
      </w:pPr>
    </w:p>
    <w:p w:rsidR="00903E76" w:rsidRPr="00F048F0" w:rsidRDefault="00903E76" w:rsidP="00903E76">
      <w:pPr>
        <w:rPr>
          <w:sz w:val="23"/>
          <w:szCs w:val="23"/>
        </w:rPr>
      </w:pPr>
      <w:r w:rsidRPr="00F048F0">
        <w:rPr>
          <w:sz w:val="23"/>
          <w:szCs w:val="23"/>
        </w:rPr>
        <w:t>Adresa dodavatele:</w:t>
      </w:r>
    </w:p>
    <w:p w:rsidR="00903E76" w:rsidRPr="00F048F0" w:rsidRDefault="00903E76" w:rsidP="00903E76">
      <w:pPr>
        <w:rPr>
          <w:sz w:val="23"/>
          <w:szCs w:val="23"/>
        </w:rPr>
      </w:pPr>
    </w:p>
    <w:p w:rsidR="00903E76" w:rsidRPr="00F048F0" w:rsidRDefault="00903E76" w:rsidP="008C5BB0">
      <w:pPr>
        <w:spacing w:before="60"/>
        <w:rPr>
          <w:i/>
          <w:sz w:val="23"/>
          <w:szCs w:val="23"/>
        </w:rPr>
      </w:pPr>
      <w:r w:rsidRPr="00F048F0">
        <w:rPr>
          <w:i/>
          <w:sz w:val="23"/>
          <w:szCs w:val="23"/>
        </w:rPr>
        <w:t>DOPORUČENĚ</w:t>
      </w:r>
    </w:p>
    <w:p w:rsidR="00903E76" w:rsidRPr="00F048F0" w:rsidRDefault="00903E76" w:rsidP="00903E76">
      <w:pPr>
        <w:jc w:val="right"/>
        <w:rPr>
          <w:sz w:val="23"/>
          <w:szCs w:val="23"/>
        </w:rPr>
      </w:pPr>
    </w:p>
    <w:p w:rsidR="00903E76" w:rsidRPr="00F048F0" w:rsidRDefault="00903E76" w:rsidP="00903E76">
      <w:pPr>
        <w:jc w:val="right"/>
        <w:rPr>
          <w:sz w:val="23"/>
          <w:szCs w:val="23"/>
        </w:rPr>
      </w:pPr>
      <w:r w:rsidRPr="00F048F0">
        <w:rPr>
          <w:sz w:val="23"/>
          <w:szCs w:val="23"/>
        </w:rPr>
        <w:t xml:space="preserve">                                                                                              V Praze dne …..…………</w:t>
      </w:r>
    </w:p>
    <w:p w:rsidR="00903E76" w:rsidRPr="00F048F0" w:rsidRDefault="00903E76" w:rsidP="00903E76">
      <w:pPr>
        <w:jc w:val="right"/>
        <w:rPr>
          <w:sz w:val="23"/>
          <w:szCs w:val="23"/>
        </w:rPr>
      </w:pPr>
    </w:p>
    <w:p w:rsidR="00903E76" w:rsidRPr="00F048F0" w:rsidRDefault="00903E76" w:rsidP="00903E76">
      <w:pPr>
        <w:rPr>
          <w:sz w:val="23"/>
          <w:szCs w:val="23"/>
        </w:rPr>
      </w:pPr>
    </w:p>
    <w:p w:rsidR="00903E76" w:rsidRPr="00F048F0" w:rsidRDefault="00903E76" w:rsidP="00903E76">
      <w:pPr>
        <w:rPr>
          <w:b/>
          <w:sz w:val="23"/>
          <w:szCs w:val="23"/>
        </w:rPr>
      </w:pPr>
      <w:r w:rsidRPr="00F048F0">
        <w:rPr>
          <w:b/>
          <w:sz w:val="23"/>
          <w:szCs w:val="23"/>
        </w:rPr>
        <w:t xml:space="preserve">Věc:  </w:t>
      </w:r>
      <w:r w:rsidRPr="00F048F0">
        <w:rPr>
          <w:b/>
          <w:sz w:val="23"/>
          <w:szCs w:val="23"/>
          <w:u w:val="single"/>
        </w:rPr>
        <w:t>Výzva k dodání zboží</w:t>
      </w:r>
    </w:p>
    <w:p w:rsidR="00903E76" w:rsidRPr="00F048F0" w:rsidRDefault="00903E76" w:rsidP="00903E76">
      <w:pPr>
        <w:rPr>
          <w:b/>
          <w:sz w:val="23"/>
          <w:szCs w:val="23"/>
          <w:u w:val="single"/>
        </w:rPr>
      </w:pPr>
    </w:p>
    <w:p w:rsidR="00903E76" w:rsidRPr="00F048F0" w:rsidRDefault="00903E76" w:rsidP="00903E76">
      <w:pPr>
        <w:jc w:val="both"/>
        <w:rPr>
          <w:sz w:val="23"/>
          <w:szCs w:val="23"/>
        </w:rPr>
      </w:pPr>
    </w:p>
    <w:p w:rsidR="00903E76" w:rsidRPr="00F048F0" w:rsidRDefault="00903E76" w:rsidP="00903E76">
      <w:pPr>
        <w:jc w:val="both"/>
        <w:rPr>
          <w:sz w:val="23"/>
          <w:szCs w:val="23"/>
        </w:rPr>
      </w:pPr>
      <w:r w:rsidRPr="00F048F0">
        <w:rPr>
          <w:sz w:val="23"/>
          <w:szCs w:val="23"/>
        </w:rPr>
        <w:t>Vážení obchodní partneři,</w:t>
      </w:r>
    </w:p>
    <w:p w:rsidR="00903E76" w:rsidRPr="00F048F0" w:rsidRDefault="00903E76" w:rsidP="00903E76">
      <w:pPr>
        <w:jc w:val="both"/>
        <w:rPr>
          <w:sz w:val="23"/>
          <w:szCs w:val="23"/>
        </w:rPr>
      </w:pPr>
    </w:p>
    <w:p w:rsidR="00903E76" w:rsidRPr="00F048F0" w:rsidRDefault="00903E76" w:rsidP="00903E76">
      <w:pPr>
        <w:ind w:firstLine="360"/>
        <w:jc w:val="both"/>
        <w:rPr>
          <w:sz w:val="23"/>
          <w:szCs w:val="23"/>
        </w:rPr>
      </w:pPr>
      <w:r w:rsidRPr="00F048F0">
        <w:rPr>
          <w:sz w:val="23"/>
          <w:szCs w:val="23"/>
        </w:rPr>
        <w:t>na základě Vaší nabídky č. ......... ze dne ......... uzavřela společnost ČEPRO, a.s. s Vaší společností kupní smlouvu na koupi ...... litrů (</w:t>
      </w:r>
      <w:r w:rsidRPr="00F048F0">
        <w:rPr>
          <w:i/>
          <w:sz w:val="23"/>
          <w:szCs w:val="23"/>
        </w:rPr>
        <w:t>zde specifikace minerálních olejů</w:t>
      </w:r>
      <w:r w:rsidRPr="00F048F0">
        <w:rPr>
          <w:sz w:val="23"/>
          <w:szCs w:val="23"/>
        </w:rPr>
        <w:t>).</w:t>
      </w:r>
    </w:p>
    <w:p w:rsidR="00903E76" w:rsidRPr="00F048F0" w:rsidRDefault="00903E76" w:rsidP="00903E76">
      <w:pPr>
        <w:ind w:firstLine="360"/>
        <w:jc w:val="both"/>
        <w:rPr>
          <w:sz w:val="23"/>
          <w:szCs w:val="23"/>
        </w:rPr>
      </w:pPr>
    </w:p>
    <w:p w:rsidR="0004186C" w:rsidRPr="00F048F0" w:rsidRDefault="0004186C" w:rsidP="0004186C">
      <w:pPr>
        <w:ind w:firstLine="360"/>
        <w:jc w:val="both"/>
        <w:rPr>
          <w:sz w:val="23"/>
          <w:szCs w:val="23"/>
        </w:rPr>
      </w:pPr>
      <w:r w:rsidRPr="00F048F0">
        <w:rPr>
          <w:sz w:val="23"/>
          <w:szCs w:val="23"/>
        </w:rPr>
        <w:t xml:space="preserve">Termín dodání tohoto zboží byl v návaznosti na výzvu k podání nabídek specifikován jako v měsíci ....... r. ……. ve lhůtě .... dnů od výzvy k dodání zboží. </w:t>
      </w:r>
    </w:p>
    <w:p w:rsidR="00903E76" w:rsidRPr="00F048F0" w:rsidRDefault="00903E76" w:rsidP="00903E76">
      <w:pPr>
        <w:ind w:firstLine="360"/>
        <w:jc w:val="both"/>
        <w:rPr>
          <w:sz w:val="23"/>
          <w:szCs w:val="23"/>
        </w:rPr>
      </w:pPr>
      <w:r w:rsidRPr="00F048F0">
        <w:rPr>
          <w:sz w:val="23"/>
          <w:szCs w:val="23"/>
        </w:rPr>
        <w:t xml:space="preserve"> </w:t>
      </w:r>
    </w:p>
    <w:p w:rsidR="00903E76" w:rsidRPr="00F048F0" w:rsidRDefault="00903E76" w:rsidP="00903E76">
      <w:pPr>
        <w:ind w:firstLine="360"/>
        <w:jc w:val="both"/>
        <w:rPr>
          <w:sz w:val="23"/>
          <w:szCs w:val="23"/>
        </w:rPr>
      </w:pPr>
      <w:r w:rsidRPr="00F048F0">
        <w:rPr>
          <w:sz w:val="23"/>
          <w:szCs w:val="23"/>
        </w:rPr>
        <w:t xml:space="preserve">Tímto si dovolujeme vyzvat </w:t>
      </w:r>
      <w:r w:rsidR="0004186C" w:rsidRPr="00F048F0">
        <w:rPr>
          <w:sz w:val="23"/>
          <w:szCs w:val="23"/>
        </w:rPr>
        <w:t xml:space="preserve">Vás </w:t>
      </w:r>
      <w:r w:rsidRPr="00F048F0">
        <w:rPr>
          <w:sz w:val="23"/>
          <w:szCs w:val="23"/>
        </w:rPr>
        <w:t>k dodávce výše uvedeného množství ve lhůtě ...........dní od doručení této výzvy.</w:t>
      </w:r>
    </w:p>
    <w:p w:rsidR="00903E76" w:rsidRPr="00F048F0" w:rsidRDefault="00903E76" w:rsidP="00903E76">
      <w:pPr>
        <w:ind w:firstLine="360"/>
        <w:jc w:val="both"/>
        <w:rPr>
          <w:sz w:val="23"/>
          <w:szCs w:val="23"/>
        </w:rPr>
      </w:pPr>
    </w:p>
    <w:p w:rsidR="00903E76" w:rsidRPr="00F048F0" w:rsidRDefault="00903E76" w:rsidP="00903E76">
      <w:pPr>
        <w:ind w:firstLine="360"/>
        <w:jc w:val="both"/>
        <w:rPr>
          <w:sz w:val="23"/>
          <w:szCs w:val="23"/>
        </w:rPr>
      </w:pPr>
    </w:p>
    <w:p w:rsidR="00903E76" w:rsidRPr="00F048F0" w:rsidRDefault="00903E76" w:rsidP="00102AE8">
      <w:pPr>
        <w:ind w:firstLine="360"/>
        <w:jc w:val="both"/>
        <w:rPr>
          <w:sz w:val="23"/>
          <w:szCs w:val="23"/>
        </w:rPr>
      </w:pPr>
      <w:r w:rsidRPr="00F048F0">
        <w:rPr>
          <w:sz w:val="23"/>
          <w:szCs w:val="23"/>
        </w:rPr>
        <w:t>S pozdravem</w:t>
      </w:r>
    </w:p>
    <w:p w:rsidR="00903E76" w:rsidRPr="00F048F0" w:rsidRDefault="00903E76" w:rsidP="00903E76">
      <w:pPr>
        <w:ind w:firstLine="720"/>
        <w:jc w:val="both"/>
        <w:rPr>
          <w:sz w:val="23"/>
          <w:szCs w:val="23"/>
        </w:rPr>
      </w:pPr>
    </w:p>
    <w:p w:rsidR="00241DBA" w:rsidRPr="00F048F0" w:rsidRDefault="00241DBA" w:rsidP="00903E76">
      <w:pPr>
        <w:ind w:firstLine="720"/>
        <w:jc w:val="both"/>
        <w:rPr>
          <w:sz w:val="23"/>
          <w:szCs w:val="23"/>
        </w:rPr>
      </w:pPr>
    </w:p>
    <w:p w:rsidR="00903E76" w:rsidRPr="00F048F0" w:rsidRDefault="00903E76" w:rsidP="00903E76">
      <w:pPr>
        <w:rPr>
          <w:sz w:val="23"/>
          <w:szCs w:val="23"/>
        </w:rPr>
      </w:pPr>
      <w:r w:rsidRPr="00F048F0">
        <w:rPr>
          <w:sz w:val="23"/>
          <w:szCs w:val="23"/>
        </w:rPr>
        <w:t xml:space="preserve">……………………………………                        </w:t>
      </w:r>
    </w:p>
    <w:p w:rsidR="00903E76" w:rsidRPr="00F048F0" w:rsidRDefault="00903E76" w:rsidP="00903E76">
      <w:pPr>
        <w:rPr>
          <w:sz w:val="23"/>
          <w:szCs w:val="23"/>
        </w:rPr>
      </w:pPr>
    </w:p>
    <w:p w:rsidR="00903E76" w:rsidRPr="00F048F0" w:rsidRDefault="00903E76" w:rsidP="00903E76">
      <w:pPr>
        <w:pStyle w:val="Nadpis2"/>
        <w:keepNext w:val="0"/>
        <w:spacing w:before="0" w:after="0" w:line="276" w:lineRule="auto"/>
        <w:rPr>
          <w:rFonts w:ascii="Times New Roman" w:hAnsi="Times New Roman" w:cs="Times New Roman"/>
          <w:i w:val="0"/>
          <w:sz w:val="23"/>
          <w:szCs w:val="23"/>
        </w:rPr>
      </w:pPr>
      <w:r w:rsidRPr="00F048F0">
        <w:rPr>
          <w:rFonts w:ascii="Times New Roman" w:hAnsi="Times New Roman" w:cs="Times New Roman"/>
          <w:i w:val="0"/>
          <w:sz w:val="23"/>
          <w:szCs w:val="23"/>
        </w:rPr>
        <w:t>ČEPRO, a. s.</w:t>
      </w:r>
    </w:p>
    <w:p w:rsidR="00903E76" w:rsidRPr="00F048F0" w:rsidRDefault="00903E76" w:rsidP="00903E76">
      <w:pPr>
        <w:pStyle w:val="Zkladntext"/>
        <w:spacing w:after="0" w:line="276" w:lineRule="auto"/>
        <w:rPr>
          <w:sz w:val="23"/>
          <w:szCs w:val="23"/>
        </w:rPr>
      </w:pPr>
      <w:r w:rsidRPr="00F048F0">
        <w:rPr>
          <w:sz w:val="23"/>
          <w:szCs w:val="23"/>
        </w:rPr>
        <w:t>Dělnická č. p. 213, č. or. 12</w:t>
      </w:r>
    </w:p>
    <w:p w:rsidR="00903E76" w:rsidRPr="00F048F0" w:rsidRDefault="00903E76" w:rsidP="00903E76">
      <w:pPr>
        <w:pStyle w:val="Zkladntext"/>
        <w:spacing w:after="0" w:line="276" w:lineRule="auto"/>
        <w:rPr>
          <w:sz w:val="23"/>
          <w:szCs w:val="23"/>
        </w:rPr>
      </w:pPr>
      <w:r w:rsidRPr="00F048F0">
        <w:rPr>
          <w:sz w:val="23"/>
          <w:szCs w:val="23"/>
        </w:rPr>
        <w:t>170 04 Praha 7</w:t>
      </w:r>
    </w:p>
    <w:p w:rsidR="00903E76" w:rsidRPr="00F048F0" w:rsidRDefault="00903E76" w:rsidP="00903E76">
      <w:pPr>
        <w:pStyle w:val="Seznam"/>
        <w:spacing w:line="276" w:lineRule="auto"/>
        <w:ind w:left="0" w:firstLine="0"/>
        <w:rPr>
          <w:sz w:val="23"/>
          <w:szCs w:val="23"/>
        </w:rPr>
      </w:pPr>
      <w:r w:rsidRPr="00F048F0">
        <w:rPr>
          <w:sz w:val="23"/>
          <w:szCs w:val="23"/>
        </w:rPr>
        <w:t>IČ 60193531</w:t>
      </w:r>
    </w:p>
    <w:p w:rsidR="00903E76" w:rsidRPr="00F048F0" w:rsidRDefault="00903E76" w:rsidP="00903E76">
      <w:pPr>
        <w:pStyle w:val="Seznam"/>
        <w:spacing w:line="276" w:lineRule="auto"/>
        <w:ind w:left="0" w:firstLine="0"/>
        <w:rPr>
          <w:sz w:val="23"/>
          <w:szCs w:val="23"/>
        </w:rPr>
      </w:pPr>
      <w:r w:rsidRPr="00F048F0">
        <w:rPr>
          <w:sz w:val="23"/>
          <w:szCs w:val="23"/>
        </w:rPr>
        <w:t>DIČ CZ60193531</w:t>
      </w:r>
    </w:p>
    <w:p w:rsidR="00903E76" w:rsidRPr="00F048F0" w:rsidRDefault="00903E76"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1E0A31" w:rsidRPr="00F048F0" w:rsidRDefault="001E0A31" w:rsidP="00E71492">
      <w:pPr>
        <w:pStyle w:val="Zkladntextodsazen2"/>
        <w:widowControl/>
        <w:tabs>
          <w:tab w:val="clear" w:pos="355"/>
          <w:tab w:val="clear" w:pos="3333"/>
          <w:tab w:val="clear" w:pos="6310"/>
        </w:tabs>
        <w:overflowPunct/>
        <w:autoSpaceDE/>
        <w:adjustRightInd/>
        <w:spacing w:before="120" w:line="276" w:lineRule="auto"/>
        <w:ind w:left="0" w:firstLine="600"/>
        <w:jc w:val="right"/>
        <w:rPr>
          <w:rFonts w:ascii="Times New Roman" w:hAnsi="Times New Roman"/>
          <w:sz w:val="23"/>
          <w:szCs w:val="23"/>
          <w:lang w:val="cs-CZ"/>
        </w:rPr>
      </w:pPr>
      <w:r w:rsidRPr="00F048F0">
        <w:rPr>
          <w:rFonts w:ascii="Times New Roman" w:hAnsi="Times New Roman"/>
          <w:sz w:val="23"/>
          <w:szCs w:val="23"/>
          <w:lang w:val="cs-CZ"/>
        </w:rPr>
        <w:lastRenderedPageBreak/>
        <w:t xml:space="preserve">Příloha č. </w:t>
      </w:r>
      <w:r w:rsidR="00080286" w:rsidRPr="00F048F0">
        <w:rPr>
          <w:rFonts w:ascii="Times New Roman" w:hAnsi="Times New Roman"/>
          <w:sz w:val="23"/>
          <w:szCs w:val="23"/>
          <w:lang w:val="cs-CZ"/>
        </w:rPr>
        <w:t xml:space="preserve">6 </w:t>
      </w:r>
      <w:r w:rsidR="003610B8" w:rsidRPr="00F048F0">
        <w:rPr>
          <w:rFonts w:ascii="Times New Roman" w:hAnsi="Times New Roman"/>
          <w:sz w:val="23"/>
          <w:szCs w:val="23"/>
          <w:lang w:val="cs-CZ"/>
        </w:rPr>
        <w:t xml:space="preserve">Rámcové smlouvy </w:t>
      </w:r>
      <w:r w:rsidRPr="00F048F0">
        <w:rPr>
          <w:rFonts w:ascii="Times New Roman" w:hAnsi="Times New Roman"/>
          <w:sz w:val="23"/>
          <w:szCs w:val="23"/>
          <w:lang w:val="cs-CZ"/>
        </w:rPr>
        <w:t>-  Vzor smlouvy o poskytování služeb při nakládání s minerálními oleji</w:t>
      </w:r>
    </w:p>
    <w:p w:rsidR="001E0A31" w:rsidRPr="00F048F0" w:rsidRDefault="001E0A31" w:rsidP="001E0A3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1E0A31" w:rsidRPr="00F048F0" w:rsidRDefault="001E0A31"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E5D3A" w:rsidRPr="00F048F0" w:rsidRDefault="005E5D3A"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A41C04" w:rsidRPr="00F048F0" w:rsidRDefault="00A41C0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A41C04" w:rsidRPr="00F048F0" w:rsidRDefault="00A41C0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E5D3A" w:rsidRPr="00F048F0" w:rsidRDefault="005E5D3A"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8D5A41"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i/>
          <w:sz w:val="23"/>
          <w:szCs w:val="23"/>
          <w:u w:val="single"/>
          <w:lang w:val="cs-CZ"/>
        </w:rPr>
      </w:pPr>
      <w:r w:rsidRPr="00F048F0">
        <w:rPr>
          <w:rFonts w:ascii="Times New Roman" w:hAnsi="Times New Roman"/>
          <w:i/>
          <w:sz w:val="23"/>
          <w:szCs w:val="23"/>
          <w:lang w:val="cs-CZ"/>
        </w:rPr>
        <w:t>Vzor smlouvy o poskytování služeb při nakládání s minerálními oleji</w:t>
      </w:r>
      <w:r w:rsidR="00A41C04" w:rsidRPr="00F048F0">
        <w:rPr>
          <w:rFonts w:ascii="Times New Roman" w:hAnsi="Times New Roman"/>
          <w:i/>
          <w:sz w:val="23"/>
          <w:szCs w:val="23"/>
          <w:lang w:val="cs-CZ"/>
        </w:rPr>
        <w:t xml:space="preserve"> je obsažen v samostatné složce</w:t>
      </w:r>
      <w:r w:rsidR="00CB07BB" w:rsidRPr="00F048F0">
        <w:rPr>
          <w:rFonts w:ascii="Times New Roman" w:hAnsi="Times New Roman"/>
          <w:i/>
          <w:sz w:val="23"/>
          <w:szCs w:val="23"/>
          <w:lang w:val="cs-CZ"/>
        </w:rPr>
        <w:t xml:space="preserve"> (samostatném souboru)</w:t>
      </w:r>
      <w:r w:rsidR="00A41C04" w:rsidRPr="00F048F0">
        <w:rPr>
          <w:rFonts w:ascii="Times New Roman" w:hAnsi="Times New Roman"/>
          <w:i/>
          <w:sz w:val="23"/>
          <w:szCs w:val="23"/>
          <w:lang w:val="cs-CZ"/>
        </w:rPr>
        <w:t>, zveřejněné na profilu zadavatele výběrového řízení</w:t>
      </w:r>
      <w:r w:rsidRPr="00F048F0">
        <w:rPr>
          <w:rFonts w:ascii="Times New Roman" w:hAnsi="Times New Roman"/>
          <w:i/>
          <w:sz w:val="23"/>
          <w:szCs w:val="23"/>
          <w:lang w:val="cs-CZ"/>
        </w:rPr>
        <w:t>.</w:t>
      </w:r>
      <w:r w:rsidRPr="00F048F0">
        <w:rPr>
          <w:rFonts w:ascii="Times New Roman" w:hAnsi="Times New Roman"/>
          <w:i/>
          <w:sz w:val="23"/>
          <w:szCs w:val="23"/>
          <w:u w:val="single"/>
          <w:lang w:val="cs-CZ"/>
        </w:rPr>
        <w:t xml:space="preserve"> </w:t>
      </w: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D0834" w:rsidRPr="00F048F0" w:rsidRDefault="00DD0834" w:rsidP="00DD0834">
      <w:pPr>
        <w:tabs>
          <w:tab w:val="left" w:pos="1993"/>
        </w:tabs>
        <w:spacing w:before="120" w:line="276" w:lineRule="auto"/>
        <w:jc w:val="right"/>
        <w:rPr>
          <w:sz w:val="23"/>
          <w:szCs w:val="23"/>
        </w:rPr>
      </w:pPr>
      <w:r w:rsidRPr="00F048F0">
        <w:rPr>
          <w:sz w:val="23"/>
          <w:szCs w:val="23"/>
        </w:rPr>
        <w:lastRenderedPageBreak/>
        <w:t>Příloha č. 7 Rámcové smlouvy – Potvrzení o implementaci REACH</w:t>
      </w:r>
    </w:p>
    <w:p w:rsidR="00DD0834" w:rsidRPr="00F048F0" w:rsidRDefault="00DD0834" w:rsidP="00DD0834">
      <w:pPr>
        <w:tabs>
          <w:tab w:val="left" w:pos="1993"/>
        </w:tabs>
        <w:spacing w:before="120" w:line="276" w:lineRule="auto"/>
        <w:jc w:val="both"/>
        <w:rPr>
          <w:sz w:val="23"/>
          <w:szCs w:val="23"/>
        </w:rPr>
      </w:pPr>
    </w:p>
    <w:p w:rsidR="00DD0834" w:rsidRPr="00F048F0" w:rsidRDefault="00DD0834" w:rsidP="00DD0834">
      <w:pPr>
        <w:pStyle w:val="Nzev"/>
        <w:spacing w:line="276" w:lineRule="auto"/>
        <w:ind w:left="993" w:hanging="207"/>
        <w:outlineLvl w:val="0"/>
        <w:rPr>
          <w:spacing w:val="20"/>
          <w:sz w:val="23"/>
          <w:szCs w:val="23"/>
          <w:lang w:val="cs-CZ"/>
        </w:rPr>
      </w:pPr>
      <w:r w:rsidRPr="00F048F0">
        <w:rPr>
          <w:spacing w:val="20"/>
          <w:sz w:val="23"/>
          <w:szCs w:val="23"/>
          <w:lang w:val="cs-CZ"/>
        </w:rPr>
        <w:t>POTVRZENÍ O IMPLEMENTACI REACH</w:t>
      </w:r>
    </w:p>
    <w:p w:rsidR="00DD0834" w:rsidRPr="00F048F0" w:rsidRDefault="00DD0834" w:rsidP="00DD0834">
      <w:pPr>
        <w:spacing w:line="276" w:lineRule="auto"/>
        <w:rPr>
          <w:sz w:val="23"/>
          <w:szCs w:val="23"/>
        </w:rPr>
      </w:pPr>
    </w:p>
    <w:p w:rsidR="00DD0834" w:rsidRPr="00F048F0" w:rsidRDefault="00DD0834" w:rsidP="00DD0834">
      <w:pPr>
        <w:spacing w:line="276" w:lineRule="auto"/>
        <w:jc w:val="both"/>
        <w:outlineLvl w:val="0"/>
        <w:rPr>
          <w:sz w:val="23"/>
          <w:szCs w:val="23"/>
        </w:rPr>
      </w:pPr>
      <w:r w:rsidRPr="00F048F0">
        <w:rPr>
          <w:sz w:val="23"/>
          <w:szCs w:val="23"/>
        </w:rPr>
        <w:t>Obchodní název nabízeného produktu: .................................................</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outlineLvl w:val="0"/>
        <w:rPr>
          <w:sz w:val="23"/>
          <w:szCs w:val="23"/>
        </w:rPr>
      </w:pPr>
      <w:r w:rsidRPr="00F048F0">
        <w:rPr>
          <w:sz w:val="23"/>
          <w:szCs w:val="23"/>
        </w:rPr>
        <w:t>Podléhá nabízený produkt předpisu REACH?</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r w:rsidRPr="00F048F0">
        <w:rPr>
          <w:sz w:val="23"/>
          <w:szCs w:val="23"/>
        </w:rPr>
        <w:t>□ Ano</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r w:rsidRPr="00F048F0">
        <w:rPr>
          <w:sz w:val="23"/>
          <w:szCs w:val="23"/>
        </w:rPr>
        <w:t>□ Ne</w:t>
      </w:r>
    </w:p>
    <w:p w:rsidR="00DD0834" w:rsidRPr="00F048F0" w:rsidRDefault="00DD0834" w:rsidP="00DD0834">
      <w:pPr>
        <w:spacing w:line="276" w:lineRule="auto"/>
        <w:jc w:val="both"/>
        <w:rPr>
          <w:sz w:val="23"/>
          <w:szCs w:val="23"/>
        </w:rPr>
      </w:pPr>
      <w:r w:rsidRPr="00F048F0">
        <w:rPr>
          <w:sz w:val="23"/>
          <w:szCs w:val="23"/>
        </w:rPr>
        <w:tab/>
        <w:t>Vysvětlení:</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r w:rsidRPr="00F048F0">
        <w:rPr>
          <w:sz w:val="23"/>
          <w:szCs w:val="23"/>
        </w:rPr>
        <w:t>Pokud jste na výše uvedenou otázku odpověděli ano, vyplňte</w:t>
      </w:r>
    </w:p>
    <w:p w:rsidR="00DD0834" w:rsidRPr="00F048F0" w:rsidRDefault="00DD0834" w:rsidP="00DD0834">
      <w:pPr>
        <w:spacing w:line="276" w:lineRule="auto"/>
        <w:jc w:val="both"/>
        <w:rPr>
          <w:sz w:val="23"/>
          <w:szCs w:val="23"/>
        </w:rPr>
      </w:pPr>
      <w:r w:rsidRPr="00F048F0">
        <w:rPr>
          <w:sz w:val="23"/>
          <w:szCs w:val="23"/>
        </w:rPr>
        <w:t>prosím tento dotazník:</w:t>
      </w:r>
    </w:p>
    <w:p w:rsidR="00DD0834" w:rsidRPr="00F048F0" w:rsidRDefault="00DD0834" w:rsidP="00DD0834">
      <w:pPr>
        <w:spacing w:line="276" w:lineRule="auto"/>
        <w:jc w:val="both"/>
        <w:rPr>
          <w:sz w:val="23"/>
          <w:szCs w:val="23"/>
        </w:rPr>
      </w:pPr>
    </w:p>
    <w:p w:rsidR="00DD0834" w:rsidRPr="00F048F0" w:rsidRDefault="00DD0834" w:rsidP="00DD0834">
      <w:pPr>
        <w:numPr>
          <w:ilvl w:val="1"/>
          <w:numId w:val="2"/>
        </w:numPr>
        <w:spacing w:line="276" w:lineRule="auto"/>
        <w:ind w:left="567" w:hanging="567"/>
        <w:jc w:val="both"/>
        <w:rPr>
          <w:sz w:val="23"/>
          <w:szCs w:val="23"/>
        </w:rPr>
      </w:pPr>
      <w:r w:rsidRPr="00F048F0">
        <w:rPr>
          <w:sz w:val="23"/>
          <w:szCs w:val="23"/>
        </w:rPr>
        <w:t>Zaručujete, že látky, které jsou v nabízeném produktu uvedeném výše a vyžadují registraci REACH, budou nebo jsou registrovány Vaší společností resp. Vaším dodavatelem?</w:t>
      </w:r>
    </w:p>
    <w:p w:rsidR="00DD0834" w:rsidRPr="00F048F0" w:rsidRDefault="00DD0834" w:rsidP="00DD0834">
      <w:pPr>
        <w:spacing w:line="276" w:lineRule="auto"/>
        <w:ind w:left="567"/>
        <w:jc w:val="both"/>
        <w:rPr>
          <w:sz w:val="23"/>
          <w:szCs w:val="23"/>
        </w:rPr>
      </w:pPr>
    </w:p>
    <w:p w:rsidR="00DD0834" w:rsidRPr="00F048F0" w:rsidRDefault="00DD0834" w:rsidP="00DD0834">
      <w:pPr>
        <w:spacing w:line="276" w:lineRule="auto"/>
        <w:ind w:left="567"/>
        <w:jc w:val="both"/>
        <w:rPr>
          <w:sz w:val="23"/>
          <w:szCs w:val="23"/>
        </w:rPr>
      </w:pPr>
      <w:r w:rsidRPr="00F048F0">
        <w:rPr>
          <w:sz w:val="23"/>
          <w:szCs w:val="23"/>
        </w:rPr>
        <w:t>□ Ano</w:t>
      </w:r>
    </w:p>
    <w:p w:rsidR="00DD0834" w:rsidRPr="00F048F0" w:rsidRDefault="00DD0834" w:rsidP="00DD0834">
      <w:pPr>
        <w:spacing w:line="276" w:lineRule="auto"/>
        <w:ind w:left="567"/>
        <w:jc w:val="both"/>
        <w:rPr>
          <w:sz w:val="23"/>
          <w:szCs w:val="23"/>
        </w:rPr>
      </w:pPr>
    </w:p>
    <w:p w:rsidR="00DD0834" w:rsidRPr="00F048F0" w:rsidRDefault="00DD0834" w:rsidP="00DD0834">
      <w:pPr>
        <w:spacing w:line="276" w:lineRule="auto"/>
        <w:ind w:left="851"/>
        <w:jc w:val="both"/>
        <w:rPr>
          <w:sz w:val="23"/>
          <w:szCs w:val="23"/>
        </w:rPr>
      </w:pPr>
      <w:r w:rsidRPr="00F048F0">
        <w:rPr>
          <w:sz w:val="23"/>
          <w:szCs w:val="23"/>
        </w:rPr>
        <w:t>Látka:</w:t>
      </w:r>
      <w:r w:rsidRPr="00F048F0">
        <w:rPr>
          <w:sz w:val="23"/>
          <w:szCs w:val="23"/>
        </w:rPr>
        <w:tab/>
      </w:r>
      <w:r w:rsidRPr="00F048F0">
        <w:rPr>
          <w:sz w:val="23"/>
          <w:szCs w:val="23"/>
        </w:rPr>
        <w:tab/>
      </w:r>
      <w:r w:rsidRPr="00F048F0">
        <w:rPr>
          <w:sz w:val="23"/>
          <w:szCs w:val="23"/>
        </w:rPr>
        <w:tab/>
      </w:r>
      <w:r w:rsidRPr="00F048F0">
        <w:rPr>
          <w:sz w:val="23"/>
          <w:szCs w:val="23"/>
        </w:rPr>
        <w:tab/>
        <w:t xml:space="preserve">registrační číslo: </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ind w:left="567"/>
        <w:jc w:val="both"/>
        <w:rPr>
          <w:sz w:val="23"/>
          <w:szCs w:val="23"/>
        </w:rPr>
      </w:pPr>
      <w:r w:rsidRPr="00F048F0">
        <w:rPr>
          <w:sz w:val="23"/>
          <w:szCs w:val="23"/>
        </w:rPr>
        <w:t>□ Ne</w:t>
      </w:r>
    </w:p>
    <w:p w:rsidR="00DD0834" w:rsidRPr="00F048F0" w:rsidRDefault="00DD0834" w:rsidP="00DD0834">
      <w:pPr>
        <w:spacing w:line="276" w:lineRule="auto"/>
        <w:ind w:left="567"/>
        <w:jc w:val="both"/>
        <w:rPr>
          <w:sz w:val="23"/>
          <w:szCs w:val="23"/>
        </w:rPr>
      </w:pPr>
      <w:r w:rsidRPr="00F048F0">
        <w:rPr>
          <w:sz w:val="23"/>
          <w:szCs w:val="23"/>
        </w:rPr>
        <w:tab/>
      </w:r>
    </w:p>
    <w:p w:rsidR="00DD0834" w:rsidRPr="00F048F0" w:rsidRDefault="00DD0834" w:rsidP="00DD0834">
      <w:pPr>
        <w:spacing w:line="276" w:lineRule="auto"/>
        <w:ind w:left="851"/>
        <w:jc w:val="both"/>
        <w:rPr>
          <w:sz w:val="23"/>
          <w:szCs w:val="23"/>
        </w:rPr>
      </w:pPr>
      <w:r w:rsidRPr="00F048F0">
        <w:rPr>
          <w:sz w:val="23"/>
          <w:szCs w:val="23"/>
        </w:rPr>
        <w:t>Látka :</w:t>
      </w:r>
      <w:r w:rsidRPr="00F048F0">
        <w:rPr>
          <w:sz w:val="23"/>
          <w:szCs w:val="23"/>
        </w:rPr>
        <w:tab/>
      </w:r>
      <w:r w:rsidRPr="00F048F0">
        <w:rPr>
          <w:sz w:val="23"/>
          <w:szCs w:val="23"/>
        </w:rPr>
        <w:tab/>
      </w:r>
      <w:r w:rsidRPr="00F048F0">
        <w:rPr>
          <w:sz w:val="23"/>
          <w:szCs w:val="23"/>
        </w:rPr>
        <w:tab/>
      </w:r>
      <w:r w:rsidRPr="00F048F0">
        <w:rPr>
          <w:sz w:val="23"/>
          <w:szCs w:val="23"/>
        </w:rPr>
        <w:tab/>
        <w:t>Vysvětlení:</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p>
    <w:p w:rsidR="00DD0834" w:rsidRPr="00F048F0" w:rsidRDefault="00DD0834" w:rsidP="00DD0834">
      <w:pPr>
        <w:numPr>
          <w:ilvl w:val="1"/>
          <w:numId w:val="2"/>
        </w:numPr>
        <w:spacing w:line="276" w:lineRule="auto"/>
        <w:ind w:left="567" w:hanging="567"/>
        <w:jc w:val="both"/>
        <w:rPr>
          <w:sz w:val="23"/>
          <w:szCs w:val="23"/>
        </w:rPr>
      </w:pPr>
      <w:r w:rsidRPr="00F048F0">
        <w:rPr>
          <w:sz w:val="23"/>
          <w:szCs w:val="23"/>
        </w:rPr>
        <w:t>V souvislosti s látkami, které se nacházejí v nabízeném produktu a vyžadují registraci REACH, prosím napište název látky a rozhodující konečný termín registrace REACH pro ty látky, které jsou rozhodující pro vlastnosti produktu.</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ind w:left="567"/>
        <w:jc w:val="both"/>
        <w:rPr>
          <w:sz w:val="23"/>
          <w:szCs w:val="23"/>
        </w:rPr>
      </w:pPr>
      <w:r w:rsidRPr="00F048F0">
        <w:rPr>
          <w:sz w:val="23"/>
          <w:szCs w:val="23"/>
        </w:rPr>
        <w:t>název látky:</w:t>
      </w:r>
      <w:r w:rsidRPr="00F048F0">
        <w:rPr>
          <w:sz w:val="23"/>
          <w:szCs w:val="23"/>
        </w:rPr>
        <w:tab/>
      </w:r>
      <w:r w:rsidRPr="00F048F0">
        <w:rPr>
          <w:sz w:val="23"/>
          <w:szCs w:val="23"/>
        </w:rPr>
        <w:tab/>
      </w:r>
      <w:r w:rsidRPr="00F048F0">
        <w:rPr>
          <w:sz w:val="23"/>
          <w:szCs w:val="23"/>
        </w:rPr>
        <w:tab/>
      </w:r>
      <w:r w:rsidRPr="00F048F0">
        <w:rPr>
          <w:sz w:val="23"/>
          <w:szCs w:val="23"/>
        </w:rPr>
        <w:tab/>
        <w:t>konečný termín registrace:</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p>
    <w:p w:rsidR="00DD0834" w:rsidRPr="00F048F0" w:rsidRDefault="00DD0834" w:rsidP="0097032B">
      <w:pPr>
        <w:numPr>
          <w:ilvl w:val="1"/>
          <w:numId w:val="2"/>
        </w:numPr>
        <w:spacing w:line="276" w:lineRule="auto"/>
        <w:ind w:left="567" w:hanging="567"/>
        <w:jc w:val="both"/>
        <w:rPr>
          <w:sz w:val="23"/>
          <w:szCs w:val="23"/>
        </w:rPr>
      </w:pPr>
      <w:r w:rsidRPr="00F048F0">
        <w:rPr>
          <w:sz w:val="23"/>
          <w:szCs w:val="23"/>
        </w:rPr>
        <w:t>V souladu s bodem 33 (1) Nařízení 1907/2006 produkt obsahující SVHC (Substance of Very High Concern - Látky vzbuzující velmi velké obavy) zapsané v "kandidátském seznamu" v koncentraci vyšší než 0,1</w:t>
      </w:r>
      <w:r w:rsidR="00F272B2" w:rsidRPr="00F048F0">
        <w:rPr>
          <w:sz w:val="23"/>
          <w:szCs w:val="23"/>
        </w:rPr>
        <w:t> </w:t>
      </w:r>
      <w:r w:rsidRPr="00F048F0">
        <w:rPr>
          <w:sz w:val="23"/>
          <w:szCs w:val="23"/>
        </w:rPr>
        <w:t xml:space="preserve">% hmotnostních., se dodavatel zavazuje seznámit odběratele s dostatečnými informacemi jemu dostupnými, které umožňují bezpečné používání výrobku. Jako minimum bude poskytnut název látky vzbuzující velké obavy. </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ind w:left="567"/>
        <w:jc w:val="both"/>
        <w:rPr>
          <w:sz w:val="23"/>
          <w:szCs w:val="23"/>
        </w:rPr>
      </w:pPr>
      <w:r w:rsidRPr="00F048F0">
        <w:rPr>
          <w:sz w:val="23"/>
          <w:szCs w:val="23"/>
        </w:rPr>
        <w:t>□ Potvrzuji, že žádná z látek uvedených na "kandidátském seznamu“ se nenachází v nabízeném produktu.</w:t>
      </w:r>
    </w:p>
    <w:p w:rsidR="00DD0834" w:rsidRPr="00F048F0" w:rsidRDefault="00DD0834" w:rsidP="00DD0834">
      <w:pPr>
        <w:spacing w:line="276" w:lineRule="auto"/>
        <w:ind w:left="567"/>
        <w:jc w:val="both"/>
        <w:rPr>
          <w:sz w:val="23"/>
          <w:szCs w:val="23"/>
        </w:rPr>
      </w:pPr>
    </w:p>
    <w:p w:rsidR="00DD0834" w:rsidRPr="00F048F0" w:rsidRDefault="00DD0834" w:rsidP="00DD0834">
      <w:pPr>
        <w:spacing w:line="276" w:lineRule="auto"/>
        <w:ind w:left="567"/>
        <w:jc w:val="both"/>
        <w:rPr>
          <w:sz w:val="23"/>
          <w:szCs w:val="23"/>
        </w:rPr>
      </w:pPr>
    </w:p>
    <w:p w:rsidR="00DD0834" w:rsidRPr="00F048F0" w:rsidRDefault="00DD0834" w:rsidP="00DD0834">
      <w:pPr>
        <w:spacing w:line="276" w:lineRule="auto"/>
        <w:ind w:left="567"/>
        <w:jc w:val="both"/>
        <w:rPr>
          <w:sz w:val="23"/>
          <w:szCs w:val="23"/>
        </w:rPr>
      </w:pPr>
      <w:r w:rsidRPr="00F048F0">
        <w:rPr>
          <w:sz w:val="23"/>
          <w:szCs w:val="23"/>
        </w:rPr>
        <w:t>□ V nabízeném produktu jsou použity látky, které jsou uvedeny v "kandidátském seznamu“:</w:t>
      </w:r>
    </w:p>
    <w:p w:rsidR="00DD0834" w:rsidRPr="00F048F0" w:rsidRDefault="00DD0834" w:rsidP="00DD0834">
      <w:pPr>
        <w:spacing w:line="276" w:lineRule="auto"/>
        <w:jc w:val="both"/>
        <w:rPr>
          <w:sz w:val="23"/>
          <w:szCs w:val="23"/>
        </w:rPr>
      </w:pPr>
      <w:r w:rsidRPr="00F048F0">
        <w:rPr>
          <w:sz w:val="23"/>
          <w:szCs w:val="23"/>
        </w:rPr>
        <w:t xml:space="preserve"> </w:t>
      </w:r>
    </w:p>
    <w:p w:rsidR="00DD0834" w:rsidRPr="00F048F0" w:rsidRDefault="00DD0834" w:rsidP="00DD0834">
      <w:pPr>
        <w:spacing w:line="276" w:lineRule="auto"/>
        <w:ind w:left="851"/>
        <w:jc w:val="both"/>
        <w:rPr>
          <w:sz w:val="23"/>
          <w:szCs w:val="23"/>
        </w:rPr>
      </w:pPr>
      <w:r w:rsidRPr="00F048F0">
        <w:rPr>
          <w:sz w:val="23"/>
          <w:szCs w:val="23"/>
        </w:rPr>
        <w:t xml:space="preserve">název:            </w:t>
      </w:r>
      <w:r w:rsidRPr="00F048F0">
        <w:rPr>
          <w:sz w:val="23"/>
          <w:szCs w:val="23"/>
        </w:rPr>
        <w:tab/>
      </w:r>
      <w:r w:rsidRPr="00F048F0">
        <w:rPr>
          <w:sz w:val="23"/>
          <w:szCs w:val="23"/>
        </w:rPr>
        <w:tab/>
        <w:t>koncentrace / jednotka:</w:t>
      </w:r>
    </w:p>
    <w:p w:rsidR="00DD0834" w:rsidRPr="00F048F0" w:rsidRDefault="00DD0834" w:rsidP="00DD0834">
      <w:pPr>
        <w:spacing w:line="276" w:lineRule="auto"/>
        <w:jc w:val="both"/>
        <w:rPr>
          <w:sz w:val="23"/>
          <w:szCs w:val="23"/>
        </w:rPr>
      </w:pPr>
    </w:p>
    <w:p w:rsidR="00DD0834" w:rsidRPr="00F048F0" w:rsidRDefault="00DD0834" w:rsidP="00DD0834">
      <w:pPr>
        <w:spacing w:line="276" w:lineRule="auto"/>
        <w:jc w:val="both"/>
        <w:rPr>
          <w:sz w:val="23"/>
          <w:szCs w:val="23"/>
        </w:rPr>
      </w:pPr>
    </w:p>
    <w:p w:rsidR="00DD0834" w:rsidRPr="00F048F0" w:rsidRDefault="00DD0834" w:rsidP="00DD0834">
      <w:pPr>
        <w:pStyle w:val="Zkladntextodsazen2"/>
        <w:tabs>
          <w:tab w:val="num" w:pos="709"/>
        </w:tabs>
        <w:spacing w:line="276" w:lineRule="auto"/>
        <w:ind w:left="0" w:firstLine="0"/>
        <w:rPr>
          <w:rFonts w:ascii="Times New Roman" w:hAnsi="Times New Roman"/>
          <w:sz w:val="23"/>
          <w:szCs w:val="23"/>
          <w:lang w:val="cs-CZ"/>
        </w:rPr>
      </w:pPr>
      <w:r w:rsidRPr="00F048F0">
        <w:rPr>
          <w:rFonts w:ascii="Times New Roman" w:hAnsi="Times New Roman"/>
          <w:sz w:val="23"/>
          <w:szCs w:val="23"/>
          <w:lang w:val="cs-CZ"/>
        </w:rPr>
        <w:t>Datum:</w:t>
      </w:r>
    </w:p>
    <w:p w:rsidR="00DD0834" w:rsidRPr="00F048F0" w:rsidRDefault="00DD0834" w:rsidP="00DD0834">
      <w:pPr>
        <w:pStyle w:val="Zkladntextodsazen2"/>
        <w:tabs>
          <w:tab w:val="num" w:pos="709"/>
        </w:tabs>
        <w:spacing w:line="276" w:lineRule="auto"/>
        <w:ind w:left="0" w:firstLine="0"/>
        <w:rPr>
          <w:rFonts w:ascii="Times New Roman" w:hAnsi="Times New Roman"/>
          <w:sz w:val="23"/>
          <w:szCs w:val="23"/>
          <w:lang w:val="cs-CZ"/>
        </w:rPr>
      </w:pPr>
    </w:p>
    <w:p w:rsidR="00DD0834" w:rsidRPr="00F048F0" w:rsidRDefault="00DD0834" w:rsidP="00DD0834">
      <w:pPr>
        <w:pStyle w:val="Zkladntextodsazen2"/>
        <w:tabs>
          <w:tab w:val="num" w:pos="709"/>
        </w:tabs>
        <w:spacing w:line="276" w:lineRule="auto"/>
        <w:ind w:left="0" w:firstLine="0"/>
        <w:rPr>
          <w:rFonts w:ascii="Times New Roman" w:hAnsi="Times New Roman"/>
          <w:sz w:val="23"/>
          <w:szCs w:val="23"/>
          <w:lang w:val="cs-CZ"/>
        </w:rPr>
      </w:pPr>
      <w:r w:rsidRPr="00F048F0">
        <w:rPr>
          <w:rFonts w:ascii="Times New Roman" w:hAnsi="Times New Roman"/>
          <w:sz w:val="23"/>
          <w:szCs w:val="23"/>
          <w:lang w:val="cs-CZ"/>
        </w:rPr>
        <w:t>Jméno a podpis:</w:t>
      </w:r>
    </w:p>
    <w:p w:rsidR="00DD0834" w:rsidRPr="00F048F0" w:rsidRDefault="00DD083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7B79A4" w:rsidRPr="00F048F0" w:rsidRDefault="007B79A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7B79A4" w:rsidRPr="00F048F0" w:rsidRDefault="007B79A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7B79A4" w:rsidRPr="00F048F0" w:rsidRDefault="007B79A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7B79A4" w:rsidRPr="00F048F0" w:rsidRDefault="007B79A4"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870F77" w:rsidRPr="00F048F0" w:rsidRDefault="00870F77"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870F77" w:rsidRPr="00F048F0" w:rsidRDefault="00870F77"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870F77" w:rsidRPr="00F048F0" w:rsidRDefault="00870F77"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870F77" w:rsidRPr="00F048F0" w:rsidRDefault="00870F77"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470313">
      <w:pPr>
        <w:pStyle w:val="Zkladntextodsazen2"/>
        <w:widowControl/>
        <w:tabs>
          <w:tab w:val="clear" w:pos="355"/>
          <w:tab w:val="clear" w:pos="3333"/>
          <w:tab w:val="clear" w:pos="6310"/>
          <w:tab w:val="left" w:pos="7200"/>
        </w:tabs>
        <w:overflowPunct/>
        <w:autoSpaceDE/>
        <w:adjustRightInd/>
        <w:spacing w:line="276" w:lineRule="auto"/>
        <w:ind w:left="0" w:firstLine="0"/>
        <w:jc w:val="both"/>
        <w:rPr>
          <w:rFonts w:ascii="Times New Roman" w:hAnsi="Times New Roman"/>
          <w:sz w:val="23"/>
          <w:szCs w:val="23"/>
          <w:lang w:val="cs-CZ"/>
        </w:rPr>
      </w:pPr>
    </w:p>
    <w:p w:rsidR="008B5849" w:rsidRPr="00F048F0" w:rsidRDefault="008B5849" w:rsidP="008B5849">
      <w:pPr>
        <w:spacing w:line="276" w:lineRule="auto"/>
        <w:jc w:val="right"/>
        <w:rPr>
          <w:sz w:val="23"/>
          <w:szCs w:val="23"/>
        </w:rPr>
        <w:sectPr w:rsidR="008B5849" w:rsidRPr="00F048F0" w:rsidSect="0053450E">
          <w:footerReference w:type="default" r:id="rId25"/>
          <w:footerReference w:type="first" r:id="rId26"/>
          <w:pgSz w:w="11906" w:h="16838"/>
          <w:pgMar w:top="1417" w:right="1417" w:bottom="1417" w:left="1417" w:header="708" w:footer="708" w:gutter="0"/>
          <w:cols w:space="708"/>
          <w:titlePg/>
          <w:docGrid w:linePitch="360"/>
        </w:sectPr>
      </w:pPr>
    </w:p>
    <w:p w:rsidR="008B5849" w:rsidRPr="00F048F0" w:rsidRDefault="008B5849" w:rsidP="00AA4300">
      <w:pPr>
        <w:spacing w:line="276" w:lineRule="auto"/>
        <w:jc w:val="right"/>
        <w:rPr>
          <w:sz w:val="23"/>
          <w:szCs w:val="23"/>
        </w:rPr>
      </w:pPr>
      <w:r w:rsidRPr="00F048F0">
        <w:rPr>
          <w:sz w:val="23"/>
          <w:szCs w:val="23"/>
        </w:rPr>
        <w:lastRenderedPageBreak/>
        <w:t xml:space="preserve">  Příloha č. 8 Rámcové smlouvy – Prohlášení o shodě s kritérii udržitelnosti</w:t>
      </w:r>
    </w:p>
    <w:p w:rsidR="002D65E6" w:rsidRDefault="002D65E6" w:rsidP="008B5849">
      <w:pPr>
        <w:jc w:val="center"/>
        <w:rPr>
          <w:b/>
          <w:sz w:val="23"/>
          <w:szCs w:val="23"/>
        </w:rPr>
      </w:pPr>
    </w:p>
    <w:p w:rsidR="008B5849" w:rsidRPr="00F048F0" w:rsidRDefault="008B5849" w:rsidP="008B5849">
      <w:pPr>
        <w:jc w:val="center"/>
        <w:rPr>
          <w:b/>
          <w:sz w:val="23"/>
          <w:szCs w:val="23"/>
        </w:rPr>
      </w:pPr>
      <w:r w:rsidRPr="00F048F0">
        <w:rPr>
          <w:b/>
          <w:sz w:val="23"/>
          <w:szCs w:val="23"/>
        </w:rPr>
        <w:t>PROHLÁŠENÍ O SHODĚ S KRITÉRII UDRŽITELNOSTI</w:t>
      </w:r>
    </w:p>
    <w:p w:rsidR="008B5849" w:rsidRPr="00F048F0" w:rsidRDefault="008B5849" w:rsidP="008B5849">
      <w:pPr>
        <w:spacing w:after="120"/>
        <w:jc w:val="center"/>
        <w:rPr>
          <w:sz w:val="23"/>
          <w:szCs w:val="23"/>
        </w:rPr>
      </w:pPr>
      <w:r w:rsidRPr="00F048F0">
        <w:rPr>
          <w:sz w:val="23"/>
          <w:szCs w:val="23"/>
        </w:rPr>
        <w:t xml:space="preserve">podle části D přílohy č. 4 nařízení vlády č. 351/2012 Sb., o kritériích udržitelnosti biopaliv pro příjem fosilní pohonné hmoty s přídavkem biopaliv </w:t>
      </w:r>
    </w:p>
    <w:p w:rsidR="008B5849" w:rsidRPr="00F048F0" w:rsidRDefault="008B5849" w:rsidP="008B5849">
      <w:pPr>
        <w:spacing w:after="120"/>
        <w:rPr>
          <w:b/>
          <w:sz w:val="23"/>
          <w:szCs w:val="23"/>
        </w:rPr>
      </w:pPr>
      <w:r w:rsidRPr="00F048F0">
        <w:rPr>
          <w:b/>
          <w:sz w:val="23"/>
          <w:szCs w:val="23"/>
        </w:rPr>
        <w:t xml:space="preserve">Jedinečné identifikační číslo prohlášení: </w:t>
      </w:r>
      <w:r w:rsidRPr="00F048F0">
        <w:rPr>
          <w:sz w:val="23"/>
          <w:szCs w:val="23"/>
        </w:rPr>
        <w:fldChar w:fldCharType="begin">
          <w:ffData>
            <w:name w:val="Text9"/>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fldChar w:fldCharType="end"/>
      </w:r>
    </w:p>
    <w:tbl>
      <w:tblPr>
        <w:tblW w:w="9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3039"/>
        <w:gridCol w:w="3160"/>
        <w:gridCol w:w="7"/>
      </w:tblGrid>
      <w:tr w:rsidR="008B5849" w:rsidRPr="00F048F0" w:rsidTr="00390844">
        <w:trPr>
          <w:gridAfter w:val="1"/>
          <w:wAfter w:w="7" w:type="dxa"/>
          <w:trHeight w:val="876"/>
          <w:jc w:val="center"/>
        </w:trPr>
        <w:tc>
          <w:tcPr>
            <w:tcW w:w="3038" w:type="dxa"/>
            <w:tcBorders>
              <w:top w:val="single" w:sz="4" w:space="0" w:color="auto"/>
              <w:left w:val="single" w:sz="4" w:space="0" w:color="auto"/>
              <w:bottom w:val="single" w:sz="4" w:space="0" w:color="auto"/>
              <w:right w:val="single" w:sz="4" w:space="0" w:color="auto"/>
            </w:tcBorders>
          </w:tcPr>
          <w:p w:rsidR="008B5849" w:rsidRPr="00F048F0" w:rsidRDefault="008B5849" w:rsidP="00390844">
            <w:pPr>
              <w:rPr>
                <w:b/>
                <w:sz w:val="23"/>
                <w:szCs w:val="23"/>
              </w:rPr>
            </w:pPr>
            <w:r w:rsidRPr="00F048F0">
              <w:rPr>
                <w:b/>
                <w:sz w:val="23"/>
                <w:szCs w:val="23"/>
              </w:rPr>
              <w:t>Vystavovatel</w:t>
            </w:r>
            <w:r w:rsidRPr="00F048F0">
              <w:rPr>
                <w:rStyle w:val="Znakapoznpodarou"/>
                <w:sz w:val="23"/>
                <w:szCs w:val="23"/>
              </w:rPr>
              <w:t>1</w:t>
            </w:r>
            <w:r w:rsidRPr="00F048F0">
              <w:rPr>
                <w:b/>
                <w:sz w:val="23"/>
                <w:szCs w:val="23"/>
              </w:rPr>
              <w:t>:</w:t>
            </w:r>
          </w:p>
          <w:p w:rsidR="008B5849" w:rsidRPr="00F048F0" w:rsidRDefault="008B5849" w:rsidP="00390844">
            <w:pPr>
              <w:rPr>
                <w:sz w:val="23"/>
                <w:szCs w:val="23"/>
              </w:rPr>
            </w:pPr>
            <w:r w:rsidRPr="00F048F0">
              <w:rPr>
                <w:sz w:val="23"/>
                <w:szCs w:val="23"/>
              </w:rPr>
              <w:fldChar w:fldCharType="begin">
                <w:ffData>
                  <w:name w:val="Text1"/>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tc>
        <w:tc>
          <w:tcPr>
            <w:tcW w:w="3039" w:type="dxa"/>
            <w:tcBorders>
              <w:top w:val="single" w:sz="4" w:space="0" w:color="auto"/>
              <w:left w:val="single" w:sz="4" w:space="0" w:color="auto"/>
              <w:bottom w:val="single" w:sz="4" w:space="0" w:color="auto"/>
              <w:right w:val="single" w:sz="4" w:space="0" w:color="auto"/>
            </w:tcBorders>
          </w:tcPr>
          <w:p w:rsidR="008B5849" w:rsidRPr="00F048F0" w:rsidRDefault="008B5849" w:rsidP="00390844">
            <w:pPr>
              <w:rPr>
                <w:b/>
                <w:sz w:val="23"/>
                <w:szCs w:val="23"/>
              </w:rPr>
            </w:pPr>
            <w:r w:rsidRPr="00F048F0">
              <w:rPr>
                <w:b/>
                <w:sz w:val="23"/>
                <w:szCs w:val="23"/>
              </w:rPr>
              <w:t>Příjemce:</w:t>
            </w:r>
          </w:p>
          <w:p w:rsidR="008B5849" w:rsidRPr="00F048F0" w:rsidRDefault="008B5849" w:rsidP="00390844">
            <w:pPr>
              <w:rPr>
                <w:sz w:val="23"/>
                <w:szCs w:val="23"/>
              </w:rPr>
            </w:pPr>
            <w:r w:rsidRPr="00F048F0">
              <w:rPr>
                <w:sz w:val="23"/>
                <w:szCs w:val="23"/>
              </w:rPr>
              <w:fldChar w:fldCharType="begin">
                <w:ffData>
                  <w:name w:val="Text2"/>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p w:rsidR="008B5849" w:rsidRPr="00F048F0" w:rsidRDefault="008B5849" w:rsidP="00390844">
            <w:pPr>
              <w:rPr>
                <w:sz w:val="23"/>
                <w:szCs w:val="23"/>
              </w:rPr>
            </w:pPr>
          </w:p>
        </w:tc>
        <w:tc>
          <w:tcPr>
            <w:tcW w:w="3160" w:type="dxa"/>
            <w:tcBorders>
              <w:top w:val="single" w:sz="4" w:space="0" w:color="auto"/>
              <w:left w:val="single" w:sz="4" w:space="0" w:color="auto"/>
              <w:bottom w:val="single" w:sz="4" w:space="0" w:color="auto"/>
              <w:right w:val="single" w:sz="4" w:space="0" w:color="auto"/>
            </w:tcBorders>
          </w:tcPr>
          <w:p w:rsidR="008B5849" w:rsidRPr="00F048F0" w:rsidRDefault="008B5849" w:rsidP="00390844">
            <w:pPr>
              <w:rPr>
                <w:b/>
                <w:sz w:val="23"/>
                <w:szCs w:val="23"/>
              </w:rPr>
            </w:pPr>
            <w:r w:rsidRPr="00F048F0">
              <w:rPr>
                <w:b/>
                <w:sz w:val="23"/>
                <w:szCs w:val="23"/>
              </w:rPr>
              <w:t>Identifikační údaje autorizované osoby</w:t>
            </w:r>
            <w:r w:rsidRPr="00F048F0">
              <w:rPr>
                <w:rStyle w:val="Znakapoznpodarou"/>
                <w:sz w:val="23"/>
                <w:szCs w:val="23"/>
              </w:rPr>
              <w:t>2</w:t>
            </w:r>
            <w:r w:rsidRPr="00F048F0">
              <w:rPr>
                <w:b/>
                <w:sz w:val="23"/>
                <w:szCs w:val="23"/>
              </w:rPr>
              <w:t>:</w:t>
            </w:r>
          </w:p>
          <w:p w:rsidR="008B5849" w:rsidRPr="00F048F0" w:rsidRDefault="008B5849" w:rsidP="00390844">
            <w:pPr>
              <w:rPr>
                <w:sz w:val="23"/>
                <w:szCs w:val="23"/>
              </w:rPr>
            </w:pPr>
            <w:r w:rsidRPr="00F048F0">
              <w:rPr>
                <w:sz w:val="23"/>
                <w:szCs w:val="23"/>
              </w:rPr>
              <w:fldChar w:fldCharType="begin">
                <w:ffData>
                  <w:name w:val="Text3"/>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p w:rsidR="008B5849" w:rsidRPr="00F048F0" w:rsidRDefault="008B5849" w:rsidP="00390844">
            <w:pPr>
              <w:rPr>
                <w:sz w:val="23"/>
                <w:szCs w:val="23"/>
              </w:rPr>
            </w:pPr>
          </w:p>
        </w:tc>
      </w:tr>
      <w:tr w:rsidR="008B5849" w:rsidRPr="00F048F0" w:rsidTr="00390844">
        <w:trPr>
          <w:trHeight w:val="2344"/>
          <w:jc w:val="center"/>
        </w:trPr>
        <w:tc>
          <w:tcPr>
            <w:tcW w:w="9244" w:type="dxa"/>
            <w:gridSpan w:val="4"/>
            <w:tcBorders>
              <w:top w:val="single" w:sz="4" w:space="0" w:color="auto"/>
              <w:left w:val="single" w:sz="4" w:space="0" w:color="auto"/>
              <w:bottom w:val="single" w:sz="4" w:space="0" w:color="auto"/>
              <w:right w:val="single" w:sz="4" w:space="0" w:color="auto"/>
            </w:tcBorders>
          </w:tcPr>
          <w:p w:rsidR="008B5849" w:rsidRPr="00F048F0" w:rsidRDefault="008B5849" w:rsidP="00390844">
            <w:pPr>
              <w:tabs>
                <w:tab w:val="left" w:pos="5287"/>
                <w:tab w:val="left" w:pos="7987"/>
              </w:tabs>
              <w:spacing w:before="60" w:after="60"/>
              <w:jc w:val="both"/>
              <w:rPr>
                <w:sz w:val="23"/>
                <w:szCs w:val="23"/>
              </w:rPr>
            </w:pPr>
            <w:r w:rsidRPr="00F048F0">
              <w:rPr>
                <w:sz w:val="23"/>
                <w:szCs w:val="23"/>
              </w:rPr>
              <w:t>Toto prohlášení je vystaveno:</w:t>
            </w:r>
          </w:p>
          <w:p w:rsidR="008B5849" w:rsidRPr="00F048F0" w:rsidRDefault="008B5849" w:rsidP="008B5849">
            <w:pPr>
              <w:numPr>
                <w:ilvl w:val="0"/>
                <w:numId w:val="54"/>
              </w:numPr>
              <w:tabs>
                <w:tab w:val="left" w:pos="5287"/>
                <w:tab w:val="left" w:pos="7987"/>
              </w:tabs>
              <w:spacing w:before="40" w:after="40"/>
              <w:ind w:left="1259" w:hanging="357"/>
              <w:jc w:val="both"/>
              <w:rPr>
                <w:sz w:val="23"/>
                <w:szCs w:val="23"/>
              </w:rPr>
            </w:pPr>
            <w:r w:rsidRPr="00F048F0">
              <w:rPr>
                <w:sz w:val="23"/>
                <w:szCs w:val="23"/>
              </w:rPr>
              <w:t xml:space="preserve">ke konkrétní dodávce </w:t>
            </w:r>
            <w:r w:rsidRPr="00F048F0">
              <w:rPr>
                <w:sz w:val="23"/>
                <w:szCs w:val="23"/>
              </w:rPr>
              <w:tab/>
            </w:r>
            <w:r w:rsidRPr="00F048F0">
              <w:rPr>
                <w:sz w:val="23"/>
                <w:szCs w:val="23"/>
              </w:rPr>
              <w:fldChar w:fldCharType="begin">
                <w:ffData>
                  <w:name w:val=""/>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ze dne    </w:t>
            </w:r>
            <w:r w:rsidRPr="00F048F0">
              <w:rPr>
                <w:sz w:val="23"/>
                <w:szCs w:val="23"/>
              </w:rPr>
              <w:fldChar w:fldCharType="begin">
                <w:ffData>
                  <w:name w:val="Text4"/>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fldChar w:fldCharType="end"/>
            </w:r>
          </w:p>
          <w:p w:rsidR="008B5849" w:rsidRPr="00F048F0" w:rsidRDefault="008B5849" w:rsidP="008B5849">
            <w:pPr>
              <w:numPr>
                <w:ilvl w:val="0"/>
                <w:numId w:val="54"/>
              </w:numPr>
              <w:tabs>
                <w:tab w:val="left" w:pos="5287"/>
                <w:tab w:val="left" w:pos="7987"/>
              </w:tabs>
              <w:spacing w:before="40" w:after="40"/>
              <w:ind w:left="1259" w:hanging="357"/>
              <w:jc w:val="both"/>
              <w:rPr>
                <w:sz w:val="23"/>
                <w:szCs w:val="23"/>
              </w:rPr>
            </w:pPr>
            <w:r w:rsidRPr="00F048F0">
              <w:rPr>
                <w:sz w:val="23"/>
                <w:szCs w:val="23"/>
              </w:rPr>
              <w:t>jako sumární měsíční prohlášení</w:t>
            </w:r>
            <w:r w:rsidRPr="00F048F0">
              <w:rPr>
                <w:sz w:val="23"/>
                <w:szCs w:val="23"/>
              </w:rPr>
              <w:tab/>
            </w:r>
            <w:r w:rsidRPr="00F048F0">
              <w:rPr>
                <w:sz w:val="23"/>
                <w:szCs w:val="23"/>
              </w:rPr>
              <w:fldChar w:fldCharType="begin">
                <w:ffData>
                  <w:name w:val=""/>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za měsíc </w:t>
            </w:r>
            <w:r w:rsidRPr="00F048F0">
              <w:rPr>
                <w:sz w:val="23"/>
                <w:szCs w:val="23"/>
              </w:rPr>
              <w:fldChar w:fldCharType="begin">
                <w:ffData>
                  <w:name w:val="Text4"/>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fldChar w:fldCharType="end"/>
            </w:r>
          </w:p>
          <w:p w:rsidR="008B5849" w:rsidRPr="00F048F0" w:rsidRDefault="008B5849" w:rsidP="00390844">
            <w:pPr>
              <w:spacing w:before="120" w:after="120"/>
              <w:rPr>
                <w:b/>
                <w:sz w:val="23"/>
                <w:szCs w:val="23"/>
              </w:rPr>
            </w:pPr>
            <w:r w:rsidRPr="00F048F0">
              <w:rPr>
                <w:b/>
                <w:sz w:val="23"/>
                <w:szCs w:val="23"/>
              </w:rPr>
              <w:t xml:space="preserve">1. Údaje o </w:t>
            </w:r>
            <w:r w:rsidRPr="00F048F0">
              <w:rPr>
                <w:b/>
                <w:bCs/>
                <w:sz w:val="23"/>
                <w:szCs w:val="23"/>
              </w:rPr>
              <w:t>pohonné hmotě</w:t>
            </w:r>
            <w:r w:rsidRPr="00F048F0">
              <w:rPr>
                <w:b/>
                <w:sz w:val="23"/>
                <w:szCs w:val="23"/>
              </w:rPr>
              <w:t>:</w:t>
            </w:r>
          </w:p>
          <w:p w:rsidR="008B5849" w:rsidRPr="00F048F0" w:rsidRDefault="008B5849" w:rsidP="00390844">
            <w:pPr>
              <w:spacing w:before="120" w:after="120"/>
              <w:rPr>
                <w:b/>
                <w:sz w:val="23"/>
                <w:szCs w:val="23"/>
              </w:rPr>
            </w:pPr>
            <w:r w:rsidRPr="00F048F0">
              <w:rPr>
                <w:sz w:val="23"/>
                <w:szCs w:val="23"/>
              </w:rPr>
              <w:t xml:space="preserve">Vlastník pohonné hmoty: </w:t>
            </w:r>
            <w:r w:rsidRPr="00F048F0">
              <w:rPr>
                <w:sz w:val="23"/>
                <w:szCs w:val="23"/>
              </w:rPr>
              <w:fldChar w:fldCharType="begin">
                <w:ffData>
                  <w:name w:val="Text4"/>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fldChar w:fldCharType="end"/>
            </w:r>
          </w:p>
          <w:p w:rsidR="008B5849" w:rsidRPr="00F048F0" w:rsidRDefault="008B5849" w:rsidP="00390844">
            <w:pPr>
              <w:spacing w:before="120" w:after="120"/>
              <w:rPr>
                <w:sz w:val="23"/>
                <w:szCs w:val="23"/>
              </w:rPr>
            </w:pPr>
            <w:r w:rsidRPr="00F048F0">
              <w:rPr>
                <w:sz w:val="23"/>
                <w:szCs w:val="23"/>
              </w:rPr>
              <w:t>Druh, popřípadě podíly a výchozí surovina</w:t>
            </w:r>
            <w:r w:rsidRPr="00F048F0">
              <w:rPr>
                <w:rStyle w:val="Znakapoznpodarou"/>
                <w:sz w:val="23"/>
                <w:szCs w:val="23"/>
              </w:rPr>
              <w:t>3</w:t>
            </w:r>
            <w:r w:rsidRPr="00F048F0">
              <w:rPr>
                <w:sz w:val="23"/>
                <w:szCs w:val="23"/>
              </w:rPr>
              <w:t xml:space="preserve">: </w:t>
            </w:r>
            <w:r w:rsidRPr="00F048F0">
              <w:rPr>
                <w:sz w:val="23"/>
                <w:szCs w:val="23"/>
              </w:rPr>
              <w:fldChar w:fldCharType="begin">
                <w:ffData>
                  <w:name w:val="Text4"/>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p w:rsidR="008B5849" w:rsidRPr="00F048F0" w:rsidRDefault="008B5849" w:rsidP="00390844">
            <w:pPr>
              <w:spacing w:before="120" w:after="120"/>
              <w:rPr>
                <w:sz w:val="23"/>
                <w:szCs w:val="23"/>
              </w:rPr>
            </w:pPr>
            <w:r w:rsidRPr="00F048F0">
              <w:rPr>
                <w:sz w:val="23"/>
                <w:szCs w:val="23"/>
              </w:rPr>
              <w:t xml:space="preserve">Druh fosilní pohonné hmoty: </w:t>
            </w:r>
            <w:r w:rsidRPr="00F048F0">
              <w:rPr>
                <w:sz w:val="23"/>
                <w:szCs w:val="23"/>
              </w:rPr>
              <w:fldChar w:fldCharType="begin">
                <w:ffData>
                  <w:name w:val="Text4"/>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t> </w:t>
            </w:r>
            <w:r w:rsidRPr="00F048F0">
              <w:rPr>
                <w:sz w:val="23"/>
                <w:szCs w:val="23"/>
              </w:rPr>
              <w:fldChar w:fldCharType="end"/>
            </w:r>
          </w:p>
          <w:p w:rsidR="008B5849" w:rsidRPr="00F048F0" w:rsidRDefault="008B5849" w:rsidP="00390844">
            <w:pPr>
              <w:spacing w:before="120" w:after="120"/>
              <w:rPr>
                <w:sz w:val="23"/>
                <w:szCs w:val="23"/>
              </w:rPr>
            </w:pPr>
            <w:r w:rsidRPr="00F048F0">
              <w:rPr>
                <w:sz w:val="23"/>
                <w:szCs w:val="23"/>
              </w:rPr>
              <w:t>Množství biopaliva v pohonné hmotě (t nebo m</w:t>
            </w:r>
            <w:r w:rsidRPr="00F048F0">
              <w:rPr>
                <w:sz w:val="23"/>
                <w:szCs w:val="23"/>
                <w:vertAlign w:val="superscript"/>
              </w:rPr>
              <w:t>3</w:t>
            </w:r>
            <w:r w:rsidRPr="00F048F0">
              <w:rPr>
                <w:sz w:val="23"/>
                <w:szCs w:val="23"/>
              </w:rPr>
              <w:t xml:space="preserve">): </w:t>
            </w:r>
            <w:r w:rsidRPr="00F048F0">
              <w:rPr>
                <w:sz w:val="23"/>
                <w:szCs w:val="23"/>
              </w:rPr>
              <w:fldChar w:fldCharType="begin">
                <w:ffData>
                  <w:name w:val="Text5"/>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p w:rsidR="008B5849" w:rsidRPr="00F048F0" w:rsidRDefault="008B5849" w:rsidP="00390844">
            <w:pPr>
              <w:spacing w:before="120" w:after="120"/>
              <w:rPr>
                <w:sz w:val="23"/>
                <w:szCs w:val="23"/>
              </w:rPr>
            </w:pPr>
            <w:r w:rsidRPr="00F048F0">
              <w:rPr>
                <w:sz w:val="23"/>
                <w:szCs w:val="23"/>
              </w:rPr>
              <w:t xml:space="preserve">Stát původu biomasy: </w:t>
            </w:r>
            <w:r w:rsidRPr="00F048F0">
              <w:rPr>
                <w:sz w:val="23"/>
                <w:szCs w:val="23"/>
              </w:rPr>
              <w:fldChar w:fldCharType="begin">
                <w:ffData>
                  <w:name w:val="Text6"/>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p w:rsidR="008B5849" w:rsidRPr="00F048F0" w:rsidRDefault="008B5849" w:rsidP="00390844">
            <w:pPr>
              <w:tabs>
                <w:tab w:val="left" w:pos="5287"/>
                <w:tab w:val="left" w:pos="7987"/>
              </w:tabs>
              <w:spacing w:before="60" w:after="60"/>
              <w:jc w:val="both"/>
              <w:rPr>
                <w:sz w:val="23"/>
                <w:szCs w:val="23"/>
              </w:rPr>
            </w:pPr>
            <w:r w:rsidRPr="00F048F0">
              <w:rPr>
                <w:sz w:val="23"/>
                <w:szCs w:val="23"/>
              </w:rPr>
              <w:t xml:space="preserve">Biopalivo bylo vyrobeno z odpadu nebo zbytků, které nepocházejí ze zemědělství, lesnictví, akvakultury a rybolovu. </w:t>
            </w:r>
            <w:r w:rsidRPr="00F048F0">
              <w:rPr>
                <w:sz w:val="23"/>
                <w:szCs w:val="23"/>
              </w:rPr>
              <w:tab/>
            </w:r>
            <w:r w:rsidRPr="00F048F0">
              <w:rPr>
                <w:sz w:val="23"/>
                <w:szCs w:val="23"/>
              </w:rPr>
              <w:fldChar w:fldCharType="begin">
                <w:ffData>
                  <w:name w:val="Zaškrtávací1"/>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ano</w:t>
            </w:r>
            <w:r w:rsidRPr="00F048F0">
              <w:rPr>
                <w:sz w:val="23"/>
                <w:szCs w:val="23"/>
              </w:rPr>
              <w:tab/>
            </w:r>
            <w:r w:rsidRPr="00F048F0">
              <w:rPr>
                <w:sz w:val="23"/>
                <w:szCs w:val="23"/>
              </w:rPr>
              <w:fldChar w:fldCharType="begin">
                <w:ffData>
                  <w:name w:val="Zaškrtávací2"/>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ne </w:t>
            </w:r>
          </w:p>
          <w:p w:rsidR="008B5849" w:rsidRPr="00F048F0" w:rsidRDefault="008B5849" w:rsidP="00390844">
            <w:pPr>
              <w:tabs>
                <w:tab w:val="left" w:pos="4305"/>
                <w:tab w:val="left" w:pos="7987"/>
              </w:tabs>
              <w:spacing w:before="60" w:after="60"/>
              <w:jc w:val="both"/>
              <w:rPr>
                <w:sz w:val="23"/>
                <w:szCs w:val="23"/>
              </w:rPr>
            </w:pPr>
            <w:r w:rsidRPr="00F048F0">
              <w:rPr>
                <w:sz w:val="23"/>
                <w:szCs w:val="23"/>
              </w:rPr>
              <w:t>Biopalivo bylo vyrobeno v zařízení uvedeném do provozu před 24.1.2008</w:t>
            </w:r>
            <w:r w:rsidRPr="00F048F0">
              <w:rPr>
                <w:rStyle w:val="Znakapoznpodarou"/>
                <w:sz w:val="23"/>
                <w:szCs w:val="23"/>
              </w:rPr>
              <w:t>4</w:t>
            </w:r>
            <w:r w:rsidRPr="00F048F0">
              <w:rPr>
                <w:sz w:val="23"/>
                <w:szCs w:val="23"/>
              </w:rPr>
              <w:t>.</w:t>
            </w:r>
          </w:p>
          <w:p w:rsidR="008B5849" w:rsidRPr="00F048F0" w:rsidRDefault="008B5849" w:rsidP="00390844">
            <w:pPr>
              <w:tabs>
                <w:tab w:val="left" w:pos="4305"/>
                <w:tab w:val="left" w:pos="5154"/>
                <w:tab w:val="left" w:pos="5349"/>
                <w:tab w:val="left" w:pos="7987"/>
              </w:tabs>
              <w:spacing w:before="60" w:after="60"/>
              <w:jc w:val="both"/>
              <w:rPr>
                <w:sz w:val="23"/>
                <w:szCs w:val="23"/>
              </w:rPr>
            </w:pPr>
            <w:r w:rsidRPr="00F048F0">
              <w:rPr>
                <w:sz w:val="23"/>
                <w:szCs w:val="23"/>
              </w:rPr>
              <w:t xml:space="preserve">                                                                                        </w:t>
            </w:r>
            <w:r w:rsidRPr="00F048F0">
              <w:rPr>
                <w:sz w:val="23"/>
                <w:szCs w:val="23"/>
              </w:rPr>
              <w:fldChar w:fldCharType="begin">
                <w:ffData>
                  <w:name w:val="Zaškrtávací3"/>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ano                                 </w:t>
            </w:r>
            <w:r w:rsidRPr="00F048F0">
              <w:rPr>
                <w:sz w:val="23"/>
                <w:szCs w:val="23"/>
              </w:rPr>
              <w:tab/>
            </w:r>
            <w:r w:rsidRPr="00F048F0">
              <w:rPr>
                <w:sz w:val="23"/>
                <w:szCs w:val="23"/>
              </w:rPr>
              <w:fldChar w:fldCharType="begin">
                <w:ffData>
                  <w:name w:val="Zaškrtávací4"/>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ne</w:t>
            </w:r>
          </w:p>
        </w:tc>
      </w:tr>
      <w:tr w:rsidR="008B5849" w:rsidRPr="00F048F0" w:rsidTr="00390844">
        <w:trPr>
          <w:trHeight w:val="2410"/>
          <w:jc w:val="center"/>
        </w:trPr>
        <w:tc>
          <w:tcPr>
            <w:tcW w:w="9244" w:type="dxa"/>
            <w:gridSpan w:val="4"/>
            <w:tcBorders>
              <w:top w:val="single" w:sz="4" w:space="0" w:color="auto"/>
              <w:left w:val="single" w:sz="4" w:space="0" w:color="auto"/>
              <w:bottom w:val="single" w:sz="4" w:space="0" w:color="auto"/>
              <w:right w:val="single" w:sz="4" w:space="0" w:color="auto"/>
            </w:tcBorders>
          </w:tcPr>
          <w:p w:rsidR="008B5849" w:rsidRPr="00F048F0" w:rsidRDefault="008B5849" w:rsidP="00390844">
            <w:pPr>
              <w:spacing w:before="120" w:after="120"/>
              <w:rPr>
                <w:b/>
                <w:sz w:val="23"/>
                <w:szCs w:val="23"/>
              </w:rPr>
            </w:pPr>
            <w:r w:rsidRPr="00F048F0">
              <w:rPr>
                <w:b/>
                <w:sz w:val="23"/>
                <w:szCs w:val="23"/>
              </w:rPr>
              <w:t>2. Údaje o produkci emisí skleníkových plynů</w:t>
            </w:r>
          </w:p>
          <w:p w:rsidR="008B5849" w:rsidRPr="00F048F0" w:rsidRDefault="008B5849" w:rsidP="00390844">
            <w:pPr>
              <w:spacing w:before="120" w:after="120"/>
              <w:rPr>
                <w:sz w:val="23"/>
                <w:szCs w:val="23"/>
              </w:rPr>
            </w:pPr>
            <w:r w:rsidRPr="00F048F0">
              <w:rPr>
                <w:sz w:val="23"/>
                <w:szCs w:val="23"/>
              </w:rPr>
              <w:t>Produkce emisí skleníkových plynů</w:t>
            </w:r>
            <w:r w:rsidRPr="00F048F0">
              <w:rPr>
                <w:b/>
                <w:sz w:val="23"/>
                <w:szCs w:val="23"/>
              </w:rPr>
              <w:t xml:space="preserve"> </w:t>
            </w:r>
            <w:r w:rsidRPr="00F048F0">
              <w:rPr>
                <w:sz w:val="23"/>
                <w:szCs w:val="23"/>
              </w:rPr>
              <w:t>(gCO</w:t>
            </w:r>
            <w:r w:rsidRPr="00F048F0">
              <w:rPr>
                <w:sz w:val="23"/>
                <w:szCs w:val="23"/>
                <w:vertAlign w:val="subscript"/>
              </w:rPr>
              <w:t>2ekv</w:t>
            </w:r>
            <w:r w:rsidRPr="00F048F0">
              <w:rPr>
                <w:sz w:val="23"/>
                <w:szCs w:val="23"/>
              </w:rPr>
              <w:t xml:space="preserve">/MJ): </w:t>
            </w:r>
            <w:r w:rsidRPr="00F048F0">
              <w:rPr>
                <w:sz w:val="23"/>
                <w:szCs w:val="23"/>
              </w:rPr>
              <w:fldChar w:fldCharType="begin">
                <w:ffData>
                  <w:name w:val="Text10"/>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p w:rsidR="008B5849" w:rsidRPr="00F048F0" w:rsidRDefault="008B5849" w:rsidP="00390844">
            <w:pPr>
              <w:spacing w:before="120" w:after="120"/>
              <w:rPr>
                <w:sz w:val="23"/>
                <w:szCs w:val="23"/>
              </w:rPr>
            </w:pPr>
            <w:r w:rsidRPr="00F048F0">
              <w:rPr>
                <w:sz w:val="23"/>
                <w:szCs w:val="23"/>
              </w:rPr>
              <w:t>Produkce emisí skleníkových plynů byla stanovena s použitím:</w:t>
            </w:r>
          </w:p>
          <w:p w:rsidR="008B5849" w:rsidRPr="00F048F0" w:rsidRDefault="008B5849" w:rsidP="00390844">
            <w:pPr>
              <w:spacing w:before="60" w:after="60"/>
              <w:jc w:val="both"/>
              <w:rPr>
                <w:sz w:val="23"/>
                <w:szCs w:val="23"/>
              </w:rPr>
            </w:pPr>
            <w:r w:rsidRPr="00F048F0">
              <w:rPr>
                <w:sz w:val="23"/>
                <w:szCs w:val="23"/>
              </w:rPr>
              <w:fldChar w:fldCharType="begin">
                <w:ffData>
                  <w:name w:val="Zaškrtávací5"/>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standardních hodnot uvedených v části A přílohy č. 1 nařízení vlády</w:t>
            </w:r>
          </w:p>
          <w:p w:rsidR="008B5849" w:rsidRPr="00F048F0" w:rsidRDefault="008B5849" w:rsidP="00390844">
            <w:pPr>
              <w:spacing w:before="60" w:after="60"/>
              <w:jc w:val="both"/>
              <w:rPr>
                <w:sz w:val="23"/>
                <w:szCs w:val="23"/>
              </w:rPr>
            </w:pPr>
            <w:r w:rsidRPr="00F048F0">
              <w:rPr>
                <w:sz w:val="23"/>
                <w:szCs w:val="23"/>
              </w:rPr>
              <w:fldChar w:fldCharType="begin">
                <w:ffData>
                  <w:name w:val="Zaškrtávací6"/>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výpočtu ze skutečných hodnot zjištěných způsobem uvedeným v části B přílohy č. 1 nařízení vlády</w:t>
            </w:r>
          </w:p>
          <w:p w:rsidR="008B5849" w:rsidRPr="00F048F0" w:rsidRDefault="008B5849" w:rsidP="00390844">
            <w:pPr>
              <w:spacing w:before="60" w:after="60"/>
              <w:jc w:val="both"/>
              <w:rPr>
                <w:sz w:val="23"/>
                <w:szCs w:val="23"/>
              </w:rPr>
            </w:pPr>
            <w:r w:rsidRPr="00F048F0">
              <w:rPr>
                <w:sz w:val="23"/>
                <w:szCs w:val="23"/>
              </w:rPr>
              <w:fldChar w:fldCharType="begin">
                <w:ffData>
                  <w:name w:val="Zaškrtávací7"/>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výpočtu podle vzorce uvedeného v bodě 1 v části B přílohy č. 1 nařízení vlády za použití některých dílčích standardních hodnot uvedených v části C přílohy č. 1 nařízení vlády</w:t>
            </w:r>
          </w:p>
          <w:p w:rsidR="008B5849" w:rsidRPr="00F048F0" w:rsidRDefault="008B5849" w:rsidP="00390844">
            <w:pPr>
              <w:spacing w:before="60" w:after="60"/>
              <w:jc w:val="both"/>
              <w:rPr>
                <w:sz w:val="23"/>
                <w:szCs w:val="23"/>
              </w:rPr>
            </w:pPr>
            <w:r w:rsidRPr="00F048F0">
              <w:rPr>
                <w:sz w:val="23"/>
                <w:szCs w:val="23"/>
              </w:rPr>
              <w:fldChar w:fldCharType="begin">
                <w:ffData>
                  <w:name w:val="Zaškrtávací8"/>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byl použit bonus za pěstování na znehodnocené půdě podle bodu 7 v části B přílohy č. 1 nařízení vlády</w:t>
            </w:r>
            <w:r w:rsidRPr="00F048F0">
              <w:rPr>
                <w:sz w:val="23"/>
                <w:szCs w:val="23"/>
                <w:vertAlign w:val="superscript"/>
              </w:rPr>
              <w:t>5</w:t>
            </w:r>
            <w:r w:rsidRPr="00F048F0">
              <w:rPr>
                <w:sz w:val="23"/>
                <w:szCs w:val="23"/>
              </w:rPr>
              <w:t xml:space="preserve"> </w:t>
            </w:r>
          </w:p>
          <w:p w:rsidR="008B5849" w:rsidRPr="00F048F0" w:rsidRDefault="008B5849" w:rsidP="00390844">
            <w:pPr>
              <w:spacing w:before="60" w:after="60"/>
              <w:jc w:val="both"/>
              <w:rPr>
                <w:sz w:val="23"/>
                <w:szCs w:val="23"/>
              </w:rPr>
            </w:pPr>
            <w:r w:rsidRPr="00F048F0">
              <w:rPr>
                <w:sz w:val="23"/>
                <w:szCs w:val="23"/>
              </w:rPr>
              <w:fldChar w:fldCharType="begin">
                <w:ffData>
                  <w:name w:val="Zaškrtávací9"/>
                  <w:enabled/>
                  <w:calcOnExit w:val="0"/>
                  <w:checkBox>
                    <w:sizeAuto/>
                    <w:default w:val="0"/>
                    <w:checked w:val="0"/>
                  </w:checkBox>
                </w:ffData>
              </w:fldChar>
            </w:r>
            <w:r w:rsidRPr="00F048F0">
              <w:rPr>
                <w:sz w:val="23"/>
                <w:szCs w:val="23"/>
              </w:rPr>
              <w:instrText xml:space="preserve"> FORMCHECKBOX </w:instrText>
            </w:r>
            <w:r w:rsidRPr="00F048F0">
              <w:rPr>
                <w:sz w:val="23"/>
                <w:szCs w:val="23"/>
              </w:rPr>
            </w:r>
            <w:r w:rsidRPr="00F048F0">
              <w:rPr>
                <w:sz w:val="23"/>
                <w:szCs w:val="23"/>
              </w:rPr>
              <w:fldChar w:fldCharType="end"/>
            </w:r>
            <w:r w:rsidRPr="00F048F0">
              <w:rPr>
                <w:sz w:val="23"/>
                <w:szCs w:val="23"/>
              </w:rPr>
              <w:t xml:space="preserve">  byl použit bonus za používání zdokonalených zemědělských postupů dle bodu 1 v části B přílohy č. 1 nařízení vlády</w:t>
            </w:r>
            <w:r w:rsidRPr="00F048F0">
              <w:rPr>
                <w:sz w:val="23"/>
                <w:szCs w:val="23"/>
                <w:vertAlign w:val="superscript"/>
              </w:rPr>
              <w:t>5</w:t>
            </w:r>
          </w:p>
          <w:p w:rsidR="008B5849" w:rsidRPr="00F048F0" w:rsidRDefault="008B5849" w:rsidP="00390844">
            <w:pPr>
              <w:spacing w:before="40" w:after="40"/>
              <w:jc w:val="both"/>
              <w:rPr>
                <w:sz w:val="23"/>
                <w:szCs w:val="23"/>
              </w:rPr>
            </w:pPr>
            <w:r w:rsidRPr="00F048F0">
              <w:rPr>
                <w:sz w:val="23"/>
                <w:szCs w:val="23"/>
              </w:rPr>
              <w:t>Identifikace přepravního prostředku a přepravní vzdálenost</w:t>
            </w:r>
            <w:r w:rsidRPr="00F048F0">
              <w:rPr>
                <w:rStyle w:val="Znakapoznpodarou"/>
                <w:sz w:val="23"/>
                <w:szCs w:val="23"/>
              </w:rPr>
              <w:t>6</w:t>
            </w:r>
            <w:r w:rsidRPr="00F048F0">
              <w:rPr>
                <w:sz w:val="23"/>
                <w:szCs w:val="23"/>
              </w:rPr>
              <w:t xml:space="preserve">: </w:t>
            </w:r>
            <w:r w:rsidRPr="00F048F0">
              <w:rPr>
                <w:sz w:val="23"/>
                <w:szCs w:val="23"/>
              </w:rPr>
              <w:fldChar w:fldCharType="begin">
                <w:ffData>
                  <w:name w:val="Text7"/>
                  <w:enabled/>
                  <w:calcOnExit w:val="0"/>
                  <w:textInput/>
                </w:ffData>
              </w:fldChar>
            </w:r>
            <w:r w:rsidRPr="00F048F0">
              <w:rPr>
                <w:sz w:val="23"/>
                <w:szCs w:val="23"/>
              </w:rPr>
              <w:instrText xml:space="preserve"> FORMTEXT </w:instrText>
            </w:r>
            <w:r w:rsidRPr="00F048F0">
              <w:rPr>
                <w:sz w:val="23"/>
                <w:szCs w:val="23"/>
              </w:rPr>
            </w:r>
            <w:r w:rsidRPr="00F048F0">
              <w:rPr>
                <w:sz w:val="23"/>
                <w:szCs w:val="23"/>
              </w:rPr>
              <w:fldChar w:fldCharType="separate"/>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noProof/>
                <w:sz w:val="23"/>
                <w:szCs w:val="23"/>
              </w:rPr>
              <w:t> </w:t>
            </w:r>
            <w:r w:rsidRPr="00F048F0">
              <w:rPr>
                <w:sz w:val="23"/>
                <w:szCs w:val="23"/>
              </w:rPr>
              <w:fldChar w:fldCharType="end"/>
            </w:r>
          </w:p>
        </w:tc>
      </w:tr>
    </w:tbl>
    <w:p w:rsidR="008B5849" w:rsidRPr="00F048F0" w:rsidRDefault="008B5849" w:rsidP="008B5849">
      <w:pPr>
        <w:jc w:val="both"/>
        <w:rPr>
          <w:sz w:val="23"/>
          <w:szCs w:val="23"/>
        </w:rPr>
      </w:pPr>
    </w:p>
    <w:p w:rsidR="008B5849" w:rsidRPr="00F048F0" w:rsidRDefault="008B5849" w:rsidP="008B5849">
      <w:pPr>
        <w:rPr>
          <w:sz w:val="23"/>
          <w:szCs w:val="23"/>
        </w:rPr>
      </w:pPr>
    </w:p>
    <w:p w:rsidR="008B5849" w:rsidRPr="00F048F0" w:rsidRDefault="008B5849" w:rsidP="008B5849">
      <w:pPr>
        <w:rPr>
          <w:sz w:val="23"/>
          <w:szCs w:val="23"/>
        </w:rPr>
      </w:pPr>
    </w:p>
    <w:p w:rsidR="008B5849" w:rsidRPr="00F048F0" w:rsidRDefault="008B5849" w:rsidP="008B5849">
      <w:pPr>
        <w:jc w:val="both"/>
        <w:rPr>
          <w:b/>
          <w:sz w:val="23"/>
          <w:szCs w:val="23"/>
        </w:rPr>
      </w:pPr>
      <w:r w:rsidRPr="00F048F0">
        <w:rPr>
          <w:b/>
          <w:sz w:val="23"/>
          <w:szCs w:val="23"/>
        </w:rPr>
        <w:t>-------------------------------                                                                   --------------------------------</w:t>
      </w:r>
    </w:p>
    <w:p w:rsidR="008B5849" w:rsidRPr="00F048F0" w:rsidRDefault="008B5849" w:rsidP="008B5849">
      <w:pPr>
        <w:rPr>
          <w:b/>
          <w:sz w:val="23"/>
          <w:szCs w:val="23"/>
        </w:rPr>
      </w:pPr>
      <w:r w:rsidRPr="00F048F0">
        <w:rPr>
          <w:b/>
          <w:sz w:val="23"/>
          <w:szCs w:val="23"/>
        </w:rPr>
        <w:t>Místo a datum vystavení                                                                   Podpis vystavující osoby</w:t>
      </w:r>
    </w:p>
    <w:p w:rsidR="008B5849" w:rsidRPr="00DF25E8" w:rsidRDefault="008B5849" w:rsidP="008B5849">
      <w:pPr>
        <w:spacing w:line="276" w:lineRule="auto"/>
        <w:jc w:val="right"/>
        <w:rPr>
          <w:sz w:val="23"/>
          <w:szCs w:val="23"/>
        </w:rPr>
      </w:pPr>
    </w:p>
    <w:p w:rsidR="008B5849" w:rsidRPr="00F048F0" w:rsidRDefault="008B5849" w:rsidP="008B5849">
      <w:pPr>
        <w:jc w:val="both"/>
        <w:rPr>
          <w:sz w:val="23"/>
          <w:szCs w:val="23"/>
        </w:rPr>
      </w:pPr>
      <w:r w:rsidRPr="00F048F0">
        <w:rPr>
          <w:sz w:val="23"/>
          <w:szCs w:val="23"/>
          <w:vertAlign w:val="superscript"/>
        </w:rPr>
        <w:footnoteRef/>
      </w:r>
      <w:r w:rsidRPr="00F048F0">
        <w:rPr>
          <w:sz w:val="23"/>
          <w:szCs w:val="23"/>
        </w:rPr>
        <w:t xml:space="preserve"> Identifikační údaje vystavovatele podle bodu 2 části D přílohy č. 4 nařízení vlády a registrační číslo certifikátu. </w:t>
      </w:r>
    </w:p>
    <w:p w:rsidR="008B5849" w:rsidRPr="00F048F0" w:rsidRDefault="008B5849" w:rsidP="008B5849">
      <w:pPr>
        <w:jc w:val="both"/>
        <w:rPr>
          <w:sz w:val="23"/>
          <w:szCs w:val="23"/>
        </w:rPr>
      </w:pPr>
      <w:r w:rsidRPr="00F048F0">
        <w:rPr>
          <w:sz w:val="23"/>
          <w:szCs w:val="23"/>
          <w:vertAlign w:val="superscript"/>
        </w:rPr>
        <w:lastRenderedPageBreak/>
        <w:t>2</w:t>
      </w:r>
      <w:r w:rsidRPr="00F048F0">
        <w:rPr>
          <w:sz w:val="23"/>
          <w:szCs w:val="23"/>
        </w:rPr>
        <w:t xml:space="preserve"> Bylo-li v rámci pověření přiděleno autorizované osobě identifikační číslo, postačí uvést pouze toto číslo.</w:t>
      </w:r>
    </w:p>
    <w:p w:rsidR="008B5849" w:rsidRPr="00F048F0" w:rsidRDefault="008B5849" w:rsidP="008B5849">
      <w:pPr>
        <w:jc w:val="both"/>
        <w:rPr>
          <w:sz w:val="23"/>
          <w:szCs w:val="23"/>
        </w:rPr>
      </w:pPr>
      <w:r w:rsidRPr="00F048F0">
        <w:rPr>
          <w:sz w:val="23"/>
          <w:szCs w:val="23"/>
        </w:rPr>
        <w:t>3 Např. bioethanol z kukuřice, MEŘO, případně 50 % MEŘO a 50 % MESO apod. Pokud obsahuje pohonná hmota bioETBE, do prohlášení se uvede jako biopalivo bioethanol, ze kterého je bioETBE vyrobeno.</w:t>
      </w:r>
    </w:p>
    <w:p w:rsidR="008B5849" w:rsidRPr="00F048F0" w:rsidRDefault="008B5849" w:rsidP="008B5849">
      <w:pPr>
        <w:rPr>
          <w:sz w:val="23"/>
          <w:szCs w:val="23"/>
        </w:rPr>
      </w:pPr>
      <w:r w:rsidRPr="00F048F0">
        <w:rPr>
          <w:sz w:val="23"/>
          <w:szCs w:val="23"/>
          <w:vertAlign w:val="superscript"/>
        </w:rPr>
        <w:t>4</w:t>
      </w:r>
      <w:r w:rsidRPr="00F048F0">
        <w:rPr>
          <w:sz w:val="23"/>
          <w:szCs w:val="23"/>
        </w:rPr>
        <w:t xml:space="preserve"> Nutné vyplnit pouze v případě, že biopalivo nesplňuje požadovanou 35 % úsporu emisí skleníkových plynů.</w:t>
      </w:r>
    </w:p>
    <w:p w:rsidR="008B5849" w:rsidRPr="00F048F0" w:rsidRDefault="008B5849" w:rsidP="008B5849">
      <w:pPr>
        <w:jc w:val="both"/>
        <w:rPr>
          <w:sz w:val="23"/>
          <w:szCs w:val="23"/>
        </w:rPr>
      </w:pPr>
      <w:r w:rsidRPr="00F048F0">
        <w:rPr>
          <w:sz w:val="23"/>
          <w:szCs w:val="23"/>
          <w:vertAlign w:val="superscript"/>
        </w:rPr>
        <w:t>5</w:t>
      </w:r>
      <w:r w:rsidRPr="00F048F0">
        <w:rPr>
          <w:sz w:val="23"/>
          <w:szCs w:val="23"/>
        </w:rPr>
        <w:t xml:space="preserve"> Lze využít pouze při použití skutečných hodnot zjištěných způsobem uvedeným v části B nebo při použití kombinací skutečných hodnot a dílčích standardních hodnot uvedených v části C přílohy č. 1 nařízení vlády.</w:t>
      </w:r>
    </w:p>
    <w:p w:rsidR="008B5849" w:rsidRPr="00DF25E8" w:rsidRDefault="008B5849" w:rsidP="008B5849">
      <w:pPr>
        <w:spacing w:line="276" w:lineRule="auto"/>
        <w:jc w:val="right"/>
        <w:rPr>
          <w:sz w:val="23"/>
          <w:szCs w:val="23"/>
        </w:rPr>
      </w:pPr>
      <w:r w:rsidRPr="00F048F0">
        <w:rPr>
          <w:sz w:val="23"/>
          <w:szCs w:val="23"/>
          <w:vertAlign w:val="superscript"/>
        </w:rPr>
        <w:t>6</w:t>
      </w:r>
      <w:r w:rsidRPr="00F048F0">
        <w:rPr>
          <w:sz w:val="23"/>
          <w:szCs w:val="23"/>
        </w:rPr>
        <w:t xml:space="preserve"> Např. auto nebo vlak. Uvádí se pouze při používání skutečných hodnot zjištěných způsobem uvedeným v části B přílohy č. 1 nařízení vlády, a pokud prodejce není posledním článkem řetězce výroby a prodeje biopaliva.</w:t>
      </w:r>
    </w:p>
    <w:p w:rsidR="0054014D" w:rsidRPr="000E7B2E"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0E7B2E"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0E7B2E"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0E7B2E"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4014D" w:rsidRPr="00F048F0" w:rsidRDefault="0054014D"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Pr="00F048F0"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870F77" w:rsidRPr="00F048F0" w:rsidRDefault="00870F77"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870F77" w:rsidRPr="00F048F0" w:rsidRDefault="00870F77"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870F77" w:rsidRPr="00F048F0" w:rsidRDefault="00870F77"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594BFE" w:rsidRDefault="00594BFE" w:rsidP="008E42F6">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rPr>
      </w:pPr>
    </w:p>
    <w:p w:rsidR="00DA6145" w:rsidRPr="00F048F0" w:rsidRDefault="0054014D"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r w:rsidRPr="000E7B2E">
        <w:rPr>
          <w:rFonts w:ascii="Times New Roman" w:hAnsi="Times New Roman"/>
          <w:sz w:val="23"/>
          <w:szCs w:val="23"/>
          <w:lang w:val="cs-CZ"/>
        </w:rPr>
        <w:lastRenderedPageBreak/>
        <w:t>Př</w:t>
      </w:r>
      <w:r w:rsidR="00C7672D" w:rsidRPr="000E7B2E">
        <w:rPr>
          <w:rFonts w:ascii="Times New Roman" w:hAnsi="Times New Roman"/>
          <w:sz w:val="23"/>
          <w:szCs w:val="23"/>
          <w:lang w:val="cs-CZ"/>
        </w:rPr>
        <w:t>í</w:t>
      </w:r>
      <w:r w:rsidRPr="000E7B2E">
        <w:rPr>
          <w:rFonts w:ascii="Times New Roman" w:hAnsi="Times New Roman"/>
          <w:sz w:val="23"/>
          <w:szCs w:val="23"/>
          <w:lang w:val="cs-CZ"/>
        </w:rPr>
        <w:t>loha č. 9 Rámcové smlouvy – Potvrzení o registraci distributora pohonných hmot</w:t>
      </w: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1F001E" w:rsidRPr="00F048F0" w:rsidRDefault="00DA6145" w:rsidP="00F048F0">
      <w:pPr>
        <w:pStyle w:val="Zkladntextodsazen2"/>
        <w:widowControl/>
        <w:tabs>
          <w:tab w:val="clear" w:pos="355"/>
          <w:tab w:val="clear" w:pos="3333"/>
          <w:tab w:val="clear" w:pos="6310"/>
          <w:tab w:val="left" w:pos="3686"/>
        </w:tabs>
        <w:overflowPunct/>
        <w:autoSpaceDE/>
        <w:adjustRightInd/>
        <w:spacing w:line="276" w:lineRule="auto"/>
        <w:ind w:left="0" w:firstLine="601"/>
        <w:jc w:val="right"/>
        <w:rPr>
          <w:rFonts w:ascii="Times New Roman" w:hAnsi="Times New Roman"/>
          <w:sz w:val="23"/>
          <w:szCs w:val="23"/>
          <w:lang w:val="cs-CZ"/>
        </w:rPr>
      </w:pPr>
      <w:r w:rsidRPr="000E7B2E">
        <w:rPr>
          <w:rFonts w:ascii="Times New Roman" w:hAnsi="Times New Roman"/>
          <w:sz w:val="23"/>
          <w:szCs w:val="23"/>
          <w:lang w:val="cs-CZ"/>
        </w:rPr>
        <w:lastRenderedPageBreak/>
        <w:t xml:space="preserve">Příloha č. 10 - </w:t>
      </w:r>
      <w:r w:rsidRPr="00F048F0">
        <w:rPr>
          <w:rFonts w:ascii="Times New Roman" w:hAnsi="Times New Roman"/>
          <w:sz w:val="23"/>
          <w:szCs w:val="23"/>
          <w:lang w:val="cs-CZ"/>
        </w:rPr>
        <w:t xml:space="preserve">Výpis </w:t>
      </w:r>
      <w:r w:rsidR="00AA4300" w:rsidRPr="00F048F0">
        <w:rPr>
          <w:rFonts w:ascii="Times New Roman" w:hAnsi="Times New Roman"/>
          <w:sz w:val="23"/>
          <w:szCs w:val="23"/>
          <w:lang w:val="cs-CZ"/>
        </w:rPr>
        <w:t xml:space="preserve">z </w:t>
      </w:r>
      <w:r w:rsidR="00AA4300" w:rsidRPr="00F048F0">
        <w:rPr>
          <w:rFonts w:ascii="Times New Roman" w:hAnsi="Times New Roman"/>
          <w:color w:val="000000"/>
          <w:sz w:val="23"/>
          <w:szCs w:val="23"/>
          <w:lang w:val="cs-CZ"/>
        </w:rPr>
        <w:t xml:space="preserve">registru plátců DPH z Daňového </w:t>
      </w:r>
      <w:r w:rsidR="00AA4300" w:rsidRPr="00F048F0">
        <w:rPr>
          <w:rFonts w:ascii="Times New Roman" w:eastAsia="SimSun" w:hAnsi="Times New Roman"/>
          <w:sz w:val="23"/>
          <w:szCs w:val="23"/>
          <w:lang w:val="cs-CZ"/>
        </w:rPr>
        <w:t>portálu finanční správy</w:t>
      </w:r>
      <w:r w:rsidR="00AA4300" w:rsidRPr="00F048F0">
        <w:rPr>
          <w:rFonts w:ascii="Times New Roman" w:hAnsi="Times New Roman"/>
          <w:sz w:val="23"/>
          <w:szCs w:val="23"/>
          <w:lang w:val="cs-CZ"/>
        </w:rPr>
        <w:t xml:space="preserve">  </w:t>
      </w:r>
      <w:r w:rsidRPr="00F048F0">
        <w:rPr>
          <w:rFonts w:ascii="Times New Roman" w:hAnsi="Times New Roman"/>
          <w:sz w:val="23"/>
          <w:szCs w:val="23"/>
          <w:lang w:val="cs-CZ"/>
        </w:rPr>
        <w:t>dokládající zveřejnění bankovn</w:t>
      </w:r>
      <w:r w:rsidR="00F90609" w:rsidRPr="00F048F0">
        <w:rPr>
          <w:rFonts w:ascii="Times New Roman" w:hAnsi="Times New Roman"/>
          <w:sz w:val="23"/>
          <w:szCs w:val="23"/>
          <w:lang w:val="cs-CZ"/>
        </w:rPr>
        <w:t xml:space="preserve">ího </w:t>
      </w:r>
      <w:r w:rsidRPr="00F048F0">
        <w:rPr>
          <w:rFonts w:ascii="Times New Roman" w:hAnsi="Times New Roman"/>
          <w:sz w:val="23"/>
          <w:szCs w:val="23"/>
          <w:lang w:val="cs-CZ"/>
        </w:rPr>
        <w:t>účtu dodavatele správcem daně</w:t>
      </w:r>
      <w:r w:rsidR="00752AC9" w:rsidRPr="00F048F0">
        <w:rPr>
          <w:rFonts w:ascii="Times New Roman" w:hAnsi="Times New Roman"/>
          <w:sz w:val="23"/>
          <w:szCs w:val="23"/>
          <w:lang w:val="cs-CZ"/>
        </w:rPr>
        <w:t xml:space="preserve"> a informaci, že </w:t>
      </w:r>
      <w:r w:rsidR="001F001E" w:rsidRPr="00F048F0">
        <w:rPr>
          <w:rFonts w:ascii="Times New Roman" w:hAnsi="Times New Roman"/>
          <w:sz w:val="23"/>
          <w:szCs w:val="23"/>
          <w:lang w:val="cs-CZ"/>
        </w:rPr>
        <w:t xml:space="preserve"> </w:t>
      </w:r>
      <w:r w:rsidR="00752AC9" w:rsidRPr="00F048F0">
        <w:rPr>
          <w:rFonts w:ascii="Times New Roman" w:hAnsi="Times New Roman"/>
          <w:sz w:val="23"/>
          <w:szCs w:val="23"/>
          <w:lang w:val="cs-CZ"/>
        </w:rPr>
        <w:t xml:space="preserve">je dodavatel </w:t>
      </w:r>
      <w:r w:rsidR="001F001E" w:rsidRPr="00F048F0">
        <w:rPr>
          <w:rFonts w:ascii="Times New Roman" w:hAnsi="Times New Roman"/>
          <w:sz w:val="23"/>
          <w:szCs w:val="23"/>
          <w:lang w:val="cs-CZ"/>
        </w:rPr>
        <w:t>spolehlivým plátcem</w:t>
      </w:r>
      <w:r w:rsidR="00752AC9" w:rsidRPr="00F048F0">
        <w:rPr>
          <w:rFonts w:ascii="Times New Roman" w:hAnsi="Times New Roman"/>
          <w:sz w:val="23"/>
          <w:szCs w:val="23"/>
          <w:lang w:val="cs-CZ"/>
        </w:rPr>
        <w:t xml:space="preserve"> daně</w:t>
      </w:r>
    </w:p>
    <w:p w:rsidR="001F001E" w:rsidRPr="000E7B2E" w:rsidRDefault="001F001E" w:rsidP="001F001E">
      <w:pPr>
        <w:pStyle w:val="Zkladntextodsazen2"/>
        <w:widowControl/>
        <w:tabs>
          <w:tab w:val="clear" w:pos="355"/>
          <w:tab w:val="clear" w:pos="3333"/>
          <w:tab w:val="clear" w:pos="6310"/>
          <w:tab w:val="left" w:pos="3686"/>
        </w:tabs>
        <w:overflowPunct/>
        <w:autoSpaceDE/>
        <w:adjustRightInd/>
        <w:spacing w:line="276" w:lineRule="auto"/>
        <w:ind w:left="0" w:firstLine="601"/>
        <w:jc w:val="both"/>
        <w:rPr>
          <w:rFonts w:ascii="Times New Roman" w:hAnsi="Times New Roman"/>
          <w:sz w:val="23"/>
          <w:szCs w:val="23"/>
          <w:lang w:val="cs-CZ"/>
        </w:rPr>
      </w:pPr>
    </w:p>
    <w:p w:rsidR="00DA6145" w:rsidRPr="000E7B2E" w:rsidRDefault="00DA6145" w:rsidP="00F048F0">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3"/>
          <w:szCs w:val="23"/>
        </w:rPr>
      </w:pPr>
    </w:p>
    <w:p w:rsidR="00DA6145" w:rsidRPr="000E7B2E"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0E7B2E"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p>
    <w:p w:rsidR="0054014D" w:rsidRPr="00F048F0" w:rsidRDefault="0054014D" w:rsidP="00216221">
      <w:pPr>
        <w:pStyle w:val="Zkladntextodsazen2"/>
        <w:widowControl/>
        <w:tabs>
          <w:tab w:val="clear" w:pos="355"/>
          <w:tab w:val="clear" w:pos="3333"/>
          <w:tab w:val="clear" w:pos="6310"/>
          <w:tab w:val="left" w:pos="7200"/>
        </w:tabs>
        <w:overflowPunct/>
        <w:autoSpaceDE/>
        <w:adjustRightInd/>
        <w:spacing w:line="276" w:lineRule="auto"/>
        <w:ind w:left="0" w:firstLine="0"/>
        <w:jc w:val="right"/>
        <w:rPr>
          <w:rFonts w:ascii="Times New Roman" w:hAnsi="Times New Roman"/>
          <w:sz w:val="23"/>
          <w:szCs w:val="23"/>
          <w:lang w:val="cs-CZ"/>
        </w:rPr>
      </w:pPr>
      <w:r w:rsidRPr="00F048F0">
        <w:rPr>
          <w:rFonts w:ascii="Times New Roman" w:hAnsi="Times New Roman"/>
          <w:sz w:val="23"/>
          <w:szCs w:val="23"/>
          <w:lang w:val="cs-CZ"/>
        </w:rPr>
        <w:t xml:space="preserve"> </w:t>
      </w:r>
    </w:p>
    <w:p w:rsidR="0054014D" w:rsidRPr="00F048F0" w:rsidRDefault="0054014D"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DA6145" w:rsidRPr="00F048F0" w:rsidRDefault="00DA6145"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F90609" w:rsidRPr="00F048F0" w:rsidRDefault="00F90609" w:rsidP="00216221">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p w:rsidR="002D65E6" w:rsidRDefault="002D65E6" w:rsidP="00F048F0">
      <w:pPr>
        <w:tabs>
          <w:tab w:val="left" w:pos="1993"/>
        </w:tabs>
        <w:spacing w:before="120" w:line="276" w:lineRule="auto"/>
        <w:jc w:val="right"/>
        <w:rPr>
          <w:sz w:val="23"/>
          <w:szCs w:val="23"/>
        </w:rPr>
      </w:pPr>
    </w:p>
    <w:p w:rsidR="002D65E6" w:rsidRDefault="002D65E6" w:rsidP="00F048F0">
      <w:pPr>
        <w:tabs>
          <w:tab w:val="left" w:pos="1993"/>
        </w:tabs>
        <w:spacing w:before="120" w:line="276" w:lineRule="auto"/>
        <w:jc w:val="right"/>
        <w:rPr>
          <w:sz w:val="23"/>
          <w:szCs w:val="23"/>
        </w:rPr>
      </w:pPr>
    </w:p>
    <w:p w:rsidR="002D65E6" w:rsidRDefault="002D65E6" w:rsidP="00F048F0">
      <w:pPr>
        <w:tabs>
          <w:tab w:val="left" w:pos="1993"/>
        </w:tabs>
        <w:spacing w:before="120" w:line="276" w:lineRule="auto"/>
        <w:jc w:val="right"/>
        <w:rPr>
          <w:sz w:val="23"/>
          <w:szCs w:val="23"/>
        </w:rPr>
      </w:pPr>
    </w:p>
    <w:p w:rsidR="002D65E6" w:rsidRDefault="002D65E6" w:rsidP="00F048F0">
      <w:pPr>
        <w:tabs>
          <w:tab w:val="left" w:pos="1993"/>
        </w:tabs>
        <w:spacing w:before="120" w:line="276" w:lineRule="auto"/>
        <w:jc w:val="right"/>
        <w:rPr>
          <w:sz w:val="23"/>
          <w:szCs w:val="23"/>
        </w:rPr>
      </w:pPr>
    </w:p>
    <w:p w:rsidR="002D65E6" w:rsidRDefault="002D65E6" w:rsidP="00F048F0">
      <w:pPr>
        <w:tabs>
          <w:tab w:val="left" w:pos="1993"/>
        </w:tabs>
        <w:spacing w:before="120" w:line="276" w:lineRule="auto"/>
        <w:jc w:val="right"/>
        <w:rPr>
          <w:sz w:val="23"/>
          <w:szCs w:val="23"/>
        </w:rPr>
      </w:pPr>
    </w:p>
    <w:p w:rsidR="00D3342A" w:rsidRPr="000E7B2E" w:rsidRDefault="00D3342A" w:rsidP="00F048F0">
      <w:pPr>
        <w:tabs>
          <w:tab w:val="left" w:pos="1993"/>
        </w:tabs>
        <w:spacing w:before="120" w:line="276" w:lineRule="auto"/>
        <w:jc w:val="right"/>
        <w:rPr>
          <w:sz w:val="23"/>
          <w:szCs w:val="23"/>
        </w:rPr>
      </w:pPr>
      <w:r w:rsidRPr="000E7B2E">
        <w:rPr>
          <w:sz w:val="23"/>
          <w:szCs w:val="23"/>
        </w:rPr>
        <w:lastRenderedPageBreak/>
        <w:t xml:space="preserve">Příloha č. 11 - Prohlášení o </w:t>
      </w:r>
      <w:r w:rsidR="00CE45F7" w:rsidRPr="000E7B2E">
        <w:rPr>
          <w:sz w:val="23"/>
          <w:szCs w:val="23"/>
        </w:rPr>
        <w:t>přihlášení</w:t>
      </w:r>
      <w:r w:rsidRPr="000E7B2E">
        <w:rPr>
          <w:sz w:val="23"/>
          <w:szCs w:val="23"/>
        </w:rPr>
        <w:t xml:space="preserve"> do registru chemických látek a přípravků</w:t>
      </w:r>
    </w:p>
    <w:p w:rsidR="00D3342A" w:rsidRPr="00F048F0" w:rsidRDefault="00D3342A" w:rsidP="00D3342A">
      <w:pPr>
        <w:tabs>
          <w:tab w:val="left" w:pos="1993"/>
        </w:tabs>
        <w:spacing w:before="120" w:line="276" w:lineRule="auto"/>
        <w:jc w:val="both"/>
        <w:rPr>
          <w:sz w:val="23"/>
          <w:szCs w:val="23"/>
        </w:rPr>
      </w:pPr>
    </w:p>
    <w:p w:rsidR="00D3342A" w:rsidRPr="00F048F0" w:rsidRDefault="00D3342A" w:rsidP="00D3342A">
      <w:pPr>
        <w:pStyle w:val="Nzev"/>
        <w:spacing w:line="276" w:lineRule="auto"/>
        <w:ind w:left="993" w:hanging="207"/>
        <w:outlineLvl w:val="0"/>
        <w:rPr>
          <w:spacing w:val="20"/>
          <w:sz w:val="23"/>
          <w:szCs w:val="23"/>
          <w:lang w:val="cs-CZ"/>
        </w:rPr>
      </w:pPr>
      <w:r w:rsidRPr="00F048F0">
        <w:rPr>
          <w:spacing w:val="20"/>
          <w:sz w:val="23"/>
          <w:szCs w:val="23"/>
          <w:lang w:val="cs-CZ"/>
        </w:rPr>
        <w:t xml:space="preserve">    PROHLÁŠENÍ O PŘIHLÁŠENÍ DO REGISTRU CHEMICKÝCH LÁTEK A PŘÍPRAVKŮ</w:t>
      </w:r>
    </w:p>
    <w:p w:rsidR="00D3342A" w:rsidRPr="00F048F0" w:rsidRDefault="00D3342A" w:rsidP="00D3342A">
      <w:pPr>
        <w:pStyle w:val="Nzev"/>
        <w:spacing w:line="276" w:lineRule="auto"/>
        <w:ind w:left="993" w:hanging="207"/>
        <w:outlineLvl w:val="0"/>
        <w:rPr>
          <w:spacing w:val="20"/>
          <w:sz w:val="23"/>
          <w:szCs w:val="23"/>
          <w:lang w:val="cs-CZ"/>
        </w:rPr>
      </w:pPr>
    </w:p>
    <w:p w:rsidR="00D3342A" w:rsidRPr="00F048F0" w:rsidRDefault="00D3342A" w:rsidP="00D3342A">
      <w:pPr>
        <w:pStyle w:val="Nzev"/>
        <w:spacing w:line="276" w:lineRule="auto"/>
        <w:ind w:left="993" w:hanging="207"/>
        <w:outlineLvl w:val="0"/>
        <w:rPr>
          <w:spacing w:val="20"/>
          <w:sz w:val="23"/>
          <w:szCs w:val="23"/>
          <w:lang w:val="cs-CZ"/>
        </w:rPr>
      </w:pPr>
    </w:p>
    <w:p w:rsidR="00D3342A" w:rsidRPr="00F048F0" w:rsidRDefault="00D3342A" w:rsidP="00D3342A">
      <w:pPr>
        <w:pStyle w:val="Nzev"/>
        <w:spacing w:line="276" w:lineRule="auto"/>
        <w:ind w:left="993" w:hanging="207"/>
        <w:outlineLvl w:val="0"/>
        <w:rPr>
          <w:spacing w:val="20"/>
          <w:sz w:val="23"/>
          <w:szCs w:val="23"/>
          <w:lang w:val="cs-CZ"/>
        </w:rPr>
      </w:pPr>
    </w:p>
    <w:p w:rsidR="00D3342A" w:rsidRPr="00F048F0" w:rsidRDefault="00D3342A" w:rsidP="00D3342A">
      <w:pPr>
        <w:pStyle w:val="Nzev"/>
        <w:spacing w:line="276" w:lineRule="auto"/>
        <w:ind w:left="993" w:hanging="207"/>
        <w:outlineLvl w:val="0"/>
        <w:rPr>
          <w:spacing w:val="20"/>
          <w:sz w:val="23"/>
          <w:szCs w:val="23"/>
          <w:lang w:val="cs-CZ"/>
        </w:rPr>
      </w:pPr>
    </w:p>
    <w:p w:rsidR="00D3342A" w:rsidRPr="00F048F0" w:rsidRDefault="00D3342A" w:rsidP="00D3342A">
      <w:pPr>
        <w:spacing w:line="276" w:lineRule="auto"/>
        <w:rPr>
          <w:sz w:val="23"/>
          <w:szCs w:val="23"/>
        </w:rPr>
      </w:pPr>
    </w:p>
    <w:p w:rsidR="00D3342A" w:rsidRPr="00F048F0" w:rsidRDefault="00D3342A" w:rsidP="00D3342A">
      <w:pPr>
        <w:spacing w:line="276" w:lineRule="auto"/>
        <w:jc w:val="both"/>
        <w:outlineLvl w:val="0"/>
        <w:rPr>
          <w:sz w:val="23"/>
          <w:szCs w:val="23"/>
        </w:rPr>
      </w:pPr>
      <w:r w:rsidRPr="00F048F0">
        <w:rPr>
          <w:sz w:val="23"/>
          <w:szCs w:val="23"/>
        </w:rPr>
        <w:t>Dodavatel</w:t>
      </w:r>
      <w:r w:rsidRPr="00F048F0">
        <w:rPr>
          <w:sz w:val="23"/>
          <w:szCs w:val="23"/>
        </w:rPr>
        <w:tab/>
      </w:r>
      <w:r w:rsidRPr="00F048F0">
        <w:rPr>
          <w:sz w:val="23"/>
          <w:szCs w:val="23"/>
        </w:rPr>
        <w:tab/>
        <w:t xml:space="preserve">  .....................................................................................</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Adresa</w:t>
      </w:r>
      <w:r w:rsidRPr="00F048F0">
        <w:rPr>
          <w:sz w:val="23"/>
          <w:szCs w:val="23"/>
        </w:rPr>
        <w:tab/>
      </w:r>
      <w:r w:rsidRPr="00F048F0">
        <w:rPr>
          <w:sz w:val="23"/>
          <w:szCs w:val="23"/>
        </w:rPr>
        <w:tab/>
      </w:r>
      <w:r w:rsidRPr="00F048F0">
        <w:rPr>
          <w:sz w:val="23"/>
          <w:szCs w:val="23"/>
        </w:rPr>
        <w:tab/>
        <w:t>……………………………………………………………</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DIČ</w:t>
      </w:r>
      <w:r w:rsidRPr="00F048F0">
        <w:rPr>
          <w:sz w:val="23"/>
          <w:szCs w:val="23"/>
        </w:rPr>
        <w:tab/>
      </w:r>
      <w:r w:rsidRPr="00F048F0">
        <w:rPr>
          <w:sz w:val="23"/>
          <w:szCs w:val="23"/>
        </w:rPr>
        <w:tab/>
      </w:r>
      <w:r w:rsidRPr="00F048F0">
        <w:rPr>
          <w:sz w:val="23"/>
          <w:szCs w:val="23"/>
        </w:rPr>
        <w:tab/>
        <w:t>……………………………………………………………</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Obchodní název produktu</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ab/>
      </w:r>
      <w:r w:rsidRPr="00F048F0">
        <w:rPr>
          <w:sz w:val="23"/>
          <w:szCs w:val="23"/>
        </w:rPr>
        <w:tab/>
      </w:r>
      <w:r w:rsidRPr="00F048F0">
        <w:rPr>
          <w:sz w:val="23"/>
          <w:szCs w:val="23"/>
        </w:rPr>
        <w:tab/>
        <w:t>……………………………………………………………</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Typ oznámení</w:t>
      </w:r>
      <w:r w:rsidRPr="00F048F0">
        <w:rPr>
          <w:sz w:val="23"/>
          <w:szCs w:val="23"/>
        </w:rPr>
        <w:tab/>
      </w:r>
      <w:r w:rsidRPr="00F048F0">
        <w:rPr>
          <w:sz w:val="23"/>
          <w:szCs w:val="23"/>
        </w:rPr>
        <w:tab/>
        <w:t>……………………………………………………………</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ab/>
      </w:r>
      <w:r w:rsidRPr="00F048F0">
        <w:rPr>
          <w:sz w:val="23"/>
          <w:szCs w:val="23"/>
        </w:rPr>
        <w:tab/>
      </w:r>
      <w:r w:rsidRPr="00F048F0">
        <w:rPr>
          <w:sz w:val="23"/>
          <w:szCs w:val="23"/>
        </w:rPr>
        <w:tab/>
        <w:t>……………………………………………………………</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Jednací číslo oznámení u MZ</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r w:rsidRPr="00F048F0">
        <w:rPr>
          <w:sz w:val="23"/>
          <w:szCs w:val="23"/>
        </w:rPr>
        <w:tab/>
      </w:r>
      <w:r w:rsidRPr="00F048F0">
        <w:rPr>
          <w:sz w:val="23"/>
          <w:szCs w:val="23"/>
        </w:rPr>
        <w:tab/>
      </w:r>
      <w:r w:rsidRPr="00F048F0">
        <w:rPr>
          <w:sz w:val="23"/>
          <w:szCs w:val="23"/>
        </w:rPr>
        <w:tab/>
        <w:t>…………………………………………………………..</w:t>
      </w: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spacing w:line="276" w:lineRule="auto"/>
        <w:jc w:val="both"/>
        <w:rPr>
          <w:sz w:val="23"/>
          <w:szCs w:val="23"/>
        </w:rPr>
      </w:pPr>
    </w:p>
    <w:p w:rsidR="00D3342A" w:rsidRPr="00F048F0" w:rsidRDefault="00D3342A" w:rsidP="00D3342A">
      <w:pPr>
        <w:pStyle w:val="Zkladntextodsazen2"/>
        <w:tabs>
          <w:tab w:val="num" w:pos="709"/>
        </w:tabs>
        <w:spacing w:line="276" w:lineRule="auto"/>
        <w:ind w:left="0" w:firstLine="0"/>
        <w:rPr>
          <w:rFonts w:ascii="Times New Roman" w:hAnsi="Times New Roman"/>
          <w:sz w:val="23"/>
          <w:szCs w:val="23"/>
          <w:lang w:val="cs-CZ" w:eastAsia="x-none"/>
        </w:rPr>
      </w:pPr>
      <w:r w:rsidRPr="00F048F0">
        <w:rPr>
          <w:rFonts w:ascii="Times New Roman" w:hAnsi="Times New Roman"/>
          <w:sz w:val="23"/>
          <w:szCs w:val="23"/>
          <w:lang w:val="cs-CZ" w:eastAsia="x-none"/>
        </w:rPr>
        <w:t>Datum:</w:t>
      </w:r>
    </w:p>
    <w:p w:rsidR="00D3342A" w:rsidRPr="00F048F0" w:rsidRDefault="00D3342A" w:rsidP="00D3342A">
      <w:pPr>
        <w:pStyle w:val="Zkladntextodsazen2"/>
        <w:tabs>
          <w:tab w:val="num" w:pos="709"/>
        </w:tabs>
        <w:spacing w:line="276" w:lineRule="auto"/>
        <w:ind w:left="0" w:firstLine="0"/>
        <w:rPr>
          <w:rFonts w:ascii="Times New Roman" w:hAnsi="Times New Roman"/>
          <w:sz w:val="23"/>
          <w:szCs w:val="23"/>
          <w:lang w:val="cs-CZ" w:eastAsia="x-none"/>
        </w:rPr>
      </w:pPr>
    </w:p>
    <w:p w:rsidR="00D3342A" w:rsidRPr="00F048F0" w:rsidRDefault="00D3342A" w:rsidP="00D3342A">
      <w:pPr>
        <w:pStyle w:val="Zkladntextodsazen2"/>
        <w:tabs>
          <w:tab w:val="num" w:pos="709"/>
        </w:tabs>
        <w:spacing w:line="276" w:lineRule="auto"/>
        <w:ind w:left="0" w:firstLine="0"/>
        <w:rPr>
          <w:rFonts w:ascii="Times New Roman" w:hAnsi="Times New Roman"/>
          <w:sz w:val="23"/>
          <w:szCs w:val="23"/>
          <w:lang w:val="cs-CZ" w:eastAsia="x-none"/>
        </w:rPr>
      </w:pPr>
    </w:p>
    <w:p w:rsidR="00D3342A" w:rsidRPr="00F048F0" w:rsidRDefault="00D3342A" w:rsidP="00D3342A">
      <w:pPr>
        <w:pStyle w:val="Zkladntextodsazen2"/>
        <w:tabs>
          <w:tab w:val="num" w:pos="709"/>
        </w:tabs>
        <w:spacing w:line="276" w:lineRule="auto"/>
        <w:ind w:left="0" w:firstLine="0"/>
        <w:rPr>
          <w:rFonts w:ascii="Times New Roman" w:hAnsi="Times New Roman"/>
          <w:sz w:val="23"/>
          <w:szCs w:val="23"/>
          <w:lang w:val="cs-CZ" w:eastAsia="x-none"/>
        </w:rPr>
      </w:pPr>
    </w:p>
    <w:p w:rsidR="00D3342A" w:rsidRPr="00F048F0" w:rsidRDefault="00D3342A" w:rsidP="00D3342A">
      <w:pPr>
        <w:pStyle w:val="Zkladntextodsazen2"/>
        <w:tabs>
          <w:tab w:val="num" w:pos="709"/>
        </w:tabs>
        <w:spacing w:line="276" w:lineRule="auto"/>
        <w:ind w:left="0" w:firstLine="0"/>
        <w:rPr>
          <w:rFonts w:ascii="Times New Roman" w:hAnsi="Times New Roman"/>
          <w:sz w:val="23"/>
          <w:szCs w:val="23"/>
          <w:lang w:val="cs-CZ" w:eastAsia="x-none"/>
        </w:rPr>
      </w:pPr>
      <w:r w:rsidRPr="00F048F0">
        <w:rPr>
          <w:rFonts w:ascii="Times New Roman" w:hAnsi="Times New Roman"/>
          <w:sz w:val="23"/>
          <w:szCs w:val="23"/>
          <w:lang w:val="cs-CZ" w:eastAsia="x-none"/>
        </w:rPr>
        <w:t>Jméno, razítko, podpis:</w:t>
      </w:r>
    </w:p>
    <w:p w:rsidR="00D3342A" w:rsidRPr="00F048F0" w:rsidRDefault="00D3342A" w:rsidP="00D3342A">
      <w:pPr>
        <w:pStyle w:val="Zkladntextodsazen2"/>
        <w:widowControl/>
        <w:tabs>
          <w:tab w:val="clear" w:pos="355"/>
          <w:tab w:val="clear" w:pos="3333"/>
          <w:tab w:val="clear" w:pos="6310"/>
          <w:tab w:val="left" w:pos="7200"/>
        </w:tabs>
        <w:overflowPunct/>
        <w:autoSpaceDE/>
        <w:adjustRightInd/>
        <w:spacing w:line="276" w:lineRule="auto"/>
        <w:jc w:val="both"/>
        <w:rPr>
          <w:rFonts w:ascii="Times New Roman" w:hAnsi="Times New Roman"/>
          <w:sz w:val="23"/>
          <w:szCs w:val="23"/>
          <w:lang w:val="cs-CZ" w:eastAsia="x-none"/>
        </w:rPr>
      </w:pPr>
    </w:p>
    <w:p w:rsidR="00F90609" w:rsidRPr="000E7B2E" w:rsidRDefault="00F90609" w:rsidP="000E7B2E">
      <w:pPr>
        <w:pStyle w:val="Zkladntextodsazen2"/>
        <w:widowControl/>
        <w:tabs>
          <w:tab w:val="clear" w:pos="355"/>
          <w:tab w:val="clear" w:pos="3333"/>
          <w:tab w:val="clear" w:pos="6310"/>
          <w:tab w:val="left" w:pos="7200"/>
        </w:tabs>
        <w:overflowPunct/>
        <w:autoSpaceDE/>
        <w:adjustRightInd/>
        <w:spacing w:line="276" w:lineRule="auto"/>
        <w:jc w:val="right"/>
        <w:rPr>
          <w:rFonts w:ascii="Times New Roman" w:hAnsi="Times New Roman"/>
          <w:sz w:val="23"/>
          <w:szCs w:val="23"/>
          <w:lang w:val="cs-CZ"/>
        </w:rPr>
      </w:pPr>
    </w:p>
    <w:sectPr w:rsidR="00F90609" w:rsidRPr="000E7B2E" w:rsidSect="00F048F0">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44F" w:rsidRDefault="0091244F" w:rsidP="00556E57">
      <w:r>
        <w:separator/>
      </w:r>
    </w:p>
  </w:endnote>
  <w:endnote w:type="continuationSeparator" w:id="0">
    <w:p w:rsidR="0091244F" w:rsidRDefault="0091244F"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609" w:rsidRDefault="00F90609">
    <w:pPr>
      <w:pStyle w:val="Zpat"/>
      <w:jc w:val="center"/>
    </w:pPr>
    <w:r>
      <w:fldChar w:fldCharType="begin"/>
    </w:r>
    <w:r>
      <w:instrText xml:space="preserve"> PAGE   \* MERGEFORMAT </w:instrText>
    </w:r>
    <w:r>
      <w:fldChar w:fldCharType="separate"/>
    </w:r>
    <w:r w:rsidR="00C14C71">
      <w:rPr>
        <w:noProof/>
      </w:rPr>
      <w:t>2</w:t>
    </w:r>
    <w:r>
      <w:fldChar w:fldCharType="end"/>
    </w:r>
  </w:p>
  <w:p w:rsidR="00F90609" w:rsidRDefault="00F9060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609" w:rsidRPr="0053450E" w:rsidRDefault="00F90609" w:rsidP="0053450E">
    <w:pPr>
      <w:pStyle w:val="Zpat"/>
      <w:jc w:val="right"/>
      <w:rPr>
        <w:i/>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44F" w:rsidRDefault="0091244F" w:rsidP="00556E57">
      <w:r>
        <w:separator/>
      </w:r>
    </w:p>
  </w:footnote>
  <w:footnote w:type="continuationSeparator" w:id="0">
    <w:p w:rsidR="0091244F" w:rsidRDefault="0091244F" w:rsidP="00556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6D88"/>
    <w:multiLevelType w:val="hybridMultilevel"/>
    <w:tmpl w:val="2B6E71B4"/>
    <w:lvl w:ilvl="0" w:tplc="8C6689B6">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0BD7322"/>
    <w:multiLevelType w:val="hybridMultilevel"/>
    <w:tmpl w:val="59FED036"/>
    <w:lvl w:ilvl="0" w:tplc="65D0353A">
      <w:start w:val="1"/>
      <w:numFmt w:val="lowerLetter"/>
      <w:lvlText w:val="%1)"/>
      <w:lvlJc w:val="left"/>
      <w:pPr>
        <w:ind w:left="1074" w:hanging="360"/>
      </w:pPr>
      <w:rPr>
        <w:rFonts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
    <w:nsid w:val="02260D85"/>
    <w:multiLevelType w:val="multilevel"/>
    <w:tmpl w:val="B6F8F5D8"/>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nsid w:val="02CD18D6"/>
    <w:multiLevelType w:val="multilevel"/>
    <w:tmpl w:val="D7C0773A"/>
    <w:lvl w:ilvl="0">
      <w:start w:val="7"/>
      <w:numFmt w:val="decimal"/>
      <w:lvlText w:val="%1"/>
      <w:lvlJc w:val="left"/>
      <w:pPr>
        <w:tabs>
          <w:tab w:val="num" w:pos="360"/>
        </w:tabs>
        <w:ind w:left="360" w:hanging="360"/>
      </w:pPr>
      <w:rPr>
        <w:rFonts w:eastAsia="SimSun" w:hint="default"/>
        <w:b/>
        <w:sz w:val="23"/>
        <w:szCs w:val="23"/>
      </w:rPr>
    </w:lvl>
    <w:lvl w:ilvl="1">
      <w:start w:val="1"/>
      <w:numFmt w:val="decimal"/>
      <w:lvlText w:val="%1.%2"/>
      <w:lvlJc w:val="left"/>
      <w:pPr>
        <w:tabs>
          <w:tab w:val="num" w:pos="360"/>
        </w:tabs>
        <w:ind w:left="360" w:hanging="360"/>
      </w:pPr>
      <w:rPr>
        <w:rFonts w:ascii="Times New Roman" w:eastAsia="SimSun" w:hAnsi="Times New Roman" w:cs="Times New Roman" w:hint="default"/>
        <w:b w:val="0"/>
        <w:i w:val="0"/>
        <w:sz w:val="23"/>
        <w:szCs w:val="23"/>
      </w:rPr>
    </w:lvl>
    <w:lvl w:ilvl="2">
      <w:start w:val="1"/>
      <w:numFmt w:val="decimal"/>
      <w:lvlText w:val="%1.%2.%3"/>
      <w:lvlJc w:val="left"/>
      <w:pPr>
        <w:tabs>
          <w:tab w:val="num" w:pos="720"/>
        </w:tabs>
        <w:ind w:left="720" w:hanging="720"/>
      </w:pPr>
      <w:rPr>
        <w:rFonts w:eastAsia="SimSun" w:hint="default"/>
        <w:b w:val="0"/>
      </w:rPr>
    </w:lvl>
    <w:lvl w:ilvl="3">
      <w:start w:val="1"/>
      <w:numFmt w:val="decimal"/>
      <w:lvlText w:val="%1.%2.%3.%4"/>
      <w:lvlJc w:val="left"/>
      <w:pPr>
        <w:tabs>
          <w:tab w:val="num" w:pos="720"/>
        </w:tabs>
        <w:ind w:left="720" w:hanging="720"/>
      </w:pPr>
      <w:rPr>
        <w:rFonts w:eastAsia="SimSun" w:hint="default"/>
      </w:rPr>
    </w:lvl>
    <w:lvl w:ilvl="4">
      <w:start w:val="1"/>
      <w:numFmt w:val="decimal"/>
      <w:lvlText w:val="%1.%2.%3.%4.%5"/>
      <w:lvlJc w:val="left"/>
      <w:pPr>
        <w:tabs>
          <w:tab w:val="num" w:pos="1080"/>
        </w:tabs>
        <w:ind w:left="1080" w:hanging="1080"/>
      </w:pPr>
      <w:rPr>
        <w:rFonts w:eastAsia="SimSun" w:hint="default"/>
      </w:rPr>
    </w:lvl>
    <w:lvl w:ilvl="5">
      <w:start w:val="1"/>
      <w:numFmt w:val="decimal"/>
      <w:lvlText w:val="%1.%2.%3.%4.%5.%6"/>
      <w:lvlJc w:val="left"/>
      <w:pPr>
        <w:tabs>
          <w:tab w:val="num" w:pos="1080"/>
        </w:tabs>
        <w:ind w:left="1080" w:hanging="1080"/>
      </w:pPr>
      <w:rPr>
        <w:rFonts w:eastAsia="SimSun" w:hint="default"/>
      </w:rPr>
    </w:lvl>
    <w:lvl w:ilvl="6">
      <w:start w:val="1"/>
      <w:numFmt w:val="decimal"/>
      <w:lvlText w:val="%1.%2.%3.%4.%5.%6.%7"/>
      <w:lvlJc w:val="left"/>
      <w:pPr>
        <w:tabs>
          <w:tab w:val="num" w:pos="1440"/>
        </w:tabs>
        <w:ind w:left="1440" w:hanging="1440"/>
      </w:pPr>
      <w:rPr>
        <w:rFonts w:eastAsia="SimSun" w:hint="default"/>
      </w:rPr>
    </w:lvl>
    <w:lvl w:ilvl="7">
      <w:start w:val="1"/>
      <w:numFmt w:val="decimal"/>
      <w:lvlText w:val="%1.%2.%3.%4.%5.%6.%7.%8"/>
      <w:lvlJc w:val="left"/>
      <w:pPr>
        <w:tabs>
          <w:tab w:val="num" w:pos="1440"/>
        </w:tabs>
        <w:ind w:left="1440" w:hanging="1440"/>
      </w:pPr>
      <w:rPr>
        <w:rFonts w:eastAsia="SimSun" w:hint="default"/>
      </w:rPr>
    </w:lvl>
    <w:lvl w:ilvl="8">
      <w:start w:val="1"/>
      <w:numFmt w:val="decimal"/>
      <w:lvlText w:val="%1.%2.%3.%4.%5.%6.%7.%8.%9"/>
      <w:lvlJc w:val="left"/>
      <w:pPr>
        <w:tabs>
          <w:tab w:val="num" w:pos="1800"/>
        </w:tabs>
        <w:ind w:left="1800" w:hanging="1800"/>
      </w:pPr>
      <w:rPr>
        <w:rFonts w:eastAsia="SimSun" w:hint="default"/>
      </w:rPr>
    </w:lvl>
  </w:abstractNum>
  <w:abstractNum w:abstractNumId="4">
    <w:nsid w:val="03AF7A9A"/>
    <w:multiLevelType w:val="multilevel"/>
    <w:tmpl w:val="4156F7B6"/>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515272A"/>
    <w:multiLevelType w:val="multilevel"/>
    <w:tmpl w:val="5B10E3F8"/>
    <w:lvl w:ilvl="0">
      <w:start w:val="11"/>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nsid w:val="07142E81"/>
    <w:multiLevelType w:val="multilevel"/>
    <w:tmpl w:val="2DFECF2C"/>
    <w:lvl w:ilvl="0">
      <w:start w:val="17"/>
      <w:numFmt w:val="decimal"/>
      <w:lvlText w:val="%1"/>
      <w:lvlJc w:val="left"/>
      <w:pPr>
        <w:ind w:left="420" w:hanging="420"/>
      </w:pPr>
      <w:rPr>
        <w:rFonts w:hint="default"/>
      </w:rPr>
    </w:lvl>
    <w:lvl w:ilvl="1">
      <w:start w:val="1"/>
      <w:numFmt w:val="decimal"/>
      <w:lvlText w:val="%1.%2"/>
      <w:lvlJc w:val="left"/>
      <w:pPr>
        <w:ind w:left="1125" w:hanging="420"/>
      </w:pPr>
      <w:rPr>
        <w:rFonts w:hint="default"/>
        <w:b w:val="0"/>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7">
    <w:nsid w:val="08972C1C"/>
    <w:multiLevelType w:val="multilevel"/>
    <w:tmpl w:val="EC4E159A"/>
    <w:lvl w:ilvl="0">
      <w:start w:val="14"/>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8">
    <w:nsid w:val="0EC8341F"/>
    <w:multiLevelType w:val="multilevel"/>
    <w:tmpl w:val="B10EF18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0040F36"/>
    <w:multiLevelType w:val="multilevel"/>
    <w:tmpl w:val="71764C42"/>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
    <w:nsid w:val="178D1F6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D9D4B91"/>
    <w:multiLevelType w:val="multilevel"/>
    <w:tmpl w:val="92B240B6"/>
    <w:lvl w:ilvl="0">
      <w:start w:val="1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F070E53"/>
    <w:multiLevelType w:val="hybridMultilevel"/>
    <w:tmpl w:val="1B6EC19A"/>
    <w:lvl w:ilvl="0" w:tplc="B7140F82">
      <w:start w:val="1"/>
      <w:numFmt w:val="lowerLetter"/>
      <w:lvlText w:val="%1)"/>
      <w:lvlJc w:val="left"/>
      <w:pPr>
        <w:ind w:left="928" w:hanging="360"/>
      </w:pPr>
      <w:rPr>
        <w:rFonts w:ascii="Times New Roman" w:eastAsia="SimSun" w:hAnsi="Times New Roman" w:cs="Times New Roman"/>
      </w:rPr>
    </w:lvl>
    <w:lvl w:ilvl="1" w:tplc="04050019">
      <w:start w:val="1"/>
      <w:numFmt w:val="lowerLetter"/>
      <w:lvlText w:val="%2."/>
      <w:lvlJc w:val="left"/>
      <w:pPr>
        <w:ind w:left="2484" w:hanging="360"/>
      </w:pPr>
    </w:lvl>
    <w:lvl w:ilvl="2" w:tplc="0405001B" w:tentative="1">
      <w:start w:val="1"/>
      <w:numFmt w:val="lowerRoman"/>
      <w:lvlText w:val="%3."/>
      <w:lvlJc w:val="right"/>
      <w:pPr>
        <w:ind w:left="3204" w:hanging="180"/>
      </w:pPr>
    </w:lvl>
    <w:lvl w:ilvl="3" w:tplc="0405000F" w:tentative="1">
      <w:start w:val="1"/>
      <w:numFmt w:val="decimal"/>
      <w:lvlText w:val="%4."/>
      <w:lvlJc w:val="left"/>
      <w:pPr>
        <w:ind w:left="3924" w:hanging="360"/>
      </w:pPr>
    </w:lvl>
    <w:lvl w:ilvl="4" w:tplc="04050019" w:tentative="1">
      <w:start w:val="1"/>
      <w:numFmt w:val="lowerLetter"/>
      <w:lvlText w:val="%5."/>
      <w:lvlJc w:val="left"/>
      <w:pPr>
        <w:ind w:left="4644" w:hanging="360"/>
      </w:pPr>
    </w:lvl>
    <w:lvl w:ilvl="5" w:tplc="0405001B" w:tentative="1">
      <w:start w:val="1"/>
      <w:numFmt w:val="lowerRoman"/>
      <w:lvlText w:val="%6."/>
      <w:lvlJc w:val="right"/>
      <w:pPr>
        <w:ind w:left="5364" w:hanging="180"/>
      </w:pPr>
    </w:lvl>
    <w:lvl w:ilvl="6" w:tplc="0405000F" w:tentative="1">
      <w:start w:val="1"/>
      <w:numFmt w:val="decimal"/>
      <w:lvlText w:val="%7."/>
      <w:lvlJc w:val="left"/>
      <w:pPr>
        <w:ind w:left="6084" w:hanging="360"/>
      </w:pPr>
    </w:lvl>
    <w:lvl w:ilvl="7" w:tplc="04050019" w:tentative="1">
      <w:start w:val="1"/>
      <w:numFmt w:val="lowerLetter"/>
      <w:lvlText w:val="%8."/>
      <w:lvlJc w:val="left"/>
      <w:pPr>
        <w:ind w:left="6804" w:hanging="360"/>
      </w:pPr>
    </w:lvl>
    <w:lvl w:ilvl="8" w:tplc="0405001B" w:tentative="1">
      <w:start w:val="1"/>
      <w:numFmt w:val="lowerRoman"/>
      <w:lvlText w:val="%9."/>
      <w:lvlJc w:val="right"/>
      <w:pPr>
        <w:ind w:left="7524" w:hanging="180"/>
      </w:pPr>
    </w:lvl>
  </w:abstractNum>
  <w:abstractNum w:abstractNumId="13">
    <w:nsid w:val="204A6ADE"/>
    <w:multiLevelType w:val="multilevel"/>
    <w:tmpl w:val="3B8250E0"/>
    <w:lvl w:ilvl="0">
      <w:start w:val="10"/>
      <w:numFmt w:val="decimal"/>
      <w:lvlText w:val="%1"/>
      <w:lvlJc w:val="left"/>
      <w:pPr>
        <w:ind w:left="420" w:hanging="420"/>
      </w:pPr>
      <w:rPr>
        <w:rFonts w:hint="default"/>
        <w:b w:val="0"/>
        <w:i w:val="0"/>
      </w:rPr>
    </w:lvl>
    <w:lvl w:ilvl="1">
      <w:start w:val="1"/>
      <w:numFmt w:val="decimal"/>
      <w:lvlText w:val="%1.%2"/>
      <w:lvlJc w:val="left"/>
      <w:pPr>
        <w:ind w:left="420" w:hanging="4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4">
    <w:nsid w:val="21D47538"/>
    <w:multiLevelType w:val="hybridMultilevel"/>
    <w:tmpl w:val="52F86858"/>
    <w:lvl w:ilvl="0" w:tplc="E33CF3C8">
      <w:start w:val="1"/>
      <w:numFmt w:val="bullet"/>
      <w:lvlText w:val="-"/>
      <w:lvlJc w:val="left"/>
      <w:pPr>
        <w:ind w:left="5232" w:hanging="360"/>
      </w:pPr>
      <w:rPr>
        <w:rFonts w:ascii="Arial" w:hAnsi="Arial" w:hint="default"/>
        <w:b w:val="0"/>
        <w:i w:val="0"/>
        <w:sz w:val="20"/>
        <w:szCs w:val="20"/>
      </w:rPr>
    </w:lvl>
    <w:lvl w:ilvl="1" w:tplc="04050003" w:tentative="1">
      <w:start w:val="1"/>
      <w:numFmt w:val="bullet"/>
      <w:lvlText w:val="o"/>
      <w:lvlJc w:val="left"/>
      <w:pPr>
        <w:ind w:left="5952" w:hanging="360"/>
      </w:pPr>
      <w:rPr>
        <w:rFonts w:ascii="Courier New" w:hAnsi="Courier New" w:cs="Courier New" w:hint="default"/>
      </w:rPr>
    </w:lvl>
    <w:lvl w:ilvl="2" w:tplc="04050005" w:tentative="1">
      <w:start w:val="1"/>
      <w:numFmt w:val="bullet"/>
      <w:lvlText w:val=""/>
      <w:lvlJc w:val="left"/>
      <w:pPr>
        <w:ind w:left="6672" w:hanging="360"/>
      </w:pPr>
      <w:rPr>
        <w:rFonts w:ascii="Wingdings" w:hAnsi="Wingdings" w:hint="default"/>
      </w:rPr>
    </w:lvl>
    <w:lvl w:ilvl="3" w:tplc="04050001" w:tentative="1">
      <w:start w:val="1"/>
      <w:numFmt w:val="bullet"/>
      <w:lvlText w:val=""/>
      <w:lvlJc w:val="left"/>
      <w:pPr>
        <w:ind w:left="7392" w:hanging="360"/>
      </w:pPr>
      <w:rPr>
        <w:rFonts w:ascii="Symbol" w:hAnsi="Symbol" w:hint="default"/>
      </w:rPr>
    </w:lvl>
    <w:lvl w:ilvl="4" w:tplc="04050003" w:tentative="1">
      <w:start w:val="1"/>
      <w:numFmt w:val="bullet"/>
      <w:lvlText w:val="o"/>
      <w:lvlJc w:val="left"/>
      <w:pPr>
        <w:ind w:left="8112" w:hanging="360"/>
      </w:pPr>
      <w:rPr>
        <w:rFonts w:ascii="Courier New" w:hAnsi="Courier New" w:cs="Courier New" w:hint="default"/>
      </w:rPr>
    </w:lvl>
    <w:lvl w:ilvl="5" w:tplc="04050005" w:tentative="1">
      <w:start w:val="1"/>
      <w:numFmt w:val="bullet"/>
      <w:lvlText w:val=""/>
      <w:lvlJc w:val="left"/>
      <w:pPr>
        <w:ind w:left="8832" w:hanging="360"/>
      </w:pPr>
      <w:rPr>
        <w:rFonts w:ascii="Wingdings" w:hAnsi="Wingdings" w:hint="default"/>
      </w:rPr>
    </w:lvl>
    <w:lvl w:ilvl="6" w:tplc="04050001" w:tentative="1">
      <w:start w:val="1"/>
      <w:numFmt w:val="bullet"/>
      <w:lvlText w:val=""/>
      <w:lvlJc w:val="left"/>
      <w:pPr>
        <w:ind w:left="9552" w:hanging="360"/>
      </w:pPr>
      <w:rPr>
        <w:rFonts w:ascii="Symbol" w:hAnsi="Symbol" w:hint="default"/>
      </w:rPr>
    </w:lvl>
    <w:lvl w:ilvl="7" w:tplc="04050003" w:tentative="1">
      <w:start w:val="1"/>
      <w:numFmt w:val="bullet"/>
      <w:lvlText w:val="o"/>
      <w:lvlJc w:val="left"/>
      <w:pPr>
        <w:ind w:left="10272" w:hanging="360"/>
      </w:pPr>
      <w:rPr>
        <w:rFonts w:ascii="Courier New" w:hAnsi="Courier New" w:cs="Courier New" w:hint="default"/>
      </w:rPr>
    </w:lvl>
    <w:lvl w:ilvl="8" w:tplc="04050005" w:tentative="1">
      <w:start w:val="1"/>
      <w:numFmt w:val="bullet"/>
      <w:lvlText w:val=""/>
      <w:lvlJc w:val="left"/>
      <w:pPr>
        <w:ind w:left="10992" w:hanging="360"/>
      </w:pPr>
      <w:rPr>
        <w:rFonts w:ascii="Wingdings" w:hAnsi="Wingdings" w:hint="default"/>
      </w:rPr>
    </w:lvl>
  </w:abstractNum>
  <w:abstractNum w:abstractNumId="15">
    <w:nsid w:val="22525C53"/>
    <w:multiLevelType w:val="multilevel"/>
    <w:tmpl w:val="5E729A28"/>
    <w:lvl w:ilvl="0">
      <w:start w:val="16"/>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2AAC4480"/>
    <w:multiLevelType w:val="hybridMultilevel"/>
    <w:tmpl w:val="B8EEF92E"/>
    <w:lvl w:ilvl="0" w:tplc="04CC4FF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2B533E6D"/>
    <w:multiLevelType w:val="multilevel"/>
    <w:tmpl w:val="0B10CEF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2CA910E7"/>
    <w:multiLevelType w:val="multilevel"/>
    <w:tmpl w:val="39B68646"/>
    <w:lvl w:ilvl="0">
      <w:start w:val="18"/>
      <w:numFmt w:val="decimal"/>
      <w:lvlText w:val="%1"/>
      <w:lvlJc w:val="left"/>
      <w:pPr>
        <w:ind w:left="420" w:hanging="420"/>
      </w:pPr>
      <w:rPr>
        <w:rFonts w:hint="default"/>
      </w:rPr>
    </w:lvl>
    <w:lvl w:ilvl="1">
      <w:start w:val="1"/>
      <w:numFmt w:val="decimal"/>
      <w:lvlText w:val="%1.%2"/>
      <w:lvlJc w:val="left"/>
      <w:pPr>
        <w:ind w:left="1125" w:hanging="420"/>
      </w:pPr>
      <w:rPr>
        <w:rFonts w:ascii="Times New Roman" w:hAnsi="Times New Roman" w:cs="Times New Roman" w:hint="default"/>
        <w:b w:val="0"/>
        <w:i w:val="0"/>
        <w:sz w:val="23"/>
        <w:szCs w:val="23"/>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9">
    <w:nsid w:val="2D7C1C61"/>
    <w:multiLevelType w:val="multilevel"/>
    <w:tmpl w:val="C8C6EF58"/>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nsid w:val="2DA5526C"/>
    <w:multiLevelType w:val="multilevel"/>
    <w:tmpl w:val="98EC064C"/>
    <w:lvl w:ilvl="0">
      <w:start w:val="9"/>
      <w:numFmt w:val="decimal"/>
      <w:lvlText w:val="%1"/>
      <w:lvlJc w:val="left"/>
      <w:pPr>
        <w:ind w:left="360" w:hanging="360"/>
      </w:pPr>
      <w:rPr>
        <w:rFonts w:hint="default"/>
      </w:rPr>
    </w:lvl>
    <w:lvl w:ilvl="1">
      <w:start w:val="1"/>
      <w:numFmt w:val="decimal"/>
      <w:lvlText w:val="%1.%2"/>
      <w:lvlJc w:val="left"/>
      <w:pPr>
        <w:ind w:left="1065" w:hanging="360"/>
      </w:pPr>
      <w:rPr>
        <w:rFonts w:hint="default"/>
        <w:b w:val="0"/>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1">
    <w:nsid w:val="2DB07AEA"/>
    <w:multiLevelType w:val="multilevel"/>
    <w:tmpl w:val="6F08EBF8"/>
    <w:lvl w:ilvl="0">
      <w:start w:val="3"/>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b w:val="0"/>
        <w:i w:val="0"/>
        <w:sz w:val="23"/>
        <w:szCs w:val="23"/>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nsid w:val="2E4A0A74"/>
    <w:multiLevelType w:val="multilevel"/>
    <w:tmpl w:val="6E6A67C8"/>
    <w:lvl w:ilvl="0">
      <w:start w:val="18"/>
      <w:numFmt w:val="decimal"/>
      <w:lvlText w:val="%1."/>
      <w:lvlJc w:val="left"/>
      <w:pPr>
        <w:ind w:left="480" w:hanging="480"/>
      </w:pPr>
      <w:rPr>
        <w:rFonts w:hint="default"/>
      </w:rPr>
    </w:lvl>
    <w:lvl w:ilvl="1">
      <w:start w:val="6"/>
      <w:numFmt w:val="decimal"/>
      <w:lvlText w:val="%1.%2."/>
      <w:lvlJc w:val="left"/>
      <w:pPr>
        <w:ind w:left="480" w:hanging="48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EE36582"/>
    <w:multiLevelType w:val="multilevel"/>
    <w:tmpl w:val="DC56556C"/>
    <w:lvl w:ilvl="0">
      <w:start w:val="13"/>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nsid w:val="388E5FE1"/>
    <w:multiLevelType w:val="hybridMultilevel"/>
    <w:tmpl w:val="1B6EC19A"/>
    <w:lvl w:ilvl="0" w:tplc="B7140F82">
      <w:start w:val="1"/>
      <w:numFmt w:val="lowerLetter"/>
      <w:lvlText w:val="%1)"/>
      <w:lvlJc w:val="left"/>
      <w:pPr>
        <w:ind w:left="928" w:hanging="360"/>
      </w:pPr>
      <w:rPr>
        <w:rFonts w:ascii="Times New Roman" w:eastAsia="SimSun" w:hAnsi="Times New Roman" w:cs="Times New Roman"/>
      </w:rPr>
    </w:lvl>
    <w:lvl w:ilvl="1" w:tplc="04050019">
      <w:start w:val="1"/>
      <w:numFmt w:val="lowerLetter"/>
      <w:lvlText w:val="%2."/>
      <w:lvlJc w:val="left"/>
      <w:pPr>
        <w:ind w:left="2484" w:hanging="360"/>
      </w:pPr>
    </w:lvl>
    <w:lvl w:ilvl="2" w:tplc="0405001B" w:tentative="1">
      <w:start w:val="1"/>
      <w:numFmt w:val="lowerRoman"/>
      <w:lvlText w:val="%3."/>
      <w:lvlJc w:val="right"/>
      <w:pPr>
        <w:ind w:left="3204" w:hanging="180"/>
      </w:pPr>
    </w:lvl>
    <w:lvl w:ilvl="3" w:tplc="0405000F" w:tentative="1">
      <w:start w:val="1"/>
      <w:numFmt w:val="decimal"/>
      <w:lvlText w:val="%4."/>
      <w:lvlJc w:val="left"/>
      <w:pPr>
        <w:ind w:left="3924" w:hanging="360"/>
      </w:pPr>
    </w:lvl>
    <w:lvl w:ilvl="4" w:tplc="04050019" w:tentative="1">
      <w:start w:val="1"/>
      <w:numFmt w:val="lowerLetter"/>
      <w:lvlText w:val="%5."/>
      <w:lvlJc w:val="left"/>
      <w:pPr>
        <w:ind w:left="4644" w:hanging="360"/>
      </w:pPr>
    </w:lvl>
    <w:lvl w:ilvl="5" w:tplc="0405001B" w:tentative="1">
      <w:start w:val="1"/>
      <w:numFmt w:val="lowerRoman"/>
      <w:lvlText w:val="%6."/>
      <w:lvlJc w:val="right"/>
      <w:pPr>
        <w:ind w:left="5364" w:hanging="180"/>
      </w:pPr>
    </w:lvl>
    <w:lvl w:ilvl="6" w:tplc="0405000F" w:tentative="1">
      <w:start w:val="1"/>
      <w:numFmt w:val="decimal"/>
      <w:lvlText w:val="%7."/>
      <w:lvlJc w:val="left"/>
      <w:pPr>
        <w:ind w:left="6084" w:hanging="360"/>
      </w:pPr>
    </w:lvl>
    <w:lvl w:ilvl="7" w:tplc="04050019" w:tentative="1">
      <w:start w:val="1"/>
      <w:numFmt w:val="lowerLetter"/>
      <w:lvlText w:val="%8."/>
      <w:lvlJc w:val="left"/>
      <w:pPr>
        <w:ind w:left="6804" w:hanging="360"/>
      </w:pPr>
    </w:lvl>
    <w:lvl w:ilvl="8" w:tplc="0405001B" w:tentative="1">
      <w:start w:val="1"/>
      <w:numFmt w:val="lowerRoman"/>
      <w:lvlText w:val="%9."/>
      <w:lvlJc w:val="right"/>
      <w:pPr>
        <w:ind w:left="7524" w:hanging="180"/>
      </w:pPr>
    </w:lvl>
  </w:abstractNum>
  <w:abstractNum w:abstractNumId="25">
    <w:nsid w:val="3A0D559F"/>
    <w:multiLevelType w:val="hybridMultilevel"/>
    <w:tmpl w:val="3BAC8C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CEE3D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F182FFB"/>
    <w:multiLevelType w:val="multilevel"/>
    <w:tmpl w:val="EF86806A"/>
    <w:lvl w:ilvl="0">
      <w:start w:val="18"/>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nsid w:val="40611554"/>
    <w:multiLevelType w:val="multilevel"/>
    <w:tmpl w:val="E7761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09B4081"/>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nsid w:val="42D66103"/>
    <w:multiLevelType w:val="multilevel"/>
    <w:tmpl w:val="D13EEE4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437D514E"/>
    <w:multiLevelType w:val="multilevel"/>
    <w:tmpl w:val="AA168730"/>
    <w:lvl w:ilvl="0">
      <w:start w:val="1"/>
      <w:numFmt w:val="decimal"/>
      <w:lvlText w:val="%1."/>
      <w:lvlJc w:val="left"/>
      <w:pPr>
        <w:ind w:left="360" w:hanging="360"/>
      </w:pPr>
      <w:rPr>
        <w:rFonts w:hint="default"/>
        <w:b/>
        <w:i w:val="0"/>
        <w:sz w:val="23"/>
        <w:szCs w:val="23"/>
      </w:rPr>
    </w:lvl>
    <w:lvl w:ilvl="1">
      <w:start w:val="1"/>
      <w:numFmt w:val="decimal"/>
      <w:lvlText w:val="%1.%2."/>
      <w:lvlJc w:val="left"/>
      <w:pPr>
        <w:ind w:left="716" w:hanging="432"/>
      </w:pPr>
      <w:rPr>
        <w:rFonts w:hint="default"/>
        <w:b/>
        <w:i w:val="0"/>
        <w:sz w:val="23"/>
        <w:szCs w:val="23"/>
      </w:rPr>
    </w:lvl>
    <w:lvl w:ilvl="2">
      <w:start w:val="1"/>
      <w:numFmt w:val="decimal"/>
      <w:lvlText w:val="%1.%2.%3."/>
      <w:lvlJc w:val="left"/>
      <w:pPr>
        <w:ind w:left="1224" w:hanging="504"/>
      </w:pPr>
      <w:rPr>
        <w:rFonts w:hint="default"/>
        <w:b w:val="0"/>
        <w: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5CF6A17"/>
    <w:multiLevelType w:val="hybridMultilevel"/>
    <w:tmpl w:val="7B1A26E6"/>
    <w:lvl w:ilvl="0" w:tplc="0405000F">
      <w:start w:val="1"/>
      <w:numFmt w:val="decimal"/>
      <w:lvlText w:val="%1."/>
      <w:lvlJc w:val="left"/>
      <w:pPr>
        <w:ind w:left="9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45D95CC7"/>
    <w:multiLevelType w:val="multilevel"/>
    <w:tmpl w:val="AC4C6F88"/>
    <w:lvl w:ilvl="0">
      <w:start w:val="7"/>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46C53F3B"/>
    <w:multiLevelType w:val="hybridMultilevel"/>
    <w:tmpl w:val="1A86ED0A"/>
    <w:lvl w:ilvl="0" w:tplc="E21249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5">
    <w:nsid w:val="4A892F1B"/>
    <w:multiLevelType w:val="hybridMultilevel"/>
    <w:tmpl w:val="DDF8290E"/>
    <w:lvl w:ilvl="0" w:tplc="3DAC7304">
      <w:start w:val="1"/>
      <w:numFmt w:val="lowerLetter"/>
      <w:lvlText w:val="%1)"/>
      <w:lvlJc w:val="left"/>
      <w:pPr>
        <w:ind w:left="1800" w:hanging="360"/>
      </w:pPr>
      <w:rPr>
        <w:rFonts w:hint="default"/>
      </w:r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6">
    <w:nsid w:val="4F732891"/>
    <w:multiLevelType w:val="multilevel"/>
    <w:tmpl w:val="14148D78"/>
    <w:lvl w:ilvl="0">
      <w:start w:val="5"/>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7">
    <w:nsid w:val="5021491D"/>
    <w:multiLevelType w:val="hybridMultilevel"/>
    <w:tmpl w:val="2B6E71B4"/>
    <w:lvl w:ilvl="0" w:tplc="8C6689B6">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nsid w:val="51921948"/>
    <w:multiLevelType w:val="multilevel"/>
    <w:tmpl w:val="769A790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C6566A7"/>
    <w:multiLevelType w:val="multilevel"/>
    <w:tmpl w:val="108E6BDC"/>
    <w:lvl w:ilvl="0">
      <w:start w:val="12"/>
      <w:numFmt w:val="decimal"/>
      <w:lvlText w:val="%1"/>
      <w:lvlJc w:val="left"/>
      <w:pPr>
        <w:ind w:left="420" w:hanging="420"/>
      </w:pPr>
      <w:rPr>
        <w:rFonts w:hint="default"/>
      </w:rPr>
    </w:lvl>
    <w:lvl w:ilvl="1">
      <w:start w:val="1"/>
      <w:numFmt w:val="decimal"/>
      <w:lvlText w:val="%1.%2"/>
      <w:lvlJc w:val="left"/>
      <w:pPr>
        <w:ind w:left="1125" w:hanging="42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0">
    <w:nsid w:val="5E33214E"/>
    <w:multiLevelType w:val="multilevel"/>
    <w:tmpl w:val="A54025D0"/>
    <w:lvl w:ilvl="0">
      <w:start w:val="10"/>
      <w:numFmt w:val="decimal"/>
      <w:lvlText w:val="%1"/>
      <w:lvlJc w:val="left"/>
      <w:pPr>
        <w:ind w:left="420" w:hanging="420"/>
      </w:pPr>
      <w:rPr>
        <w:rFonts w:hint="default"/>
      </w:rPr>
    </w:lvl>
    <w:lvl w:ilvl="1">
      <w:start w:val="1"/>
      <w:numFmt w:val="decimal"/>
      <w:lvlText w:val="%1.%2"/>
      <w:lvlJc w:val="left"/>
      <w:pPr>
        <w:ind w:left="1125" w:hanging="42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1">
    <w:nsid w:val="643A5CBB"/>
    <w:multiLevelType w:val="multilevel"/>
    <w:tmpl w:val="2A66F038"/>
    <w:lvl w:ilvl="0">
      <w:start w:val="1"/>
      <w:numFmt w:val="decimal"/>
      <w:lvlText w:val="%1."/>
      <w:lvlJc w:val="left"/>
      <w:pPr>
        <w:ind w:left="360" w:hanging="360"/>
      </w:pPr>
    </w:lvl>
    <w:lvl w:ilvl="1">
      <w:start w:val="1"/>
      <w:numFmt w:val="decimal"/>
      <w:lvlText w:val="%1.%2."/>
      <w:lvlJc w:val="left"/>
      <w:pPr>
        <w:ind w:left="432" w:hanging="432"/>
      </w:pPr>
      <w:rPr>
        <w:b w:val="0"/>
        <w:i w:val="0"/>
        <w:strike w:val="0"/>
        <w:sz w:val="23"/>
        <w:szCs w:val="23"/>
      </w:rPr>
    </w:lvl>
    <w:lvl w:ilvl="2">
      <w:start w:val="1"/>
      <w:numFmt w:val="decimal"/>
      <w:lvlText w:val="%1.%2.%3."/>
      <w:lvlJc w:val="left"/>
      <w:pPr>
        <w:ind w:left="1224" w:hanging="504"/>
      </w:pPr>
      <w:rPr>
        <w:sz w:val="23"/>
        <w:szCs w:val="23"/>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4556E3F"/>
    <w:multiLevelType w:val="hybridMultilevel"/>
    <w:tmpl w:val="3BAC8C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4">
    <w:nsid w:val="68EA2921"/>
    <w:multiLevelType w:val="multilevel"/>
    <w:tmpl w:val="2E3C15CE"/>
    <w:lvl w:ilvl="0">
      <w:start w:val="15"/>
      <w:numFmt w:val="decimal"/>
      <w:lvlText w:val="%1"/>
      <w:lvlJc w:val="left"/>
      <w:pPr>
        <w:ind w:left="420" w:hanging="420"/>
      </w:pPr>
      <w:rPr>
        <w:rFonts w:hint="default"/>
      </w:rPr>
    </w:lvl>
    <w:lvl w:ilvl="1">
      <w:start w:val="1"/>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5">
    <w:nsid w:val="6CFB171B"/>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6">
    <w:nsid w:val="6D466105"/>
    <w:multiLevelType w:val="hybridMultilevel"/>
    <w:tmpl w:val="8A3CC63A"/>
    <w:lvl w:ilvl="0" w:tplc="04050017">
      <w:start w:val="1"/>
      <w:numFmt w:val="lowerLetter"/>
      <w:lvlText w:val="%1)"/>
      <w:lvlJc w:val="left"/>
      <w:pPr>
        <w:tabs>
          <w:tab w:val="num" w:pos="1260"/>
        </w:tabs>
        <w:ind w:left="1260" w:hanging="360"/>
      </w:pPr>
      <w:rPr>
        <w:rFonts w:cs="Times New Roman"/>
      </w:rPr>
    </w:lvl>
    <w:lvl w:ilvl="1" w:tplc="04050019">
      <w:start w:val="1"/>
      <w:numFmt w:val="lowerLetter"/>
      <w:lvlText w:val="%2."/>
      <w:lvlJc w:val="left"/>
      <w:pPr>
        <w:tabs>
          <w:tab w:val="num" w:pos="1980"/>
        </w:tabs>
        <w:ind w:left="1980" w:hanging="360"/>
      </w:pPr>
      <w:rPr>
        <w:rFonts w:cs="Times New Roman"/>
      </w:rPr>
    </w:lvl>
    <w:lvl w:ilvl="2" w:tplc="0405001B">
      <w:start w:val="1"/>
      <w:numFmt w:val="lowerRoman"/>
      <w:lvlText w:val="%3."/>
      <w:lvlJc w:val="right"/>
      <w:pPr>
        <w:tabs>
          <w:tab w:val="num" w:pos="2700"/>
        </w:tabs>
        <w:ind w:left="2700" w:hanging="180"/>
      </w:pPr>
      <w:rPr>
        <w:rFonts w:cs="Times New Roman"/>
      </w:rPr>
    </w:lvl>
    <w:lvl w:ilvl="3" w:tplc="0405000F">
      <w:start w:val="1"/>
      <w:numFmt w:val="decimal"/>
      <w:lvlText w:val="%4."/>
      <w:lvlJc w:val="left"/>
      <w:pPr>
        <w:tabs>
          <w:tab w:val="num" w:pos="3420"/>
        </w:tabs>
        <w:ind w:left="3420" w:hanging="360"/>
      </w:pPr>
      <w:rPr>
        <w:rFonts w:cs="Times New Roman"/>
      </w:rPr>
    </w:lvl>
    <w:lvl w:ilvl="4" w:tplc="04050019">
      <w:start w:val="1"/>
      <w:numFmt w:val="lowerLetter"/>
      <w:lvlText w:val="%5."/>
      <w:lvlJc w:val="left"/>
      <w:pPr>
        <w:tabs>
          <w:tab w:val="num" w:pos="4140"/>
        </w:tabs>
        <w:ind w:left="4140" w:hanging="360"/>
      </w:pPr>
      <w:rPr>
        <w:rFonts w:cs="Times New Roman"/>
      </w:rPr>
    </w:lvl>
    <w:lvl w:ilvl="5" w:tplc="0405001B">
      <w:start w:val="1"/>
      <w:numFmt w:val="lowerRoman"/>
      <w:lvlText w:val="%6."/>
      <w:lvlJc w:val="right"/>
      <w:pPr>
        <w:tabs>
          <w:tab w:val="num" w:pos="4860"/>
        </w:tabs>
        <w:ind w:left="4860" w:hanging="180"/>
      </w:pPr>
      <w:rPr>
        <w:rFonts w:cs="Times New Roman"/>
      </w:rPr>
    </w:lvl>
    <w:lvl w:ilvl="6" w:tplc="0405000F">
      <w:start w:val="1"/>
      <w:numFmt w:val="decimal"/>
      <w:lvlText w:val="%7."/>
      <w:lvlJc w:val="left"/>
      <w:pPr>
        <w:tabs>
          <w:tab w:val="num" w:pos="5580"/>
        </w:tabs>
        <w:ind w:left="5580" w:hanging="360"/>
      </w:pPr>
      <w:rPr>
        <w:rFonts w:cs="Times New Roman"/>
      </w:rPr>
    </w:lvl>
    <w:lvl w:ilvl="7" w:tplc="04050019">
      <w:start w:val="1"/>
      <w:numFmt w:val="lowerLetter"/>
      <w:lvlText w:val="%8."/>
      <w:lvlJc w:val="left"/>
      <w:pPr>
        <w:tabs>
          <w:tab w:val="num" w:pos="6300"/>
        </w:tabs>
        <w:ind w:left="6300" w:hanging="360"/>
      </w:pPr>
      <w:rPr>
        <w:rFonts w:cs="Times New Roman"/>
      </w:rPr>
    </w:lvl>
    <w:lvl w:ilvl="8" w:tplc="0405001B">
      <w:start w:val="1"/>
      <w:numFmt w:val="lowerRoman"/>
      <w:lvlText w:val="%9."/>
      <w:lvlJc w:val="right"/>
      <w:pPr>
        <w:tabs>
          <w:tab w:val="num" w:pos="7020"/>
        </w:tabs>
        <w:ind w:left="7020" w:hanging="180"/>
      </w:pPr>
      <w:rPr>
        <w:rFonts w:cs="Times New Roman"/>
      </w:rPr>
    </w:lvl>
  </w:abstractNum>
  <w:abstractNum w:abstractNumId="47">
    <w:nsid w:val="72601137"/>
    <w:multiLevelType w:val="hybridMultilevel"/>
    <w:tmpl w:val="2C9E2B10"/>
    <w:lvl w:ilvl="0" w:tplc="6FE2C4C2">
      <w:start w:val="1"/>
      <w:numFmt w:val="lowerLetter"/>
      <w:lvlText w:val="%1)"/>
      <w:lvlJc w:val="left"/>
      <w:pPr>
        <w:ind w:left="1080" w:hanging="360"/>
      </w:pPr>
      <w:rPr>
        <w:rFonts w:ascii="Times New Roman" w:eastAsia="Times New Roman" w:hAnsi="Times New Roman" w:cs="Times New Roman"/>
        <w:b w:val="0"/>
        <w:i w:val="0"/>
        <w:sz w:val="23"/>
        <w:szCs w:val="23"/>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nsid w:val="76641B11"/>
    <w:multiLevelType w:val="hybridMultilevel"/>
    <w:tmpl w:val="14FED1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6D47BBC"/>
    <w:multiLevelType w:val="multilevel"/>
    <w:tmpl w:val="30A0D344"/>
    <w:lvl w:ilvl="0">
      <w:start w:val="17"/>
      <w:numFmt w:val="decimal"/>
      <w:lvlText w:val="%1"/>
      <w:lvlJc w:val="left"/>
      <w:pPr>
        <w:ind w:left="420" w:hanging="420"/>
      </w:pPr>
      <w:rPr>
        <w:rFonts w:hint="default"/>
      </w:rPr>
    </w:lvl>
    <w:lvl w:ilvl="1">
      <w:start w:val="1"/>
      <w:numFmt w:val="decimal"/>
      <w:lvlText w:val="%1.%2"/>
      <w:lvlJc w:val="left"/>
      <w:pPr>
        <w:ind w:left="1125" w:hanging="420"/>
      </w:pPr>
      <w:rPr>
        <w:rFonts w:hint="default"/>
        <w:b w:val="0"/>
        <w:i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0">
    <w:nsid w:val="7C592962"/>
    <w:multiLevelType w:val="hybridMultilevel"/>
    <w:tmpl w:val="578CF1F4"/>
    <w:lvl w:ilvl="0" w:tplc="68E2051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1">
    <w:nsid w:val="7FA94D1B"/>
    <w:multiLevelType w:val="hybridMultilevel"/>
    <w:tmpl w:val="1B6EC19A"/>
    <w:lvl w:ilvl="0" w:tplc="B7140F82">
      <w:start w:val="1"/>
      <w:numFmt w:val="lowerLetter"/>
      <w:lvlText w:val="%1)"/>
      <w:lvlJc w:val="left"/>
      <w:pPr>
        <w:ind w:left="928" w:hanging="360"/>
      </w:pPr>
      <w:rPr>
        <w:rFonts w:ascii="Times New Roman" w:eastAsia="SimSun" w:hAnsi="Times New Roman" w:cs="Times New Roman"/>
      </w:rPr>
    </w:lvl>
    <w:lvl w:ilvl="1" w:tplc="04050019">
      <w:start w:val="1"/>
      <w:numFmt w:val="lowerLetter"/>
      <w:lvlText w:val="%2."/>
      <w:lvlJc w:val="left"/>
      <w:pPr>
        <w:ind w:left="2484" w:hanging="360"/>
      </w:pPr>
    </w:lvl>
    <w:lvl w:ilvl="2" w:tplc="0405001B" w:tentative="1">
      <w:start w:val="1"/>
      <w:numFmt w:val="lowerRoman"/>
      <w:lvlText w:val="%3."/>
      <w:lvlJc w:val="right"/>
      <w:pPr>
        <w:ind w:left="3204" w:hanging="180"/>
      </w:pPr>
    </w:lvl>
    <w:lvl w:ilvl="3" w:tplc="0405000F" w:tentative="1">
      <w:start w:val="1"/>
      <w:numFmt w:val="decimal"/>
      <w:lvlText w:val="%4."/>
      <w:lvlJc w:val="left"/>
      <w:pPr>
        <w:ind w:left="3924" w:hanging="360"/>
      </w:pPr>
    </w:lvl>
    <w:lvl w:ilvl="4" w:tplc="04050019" w:tentative="1">
      <w:start w:val="1"/>
      <w:numFmt w:val="lowerLetter"/>
      <w:lvlText w:val="%5."/>
      <w:lvlJc w:val="left"/>
      <w:pPr>
        <w:ind w:left="4644" w:hanging="360"/>
      </w:pPr>
    </w:lvl>
    <w:lvl w:ilvl="5" w:tplc="0405001B" w:tentative="1">
      <w:start w:val="1"/>
      <w:numFmt w:val="lowerRoman"/>
      <w:lvlText w:val="%6."/>
      <w:lvlJc w:val="right"/>
      <w:pPr>
        <w:ind w:left="5364" w:hanging="180"/>
      </w:pPr>
    </w:lvl>
    <w:lvl w:ilvl="6" w:tplc="0405000F" w:tentative="1">
      <w:start w:val="1"/>
      <w:numFmt w:val="decimal"/>
      <w:lvlText w:val="%7."/>
      <w:lvlJc w:val="left"/>
      <w:pPr>
        <w:ind w:left="6084" w:hanging="360"/>
      </w:pPr>
    </w:lvl>
    <w:lvl w:ilvl="7" w:tplc="04050019" w:tentative="1">
      <w:start w:val="1"/>
      <w:numFmt w:val="lowerLetter"/>
      <w:lvlText w:val="%8."/>
      <w:lvlJc w:val="left"/>
      <w:pPr>
        <w:ind w:left="6804" w:hanging="360"/>
      </w:pPr>
    </w:lvl>
    <w:lvl w:ilvl="8" w:tplc="0405001B" w:tentative="1">
      <w:start w:val="1"/>
      <w:numFmt w:val="lowerRoman"/>
      <w:lvlText w:val="%9."/>
      <w:lvlJc w:val="right"/>
      <w:pPr>
        <w:ind w:left="7524" w:hanging="180"/>
      </w:pPr>
    </w:lvl>
  </w:abstractNum>
  <w:num w:numId="1">
    <w:abstractNumId w:val="43"/>
  </w:num>
  <w:num w:numId="2">
    <w:abstractNumId w:val="31"/>
  </w:num>
  <w:num w:numId="3">
    <w:abstractNumId w:val="12"/>
  </w:num>
  <w:num w:numId="4">
    <w:abstractNumId w:val="32"/>
  </w:num>
  <w:num w:numId="5">
    <w:abstractNumId w:val="16"/>
  </w:num>
  <w:num w:numId="6">
    <w:abstractNumId w:val="35"/>
  </w:num>
  <w:num w:numId="7">
    <w:abstractNumId w:val="45"/>
  </w:num>
  <w:num w:numId="8">
    <w:abstractNumId w:val="14"/>
  </w:num>
  <w:num w:numId="9">
    <w:abstractNumId w:val="1"/>
  </w:num>
  <w:num w:numId="10">
    <w:abstractNumId w:val="50"/>
  </w:num>
  <w:num w:numId="11">
    <w:abstractNumId w:val="0"/>
  </w:num>
  <w:num w:numId="12">
    <w:abstractNumId w:val="47"/>
  </w:num>
  <w:num w:numId="13">
    <w:abstractNumId w:val="34"/>
  </w:num>
  <w:num w:numId="14">
    <w:abstractNumId w:val="21"/>
  </w:num>
  <w:num w:numId="15">
    <w:abstractNumId w:val="36"/>
  </w:num>
  <w:num w:numId="16">
    <w:abstractNumId w:val="17"/>
  </w:num>
  <w:num w:numId="17">
    <w:abstractNumId w:val="3"/>
  </w:num>
  <w:num w:numId="18">
    <w:abstractNumId w:val="4"/>
  </w:num>
  <w:num w:numId="19">
    <w:abstractNumId w:val="30"/>
  </w:num>
  <w:num w:numId="20">
    <w:abstractNumId w:val="20"/>
  </w:num>
  <w:num w:numId="21">
    <w:abstractNumId w:val="2"/>
  </w:num>
  <w:num w:numId="22">
    <w:abstractNumId w:val="7"/>
  </w:num>
  <w:num w:numId="23">
    <w:abstractNumId w:val="44"/>
  </w:num>
  <w:num w:numId="24">
    <w:abstractNumId w:val="15"/>
  </w:num>
  <w:num w:numId="25">
    <w:abstractNumId w:val="49"/>
  </w:num>
  <w:num w:numId="26">
    <w:abstractNumId w:val="27"/>
  </w:num>
  <w:num w:numId="27">
    <w:abstractNumId w:val="13"/>
  </w:num>
  <w:num w:numId="28">
    <w:abstractNumId w:val="39"/>
  </w:num>
  <w:num w:numId="29">
    <w:abstractNumId w:val="48"/>
  </w:num>
  <w:num w:numId="30">
    <w:abstractNumId w:val="29"/>
  </w:num>
  <w:num w:numId="31">
    <w:abstractNumId w:val="26"/>
  </w:num>
  <w:num w:numId="32">
    <w:abstractNumId w:val="28"/>
  </w:num>
  <w:num w:numId="33">
    <w:abstractNumId w:val="41"/>
  </w:num>
  <w:num w:numId="34">
    <w:abstractNumId w:val="10"/>
  </w:num>
  <w:num w:numId="35">
    <w:abstractNumId w:val="42"/>
  </w:num>
  <w:num w:numId="36">
    <w:abstractNumId w:val="25"/>
  </w:num>
  <w:num w:numId="37">
    <w:abstractNumId w:val="51"/>
  </w:num>
  <w:num w:numId="38">
    <w:abstractNumId w:val="24"/>
  </w:num>
  <w:num w:numId="39">
    <w:abstractNumId w:val="9"/>
  </w:num>
  <w:num w:numId="40">
    <w:abstractNumId w:val="37"/>
  </w:num>
  <w:num w:numId="41">
    <w:abstractNumId w:val="23"/>
  </w:num>
  <w:num w:numId="42">
    <w:abstractNumId w:val="40"/>
  </w:num>
  <w:num w:numId="43">
    <w:abstractNumId w:val="5"/>
  </w:num>
  <w:num w:numId="44">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6"/>
  </w:num>
  <w:num w:numId="48">
    <w:abstractNumId w:val="18"/>
  </w:num>
  <w:num w:numId="49">
    <w:abstractNumId w:val="33"/>
  </w:num>
  <w:num w:numId="50">
    <w:abstractNumId w:val="8"/>
  </w:num>
  <w:num w:numId="51">
    <w:abstractNumId w:val="11"/>
  </w:num>
  <w:num w:numId="52">
    <w:abstractNumId w:val="22"/>
  </w:num>
  <w:num w:numId="53">
    <w:abstractNumId w:val="38"/>
  </w:num>
  <w:num w:numId="54">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Df/Gf4WwDklU+gK2Gmn/Q0GQG9Q=" w:salt="uxJ/DoSclp0Ul9GBnY6Azw=="/>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F96"/>
    <w:rsid w:val="000031F5"/>
    <w:rsid w:val="00003D02"/>
    <w:rsid w:val="00003D9D"/>
    <w:rsid w:val="000111E8"/>
    <w:rsid w:val="00017CDC"/>
    <w:rsid w:val="00021124"/>
    <w:rsid w:val="00021B4F"/>
    <w:rsid w:val="00024F3C"/>
    <w:rsid w:val="00026108"/>
    <w:rsid w:val="000272CE"/>
    <w:rsid w:val="00030F35"/>
    <w:rsid w:val="000324CC"/>
    <w:rsid w:val="0003775E"/>
    <w:rsid w:val="00037F1C"/>
    <w:rsid w:val="0004186C"/>
    <w:rsid w:val="00043CB9"/>
    <w:rsid w:val="00053F41"/>
    <w:rsid w:val="00057B94"/>
    <w:rsid w:val="0006361B"/>
    <w:rsid w:val="00064905"/>
    <w:rsid w:val="00065129"/>
    <w:rsid w:val="00075D5D"/>
    <w:rsid w:val="00080286"/>
    <w:rsid w:val="00083AB2"/>
    <w:rsid w:val="00086CF5"/>
    <w:rsid w:val="00091374"/>
    <w:rsid w:val="00093CC7"/>
    <w:rsid w:val="00094683"/>
    <w:rsid w:val="00097478"/>
    <w:rsid w:val="0009783B"/>
    <w:rsid w:val="00097DAD"/>
    <w:rsid w:val="000A43C4"/>
    <w:rsid w:val="000A7E35"/>
    <w:rsid w:val="000B13A9"/>
    <w:rsid w:val="000B1926"/>
    <w:rsid w:val="000B2D83"/>
    <w:rsid w:val="000B5FAE"/>
    <w:rsid w:val="000C1C46"/>
    <w:rsid w:val="000C4B83"/>
    <w:rsid w:val="000D0ED2"/>
    <w:rsid w:val="000D3869"/>
    <w:rsid w:val="000D624F"/>
    <w:rsid w:val="000E076E"/>
    <w:rsid w:val="000E0F3A"/>
    <w:rsid w:val="000E36B4"/>
    <w:rsid w:val="000E56B4"/>
    <w:rsid w:val="000E7B2E"/>
    <w:rsid w:val="000F07C4"/>
    <w:rsid w:val="000F4974"/>
    <w:rsid w:val="000F4BAA"/>
    <w:rsid w:val="000F6BDC"/>
    <w:rsid w:val="000F6BEF"/>
    <w:rsid w:val="00100417"/>
    <w:rsid w:val="00101797"/>
    <w:rsid w:val="00102AE8"/>
    <w:rsid w:val="00104EBB"/>
    <w:rsid w:val="00112C88"/>
    <w:rsid w:val="00113AEF"/>
    <w:rsid w:val="00114F8B"/>
    <w:rsid w:val="00115AC2"/>
    <w:rsid w:val="001177CC"/>
    <w:rsid w:val="001261EF"/>
    <w:rsid w:val="00127078"/>
    <w:rsid w:val="00134FEE"/>
    <w:rsid w:val="0013547F"/>
    <w:rsid w:val="001428B9"/>
    <w:rsid w:val="00143C02"/>
    <w:rsid w:val="001444E3"/>
    <w:rsid w:val="00146939"/>
    <w:rsid w:val="0014709D"/>
    <w:rsid w:val="00150622"/>
    <w:rsid w:val="00150751"/>
    <w:rsid w:val="00150AD5"/>
    <w:rsid w:val="00155AF1"/>
    <w:rsid w:val="00155EDD"/>
    <w:rsid w:val="001627E8"/>
    <w:rsid w:val="00165682"/>
    <w:rsid w:val="0016576F"/>
    <w:rsid w:val="00166DD7"/>
    <w:rsid w:val="00170851"/>
    <w:rsid w:val="001711E3"/>
    <w:rsid w:val="0017308D"/>
    <w:rsid w:val="001736B3"/>
    <w:rsid w:val="001746C6"/>
    <w:rsid w:val="00174E2F"/>
    <w:rsid w:val="00175CEF"/>
    <w:rsid w:val="00176C09"/>
    <w:rsid w:val="0017728B"/>
    <w:rsid w:val="00180122"/>
    <w:rsid w:val="00186772"/>
    <w:rsid w:val="00187B07"/>
    <w:rsid w:val="00195ED0"/>
    <w:rsid w:val="00196B62"/>
    <w:rsid w:val="001A3129"/>
    <w:rsid w:val="001A3EF0"/>
    <w:rsid w:val="001B0AFC"/>
    <w:rsid w:val="001B212B"/>
    <w:rsid w:val="001B3412"/>
    <w:rsid w:val="001B3B4F"/>
    <w:rsid w:val="001C3E5B"/>
    <w:rsid w:val="001C6F7E"/>
    <w:rsid w:val="001C7721"/>
    <w:rsid w:val="001D213D"/>
    <w:rsid w:val="001D2380"/>
    <w:rsid w:val="001D34A8"/>
    <w:rsid w:val="001D4BB2"/>
    <w:rsid w:val="001D7F06"/>
    <w:rsid w:val="001E0A31"/>
    <w:rsid w:val="001E2217"/>
    <w:rsid w:val="001E4BF1"/>
    <w:rsid w:val="001F001E"/>
    <w:rsid w:val="001F29DE"/>
    <w:rsid w:val="001F32B9"/>
    <w:rsid w:val="001F33FF"/>
    <w:rsid w:val="001F3C5C"/>
    <w:rsid w:val="001F4570"/>
    <w:rsid w:val="001F530D"/>
    <w:rsid w:val="001F5D36"/>
    <w:rsid w:val="001F7A0A"/>
    <w:rsid w:val="002003F1"/>
    <w:rsid w:val="00202427"/>
    <w:rsid w:val="00205256"/>
    <w:rsid w:val="00206A53"/>
    <w:rsid w:val="00211B1A"/>
    <w:rsid w:val="00214455"/>
    <w:rsid w:val="00216221"/>
    <w:rsid w:val="002215AC"/>
    <w:rsid w:val="0022220D"/>
    <w:rsid w:val="00226BC6"/>
    <w:rsid w:val="00226FAB"/>
    <w:rsid w:val="00231E98"/>
    <w:rsid w:val="002409B6"/>
    <w:rsid w:val="00241DBA"/>
    <w:rsid w:val="00255566"/>
    <w:rsid w:val="00255658"/>
    <w:rsid w:val="00266D09"/>
    <w:rsid w:val="00275570"/>
    <w:rsid w:val="002813BD"/>
    <w:rsid w:val="00281AB1"/>
    <w:rsid w:val="00283F96"/>
    <w:rsid w:val="002848A0"/>
    <w:rsid w:val="0029012B"/>
    <w:rsid w:val="00290AA0"/>
    <w:rsid w:val="00296C88"/>
    <w:rsid w:val="002A0172"/>
    <w:rsid w:val="002A30D8"/>
    <w:rsid w:val="002A4CA8"/>
    <w:rsid w:val="002B680B"/>
    <w:rsid w:val="002B6AF7"/>
    <w:rsid w:val="002B6C84"/>
    <w:rsid w:val="002C2356"/>
    <w:rsid w:val="002C2606"/>
    <w:rsid w:val="002C6A6E"/>
    <w:rsid w:val="002D65BD"/>
    <w:rsid w:val="002D65E6"/>
    <w:rsid w:val="002E0507"/>
    <w:rsid w:val="002E179C"/>
    <w:rsid w:val="002E1B3B"/>
    <w:rsid w:val="002E2A95"/>
    <w:rsid w:val="002E4416"/>
    <w:rsid w:val="002E6358"/>
    <w:rsid w:val="002F02E9"/>
    <w:rsid w:val="002F044C"/>
    <w:rsid w:val="002F4A72"/>
    <w:rsid w:val="0030158D"/>
    <w:rsid w:val="00301A78"/>
    <w:rsid w:val="0030232B"/>
    <w:rsid w:val="003034E9"/>
    <w:rsid w:val="00306CA8"/>
    <w:rsid w:val="00314035"/>
    <w:rsid w:val="0031430D"/>
    <w:rsid w:val="00315782"/>
    <w:rsid w:val="003165D7"/>
    <w:rsid w:val="00320391"/>
    <w:rsid w:val="00326CEF"/>
    <w:rsid w:val="003310BF"/>
    <w:rsid w:val="00334894"/>
    <w:rsid w:val="00335308"/>
    <w:rsid w:val="00337011"/>
    <w:rsid w:val="0033736C"/>
    <w:rsid w:val="00340C6D"/>
    <w:rsid w:val="003476A7"/>
    <w:rsid w:val="00354BB1"/>
    <w:rsid w:val="003555F2"/>
    <w:rsid w:val="003563CF"/>
    <w:rsid w:val="00356F8F"/>
    <w:rsid w:val="00357CD0"/>
    <w:rsid w:val="003610B8"/>
    <w:rsid w:val="00361322"/>
    <w:rsid w:val="003639C2"/>
    <w:rsid w:val="003654F8"/>
    <w:rsid w:val="00365EF8"/>
    <w:rsid w:val="003661B1"/>
    <w:rsid w:val="00366B53"/>
    <w:rsid w:val="003707A8"/>
    <w:rsid w:val="0037107B"/>
    <w:rsid w:val="00371802"/>
    <w:rsid w:val="00373497"/>
    <w:rsid w:val="00375E03"/>
    <w:rsid w:val="0038516F"/>
    <w:rsid w:val="0038583A"/>
    <w:rsid w:val="003877AA"/>
    <w:rsid w:val="00387806"/>
    <w:rsid w:val="00390844"/>
    <w:rsid w:val="00395EC7"/>
    <w:rsid w:val="003965A4"/>
    <w:rsid w:val="00397D1C"/>
    <w:rsid w:val="003A0715"/>
    <w:rsid w:val="003A12E6"/>
    <w:rsid w:val="003A22D9"/>
    <w:rsid w:val="003A23BD"/>
    <w:rsid w:val="003A5332"/>
    <w:rsid w:val="003A6C19"/>
    <w:rsid w:val="003B33F3"/>
    <w:rsid w:val="003B684B"/>
    <w:rsid w:val="003B706F"/>
    <w:rsid w:val="003C1889"/>
    <w:rsid w:val="003C47F7"/>
    <w:rsid w:val="003C4F0D"/>
    <w:rsid w:val="003C5F49"/>
    <w:rsid w:val="003C6AA9"/>
    <w:rsid w:val="003C7B68"/>
    <w:rsid w:val="003D34E0"/>
    <w:rsid w:val="003D48F4"/>
    <w:rsid w:val="003E37A9"/>
    <w:rsid w:val="003E3C3A"/>
    <w:rsid w:val="003E75DD"/>
    <w:rsid w:val="003F0F3C"/>
    <w:rsid w:val="003F1182"/>
    <w:rsid w:val="003F2A46"/>
    <w:rsid w:val="003F4BA0"/>
    <w:rsid w:val="003F5399"/>
    <w:rsid w:val="00401A61"/>
    <w:rsid w:val="00401F5C"/>
    <w:rsid w:val="00414258"/>
    <w:rsid w:val="004146B6"/>
    <w:rsid w:val="0041500A"/>
    <w:rsid w:val="0041542E"/>
    <w:rsid w:val="00416749"/>
    <w:rsid w:val="0041769C"/>
    <w:rsid w:val="00417EEE"/>
    <w:rsid w:val="00420B0F"/>
    <w:rsid w:val="00423B8D"/>
    <w:rsid w:val="00425D6F"/>
    <w:rsid w:val="00427E6F"/>
    <w:rsid w:val="00430114"/>
    <w:rsid w:val="00431A81"/>
    <w:rsid w:val="00432038"/>
    <w:rsid w:val="004330D7"/>
    <w:rsid w:val="004357C9"/>
    <w:rsid w:val="0043693B"/>
    <w:rsid w:val="00437CB7"/>
    <w:rsid w:val="00441317"/>
    <w:rsid w:val="004424D9"/>
    <w:rsid w:val="00443701"/>
    <w:rsid w:val="00445101"/>
    <w:rsid w:val="0044590F"/>
    <w:rsid w:val="0045305B"/>
    <w:rsid w:val="00453868"/>
    <w:rsid w:val="0046142C"/>
    <w:rsid w:val="00461B4D"/>
    <w:rsid w:val="00462293"/>
    <w:rsid w:val="0046295A"/>
    <w:rsid w:val="00465739"/>
    <w:rsid w:val="00465CD0"/>
    <w:rsid w:val="00466847"/>
    <w:rsid w:val="0046764A"/>
    <w:rsid w:val="00470313"/>
    <w:rsid w:val="00471C63"/>
    <w:rsid w:val="0047580F"/>
    <w:rsid w:val="00476BBC"/>
    <w:rsid w:val="0047768F"/>
    <w:rsid w:val="00480BE8"/>
    <w:rsid w:val="004812B0"/>
    <w:rsid w:val="00482D97"/>
    <w:rsid w:val="004901C0"/>
    <w:rsid w:val="00491573"/>
    <w:rsid w:val="00492A57"/>
    <w:rsid w:val="0049644A"/>
    <w:rsid w:val="00496838"/>
    <w:rsid w:val="00497659"/>
    <w:rsid w:val="004A3036"/>
    <w:rsid w:val="004A39CC"/>
    <w:rsid w:val="004A7D67"/>
    <w:rsid w:val="004B1CE6"/>
    <w:rsid w:val="004B27C3"/>
    <w:rsid w:val="004B295F"/>
    <w:rsid w:val="004B469F"/>
    <w:rsid w:val="004B4BA7"/>
    <w:rsid w:val="004C25CF"/>
    <w:rsid w:val="004C2B79"/>
    <w:rsid w:val="004D1051"/>
    <w:rsid w:val="004D37E8"/>
    <w:rsid w:val="004D38B8"/>
    <w:rsid w:val="004D502E"/>
    <w:rsid w:val="004E2FA7"/>
    <w:rsid w:val="004E61E8"/>
    <w:rsid w:val="004F0DF0"/>
    <w:rsid w:val="004F0F68"/>
    <w:rsid w:val="004F14D4"/>
    <w:rsid w:val="004F2C9E"/>
    <w:rsid w:val="004F579D"/>
    <w:rsid w:val="004F5D9D"/>
    <w:rsid w:val="004F69C9"/>
    <w:rsid w:val="0050004E"/>
    <w:rsid w:val="005005D7"/>
    <w:rsid w:val="0050288A"/>
    <w:rsid w:val="00507771"/>
    <w:rsid w:val="00507CFC"/>
    <w:rsid w:val="0051020E"/>
    <w:rsid w:val="005104B0"/>
    <w:rsid w:val="00510ABC"/>
    <w:rsid w:val="00512CCA"/>
    <w:rsid w:val="00513454"/>
    <w:rsid w:val="0052165C"/>
    <w:rsid w:val="0052234F"/>
    <w:rsid w:val="00522E9E"/>
    <w:rsid w:val="005266FF"/>
    <w:rsid w:val="00534176"/>
    <w:rsid w:val="00534224"/>
    <w:rsid w:val="0053450E"/>
    <w:rsid w:val="00535217"/>
    <w:rsid w:val="005376C4"/>
    <w:rsid w:val="0054014D"/>
    <w:rsid w:val="00543132"/>
    <w:rsid w:val="00543256"/>
    <w:rsid w:val="0055212D"/>
    <w:rsid w:val="00556719"/>
    <w:rsid w:val="00556E57"/>
    <w:rsid w:val="00560BBA"/>
    <w:rsid w:val="005626EE"/>
    <w:rsid w:val="00562769"/>
    <w:rsid w:val="00562AF2"/>
    <w:rsid w:val="00564B1C"/>
    <w:rsid w:val="00565743"/>
    <w:rsid w:val="00566442"/>
    <w:rsid w:val="005750D9"/>
    <w:rsid w:val="00576150"/>
    <w:rsid w:val="0057624D"/>
    <w:rsid w:val="00580BAD"/>
    <w:rsid w:val="00582928"/>
    <w:rsid w:val="005853CF"/>
    <w:rsid w:val="00591049"/>
    <w:rsid w:val="0059233B"/>
    <w:rsid w:val="00592C0D"/>
    <w:rsid w:val="00592E67"/>
    <w:rsid w:val="0059378D"/>
    <w:rsid w:val="00594BFE"/>
    <w:rsid w:val="005A7B32"/>
    <w:rsid w:val="005B2178"/>
    <w:rsid w:val="005B44DB"/>
    <w:rsid w:val="005C2A9E"/>
    <w:rsid w:val="005C5DF1"/>
    <w:rsid w:val="005C60F8"/>
    <w:rsid w:val="005C780E"/>
    <w:rsid w:val="005D439A"/>
    <w:rsid w:val="005D5B4E"/>
    <w:rsid w:val="005D772E"/>
    <w:rsid w:val="005E0974"/>
    <w:rsid w:val="005E26D1"/>
    <w:rsid w:val="005E45D7"/>
    <w:rsid w:val="005E5D3A"/>
    <w:rsid w:val="005F023F"/>
    <w:rsid w:val="005F1BB2"/>
    <w:rsid w:val="005F264A"/>
    <w:rsid w:val="005F2CF7"/>
    <w:rsid w:val="005F7ED3"/>
    <w:rsid w:val="00605912"/>
    <w:rsid w:val="00605CA0"/>
    <w:rsid w:val="00611B65"/>
    <w:rsid w:val="00615CB9"/>
    <w:rsid w:val="00616C74"/>
    <w:rsid w:val="00616E5A"/>
    <w:rsid w:val="0061723B"/>
    <w:rsid w:val="0062128B"/>
    <w:rsid w:val="006231EF"/>
    <w:rsid w:val="0062346B"/>
    <w:rsid w:val="00626031"/>
    <w:rsid w:val="006351C3"/>
    <w:rsid w:val="006370DA"/>
    <w:rsid w:val="00640AE5"/>
    <w:rsid w:val="00644495"/>
    <w:rsid w:val="006449C4"/>
    <w:rsid w:val="00646ED3"/>
    <w:rsid w:val="00647D42"/>
    <w:rsid w:val="00650F25"/>
    <w:rsid w:val="0065208E"/>
    <w:rsid w:val="00654641"/>
    <w:rsid w:val="00655D36"/>
    <w:rsid w:val="00656283"/>
    <w:rsid w:val="00656C59"/>
    <w:rsid w:val="0066116E"/>
    <w:rsid w:val="00661243"/>
    <w:rsid w:val="00663A3A"/>
    <w:rsid w:val="00667808"/>
    <w:rsid w:val="006731D4"/>
    <w:rsid w:val="00674038"/>
    <w:rsid w:val="00675DA4"/>
    <w:rsid w:val="00681CDF"/>
    <w:rsid w:val="0069389C"/>
    <w:rsid w:val="006940B1"/>
    <w:rsid w:val="006A07B1"/>
    <w:rsid w:val="006A2D4C"/>
    <w:rsid w:val="006A4906"/>
    <w:rsid w:val="006A7EC3"/>
    <w:rsid w:val="006B0DC5"/>
    <w:rsid w:val="006C151E"/>
    <w:rsid w:val="006C34BA"/>
    <w:rsid w:val="006C3E4A"/>
    <w:rsid w:val="006C4599"/>
    <w:rsid w:val="006C5EA3"/>
    <w:rsid w:val="006D0EC0"/>
    <w:rsid w:val="006D1A86"/>
    <w:rsid w:val="006D32E5"/>
    <w:rsid w:val="006E0948"/>
    <w:rsid w:val="006E6093"/>
    <w:rsid w:val="006F0952"/>
    <w:rsid w:val="006F3863"/>
    <w:rsid w:val="006F5000"/>
    <w:rsid w:val="006F63B8"/>
    <w:rsid w:val="00706ABE"/>
    <w:rsid w:val="00706F68"/>
    <w:rsid w:val="00712276"/>
    <w:rsid w:val="00712630"/>
    <w:rsid w:val="0071315C"/>
    <w:rsid w:val="00720146"/>
    <w:rsid w:val="00722039"/>
    <w:rsid w:val="0072530B"/>
    <w:rsid w:val="00726BE0"/>
    <w:rsid w:val="00730E43"/>
    <w:rsid w:val="00731EE2"/>
    <w:rsid w:val="007342A8"/>
    <w:rsid w:val="00737DF2"/>
    <w:rsid w:val="00740C10"/>
    <w:rsid w:val="00741B53"/>
    <w:rsid w:val="00742F5C"/>
    <w:rsid w:val="007431BE"/>
    <w:rsid w:val="00743213"/>
    <w:rsid w:val="007509C3"/>
    <w:rsid w:val="007519CC"/>
    <w:rsid w:val="00752AC9"/>
    <w:rsid w:val="00753998"/>
    <w:rsid w:val="007555D1"/>
    <w:rsid w:val="0075665F"/>
    <w:rsid w:val="00760EED"/>
    <w:rsid w:val="0076177E"/>
    <w:rsid w:val="007720A9"/>
    <w:rsid w:val="007736D1"/>
    <w:rsid w:val="00783941"/>
    <w:rsid w:val="007839BF"/>
    <w:rsid w:val="00784224"/>
    <w:rsid w:val="007858B6"/>
    <w:rsid w:val="00785C42"/>
    <w:rsid w:val="007870F9"/>
    <w:rsid w:val="00791011"/>
    <w:rsid w:val="00792ACF"/>
    <w:rsid w:val="00795266"/>
    <w:rsid w:val="00796672"/>
    <w:rsid w:val="007A11E0"/>
    <w:rsid w:val="007A3980"/>
    <w:rsid w:val="007A59BA"/>
    <w:rsid w:val="007A690A"/>
    <w:rsid w:val="007A71F6"/>
    <w:rsid w:val="007A74F3"/>
    <w:rsid w:val="007B1E90"/>
    <w:rsid w:val="007B74A6"/>
    <w:rsid w:val="007B79A4"/>
    <w:rsid w:val="007C0064"/>
    <w:rsid w:val="007C07F4"/>
    <w:rsid w:val="007C569F"/>
    <w:rsid w:val="007D0934"/>
    <w:rsid w:val="007D561A"/>
    <w:rsid w:val="007E31F6"/>
    <w:rsid w:val="007E373C"/>
    <w:rsid w:val="007E55E7"/>
    <w:rsid w:val="007E7566"/>
    <w:rsid w:val="007E7B11"/>
    <w:rsid w:val="007F16D0"/>
    <w:rsid w:val="007F2780"/>
    <w:rsid w:val="007F6AB7"/>
    <w:rsid w:val="0080208E"/>
    <w:rsid w:val="00803C14"/>
    <w:rsid w:val="00805E43"/>
    <w:rsid w:val="00810263"/>
    <w:rsid w:val="0081245B"/>
    <w:rsid w:val="00815EBB"/>
    <w:rsid w:val="00820CBD"/>
    <w:rsid w:val="008229B4"/>
    <w:rsid w:val="00826307"/>
    <w:rsid w:val="00826A5C"/>
    <w:rsid w:val="00831EB0"/>
    <w:rsid w:val="00834F36"/>
    <w:rsid w:val="00835DCB"/>
    <w:rsid w:val="00837EA0"/>
    <w:rsid w:val="00842F99"/>
    <w:rsid w:val="00844932"/>
    <w:rsid w:val="00856100"/>
    <w:rsid w:val="00856AE8"/>
    <w:rsid w:val="008613BB"/>
    <w:rsid w:val="008637AE"/>
    <w:rsid w:val="00870F77"/>
    <w:rsid w:val="008734BE"/>
    <w:rsid w:val="0088113E"/>
    <w:rsid w:val="00881C8F"/>
    <w:rsid w:val="00884020"/>
    <w:rsid w:val="0089094B"/>
    <w:rsid w:val="00890D2B"/>
    <w:rsid w:val="008A1611"/>
    <w:rsid w:val="008A4C3A"/>
    <w:rsid w:val="008A67C2"/>
    <w:rsid w:val="008B1D35"/>
    <w:rsid w:val="008B27D0"/>
    <w:rsid w:val="008B35B5"/>
    <w:rsid w:val="008B5849"/>
    <w:rsid w:val="008C0CF8"/>
    <w:rsid w:val="008C5BB0"/>
    <w:rsid w:val="008C7AE6"/>
    <w:rsid w:val="008D19A0"/>
    <w:rsid w:val="008D1A53"/>
    <w:rsid w:val="008D4C9F"/>
    <w:rsid w:val="008D53F0"/>
    <w:rsid w:val="008D5A41"/>
    <w:rsid w:val="008D6D6E"/>
    <w:rsid w:val="008D7DB2"/>
    <w:rsid w:val="008E42F6"/>
    <w:rsid w:val="008E6708"/>
    <w:rsid w:val="008F2F63"/>
    <w:rsid w:val="00900DC0"/>
    <w:rsid w:val="0090126B"/>
    <w:rsid w:val="00903E76"/>
    <w:rsid w:val="00906047"/>
    <w:rsid w:val="00906BBA"/>
    <w:rsid w:val="00907AE5"/>
    <w:rsid w:val="00907EE9"/>
    <w:rsid w:val="0091244F"/>
    <w:rsid w:val="00912945"/>
    <w:rsid w:val="00912F02"/>
    <w:rsid w:val="00914A98"/>
    <w:rsid w:val="00915699"/>
    <w:rsid w:val="00923A32"/>
    <w:rsid w:val="009269C9"/>
    <w:rsid w:val="00927A8A"/>
    <w:rsid w:val="00927E64"/>
    <w:rsid w:val="009315D3"/>
    <w:rsid w:val="00932344"/>
    <w:rsid w:val="00934732"/>
    <w:rsid w:val="00952A23"/>
    <w:rsid w:val="0095356B"/>
    <w:rsid w:val="00954AFB"/>
    <w:rsid w:val="00961952"/>
    <w:rsid w:val="00965CF6"/>
    <w:rsid w:val="009663AF"/>
    <w:rsid w:val="00966F7C"/>
    <w:rsid w:val="00967DA6"/>
    <w:rsid w:val="0097032B"/>
    <w:rsid w:val="00970D8B"/>
    <w:rsid w:val="00971206"/>
    <w:rsid w:val="00971CA7"/>
    <w:rsid w:val="00975992"/>
    <w:rsid w:val="00977B8E"/>
    <w:rsid w:val="009807CB"/>
    <w:rsid w:val="00982339"/>
    <w:rsid w:val="0098446F"/>
    <w:rsid w:val="009852FA"/>
    <w:rsid w:val="0099175E"/>
    <w:rsid w:val="009960C7"/>
    <w:rsid w:val="009A0458"/>
    <w:rsid w:val="009A1013"/>
    <w:rsid w:val="009A193B"/>
    <w:rsid w:val="009A5ACC"/>
    <w:rsid w:val="009A5DC5"/>
    <w:rsid w:val="009A6516"/>
    <w:rsid w:val="009A7DD8"/>
    <w:rsid w:val="009B2857"/>
    <w:rsid w:val="009B2BA5"/>
    <w:rsid w:val="009B33A3"/>
    <w:rsid w:val="009B47A6"/>
    <w:rsid w:val="009C0BD1"/>
    <w:rsid w:val="009C1ACB"/>
    <w:rsid w:val="009C46EA"/>
    <w:rsid w:val="009C586D"/>
    <w:rsid w:val="009D0E54"/>
    <w:rsid w:val="009D1DC2"/>
    <w:rsid w:val="009E18C4"/>
    <w:rsid w:val="009E3A3E"/>
    <w:rsid w:val="009E62A8"/>
    <w:rsid w:val="00A036B6"/>
    <w:rsid w:val="00A0437F"/>
    <w:rsid w:val="00A04967"/>
    <w:rsid w:val="00A07D92"/>
    <w:rsid w:val="00A20F4A"/>
    <w:rsid w:val="00A231A1"/>
    <w:rsid w:val="00A24227"/>
    <w:rsid w:val="00A2540C"/>
    <w:rsid w:val="00A27526"/>
    <w:rsid w:val="00A30ED5"/>
    <w:rsid w:val="00A341C2"/>
    <w:rsid w:val="00A357AD"/>
    <w:rsid w:val="00A37600"/>
    <w:rsid w:val="00A41C04"/>
    <w:rsid w:val="00A42315"/>
    <w:rsid w:val="00A4717D"/>
    <w:rsid w:val="00A53684"/>
    <w:rsid w:val="00A57736"/>
    <w:rsid w:val="00A577C7"/>
    <w:rsid w:val="00A61B77"/>
    <w:rsid w:val="00A632A9"/>
    <w:rsid w:val="00A63F24"/>
    <w:rsid w:val="00A664DF"/>
    <w:rsid w:val="00A704BF"/>
    <w:rsid w:val="00A71335"/>
    <w:rsid w:val="00A74EBE"/>
    <w:rsid w:val="00A7576B"/>
    <w:rsid w:val="00A8044F"/>
    <w:rsid w:val="00A8105C"/>
    <w:rsid w:val="00A819A1"/>
    <w:rsid w:val="00A819A3"/>
    <w:rsid w:val="00A81E8E"/>
    <w:rsid w:val="00A82155"/>
    <w:rsid w:val="00A82CBA"/>
    <w:rsid w:val="00A94CB7"/>
    <w:rsid w:val="00A9600E"/>
    <w:rsid w:val="00AA0907"/>
    <w:rsid w:val="00AA28DA"/>
    <w:rsid w:val="00AA3750"/>
    <w:rsid w:val="00AA4300"/>
    <w:rsid w:val="00AA4432"/>
    <w:rsid w:val="00AB15C8"/>
    <w:rsid w:val="00AB27CD"/>
    <w:rsid w:val="00AC2084"/>
    <w:rsid w:val="00AD0A9B"/>
    <w:rsid w:val="00AD1770"/>
    <w:rsid w:val="00AD17EA"/>
    <w:rsid w:val="00AD1AC6"/>
    <w:rsid w:val="00AD2A61"/>
    <w:rsid w:val="00AD2E84"/>
    <w:rsid w:val="00AD71D2"/>
    <w:rsid w:val="00AE0B2D"/>
    <w:rsid w:val="00AE4BCF"/>
    <w:rsid w:val="00AE5A86"/>
    <w:rsid w:val="00AE707F"/>
    <w:rsid w:val="00AE7EF4"/>
    <w:rsid w:val="00AF03AF"/>
    <w:rsid w:val="00AF0FDD"/>
    <w:rsid w:val="00AF378B"/>
    <w:rsid w:val="00AF6ACB"/>
    <w:rsid w:val="00AF7A92"/>
    <w:rsid w:val="00B00BAD"/>
    <w:rsid w:val="00B01449"/>
    <w:rsid w:val="00B01FA7"/>
    <w:rsid w:val="00B033C1"/>
    <w:rsid w:val="00B12A9B"/>
    <w:rsid w:val="00B13F8E"/>
    <w:rsid w:val="00B23E2B"/>
    <w:rsid w:val="00B24C49"/>
    <w:rsid w:val="00B27098"/>
    <w:rsid w:val="00B33408"/>
    <w:rsid w:val="00B3614D"/>
    <w:rsid w:val="00B40064"/>
    <w:rsid w:val="00B43BBE"/>
    <w:rsid w:val="00B4532A"/>
    <w:rsid w:val="00B464CF"/>
    <w:rsid w:val="00B505A5"/>
    <w:rsid w:val="00B50848"/>
    <w:rsid w:val="00B518E8"/>
    <w:rsid w:val="00B57B87"/>
    <w:rsid w:val="00B6093A"/>
    <w:rsid w:val="00B609B4"/>
    <w:rsid w:val="00B63D09"/>
    <w:rsid w:val="00B72A59"/>
    <w:rsid w:val="00B72C32"/>
    <w:rsid w:val="00B73C1F"/>
    <w:rsid w:val="00B76036"/>
    <w:rsid w:val="00B80D47"/>
    <w:rsid w:val="00B86DD9"/>
    <w:rsid w:val="00B93605"/>
    <w:rsid w:val="00BA413C"/>
    <w:rsid w:val="00BA5029"/>
    <w:rsid w:val="00BA6F66"/>
    <w:rsid w:val="00BA7E3B"/>
    <w:rsid w:val="00BB0909"/>
    <w:rsid w:val="00BB1F9E"/>
    <w:rsid w:val="00BB7024"/>
    <w:rsid w:val="00BB7580"/>
    <w:rsid w:val="00BC1097"/>
    <w:rsid w:val="00BC1BEF"/>
    <w:rsid w:val="00BC2426"/>
    <w:rsid w:val="00BC365E"/>
    <w:rsid w:val="00BC3D76"/>
    <w:rsid w:val="00BC61BD"/>
    <w:rsid w:val="00BC63AF"/>
    <w:rsid w:val="00BC6846"/>
    <w:rsid w:val="00BC7F73"/>
    <w:rsid w:val="00BD45F7"/>
    <w:rsid w:val="00BD4881"/>
    <w:rsid w:val="00BD583E"/>
    <w:rsid w:val="00BE22A3"/>
    <w:rsid w:val="00BE277A"/>
    <w:rsid w:val="00BE76A9"/>
    <w:rsid w:val="00BF0E28"/>
    <w:rsid w:val="00BF13DC"/>
    <w:rsid w:val="00BF1EF3"/>
    <w:rsid w:val="00BF6651"/>
    <w:rsid w:val="00C04FD2"/>
    <w:rsid w:val="00C0719E"/>
    <w:rsid w:val="00C07695"/>
    <w:rsid w:val="00C10122"/>
    <w:rsid w:val="00C10C9C"/>
    <w:rsid w:val="00C13194"/>
    <w:rsid w:val="00C13765"/>
    <w:rsid w:val="00C14381"/>
    <w:rsid w:val="00C14C71"/>
    <w:rsid w:val="00C156CB"/>
    <w:rsid w:val="00C157A8"/>
    <w:rsid w:val="00C167EC"/>
    <w:rsid w:val="00C20F15"/>
    <w:rsid w:val="00C21086"/>
    <w:rsid w:val="00C2648F"/>
    <w:rsid w:val="00C27715"/>
    <w:rsid w:val="00C31F05"/>
    <w:rsid w:val="00C32036"/>
    <w:rsid w:val="00C328E1"/>
    <w:rsid w:val="00C344A4"/>
    <w:rsid w:val="00C3463B"/>
    <w:rsid w:val="00C358D4"/>
    <w:rsid w:val="00C367D0"/>
    <w:rsid w:val="00C37424"/>
    <w:rsid w:val="00C41E25"/>
    <w:rsid w:val="00C41F6E"/>
    <w:rsid w:val="00C42DB9"/>
    <w:rsid w:val="00C43799"/>
    <w:rsid w:val="00C47FF3"/>
    <w:rsid w:val="00C503B3"/>
    <w:rsid w:val="00C512CD"/>
    <w:rsid w:val="00C5745C"/>
    <w:rsid w:val="00C574C5"/>
    <w:rsid w:val="00C601FD"/>
    <w:rsid w:val="00C6117D"/>
    <w:rsid w:val="00C62C6E"/>
    <w:rsid w:val="00C65422"/>
    <w:rsid w:val="00C707E0"/>
    <w:rsid w:val="00C71292"/>
    <w:rsid w:val="00C718FE"/>
    <w:rsid w:val="00C733B4"/>
    <w:rsid w:val="00C7672D"/>
    <w:rsid w:val="00C80CFB"/>
    <w:rsid w:val="00C82353"/>
    <w:rsid w:val="00C85945"/>
    <w:rsid w:val="00C8596F"/>
    <w:rsid w:val="00C91A73"/>
    <w:rsid w:val="00C92C00"/>
    <w:rsid w:val="00C93DC4"/>
    <w:rsid w:val="00CA08AC"/>
    <w:rsid w:val="00CA140A"/>
    <w:rsid w:val="00CA32DD"/>
    <w:rsid w:val="00CA4AB4"/>
    <w:rsid w:val="00CB07BB"/>
    <w:rsid w:val="00CB3553"/>
    <w:rsid w:val="00CB3D52"/>
    <w:rsid w:val="00CB4BB5"/>
    <w:rsid w:val="00CB4F51"/>
    <w:rsid w:val="00CC128C"/>
    <w:rsid w:val="00CC4A75"/>
    <w:rsid w:val="00CC5379"/>
    <w:rsid w:val="00CC55B7"/>
    <w:rsid w:val="00CC7863"/>
    <w:rsid w:val="00CD3185"/>
    <w:rsid w:val="00CD4302"/>
    <w:rsid w:val="00CD793C"/>
    <w:rsid w:val="00CE45F7"/>
    <w:rsid w:val="00CE463A"/>
    <w:rsid w:val="00CF0591"/>
    <w:rsid w:val="00CF0959"/>
    <w:rsid w:val="00CF2AC9"/>
    <w:rsid w:val="00CF3F75"/>
    <w:rsid w:val="00CF5345"/>
    <w:rsid w:val="00CF578E"/>
    <w:rsid w:val="00D01324"/>
    <w:rsid w:val="00D05C0C"/>
    <w:rsid w:val="00D06CBB"/>
    <w:rsid w:val="00D07AE3"/>
    <w:rsid w:val="00D10040"/>
    <w:rsid w:val="00D13B4F"/>
    <w:rsid w:val="00D16707"/>
    <w:rsid w:val="00D16B5C"/>
    <w:rsid w:val="00D16BEE"/>
    <w:rsid w:val="00D210D1"/>
    <w:rsid w:val="00D23512"/>
    <w:rsid w:val="00D23596"/>
    <w:rsid w:val="00D2617E"/>
    <w:rsid w:val="00D309B8"/>
    <w:rsid w:val="00D317AA"/>
    <w:rsid w:val="00D327BC"/>
    <w:rsid w:val="00D3342A"/>
    <w:rsid w:val="00D34523"/>
    <w:rsid w:val="00D35F96"/>
    <w:rsid w:val="00D461B6"/>
    <w:rsid w:val="00D464CF"/>
    <w:rsid w:val="00D50E3F"/>
    <w:rsid w:val="00D51667"/>
    <w:rsid w:val="00D66F75"/>
    <w:rsid w:val="00D7238B"/>
    <w:rsid w:val="00D73134"/>
    <w:rsid w:val="00D7353F"/>
    <w:rsid w:val="00D73A1A"/>
    <w:rsid w:val="00D73B1F"/>
    <w:rsid w:val="00D7467C"/>
    <w:rsid w:val="00D8205C"/>
    <w:rsid w:val="00D82547"/>
    <w:rsid w:val="00D82D45"/>
    <w:rsid w:val="00D82E33"/>
    <w:rsid w:val="00D849A6"/>
    <w:rsid w:val="00D85AC3"/>
    <w:rsid w:val="00D877F6"/>
    <w:rsid w:val="00D87F6C"/>
    <w:rsid w:val="00D90BC8"/>
    <w:rsid w:val="00D90FC1"/>
    <w:rsid w:val="00D917C7"/>
    <w:rsid w:val="00D9185B"/>
    <w:rsid w:val="00D91B69"/>
    <w:rsid w:val="00D95194"/>
    <w:rsid w:val="00D95B18"/>
    <w:rsid w:val="00DA11BA"/>
    <w:rsid w:val="00DA13E9"/>
    <w:rsid w:val="00DA1418"/>
    <w:rsid w:val="00DA3523"/>
    <w:rsid w:val="00DA46A6"/>
    <w:rsid w:val="00DA6145"/>
    <w:rsid w:val="00DA7B07"/>
    <w:rsid w:val="00DB17DE"/>
    <w:rsid w:val="00DB2181"/>
    <w:rsid w:val="00DB7ABE"/>
    <w:rsid w:val="00DC042C"/>
    <w:rsid w:val="00DC0B56"/>
    <w:rsid w:val="00DC1D25"/>
    <w:rsid w:val="00DC34BD"/>
    <w:rsid w:val="00DD0834"/>
    <w:rsid w:val="00DD749F"/>
    <w:rsid w:val="00DD79E0"/>
    <w:rsid w:val="00DE09FB"/>
    <w:rsid w:val="00DE2145"/>
    <w:rsid w:val="00DE2E88"/>
    <w:rsid w:val="00DE55E5"/>
    <w:rsid w:val="00DE7D7F"/>
    <w:rsid w:val="00DF25E8"/>
    <w:rsid w:val="00DF5307"/>
    <w:rsid w:val="00DF733A"/>
    <w:rsid w:val="00DF7556"/>
    <w:rsid w:val="00E009B5"/>
    <w:rsid w:val="00E05E4F"/>
    <w:rsid w:val="00E15EFC"/>
    <w:rsid w:val="00E15FE8"/>
    <w:rsid w:val="00E257D7"/>
    <w:rsid w:val="00E2647E"/>
    <w:rsid w:val="00E318DE"/>
    <w:rsid w:val="00E34691"/>
    <w:rsid w:val="00E36F56"/>
    <w:rsid w:val="00E37335"/>
    <w:rsid w:val="00E37858"/>
    <w:rsid w:val="00E43E21"/>
    <w:rsid w:val="00E5795C"/>
    <w:rsid w:val="00E57FDD"/>
    <w:rsid w:val="00E60679"/>
    <w:rsid w:val="00E61A14"/>
    <w:rsid w:val="00E63D88"/>
    <w:rsid w:val="00E64EBE"/>
    <w:rsid w:val="00E66059"/>
    <w:rsid w:val="00E67F7A"/>
    <w:rsid w:val="00E71492"/>
    <w:rsid w:val="00E72956"/>
    <w:rsid w:val="00E74889"/>
    <w:rsid w:val="00E7653D"/>
    <w:rsid w:val="00E769C7"/>
    <w:rsid w:val="00E82C5D"/>
    <w:rsid w:val="00E83050"/>
    <w:rsid w:val="00E864B2"/>
    <w:rsid w:val="00E87241"/>
    <w:rsid w:val="00E91205"/>
    <w:rsid w:val="00E92B76"/>
    <w:rsid w:val="00E94604"/>
    <w:rsid w:val="00E94E03"/>
    <w:rsid w:val="00E96A65"/>
    <w:rsid w:val="00E96DFA"/>
    <w:rsid w:val="00EA0821"/>
    <w:rsid w:val="00EA32D7"/>
    <w:rsid w:val="00EA3EA1"/>
    <w:rsid w:val="00EA6601"/>
    <w:rsid w:val="00EB226B"/>
    <w:rsid w:val="00EB55DD"/>
    <w:rsid w:val="00EC13B2"/>
    <w:rsid w:val="00EC1580"/>
    <w:rsid w:val="00EC304D"/>
    <w:rsid w:val="00EC71B9"/>
    <w:rsid w:val="00ED10DA"/>
    <w:rsid w:val="00ED34EC"/>
    <w:rsid w:val="00ED4A01"/>
    <w:rsid w:val="00ED70FB"/>
    <w:rsid w:val="00EE2685"/>
    <w:rsid w:val="00EE6B0E"/>
    <w:rsid w:val="00EF1AFD"/>
    <w:rsid w:val="00EF29E7"/>
    <w:rsid w:val="00EF39FA"/>
    <w:rsid w:val="00F025C3"/>
    <w:rsid w:val="00F02B0D"/>
    <w:rsid w:val="00F048F0"/>
    <w:rsid w:val="00F04DAD"/>
    <w:rsid w:val="00F12D53"/>
    <w:rsid w:val="00F13E2B"/>
    <w:rsid w:val="00F2073C"/>
    <w:rsid w:val="00F254F8"/>
    <w:rsid w:val="00F268F6"/>
    <w:rsid w:val="00F272B2"/>
    <w:rsid w:val="00F32366"/>
    <w:rsid w:val="00F3376C"/>
    <w:rsid w:val="00F347B0"/>
    <w:rsid w:val="00F3668C"/>
    <w:rsid w:val="00F368A4"/>
    <w:rsid w:val="00F36EA3"/>
    <w:rsid w:val="00F37B56"/>
    <w:rsid w:val="00F405FD"/>
    <w:rsid w:val="00F52382"/>
    <w:rsid w:val="00F53F5A"/>
    <w:rsid w:val="00F619D2"/>
    <w:rsid w:val="00F6216F"/>
    <w:rsid w:val="00F63F34"/>
    <w:rsid w:val="00F65F1A"/>
    <w:rsid w:val="00F66738"/>
    <w:rsid w:val="00F66D98"/>
    <w:rsid w:val="00F71E70"/>
    <w:rsid w:val="00F72727"/>
    <w:rsid w:val="00F72C9D"/>
    <w:rsid w:val="00F74453"/>
    <w:rsid w:val="00F778F2"/>
    <w:rsid w:val="00F81942"/>
    <w:rsid w:val="00F8281A"/>
    <w:rsid w:val="00F84EDD"/>
    <w:rsid w:val="00F85021"/>
    <w:rsid w:val="00F90500"/>
    <w:rsid w:val="00F90609"/>
    <w:rsid w:val="00F91593"/>
    <w:rsid w:val="00F92113"/>
    <w:rsid w:val="00F94B57"/>
    <w:rsid w:val="00F97D35"/>
    <w:rsid w:val="00FA642E"/>
    <w:rsid w:val="00FA7017"/>
    <w:rsid w:val="00FB3250"/>
    <w:rsid w:val="00FB3308"/>
    <w:rsid w:val="00FB38B8"/>
    <w:rsid w:val="00FB7E75"/>
    <w:rsid w:val="00FC0835"/>
    <w:rsid w:val="00FC1D17"/>
    <w:rsid w:val="00FC273A"/>
    <w:rsid w:val="00FC31B4"/>
    <w:rsid w:val="00FC4573"/>
    <w:rsid w:val="00FD32D6"/>
    <w:rsid w:val="00FD4BF6"/>
    <w:rsid w:val="00FD5815"/>
    <w:rsid w:val="00FE04E2"/>
    <w:rsid w:val="00FE247B"/>
    <w:rsid w:val="00FE28B8"/>
    <w:rsid w:val="00FE2C5F"/>
    <w:rsid w:val="00FE3CFE"/>
    <w:rsid w:val="00FE46BA"/>
    <w:rsid w:val="00FF0E49"/>
    <w:rsid w:val="00FF5C66"/>
    <w:rsid w:val="00FF5E99"/>
    <w:rsid w:val="00FF64E4"/>
    <w:rsid w:val="00FF73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3342A"/>
    <w:rPr>
      <w:sz w:val="24"/>
      <w:szCs w:val="24"/>
    </w:rPr>
  </w:style>
  <w:style w:type="paragraph" w:styleId="Nadpis1">
    <w:name w:val="heading 1"/>
    <w:basedOn w:val="Normln"/>
    <w:next w:val="Normln"/>
    <w:qFormat/>
    <w:rsid w:val="00742F5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semiHidden/>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cs="Tahoma"/>
      <w:sz w:val="16"/>
      <w:szCs w:val="16"/>
    </w:rPr>
  </w:style>
  <w:style w:type="paragraph" w:styleId="Prosttext">
    <w:name w:val="Plain Text"/>
    <w:basedOn w:val="Normln"/>
    <w:link w:val="ProsttextChar"/>
    <w:uiPriority w:val="99"/>
    <w:rsid w:val="009C586D"/>
    <w:rPr>
      <w:rFonts w:ascii="Courier New" w:hAnsi="Courier New"/>
      <w:sz w:val="20"/>
      <w:szCs w:val="20"/>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rsid w:val="00556E57"/>
    <w:pPr>
      <w:tabs>
        <w:tab w:val="center" w:pos="4536"/>
        <w:tab w:val="right" w:pos="9072"/>
      </w:tabs>
    </w:pPr>
  </w:style>
  <w:style w:type="character" w:customStyle="1" w:styleId="ZhlavChar">
    <w:name w:val="Záhlaví Char"/>
    <w:link w:val="Zhlav"/>
    <w:rsid w:val="00556E57"/>
    <w:rPr>
      <w:sz w:val="24"/>
      <w:szCs w:val="24"/>
    </w:rPr>
  </w:style>
  <w:style w:type="paragraph" w:styleId="Zpat">
    <w:name w:val="footer"/>
    <w:basedOn w:val="Normln"/>
    <w:link w:val="ZpatChar"/>
    <w:uiPriority w:val="99"/>
    <w:rsid w:val="00556E57"/>
    <w:pPr>
      <w:tabs>
        <w:tab w:val="center" w:pos="4536"/>
        <w:tab w:val="right" w:pos="9072"/>
      </w:tabs>
    </w:pPr>
  </w:style>
  <w:style w:type="character" w:customStyle="1" w:styleId="ZpatChar">
    <w:name w:val="Zápatí Char"/>
    <w:link w:val="Zpat"/>
    <w:uiPriority w:val="99"/>
    <w:rsid w:val="00556E57"/>
    <w:rPr>
      <w:sz w:val="24"/>
      <w:szCs w:val="24"/>
    </w:rPr>
  </w:style>
  <w:style w:type="paragraph" w:styleId="Odstavecseseznamem">
    <w:name w:val="List Paragraph"/>
    <w:basedOn w:val="Normln"/>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semiHidden/>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59"/>
    <w:rsid w:val="00093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EF39F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in Tex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3342A"/>
    <w:rPr>
      <w:sz w:val="24"/>
      <w:szCs w:val="24"/>
    </w:rPr>
  </w:style>
  <w:style w:type="paragraph" w:styleId="Nadpis1">
    <w:name w:val="heading 1"/>
    <w:basedOn w:val="Normln"/>
    <w:next w:val="Normln"/>
    <w:qFormat/>
    <w:rsid w:val="00742F5C"/>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semiHidden/>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cs="Tahoma"/>
      <w:sz w:val="16"/>
      <w:szCs w:val="16"/>
    </w:rPr>
  </w:style>
  <w:style w:type="paragraph" w:styleId="Prosttext">
    <w:name w:val="Plain Text"/>
    <w:basedOn w:val="Normln"/>
    <w:link w:val="ProsttextChar"/>
    <w:uiPriority w:val="99"/>
    <w:rsid w:val="009C586D"/>
    <w:rPr>
      <w:rFonts w:ascii="Courier New" w:hAnsi="Courier New"/>
      <w:sz w:val="20"/>
      <w:szCs w:val="20"/>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rsid w:val="00556E57"/>
    <w:pPr>
      <w:tabs>
        <w:tab w:val="center" w:pos="4536"/>
        <w:tab w:val="right" w:pos="9072"/>
      </w:tabs>
    </w:pPr>
  </w:style>
  <w:style w:type="character" w:customStyle="1" w:styleId="ZhlavChar">
    <w:name w:val="Záhlaví Char"/>
    <w:link w:val="Zhlav"/>
    <w:rsid w:val="00556E57"/>
    <w:rPr>
      <w:sz w:val="24"/>
      <w:szCs w:val="24"/>
    </w:rPr>
  </w:style>
  <w:style w:type="paragraph" w:styleId="Zpat">
    <w:name w:val="footer"/>
    <w:basedOn w:val="Normln"/>
    <w:link w:val="ZpatChar"/>
    <w:uiPriority w:val="99"/>
    <w:rsid w:val="00556E57"/>
    <w:pPr>
      <w:tabs>
        <w:tab w:val="center" w:pos="4536"/>
        <w:tab w:val="right" w:pos="9072"/>
      </w:tabs>
    </w:pPr>
  </w:style>
  <w:style w:type="character" w:customStyle="1" w:styleId="ZpatChar">
    <w:name w:val="Zápatí Char"/>
    <w:link w:val="Zpat"/>
    <w:uiPriority w:val="99"/>
    <w:rsid w:val="00556E57"/>
    <w:rPr>
      <w:sz w:val="24"/>
      <w:szCs w:val="24"/>
    </w:rPr>
  </w:style>
  <w:style w:type="paragraph" w:styleId="Odstavecseseznamem">
    <w:name w:val="List Paragraph"/>
    <w:basedOn w:val="Normln"/>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semiHidden/>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59"/>
    <w:rsid w:val="00093C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EF39F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na.pokorna@ceproas.cz" TargetMode="External"/><Relationship Id="rId18" Type="http://schemas.openxmlformats.org/officeDocument/2006/relationships/hyperlink" Target="mailto:jana.pelclova@ceproas.cz"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jana.pokorna@ceproas.cz" TargetMode="External"/><Relationship Id="rId7" Type="http://schemas.openxmlformats.org/officeDocument/2006/relationships/footnotes" Target="footnotes.xml"/><Relationship Id="rId12" Type="http://schemas.openxmlformats.org/officeDocument/2006/relationships/hyperlink" Target="mailto:ludmila.simova@ceproas.cz" TargetMode="External"/><Relationship Id="rId17" Type="http://schemas.openxmlformats.org/officeDocument/2006/relationships/hyperlink" Target="mailto:jaroslav.subrt@ceproas.cz"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ria.michoinova@ceproas.cz" TargetMode="External"/><Relationship Id="rId20" Type="http://schemas.openxmlformats.org/officeDocument/2006/relationships/hyperlink" Target="mailto:ludmila.simova@ceproas.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hynek@ceproas.cz" TargetMode="External"/><Relationship Id="rId24" Type="http://schemas.openxmlformats.org/officeDocument/2006/relationships/hyperlink" Target="mailto:jan.duspeva@ceproas.cz" TargetMode="External"/><Relationship Id="rId5" Type="http://schemas.openxmlformats.org/officeDocument/2006/relationships/settings" Target="settings.xml"/><Relationship Id="rId15" Type="http://schemas.openxmlformats.org/officeDocument/2006/relationships/hyperlink" Target="mailto:jan.duspeva@ceproas.cz" TargetMode="External"/><Relationship Id="rId23" Type="http://schemas.openxmlformats.org/officeDocument/2006/relationships/hyperlink" Target="mailto:martin.vojtisek@ceproas.cz" TargetMode="External"/><Relationship Id="rId28" Type="http://schemas.openxmlformats.org/officeDocument/2006/relationships/glossaryDocument" Target="glossary/document.xml"/><Relationship Id="rId10" Type="http://schemas.openxmlformats.org/officeDocument/2006/relationships/hyperlink" Target="mailto:jana.pelclova@ceproas.cz" TargetMode="External"/><Relationship Id="rId19" Type="http://schemas.openxmlformats.org/officeDocument/2006/relationships/hyperlink" Target="mailto:petr.hynek@ceproas.cz" TargetMode="External"/><Relationship Id="rId4" Type="http://schemas.microsoft.com/office/2007/relationships/stylesWithEffects" Target="stylesWithEffects.xml"/><Relationship Id="rId9" Type="http://schemas.openxmlformats.org/officeDocument/2006/relationships/hyperlink" Target="mailto:jaroslav.subrt@ceproas.cz" TargetMode="External"/><Relationship Id="rId14" Type="http://schemas.openxmlformats.org/officeDocument/2006/relationships/hyperlink" Target="mailto:martin.vojtisek@ceproas.cz" TargetMode="External"/><Relationship Id="rId22" Type="http://schemas.openxmlformats.org/officeDocument/2006/relationships/hyperlink" Target="mailto:ria.michoinova@ceproas.cz"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Obecné"/>
          <w:gallery w:val="placeholder"/>
        </w:category>
        <w:types>
          <w:type w:val="bbPlcHdr"/>
        </w:types>
        <w:behaviors>
          <w:behavior w:val="content"/>
        </w:behaviors>
        <w:guid w:val="{BF2D4F66-1E42-4796-9D31-FEBA3F39EEBC}"/>
      </w:docPartPr>
      <w:docPartBody>
        <w:p w:rsidR="005A2C5E" w:rsidRDefault="00D27312">
          <w:r w:rsidRPr="005F3E2E">
            <w:rPr>
              <w:rStyle w:val="Zstupntext"/>
            </w:rPr>
            <w:t>Klikněte sem a zadejte text.</w:t>
          </w:r>
        </w:p>
      </w:docPartBody>
    </w:docPart>
    <w:docPart>
      <w:docPartPr>
        <w:name w:val="6F4C7B66BDDF4C99AEB718F4BBD79B63"/>
        <w:category>
          <w:name w:val="Obecné"/>
          <w:gallery w:val="placeholder"/>
        </w:category>
        <w:types>
          <w:type w:val="bbPlcHdr"/>
        </w:types>
        <w:behaviors>
          <w:behavior w:val="content"/>
        </w:behaviors>
        <w:guid w:val="{D3F59B22-3649-45EF-80B3-48977DAAFC7C}"/>
      </w:docPartPr>
      <w:docPartBody>
        <w:p w:rsidR="005A2C5E" w:rsidRDefault="00D27312" w:rsidP="00D27312">
          <w:pPr>
            <w:pStyle w:val="6F4C7B66BDDF4C99AEB718F4BBD79B63"/>
          </w:pPr>
          <w:r w:rsidRPr="005F3E2E">
            <w:rPr>
              <w:rStyle w:val="Zstupntext"/>
            </w:rPr>
            <w:t>Klikněte sem a zadejte text.</w:t>
          </w:r>
        </w:p>
      </w:docPartBody>
    </w:docPart>
    <w:docPart>
      <w:docPartPr>
        <w:name w:val="0B6F69B7CA6C4574A1D055842E3D2B8D"/>
        <w:category>
          <w:name w:val="Obecné"/>
          <w:gallery w:val="placeholder"/>
        </w:category>
        <w:types>
          <w:type w:val="bbPlcHdr"/>
        </w:types>
        <w:behaviors>
          <w:behavior w:val="content"/>
        </w:behaviors>
        <w:guid w:val="{504207FF-5795-49E5-A9C6-15AB3106CB93}"/>
      </w:docPartPr>
      <w:docPartBody>
        <w:p w:rsidR="005A2C5E" w:rsidRDefault="00D27312" w:rsidP="00D27312">
          <w:pPr>
            <w:pStyle w:val="0B6F69B7CA6C4574A1D055842E3D2B8D"/>
          </w:pPr>
          <w:r w:rsidRPr="005F3E2E">
            <w:rPr>
              <w:rStyle w:val="Zstupntext"/>
            </w:rPr>
            <w:t>Klikněte sem a zadejte text.</w:t>
          </w:r>
        </w:p>
      </w:docPartBody>
    </w:docPart>
    <w:docPart>
      <w:docPartPr>
        <w:name w:val="BE3B6414098E4EE9A980BC9F20CBC793"/>
        <w:category>
          <w:name w:val="Obecné"/>
          <w:gallery w:val="placeholder"/>
        </w:category>
        <w:types>
          <w:type w:val="bbPlcHdr"/>
        </w:types>
        <w:behaviors>
          <w:behavior w:val="content"/>
        </w:behaviors>
        <w:guid w:val="{41BAC298-947B-4444-BFB2-E60F4C7A2A14}"/>
      </w:docPartPr>
      <w:docPartBody>
        <w:p w:rsidR="005A2C5E" w:rsidRDefault="00D27312" w:rsidP="00D27312">
          <w:pPr>
            <w:pStyle w:val="BE3B6414098E4EE9A980BC9F20CBC793"/>
          </w:pPr>
          <w:r w:rsidRPr="005F3E2E">
            <w:rPr>
              <w:rStyle w:val="Zstupntext"/>
            </w:rPr>
            <w:t>Klikněte sem a zadejte text.</w:t>
          </w:r>
        </w:p>
      </w:docPartBody>
    </w:docPart>
    <w:docPart>
      <w:docPartPr>
        <w:name w:val="4E94F49A12EA4A87B851C52B0688EBC1"/>
        <w:category>
          <w:name w:val="Obecné"/>
          <w:gallery w:val="placeholder"/>
        </w:category>
        <w:types>
          <w:type w:val="bbPlcHdr"/>
        </w:types>
        <w:behaviors>
          <w:behavior w:val="content"/>
        </w:behaviors>
        <w:guid w:val="{EBFE3994-43CA-4F7B-BDD6-4F1825BF413E}"/>
      </w:docPartPr>
      <w:docPartBody>
        <w:p w:rsidR="005A2C5E" w:rsidRDefault="00D27312" w:rsidP="00D27312">
          <w:pPr>
            <w:pStyle w:val="4E94F49A12EA4A87B851C52B0688EBC1"/>
          </w:pPr>
          <w:r w:rsidRPr="005F3E2E">
            <w:rPr>
              <w:rStyle w:val="Zstupntext"/>
            </w:rPr>
            <w:t>Klikněte sem a zadejte text.</w:t>
          </w:r>
        </w:p>
      </w:docPartBody>
    </w:docPart>
    <w:docPart>
      <w:docPartPr>
        <w:name w:val="73894408107D45869A0091E7AEC64AA1"/>
        <w:category>
          <w:name w:val="Obecné"/>
          <w:gallery w:val="placeholder"/>
        </w:category>
        <w:types>
          <w:type w:val="bbPlcHdr"/>
        </w:types>
        <w:behaviors>
          <w:behavior w:val="content"/>
        </w:behaviors>
        <w:guid w:val="{C870F2A0-8BED-4DC9-8287-5F2BE442FB07}"/>
      </w:docPartPr>
      <w:docPartBody>
        <w:p w:rsidR="005A2C5E" w:rsidRDefault="00D27312" w:rsidP="00D27312">
          <w:pPr>
            <w:pStyle w:val="73894408107D45869A0091E7AEC64AA1"/>
          </w:pPr>
          <w:r w:rsidRPr="005F3E2E">
            <w:rPr>
              <w:rStyle w:val="Zstupntext"/>
            </w:rPr>
            <w:t>Klikněte sem a zadejte text.</w:t>
          </w:r>
        </w:p>
      </w:docPartBody>
    </w:docPart>
    <w:docPart>
      <w:docPartPr>
        <w:name w:val="179D0FB9660442C590198152DF8B86F9"/>
        <w:category>
          <w:name w:val="Obecné"/>
          <w:gallery w:val="placeholder"/>
        </w:category>
        <w:types>
          <w:type w:val="bbPlcHdr"/>
        </w:types>
        <w:behaviors>
          <w:behavior w:val="content"/>
        </w:behaviors>
        <w:guid w:val="{EFEB32B3-7A77-454F-993D-788DBEE038C8}"/>
      </w:docPartPr>
      <w:docPartBody>
        <w:p w:rsidR="005A2C5E" w:rsidRDefault="00D27312" w:rsidP="00D27312">
          <w:pPr>
            <w:pStyle w:val="179D0FB9660442C590198152DF8B86F9"/>
          </w:pPr>
          <w:r w:rsidRPr="005F3E2E">
            <w:rPr>
              <w:rStyle w:val="Zstupntext"/>
            </w:rPr>
            <w:t>Klikněte sem a zadejte text.</w:t>
          </w:r>
        </w:p>
      </w:docPartBody>
    </w:docPart>
    <w:docPart>
      <w:docPartPr>
        <w:name w:val="822A6FD9794E479CB44F0EAAFBE30DB3"/>
        <w:category>
          <w:name w:val="Obecné"/>
          <w:gallery w:val="placeholder"/>
        </w:category>
        <w:types>
          <w:type w:val="bbPlcHdr"/>
        </w:types>
        <w:behaviors>
          <w:behavior w:val="content"/>
        </w:behaviors>
        <w:guid w:val="{7289D25B-96F2-42AD-A464-B9AA5FB9CC89}"/>
      </w:docPartPr>
      <w:docPartBody>
        <w:p w:rsidR="005A2C5E" w:rsidRDefault="00D27312" w:rsidP="00D27312">
          <w:pPr>
            <w:pStyle w:val="822A6FD9794E479CB44F0EAAFBE30DB3"/>
          </w:pPr>
          <w:r w:rsidRPr="005F3E2E">
            <w:rPr>
              <w:rStyle w:val="Zstupntext"/>
            </w:rPr>
            <w:t>Klikněte sem a zadejte text.</w:t>
          </w:r>
        </w:p>
      </w:docPartBody>
    </w:docPart>
    <w:docPart>
      <w:docPartPr>
        <w:name w:val="E5837967A4A44136B1794192884131BA"/>
        <w:category>
          <w:name w:val="Obecné"/>
          <w:gallery w:val="placeholder"/>
        </w:category>
        <w:types>
          <w:type w:val="bbPlcHdr"/>
        </w:types>
        <w:behaviors>
          <w:behavior w:val="content"/>
        </w:behaviors>
        <w:guid w:val="{81CA2B7F-BFC0-458D-B4C5-D4111957455B}"/>
      </w:docPartPr>
      <w:docPartBody>
        <w:p w:rsidR="005A2C5E" w:rsidRDefault="00D27312" w:rsidP="00D27312">
          <w:pPr>
            <w:pStyle w:val="E5837967A4A44136B1794192884131BA"/>
          </w:pPr>
          <w:r w:rsidRPr="005F3E2E">
            <w:rPr>
              <w:rStyle w:val="Zstupntext"/>
            </w:rPr>
            <w:t>Klikněte sem a zadejte text.</w:t>
          </w:r>
        </w:p>
      </w:docPartBody>
    </w:docPart>
    <w:docPart>
      <w:docPartPr>
        <w:name w:val="AB982BE8BF944362B83753B9412CE5AF"/>
        <w:category>
          <w:name w:val="Obecné"/>
          <w:gallery w:val="placeholder"/>
        </w:category>
        <w:types>
          <w:type w:val="bbPlcHdr"/>
        </w:types>
        <w:behaviors>
          <w:behavior w:val="content"/>
        </w:behaviors>
        <w:guid w:val="{4DD04E91-EF51-40DE-83F3-CE8618C493F8}"/>
      </w:docPartPr>
      <w:docPartBody>
        <w:p w:rsidR="005A2C5E" w:rsidRDefault="00D27312" w:rsidP="00D27312">
          <w:pPr>
            <w:pStyle w:val="AB982BE8BF944362B83753B9412CE5AF"/>
          </w:pPr>
          <w:r w:rsidRPr="005F3E2E">
            <w:rPr>
              <w:rStyle w:val="Zstupntext"/>
            </w:rPr>
            <w:t>Klikněte sem a zadejte text.</w:t>
          </w:r>
        </w:p>
      </w:docPartBody>
    </w:docPart>
    <w:docPart>
      <w:docPartPr>
        <w:name w:val="1DB93EAB43D344659F67BAEB1C385311"/>
        <w:category>
          <w:name w:val="Obecné"/>
          <w:gallery w:val="placeholder"/>
        </w:category>
        <w:types>
          <w:type w:val="bbPlcHdr"/>
        </w:types>
        <w:behaviors>
          <w:behavior w:val="content"/>
        </w:behaviors>
        <w:guid w:val="{F6F5B337-9481-436C-B38B-4E183E84B283}"/>
      </w:docPartPr>
      <w:docPartBody>
        <w:p w:rsidR="005A2C5E" w:rsidRDefault="00D27312" w:rsidP="00D27312">
          <w:pPr>
            <w:pStyle w:val="1DB93EAB43D344659F67BAEB1C385311"/>
          </w:pPr>
          <w:r w:rsidRPr="005F3E2E">
            <w:rPr>
              <w:rStyle w:val="Zstupntext"/>
            </w:rPr>
            <w:t>Klikněte sem a zadejte text.</w:t>
          </w:r>
        </w:p>
      </w:docPartBody>
    </w:docPart>
    <w:docPart>
      <w:docPartPr>
        <w:name w:val="F6F4BF7C960D46658A07A20902ECE91C"/>
        <w:category>
          <w:name w:val="Obecné"/>
          <w:gallery w:val="placeholder"/>
        </w:category>
        <w:types>
          <w:type w:val="bbPlcHdr"/>
        </w:types>
        <w:behaviors>
          <w:behavior w:val="content"/>
        </w:behaviors>
        <w:guid w:val="{0CD78F5F-B141-44FD-80A7-F305AB36D4DC}"/>
      </w:docPartPr>
      <w:docPartBody>
        <w:p w:rsidR="005A2C5E" w:rsidRDefault="00D27312" w:rsidP="00D27312">
          <w:pPr>
            <w:pStyle w:val="F6F4BF7C960D46658A07A20902ECE91C"/>
          </w:pPr>
          <w:r w:rsidRPr="005F3E2E">
            <w:rPr>
              <w:rStyle w:val="Zstupntext"/>
            </w:rPr>
            <w:t>Klikněte sem a zadejte text.</w:t>
          </w:r>
        </w:p>
      </w:docPartBody>
    </w:docPart>
    <w:docPart>
      <w:docPartPr>
        <w:name w:val="BFA32504A5024397A541F06D0F05A27C"/>
        <w:category>
          <w:name w:val="Obecné"/>
          <w:gallery w:val="placeholder"/>
        </w:category>
        <w:types>
          <w:type w:val="bbPlcHdr"/>
        </w:types>
        <w:behaviors>
          <w:behavior w:val="content"/>
        </w:behaviors>
        <w:guid w:val="{9DC30437-50D1-43F3-BDF5-88B0E89DD772}"/>
      </w:docPartPr>
      <w:docPartBody>
        <w:p w:rsidR="005A2C5E" w:rsidRDefault="00D27312" w:rsidP="00D27312">
          <w:pPr>
            <w:pStyle w:val="BFA32504A5024397A541F06D0F05A27C"/>
          </w:pPr>
          <w:r w:rsidRPr="005F3E2E">
            <w:rPr>
              <w:rStyle w:val="Zstupntext"/>
            </w:rPr>
            <w:t>Klikněte sem a zadejte text.</w:t>
          </w:r>
        </w:p>
      </w:docPartBody>
    </w:docPart>
    <w:docPart>
      <w:docPartPr>
        <w:name w:val="813A446F055549D3AAEFB3C8E29B45EE"/>
        <w:category>
          <w:name w:val="Obecné"/>
          <w:gallery w:val="placeholder"/>
        </w:category>
        <w:types>
          <w:type w:val="bbPlcHdr"/>
        </w:types>
        <w:behaviors>
          <w:behavior w:val="content"/>
        </w:behaviors>
        <w:guid w:val="{BF5C820E-0299-4806-A293-7DC4CFB21976}"/>
      </w:docPartPr>
      <w:docPartBody>
        <w:p w:rsidR="005A2C5E" w:rsidRDefault="00D27312" w:rsidP="00D27312">
          <w:pPr>
            <w:pStyle w:val="813A446F055549D3AAEFB3C8E29B45EE"/>
          </w:pPr>
          <w:r w:rsidRPr="005F3E2E">
            <w:rPr>
              <w:rStyle w:val="Zstupntext"/>
            </w:rPr>
            <w:t>Klikněte sem a zadejte text.</w:t>
          </w:r>
        </w:p>
      </w:docPartBody>
    </w:docPart>
    <w:docPart>
      <w:docPartPr>
        <w:name w:val="09D359905A214EDDBEE73724E75B50F9"/>
        <w:category>
          <w:name w:val="Obecné"/>
          <w:gallery w:val="placeholder"/>
        </w:category>
        <w:types>
          <w:type w:val="bbPlcHdr"/>
        </w:types>
        <w:behaviors>
          <w:behavior w:val="content"/>
        </w:behaviors>
        <w:guid w:val="{F980252F-4BDA-408E-9583-C2E40F753585}"/>
      </w:docPartPr>
      <w:docPartBody>
        <w:p w:rsidR="005A2C5E" w:rsidRDefault="00D27312" w:rsidP="00D27312">
          <w:pPr>
            <w:pStyle w:val="09D359905A214EDDBEE73724E75B50F9"/>
          </w:pPr>
          <w:r w:rsidRPr="005F3E2E">
            <w:rPr>
              <w:rStyle w:val="Zstupntext"/>
            </w:rPr>
            <w:t>Klikněte sem a zadejte text.</w:t>
          </w:r>
        </w:p>
      </w:docPartBody>
    </w:docPart>
    <w:docPart>
      <w:docPartPr>
        <w:name w:val="C77F38528A0B4776911C4B2FFB1BF690"/>
        <w:category>
          <w:name w:val="Obecné"/>
          <w:gallery w:val="placeholder"/>
        </w:category>
        <w:types>
          <w:type w:val="bbPlcHdr"/>
        </w:types>
        <w:behaviors>
          <w:behavior w:val="content"/>
        </w:behaviors>
        <w:guid w:val="{1008A483-F606-4F19-9E2D-833213DFAD7D}"/>
      </w:docPartPr>
      <w:docPartBody>
        <w:p w:rsidR="005A2C5E" w:rsidRDefault="00D27312" w:rsidP="00D27312">
          <w:pPr>
            <w:pStyle w:val="C77F38528A0B4776911C4B2FFB1BF690"/>
          </w:pPr>
          <w:r w:rsidRPr="005F3E2E">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ヒラギノ角ゴ Pro W3">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312"/>
    <w:rsid w:val="002569D0"/>
    <w:rsid w:val="00335F9D"/>
    <w:rsid w:val="005A2C5E"/>
    <w:rsid w:val="0067365C"/>
    <w:rsid w:val="00A7641A"/>
    <w:rsid w:val="00D273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27312"/>
    <w:rPr>
      <w:color w:val="808080"/>
    </w:rPr>
  </w:style>
  <w:style w:type="paragraph" w:customStyle="1" w:styleId="6F4C7B66BDDF4C99AEB718F4BBD79B63">
    <w:name w:val="6F4C7B66BDDF4C99AEB718F4BBD79B63"/>
    <w:rsid w:val="00D27312"/>
  </w:style>
  <w:style w:type="paragraph" w:customStyle="1" w:styleId="0B6F69B7CA6C4574A1D055842E3D2B8D">
    <w:name w:val="0B6F69B7CA6C4574A1D055842E3D2B8D"/>
    <w:rsid w:val="00D27312"/>
  </w:style>
  <w:style w:type="paragraph" w:customStyle="1" w:styleId="BE3B6414098E4EE9A980BC9F20CBC793">
    <w:name w:val="BE3B6414098E4EE9A980BC9F20CBC793"/>
    <w:rsid w:val="00D27312"/>
  </w:style>
  <w:style w:type="paragraph" w:customStyle="1" w:styleId="4E94F49A12EA4A87B851C52B0688EBC1">
    <w:name w:val="4E94F49A12EA4A87B851C52B0688EBC1"/>
    <w:rsid w:val="00D27312"/>
  </w:style>
  <w:style w:type="paragraph" w:customStyle="1" w:styleId="73894408107D45869A0091E7AEC64AA1">
    <w:name w:val="73894408107D45869A0091E7AEC64AA1"/>
    <w:rsid w:val="00D27312"/>
  </w:style>
  <w:style w:type="paragraph" w:customStyle="1" w:styleId="179D0FB9660442C590198152DF8B86F9">
    <w:name w:val="179D0FB9660442C590198152DF8B86F9"/>
    <w:rsid w:val="00D27312"/>
  </w:style>
  <w:style w:type="paragraph" w:customStyle="1" w:styleId="822A6FD9794E479CB44F0EAAFBE30DB3">
    <w:name w:val="822A6FD9794E479CB44F0EAAFBE30DB3"/>
    <w:rsid w:val="00D27312"/>
  </w:style>
  <w:style w:type="paragraph" w:customStyle="1" w:styleId="E5837967A4A44136B1794192884131BA">
    <w:name w:val="E5837967A4A44136B1794192884131BA"/>
    <w:rsid w:val="00D27312"/>
  </w:style>
  <w:style w:type="paragraph" w:customStyle="1" w:styleId="AB982BE8BF944362B83753B9412CE5AF">
    <w:name w:val="AB982BE8BF944362B83753B9412CE5AF"/>
    <w:rsid w:val="00D27312"/>
  </w:style>
  <w:style w:type="paragraph" w:customStyle="1" w:styleId="1DB93EAB43D344659F67BAEB1C385311">
    <w:name w:val="1DB93EAB43D344659F67BAEB1C385311"/>
    <w:rsid w:val="00D27312"/>
  </w:style>
  <w:style w:type="paragraph" w:customStyle="1" w:styleId="F6F4BF7C960D46658A07A20902ECE91C">
    <w:name w:val="F6F4BF7C960D46658A07A20902ECE91C"/>
    <w:rsid w:val="00D27312"/>
  </w:style>
  <w:style w:type="paragraph" w:customStyle="1" w:styleId="BFA32504A5024397A541F06D0F05A27C">
    <w:name w:val="BFA32504A5024397A541F06D0F05A27C"/>
    <w:rsid w:val="00D27312"/>
  </w:style>
  <w:style w:type="paragraph" w:customStyle="1" w:styleId="813A446F055549D3AAEFB3C8E29B45EE">
    <w:name w:val="813A446F055549D3AAEFB3C8E29B45EE"/>
    <w:rsid w:val="00D27312"/>
  </w:style>
  <w:style w:type="paragraph" w:customStyle="1" w:styleId="09D359905A214EDDBEE73724E75B50F9">
    <w:name w:val="09D359905A214EDDBEE73724E75B50F9"/>
    <w:rsid w:val="00D27312"/>
  </w:style>
  <w:style w:type="paragraph" w:customStyle="1" w:styleId="C77F38528A0B4776911C4B2FFB1BF690">
    <w:name w:val="C77F38528A0B4776911C4B2FFB1BF690"/>
    <w:rsid w:val="00D2731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27312"/>
    <w:rPr>
      <w:color w:val="808080"/>
    </w:rPr>
  </w:style>
  <w:style w:type="paragraph" w:customStyle="1" w:styleId="6F4C7B66BDDF4C99AEB718F4BBD79B63">
    <w:name w:val="6F4C7B66BDDF4C99AEB718F4BBD79B63"/>
    <w:rsid w:val="00D27312"/>
  </w:style>
  <w:style w:type="paragraph" w:customStyle="1" w:styleId="0B6F69B7CA6C4574A1D055842E3D2B8D">
    <w:name w:val="0B6F69B7CA6C4574A1D055842E3D2B8D"/>
    <w:rsid w:val="00D27312"/>
  </w:style>
  <w:style w:type="paragraph" w:customStyle="1" w:styleId="BE3B6414098E4EE9A980BC9F20CBC793">
    <w:name w:val="BE3B6414098E4EE9A980BC9F20CBC793"/>
    <w:rsid w:val="00D27312"/>
  </w:style>
  <w:style w:type="paragraph" w:customStyle="1" w:styleId="4E94F49A12EA4A87B851C52B0688EBC1">
    <w:name w:val="4E94F49A12EA4A87B851C52B0688EBC1"/>
    <w:rsid w:val="00D27312"/>
  </w:style>
  <w:style w:type="paragraph" w:customStyle="1" w:styleId="73894408107D45869A0091E7AEC64AA1">
    <w:name w:val="73894408107D45869A0091E7AEC64AA1"/>
    <w:rsid w:val="00D27312"/>
  </w:style>
  <w:style w:type="paragraph" w:customStyle="1" w:styleId="179D0FB9660442C590198152DF8B86F9">
    <w:name w:val="179D0FB9660442C590198152DF8B86F9"/>
    <w:rsid w:val="00D27312"/>
  </w:style>
  <w:style w:type="paragraph" w:customStyle="1" w:styleId="822A6FD9794E479CB44F0EAAFBE30DB3">
    <w:name w:val="822A6FD9794E479CB44F0EAAFBE30DB3"/>
    <w:rsid w:val="00D27312"/>
  </w:style>
  <w:style w:type="paragraph" w:customStyle="1" w:styleId="E5837967A4A44136B1794192884131BA">
    <w:name w:val="E5837967A4A44136B1794192884131BA"/>
    <w:rsid w:val="00D27312"/>
  </w:style>
  <w:style w:type="paragraph" w:customStyle="1" w:styleId="AB982BE8BF944362B83753B9412CE5AF">
    <w:name w:val="AB982BE8BF944362B83753B9412CE5AF"/>
    <w:rsid w:val="00D27312"/>
  </w:style>
  <w:style w:type="paragraph" w:customStyle="1" w:styleId="1DB93EAB43D344659F67BAEB1C385311">
    <w:name w:val="1DB93EAB43D344659F67BAEB1C385311"/>
    <w:rsid w:val="00D27312"/>
  </w:style>
  <w:style w:type="paragraph" w:customStyle="1" w:styleId="F6F4BF7C960D46658A07A20902ECE91C">
    <w:name w:val="F6F4BF7C960D46658A07A20902ECE91C"/>
    <w:rsid w:val="00D27312"/>
  </w:style>
  <w:style w:type="paragraph" w:customStyle="1" w:styleId="BFA32504A5024397A541F06D0F05A27C">
    <w:name w:val="BFA32504A5024397A541F06D0F05A27C"/>
    <w:rsid w:val="00D27312"/>
  </w:style>
  <w:style w:type="paragraph" w:customStyle="1" w:styleId="813A446F055549D3AAEFB3C8E29B45EE">
    <w:name w:val="813A446F055549D3AAEFB3C8E29B45EE"/>
    <w:rsid w:val="00D27312"/>
  </w:style>
  <w:style w:type="paragraph" w:customStyle="1" w:styleId="09D359905A214EDDBEE73724E75B50F9">
    <w:name w:val="09D359905A214EDDBEE73724E75B50F9"/>
    <w:rsid w:val="00D27312"/>
  </w:style>
  <w:style w:type="paragraph" w:customStyle="1" w:styleId="C77F38528A0B4776911C4B2FFB1BF690">
    <w:name w:val="C77F38528A0B4776911C4B2FFB1BF690"/>
    <w:rsid w:val="00D273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5B36A-E3BB-49DD-87FC-087F6730F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7898</Words>
  <Characters>46603</Characters>
  <Application>Microsoft Office Word</Application>
  <DocSecurity>0</DocSecurity>
  <Lines>388</Lines>
  <Paragraphs>108</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Čepro a.s.</Company>
  <LinksUpToDate>false</LinksUpToDate>
  <CharactersWithSpaces>54393</CharactersWithSpaces>
  <SharedDoc>false</SharedDoc>
  <HLinks>
    <vt:vector size="96" baseType="variant">
      <vt:variant>
        <vt:i4>1638510</vt:i4>
      </vt:variant>
      <vt:variant>
        <vt:i4>45</vt:i4>
      </vt:variant>
      <vt:variant>
        <vt:i4>0</vt:i4>
      </vt:variant>
      <vt:variant>
        <vt:i4>5</vt:i4>
      </vt:variant>
      <vt:variant>
        <vt:lpwstr>mailto:jan.duspeva@ceproas.cz</vt:lpwstr>
      </vt:variant>
      <vt:variant>
        <vt:lpwstr/>
      </vt:variant>
      <vt:variant>
        <vt:i4>5570617</vt:i4>
      </vt:variant>
      <vt:variant>
        <vt:i4>42</vt:i4>
      </vt:variant>
      <vt:variant>
        <vt:i4>0</vt:i4>
      </vt:variant>
      <vt:variant>
        <vt:i4>5</vt:i4>
      </vt:variant>
      <vt:variant>
        <vt:lpwstr>mailto:martin.vojtisek@ceproas.cz</vt:lpwstr>
      </vt:variant>
      <vt:variant>
        <vt:lpwstr/>
      </vt:variant>
      <vt:variant>
        <vt:i4>6946823</vt:i4>
      </vt:variant>
      <vt:variant>
        <vt:i4>39</vt:i4>
      </vt:variant>
      <vt:variant>
        <vt:i4>0</vt:i4>
      </vt:variant>
      <vt:variant>
        <vt:i4>5</vt:i4>
      </vt:variant>
      <vt:variant>
        <vt:lpwstr>mailto:ria.michoinova@ceproas.cz</vt:lpwstr>
      </vt:variant>
      <vt:variant>
        <vt:lpwstr/>
      </vt:variant>
      <vt:variant>
        <vt:i4>4456494</vt:i4>
      </vt:variant>
      <vt:variant>
        <vt:i4>36</vt:i4>
      </vt:variant>
      <vt:variant>
        <vt:i4>0</vt:i4>
      </vt:variant>
      <vt:variant>
        <vt:i4>5</vt:i4>
      </vt:variant>
      <vt:variant>
        <vt:lpwstr>mailto:jana.pokorna@ceproas.cz</vt:lpwstr>
      </vt:variant>
      <vt:variant>
        <vt:lpwstr/>
      </vt:variant>
      <vt:variant>
        <vt:i4>6815771</vt:i4>
      </vt:variant>
      <vt:variant>
        <vt:i4>33</vt:i4>
      </vt:variant>
      <vt:variant>
        <vt:i4>0</vt:i4>
      </vt:variant>
      <vt:variant>
        <vt:i4>5</vt:i4>
      </vt:variant>
      <vt:variant>
        <vt:lpwstr>mailto:ludmila.simova@ceproas.cz</vt:lpwstr>
      </vt:variant>
      <vt:variant>
        <vt:lpwstr/>
      </vt:variant>
      <vt:variant>
        <vt:i4>3539036</vt:i4>
      </vt:variant>
      <vt:variant>
        <vt:i4>30</vt:i4>
      </vt:variant>
      <vt:variant>
        <vt:i4>0</vt:i4>
      </vt:variant>
      <vt:variant>
        <vt:i4>5</vt:i4>
      </vt:variant>
      <vt:variant>
        <vt:lpwstr>mailto:petr.hynek@ceproas.cz</vt:lpwstr>
      </vt:variant>
      <vt:variant>
        <vt:lpwstr/>
      </vt:variant>
      <vt:variant>
        <vt:i4>2883668</vt:i4>
      </vt:variant>
      <vt:variant>
        <vt:i4>27</vt:i4>
      </vt:variant>
      <vt:variant>
        <vt:i4>0</vt:i4>
      </vt:variant>
      <vt:variant>
        <vt:i4>5</vt:i4>
      </vt:variant>
      <vt:variant>
        <vt:lpwstr>mailto:jana.pelclova@ceproas.cz</vt:lpwstr>
      </vt:variant>
      <vt:variant>
        <vt:lpwstr/>
      </vt:variant>
      <vt:variant>
        <vt:i4>2293847</vt:i4>
      </vt:variant>
      <vt:variant>
        <vt:i4>24</vt:i4>
      </vt:variant>
      <vt:variant>
        <vt:i4>0</vt:i4>
      </vt:variant>
      <vt:variant>
        <vt:i4>5</vt:i4>
      </vt:variant>
      <vt:variant>
        <vt:lpwstr>mailto:jaroslav.subrt@ceproas.cz</vt:lpwstr>
      </vt:variant>
      <vt:variant>
        <vt:lpwstr/>
      </vt:variant>
      <vt:variant>
        <vt:i4>6946823</vt:i4>
      </vt:variant>
      <vt:variant>
        <vt:i4>21</vt:i4>
      </vt:variant>
      <vt:variant>
        <vt:i4>0</vt:i4>
      </vt:variant>
      <vt:variant>
        <vt:i4>5</vt:i4>
      </vt:variant>
      <vt:variant>
        <vt:lpwstr>mailto:ria.michoinova@ceproas.cz</vt:lpwstr>
      </vt:variant>
      <vt:variant>
        <vt:lpwstr/>
      </vt:variant>
      <vt:variant>
        <vt:i4>1638510</vt:i4>
      </vt:variant>
      <vt:variant>
        <vt:i4>18</vt:i4>
      </vt:variant>
      <vt:variant>
        <vt:i4>0</vt:i4>
      </vt:variant>
      <vt:variant>
        <vt:i4>5</vt:i4>
      </vt:variant>
      <vt:variant>
        <vt:lpwstr>mailto:jan.duspeva@ceproas.cz</vt:lpwstr>
      </vt:variant>
      <vt:variant>
        <vt:lpwstr/>
      </vt:variant>
      <vt:variant>
        <vt:i4>5570617</vt:i4>
      </vt:variant>
      <vt:variant>
        <vt:i4>15</vt:i4>
      </vt:variant>
      <vt:variant>
        <vt:i4>0</vt:i4>
      </vt:variant>
      <vt:variant>
        <vt:i4>5</vt:i4>
      </vt:variant>
      <vt:variant>
        <vt:lpwstr>mailto:martin.vojtisek@ceproas.cz</vt:lpwstr>
      </vt:variant>
      <vt:variant>
        <vt:lpwstr/>
      </vt:variant>
      <vt:variant>
        <vt:i4>4456494</vt:i4>
      </vt:variant>
      <vt:variant>
        <vt:i4>12</vt:i4>
      </vt:variant>
      <vt:variant>
        <vt:i4>0</vt:i4>
      </vt:variant>
      <vt:variant>
        <vt:i4>5</vt:i4>
      </vt:variant>
      <vt:variant>
        <vt:lpwstr>mailto:jana.pokorna@ceproas.cz</vt:lpwstr>
      </vt:variant>
      <vt:variant>
        <vt:lpwstr/>
      </vt:variant>
      <vt:variant>
        <vt:i4>6815771</vt:i4>
      </vt:variant>
      <vt:variant>
        <vt:i4>9</vt:i4>
      </vt:variant>
      <vt:variant>
        <vt:i4>0</vt:i4>
      </vt:variant>
      <vt:variant>
        <vt:i4>5</vt:i4>
      </vt:variant>
      <vt:variant>
        <vt:lpwstr>mailto:ludmila.simova@ceproas.cz</vt:lpwstr>
      </vt:variant>
      <vt:variant>
        <vt:lpwstr/>
      </vt:variant>
      <vt:variant>
        <vt:i4>3539036</vt:i4>
      </vt:variant>
      <vt:variant>
        <vt:i4>6</vt:i4>
      </vt:variant>
      <vt:variant>
        <vt:i4>0</vt:i4>
      </vt:variant>
      <vt:variant>
        <vt:i4>5</vt:i4>
      </vt:variant>
      <vt:variant>
        <vt:lpwstr>mailto:petr.hynek@ceproas.cz</vt:lpwstr>
      </vt:variant>
      <vt:variant>
        <vt:lpwstr/>
      </vt:variant>
      <vt:variant>
        <vt:i4>2883668</vt:i4>
      </vt:variant>
      <vt:variant>
        <vt:i4>3</vt:i4>
      </vt:variant>
      <vt:variant>
        <vt:i4>0</vt:i4>
      </vt:variant>
      <vt:variant>
        <vt:i4>5</vt:i4>
      </vt:variant>
      <vt:variant>
        <vt:lpwstr>mailto:jana.pelclova@ceproas.cz</vt:lpwstr>
      </vt:variant>
      <vt:variant>
        <vt:lpwstr/>
      </vt:variant>
      <vt:variant>
        <vt:i4>2293847</vt:i4>
      </vt:variant>
      <vt:variant>
        <vt:i4>0</vt:i4>
      </vt:variant>
      <vt:variant>
        <vt:i4>0</vt:i4>
      </vt:variant>
      <vt:variant>
        <vt:i4>5</vt:i4>
      </vt:variant>
      <vt:variant>
        <vt:lpwstr>mailto:jaroslav.subrt@ceproas.cz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subject/>
  <dc:creator>Jitka Köhlerová</dc:creator>
  <cp:keywords/>
  <cp:lastModifiedBy>Ševecová Ivana</cp:lastModifiedBy>
  <cp:revision>2</cp:revision>
  <cp:lastPrinted>2013-11-15T09:48:00Z</cp:lastPrinted>
  <dcterms:created xsi:type="dcterms:W3CDTF">2014-03-25T07:40:00Z</dcterms:created>
  <dcterms:modified xsi:type="dcterms:W3CDTF">2014-03-25T07:40:00Z</dcterms:modified>
</cp:coreProperties>
</file>