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D1B46C" w14:textId="77777777" w:rsidR="000F21BD" w:rsidRPr="000F21BD" w:rsidRDefault="000F21BD" w:rsidP="000F21BD">
      <w:pPr>
        <w:spacing w:before="360"/>
        <w:ind w:left="425" w:hanging="425"/>
        <w:jc w:val="center"/>
        <w:rPr>
          <w:rFonts w:cs="Arial"/>
          <w:b/>
          <w:spacing w:val="20"/>
          <w:sz w:val="32"/>
          <w:szCs w:val="32"/>
        </w:rPr>
      </w:pPr>
      <w:r w:rsidRPr="000F21BD">
        <w:rPr>
          <w:rFonts w:cs="Arial"/>
          <w:b/>
          <w:caps/>
          <w:spacing w:val="20"/>
          <w:sz w:val="32"/>
          <w:szCs w:val="32"/>
        </w:rPr>
        <w:t>Rámcová</w:t>
      </w:r>
      <w:r w:rsidRPr="000F21BD">
        <w:rPr>
          <w:rFonts w:cs="Arial"/>
          <w:b/>
          <w:spacing w:val="20"/>
          <w:sz w:val="32"/>
          <w:szCs w:val="32"/>
        </w:rPr>
        <w:t xml:space="preserve"> DOHODA O DÍLO</w:t>
      </w:r>
    </w:p>
    <w:p w14:paraId="130337BA" w14:textId="12B85E59" w:rsidR="000F21BD" w:rsidRPr="000F21BD" w:rsidRDefault="000F21BD" w:rsidP="000F21BD">
      <w:pPr>
        <w:spacing w:before="0"/>
        <w:ind w:left="425" w:hanging="425"/>
        <w:jc w:val="center"/>
        <w:rPr>
          <w:rFonts w:cs="Arial"/>
          <w:b/>
          <w:spacing w:val="4"/>
          <w:sz w:val="24"/>
          <w:szCs w:val="24"/>
        </w:rPr>
      </w:pPr>
      <w:r w:rsidRPr="00983011">
        <w:rPr>
          <w:rFonts w:cs="Arial"/>
          <w:b/>
          <w:spacing w:val="6"/>
          <w:sz w:val="24"/>
          <w:szCs w:val="24"/>
        </w:rPr>
        <w:t>„</w:t>
      </w:r>
      <w:r w:rsidR="006145E3" w:rsidRPr="006145E3">
        <w:rPr>
          <w:rFonts w:cs="Arial"/>
          <w:b/>
          <w:spacing w:val="4"/>
          <w:sz w:val="24"/>
          <w:szCs w:val="24"/>
        </w:rPr>
        <w:t>Úprava a servis technologií pro výdej, příjem a skladování PH</w:t>
      </w:r>
      <w:r w:rsidR="006145E3">
        <w:rPr>
          <w:rFonts w:cs="Arial"/>
          <w:b/>
          <w:spacing w:val="4"/>
          <w:sz w:val="24"/>
          <w:szCs w:val="24"/>
        </w:rPr>
        <w:t>L</w:t>
      </w:r>
      <w:r w:rsidRPr="00983011">
        <w:rPr>
          <w:rFonts w:cs="Arial"/>
          <w:b/>
          <w:spacing w:val="4"/>
          <w:sz w:val="24"/>
          <w:szCs w:val="24"/>
        </w:rPr>
        <w:t>“</w:t>
      </w:r>
    </w:p>
    <w:p w14:paraId="7D7D9FA7" w14:textId="77777777" w:rsidR="000F21BD" w:rsidRPr="000F21BD" w:rsidRDefault="000F21BD" w:rsidP="000F21BD">
      <w:pPr>
        <w:spacing w:before="0"/>
        <w:ind w:left="425" w:hanging="425"/>
        <w:jc w:val="left"/>
        <w:rPr>
          <w:rFonts w:ascii="Franklin Gothic Book" w:hAnsi="Franklin Gothic Book"/>
          <w:b/>
          <w:spacing w:val="6"/>
          <w:sz w:val="28"/>
          <w:szCs w:val="28"/>
        </w:rPr>
      </w:pPr>
      <w:r w:rsidRPr="000F21BD">
        <w:rPr>
          <w:rFonts w:ascii="Franklin Gothic Book" w:hAnsi="Franklin Gothic Book"/>
          <w:b/>
          <w:spacing w:val="6"/>
          <w:sz w:val="28"/>
          <w:szCs w:val="28"/>
        </w:rPr>
        <w:t>______________________________________________________________</w:t>
      </w:r>
    </w:p>
    <w:p w14:paraId="5762B5A3" w14:textId="6F5E6A59" w:rsidR="000F21BD" w:rsidRPr="000F21BD" w:rsidRDefault="00147364" w:rsidP="001F0D64">
      <w:pPr>
        <w:tabs>
          <w:tab w:val="left" w:pos="3330"/>
          <w:tab w:val="left" w:pos="3408"/>
          <w:tab w:val="center" w:pos="4677"/>
        </w:tabs>
        <w:spacing w:before="0"/>
        <w:ind w:left="425" w:hanging="425"/>
        <w:jc w:val="left"/>
        <w:rPr>
          <w:rFonts w:ascii="Franklin Gothic Book" w:hAnsi="Franklin Gothic Book"/>
          <w:b/>
          <w:spacing w:val="6"/>
          <w:sz w:val="28"/>
          <w:szCs w:val="28"/>
        </w:rPr>
      </w:pPr>
      <w:r>
        <w:rPr>
          <w:rFonts w:ascii="Franklin Gothic Book" w:hAnsi="Franklin Gothic Book"/>
          <w:b/>
          <w:spacing w:val="6"/>
          <w:sz w:val="28"/>
          <w:szCs w:val="28"/>
        </w:rPr>
        <w:tab/>
      </w:r>
      <w:r>
        <w:rPr>
          <w:rFonts w:ascii="Franklin Gothic Book" w:hAnsi="Franklin Gothic Book"/>
          <w:b/>
          <w:spacing w:val="6"/>
          <w:sz w:val="28"/>
          <w:szCs w:val="28"/>
        </w:rPr>
        <w:tab/>
      </w:r>
      <w:r w:rsidR="001F0D64">
        <w:rPr>
          <w:rFonts w:ascii="Franklin Gothic Book" w:hAnsi="Franklin Gothic Book"/>
          <w:b/>
          <w:spacing w:val="6"/>
          <w:sz w:val="28"/>
          <w:szCs w:val="28"/>
        </w:rPr>
        <w:tab/>
      </w:r>
      <w:r w:rsidR="001F0D64">
        <w:rPr>
          <w:rFonts w:ascii="Franklin Gothic Book" w:hAnsi="Franklin Gothic Book"/>
          <w:b/>
          <w:spacing w:val="6"/>
          <w:sz w:val="28"/>
          <w:szCs w:val="28"/>
        </w:rPr>
        <w:tab/>
      </w:r>
    </w:p>
    <w:p w14:paraId="00DF24AE" w14:textId="77777777" w:rsidR="000F21BD" w:rsidRPr="000F21BD" w:rsidRDefault="000F21BD" w:rsidP="001F0D64">
      <w:pPr>
        <w:pStyle w:val="01-L"/>
        <w:spacing w:before="120"/>
      </w:pPr>
      <w:r w:rsidRPr="000F21BD">
        <w:t>Smluvní strany</w:t>
      </w:r>
    </w:p>
    <w:p w14:paraId="0B8EE15C" w14:textId="77777777" w:rsidR="000F21BD" w:rsidRPr="000F21BD" w:rsidRDefault="000F21BD" w:rsidP="000F21BD">
      <w:pPr>
        <w:spacing w:before="0"/>
        <w:ind w:left="425" w:hanging="425"/>
        <w:jc w:val="left"/>
        <w:rPr>
          <w:rFonts w:cs="Arial"/>
          <w:spacing w:val="4"/>
        </w:rPr>
      </w:pPr>
    </w:p>
    <w:p w14:paraId="0368381B" w14:textId="77777777" w:rsidR="000F21BD" w:rsidRPr="000F21BD" w:rsidRDefault="000F21BD" w:rsidP="000F21BD">
      <w:pPr>
        <w:spacing w:before="0"/>
        <w:ind w:left="425" w:hanging="425"/>
        <w:rPr>
          <w:rFonts w:cs="Arial"/>
          <w:b/>
          <w:spacing w:val="4"/>
          <w14:shadow w14:blurRad="50800" w14:dist="38100" w14:dir="2700000" w14:sx="100000" w14:sy="100000" w14:kx="0" w14:ky="0" w14:algn="tl">
            <w14:srgbClr w14:val="000000">
              <w14:alpha w14:val="60000"/>
            </w14:srgbClr>
          </w14:shadow>
        </w:rPr>
      </w:pPr>
      <w:r w:rsidRPr="000F21BD">
        <w:rPr>
          <w:rFonts w:cs="Arial"/>
          <w:b/>
          <w:spacing w:val="4"/>
          <w14:shadow w14:blurRad="50800" w14:dist="38100" w14:dir="2700000" w14:sx="100000" w14:sy="100000" w14:kx="0" w14:ky="0" w14:algn="tl">
            <w14:srgbClr w14:val="000000">
              <w14:alpha w14:val="60000"/>
            </w14:srgbClr>
          </w14:shadow>
        </w:rPr>
        <w:t>Objednatel:</w:t>
      </w:r>
      <w:r w:rsidRPr="000F21BD">
        <w:rPr>
          <w:rFonts w:cs="Arial"/>
          <w:b/>
          <w:spacing w:val="4"/>
          <w14:shadow w14:blurRad="50800" w14:dist="38100" w14:dir="2700000" w14:sx="100000" w14:sy="100000" w14:kx="0" w14:ky="0" w14:algn="tl">
            <w14:srgbClr w14:val="000000">
              <w14:alpha w14:val="60000"/>
            </w14:srgbClr>
          </w14:shadow>
        </w:rPr>
        <w:tab/>
        <w:t>ČEPRO, a.s.</w:t>
      </w:r>
    </w:p>
    <w:p w14:paraId="503D0CD5" w14:textId="77777777" w:rsidR="000F21BD" w:rsidRPr="000F21BD" w:rsidRDefault="000F21BD" w:rsidP="000F21BD">
      <w:pPr>
        <w:spacing w:before="0"/>
        <w:ind w:left="425" w:hanging="425"/>
        <w:rPr>
          <w:rFonts w:cs="Arial"/>
          <w:spacing w:val="4"/>
        </w:rPr>
      </w:pPr>
    </w:p>
    <w:p w14:paraId="51221F3B" w14:textId="77777777" w:rsidR="000F21BD" w:rsidRPr="000F21BD" w:rsidRDefault="000F21BD" w:rsidP="000F21BD">
      <w:pPr>
        <w:spacing w:before="0"/>
        <w:ind w:left="425" w:hanging="425"/>
        <w:rPr>
          <w:rFonts w:cs="Arial"/>
          <w:spacing w:val="4"/>
        </w:rPr>
      </w:pPr>
      <w:r w:rsidRPr="000F21BD">
        <w:rPr>
          <w:rFonts w:cs="Arial"/>
          <w:b/>
          <w:spacing w:val="4"/>
        </w:rPr>
        <w:t>se sídlem:</w:t>
      </w:r>
      <w:r w:rsidRPr="000F21BD">
        <w:rPr>
          <w:rFonts w:cs="Arial"/>
          <w:spacing w:val="4"/>
        </w:rPr>
        <w:tab/>
      </w:r>
      <w:r w:rsidRPr="000F21BD">
        <w:rPr>
          <w:rFonts w:cs="Arial"/>
          <w:spacing w:val="4"/>
        </w:rPr>
        <w:tab/>
      </w:r>
      <w:r w:rsidR="00147364">
        <w:rPr>
          <w:rFonts w:cs="Arial"/>
          <w:spacing w:val="4"/>
        </w:rPr>
        <w:tab/>
      </w:r>
      <w:r w:rsidR="00147364">
        <w:rPr>
          <w:rFonts w:cs="Arial"/>
          <w:spacing w:val="4"/>
        </w:rPr>
        <w:tab/>
      </w:r>
      <w:r w:rsidRPr="000F21BD">
        <w:rPr>
          <w:rFonts w:cs="Arial"/>
          <w:spacing w:val="4"/>
        </w:rPr>
        <w:t>Dělnická 213/12, Holešovice, 170 00 Praha 7</w:t>
      </w:r>
    </w:p>
    <w:p w14:paraId="2515067B" w14:textId="77777777" w:rsidR="000F21BD" w:rsidRPr="000F21BD" w:rsidRDefault="000F21BD" w:rsidP="000F21BD">
      <w:pPr>
        <w:spacing w:before="0"/>
        <w:ind w:left="425" w:hanging="425"/>
        <w:rPr>
          <w:rFonts w:cs="Arial"/>
          <w:spacing w:val="4"/>
        </w:rPr>
      </w:pPr>
      <w:r w:rsidRPr="000F21BD">
        <w:rPr>
          <w:rFonts w:cs="Arial"/>
          <w:b/>
          <w:spacing w:val="4"/>
        </w:rPr>
        <w:t>spisová značka:</w:t>
      </w:r>
      <w:r w:rsidRPr="000F21BD">
        <w:rPr>
          <w:rFonts w:cs="Arial"/>
          <w:spacing w:val="4"/>
        </w:rPr>
        <w:tab/>
      </w:r>
      <w:r w:rsidR="00147364">
        <w:rPr>
          <w:rFonts w:cs="Arial"/>
          <w:spacing w:val="4"/>
        </w:rPr>
        <w:tab/>
      </w:r>
      <w:r w:rsidRPr="000F21BD">
        <w:rPr>
          <w:rFonts w:cs="Arial"/>
          <w:spacing w:val="4"/>
        </w:rPr>
        <w:t xml:space="preserve">B 2341, </w:t>
      </w:r>
      <w:r w:rsidR="00147364">
        <w:rPr>
          <w:rFonts w:cs="Arial"/>
          <w:spacing w:val="4"/>
        </w:rPr>
        <w:t xml:space="preserve">vedená </w:t>
      </w:r>
      <w:r w:rsidRPr="000F21BD">
        <w:rPr>
          <w:rFonts w:cs="Arial"/>
          <w:spacing w:val="4"/>
        </w:rPr>
        <w:t>Městsk</w:t>
      </w:r>
      <w:r w:rsidR="00147364">
        <w:rPr>
          <w:rFonts w:cs="Arial"/>
          <w:spacing w:val="4"/>
        </w:rPr>
        <w:t>ým</w:t>
      </w:r>
      <w:r w:rsidRPr="000F21BD">
        <w:rPr>
          <w:rFonts w:cs="Arial"/>
          <w:spacing w:val="4"/>
        </w:rPr>
        <w:t xml:space="preserve"> soud</w:t>
      </w:r>
      <w:r w:rsidR="00147364">
        <w:rPr>
          <w:rFonts w:cs="Arial"/>
          <w:spacing w:val="4"/>
        </w:rPr>
        <w:t>em</w:t>
      </w:r>
      <w:r w:rsidRPr="000F21BD">
        <w:rPr>
          <w:rFonts w:cs="Arial"/>
          <w:spacing w:val="4"/>
        </w:rPr>
        <w:t xml:space="preserve"> v Praze</w:t>
      </w:r>
      <w:r w:rsidRPr="000F21BD">
        <w:rPr>
          <w:rFonts w:cs="Arial"/>
          <w:spacing w:val="4"/>
        </w:rPr>
        <w:tab/>
      </w:r>
    </w:p>
    <w:p w14:paraId="32A673AD" w14:textId="77777777" w:rsidR="000F21BD" w:rsidRPr="000F21BD" w:rsidRDefault="000F21BD" w:rsidP="000F21BD">
      <w:pPr>
        <w:spacing w:before="0"/>
        <w:ind w:left="425" w:hanging="425"/>
        <w:rPr>
          <w:rFonts w:cs="Arial"/>
          <w:spacing w:val="4"/>
        </w:rPr>
      </w:pPr>
      <w:r w:rsidRPr="000F21BD">
        <w:rPr>
          <w:rFonts w:cs="Arial"/>
          <w:b/>
          <w:spacing w:val="4"/>
        </w:rPr>
        <w:t>bankovní spojení:</w:t>
      </w:r>
      <w:r w:rsidRPr="000F21BD">
        <w:rPr>
          <w:rFonts w:cs="Arial"/>
          <w:spacing w:val="4"/>
        </w:rPr>
        <w:tab/>
        <w:t>Komerční banka a.s.</w:t>
      </w:r>
    </w:p>
    <w:p w14:paraId="36B08944" w14:textId="77777777" w:rsidR="000F21BD" w:rsidRPr="000F21BD" w:rsidRDefault="000F21BD" w:rsidP="000F21BD">
      <w:pPr>
        <w:spacing w:before="0"/>
        <w:ind w:left="425" w:hanging="425"/>
        <w:rPr>
          <w:rFonts w:cs="Arial"/>
          <w:b/>
          <w:spacing w:val="4"/>
        </w:rPr>
      </w:pPr>
      <w:r w:rsidRPr="000F21BD">
        <w:rPr>
          <w:rFonts w:cs="Arial"/>
          <w:b/>
          <w:spacing w:val="4"/>
        </w:rPr>
        <w:t>č. účtu:</w:t>
      </w:r>
      <w:r w:rsidRPr="000F21BD">
        <w:rPr>
          <w:rFonts w:cs="Arial"/>
          <w:b/>
          <w:spacing w:val="4"/>
        </w:rPr>
        <w:tab/>
      </w:r>
      <w:r w:rsidRPr="000F21BD">
        <w:rPr>
          <w:rFonts w:cs="Arial"/>
          <w:b/>
          <w:spacing w:val="4"/>
        </w:rPr>
        <w:tab/>
      </w:r>
      <w:r w:rsidR="00147364">
        <w:rPr>
          <w:rFonts w:cs="Arial"/>
          <w:b/>
          <w:spacing w:val="4"/>
        </w:rPr>
        <w:tab/>
      </w:r>
      <w:r w:rsidR="00147364">
        <w:rPr>
          <w:rFonts w:cs="Arial"/>
          <w:b/>
          <w:spacing w:val="4"/>
        </w:rPr>
        <w:tab/>
      </w:r>
      <w:r w:rsidR="00147364">
        <w:rPr>
          <w:rFonts w:cs="Arial"/>
          <w:b/>
          <w:spacing w:val="4"/>
        </w:rPr>
        <w:tab/>
      </w:r>
      <w:r w:rsidRPr="000F21BD">
        <w:rPr>
          <w:rFonts w:cs="Arial"/>
          <w:bCs/>
          <w:spacing w:val="4"/>
        </w:rPr>
        <w:t>11 902931/0100</w:t>
      </w:r>
    </w:p>
    <w:p w14:paraId="2D8ED23E" w14:textId="77777777" w:rsidR="000F21BD" w:rsidRPr="000F21BD" w:rsidRDefault="000F21BD" w:rsidP="000F21BD">
      <w:pPr>
        <w:spacing w:before="0"/>
        <w:ind w:left="425" w:hanging="425"/>
        <w:rPr>
          <w:rFonts w:cs="Arial"/>
          <w:spacing w:val="4"/>
        </w:rPr>
      </w:pPr>
      <w:r w:rsidRPr="000F21BD">
        <w:rPr>
          <w:rFonts w:cs="Arial"/>
          <w:b/>
          <w:spacing w:val="4"/>
        </w:rPr>
        <w:t>IČO:</w:t>
      </w:r>
      <w:r w:rsidRPr="000F21BD">
        <w:rPr>
          <w:rFonts w:cs="Arial"/>
          <w:spacing w:val="4"/>
        </w:rPr>
        <w:tab/>
      </w:r>
      <w:r w:rsidRPr="000F21BD">
        <w:rPr>
          <w:rFonts w:cs="Arial"/>
          <w:spacing w:val="4"/>
        </w:rPr>
        <w:tab/>
      </w:r>
      <w:r w:rsidRPr="000F21BD">
        <w:rPr>
          <w:rFonts w:cs="Arial"/>
          <w:spacing w:val="4"/>
        </w:rPr>
        <w:tab/>
      </w:r>
      <w:r w:rsidR="00147364">
        <w:rPr>
          <w:rFonts w:cs="Arial"/>
          <w:spacing w:val="4"/>
        </w:rPr>
        <w:tab/>
      </w:r>
      <w:r w:rsidR="00147364">
        <w:rPr>
          <w:rFonts w:cs="Arial"/>
          <w:spacing w:val="4"/>
        </w:rPr>
        <w:tab/>
      </w:r>
      <w:r w:rsidR="00147364">
        <w:rPr>
          <w:rFonts w:cs="Arial"/>
          <w:spacing w:val="4"/>
        </w:rPr>
        <w:tab/>
      </w:r>
      <w:r w:rsidRPr="000F21BD">
        <w:rPr>
          <w:rFonts w:cs="Arial"/>
          <w:spacing w:val="4"/>
        </w:rPr>
        <w:t>601 93 531</w:t>
      </w:r>
    </w:p>
    <w:p w14:paraId="5B245483" w14:textId="77777777" w:rsidR="000F21BD" w:rsidRPr="000F21BD" w:rsidRDefault="000F21BD" w:rsidP="000F21BD">
      <w:pPr>
        <w:spacing w:before="0"/>
        <w:ind w:left="425" w:hanging="425"/>
        <w:rPr>
          <w:rFonts w:cs="Arial"/>
          <w:spacing w:val="4"/>
        </w:rPr>
      </w:pPr>
      <w:r w:rsidRPr="000F21BD">
        <w:rPr>
          <w:rFonts w:cs="Arial"/>
          <w:b/>
          <w:spacing w:val="4"/>
        </w:rPr>
        <w:t>DIČ:</w:t>
      </w:r>
      <w:r w:rsidRPr="000F21BD">
        <w:rPr>
          <w:rFonts w:cs="Arial"/>
          <w:spacing w:val="4"/>
        </w:rPr>
        <w:tab/>
      </w:r>
      <w:r w:rsidRPr="000F21BD">
        <w:rPr>
          <w:rFonts w:cs="Arial"/>
          <w:spacing w:val="4"/>
        </w:rPr>
        <w:tab/>
      </w:r>
      <w:r w:rsidRPr="000F21BD">
        <w:rPr>
          <w:rFonts w:cs="Arial"/>
          <w:spacing w:val="4"/>
        </w:rPr>
        <w:tab/>
      </w:r>
      <w:r w:rsidR="00147364">
        <w:rPr>
          <w:rFonts w:cs="Arial"/>
          <w:spacing w:val="4"/>
        </w:rPr>
        <w:tab/>
      </w:r>
      <w:r w:rsidR="00147364">
        <w:rPr>
          <w:rFonts w:cs="Arial"/>
          <w:spacing w:val="4"/>
        </w:rPr>
        <w:tab/>
      </w:r>
      <w:r w:rsidR="00147364">
        <w:rPr>
          <w:rFonts w:cs="Arial"/>
          <w:spacing w:val="4"/>
        </w:rPr>
        <w:tab/>
      </w:r>
      <w:r w:rsidRPr="000F21BD">
        <w:rPr>
          <w:rFonts w:cs="Arial"/>
          <w:spacing w:val="4"/>
        </w:rPr>
        <w:t>CZ601 93 531</w:t>
      </w:r>
    </w:p>
    <w:p w14:paraId="1BCB0414" w14:textId="77777777" w:rsidR="000F21BD" w:rsidRPr="000F21BD" w:rsidRDefault="000F21BD" w:rsidP="000F21BD">
      <w:pPr>
        <w:spacing w:before="0"/>
        <w:ind w:left="2160" w:hanging="2160"/>
        <w:jc w:val="left"/>
        <w:rPr>
          <w:rFonts w:cs="Arial"/>
          <w:spacing w:val="4"/>
        </w:rPr>
      </w:pPr>
      <w:r w:rsidRPr="000F21BD">
        <w:rPr>
          <w:rFonts w:cs="Arial"/>
          <w:b/>
          <w:spacing w:val="4"/>
        </w:rPr>
        <w:t>Zastoupen:</w:t>
      </w:r>
      <w:r w:rsidRPr="000F21BD">
        <w:rPr>
          <w:rFonts w:cs="Arial"/>
          <w:spacing w:val="4"/>
        </w:rPr>
        <w:tab/>
        <w:t>Mgr. Jan Duspěva, předseda představenstva</w:t>
      </w:r>
    </w:p>
    <w:p w14:paraId="5668289D" w14:textId="77777777" w:rsidR="000F21BD" w:rsidRPr="000F21BD" w:rsidRDefault="000F21BD" w:rsidP="000F21BD">
      <w:pPr>
        <w:spacing w:before="0"/>
        <w:ind w:left="1440" w:firstLine="720"/>
        <w:jc w:val="left"/>
        <w:rPr>
          <w:rFonts w:cs="Arial"/>
          <w:spacing w:val="4"/>
        </w:rPr>
      </w:pPr>
      <w:r w:rsidRPr="000F21BD">
        <w:rPr>
          <w:rFonts w:cs="Arial"/>
          <w:spacing w:val="4"/>
        </w:rPr>
        <w:t>Ing. František Todt, člen představenstva</w:t>
      </w:r>
    </w:p>
    <w:p w14:paraId="74EAF576" w14:textId="77777777" w:rsidR="000F21BD" w:rsidRPr="000F21BD" w:rsidRDefault="000F21BD" w:rsidP="000F21BD">
      <w:pPr>
        <w:spacing w:before="0"/>
        <w:ind w:left="2160" w:hanging="425"/>
        <w:rPr>
          <w:rFonts w:cs="Arial"/>
          <w:spacing w:val="4"/>
        </w:rPr>
      </w:pPr>
    </w:p>
    <w:p w14:paraId="74D79551" w14:textId="77777777" w:rsidR="000F21BD" w:rsidRPr="000F21BD" w:rsidRDefault="000F21BD" w:rsidP="000F21BD">
      <w:pPr>
        <w:spacing w:before="0"/>
        <w:ind w:firstLine="1"/>
        <w:rPr>
          <w:rFonts w:cs="Arial"/>
          <w:b/>
          <w:spacing w:val="4"/>
        </w:rPr>
      </w:pPr>
      <w:r w:rsidRPr="000F21BD">
        <w:rPr>
          <w:rFonts w:cs="Arial"/>
          <w:b/>
          <w:spacing w:val="4"/>
        </w:rPr>
        <w:t xml:space="preserve">Osoby oprávněné jednat za objednatele v rámci uzavřené </w:t>
      </w:r>
      <w:r w:rsidR="00643453">
        <w:rPr>
          <w:rFonts w:cs="Arial"/>
          <w:b/>
          <w:spacing w:val="4"/>
        </w:rPr>
        <w:t>rámcové dohody</w:t>
      </w:r>
      <w:r w:rsidR="00643453" w:rsidRPr="000F21BD">
        <w:rPr>
          <w:rFonts w:cs="Arial"/>
          <w:b/>
          <w:spacing w:val="4"/>
        </w:rPr>
        <w:t xml:space="preserve"> </w:t>
      </w:r>
      <w:r w:rsidRPr="000F21BD">
        <w:rPr>
          <w:rFonts w:cs="Arial"/>
          <w:b/>
          <w:spacing w:val="4"/>
        </w:rPr>
        <w:t>a dílčích smluv ve věcech:</w:t>
      </w:r>
    </w:p>
    <w:p w14:paraId="2CEE5A46" w14:textId="77777777" w:rsidR="00C44B13" w:rsidRPr="001844A8" w:rsidRDefault="000F21BD" w:rsidP="003C6104">
      <w:pPr>
        <w:spacing w:before="0"/>
        <w:ind w:left="2840" w:hanging="2840"/>
        <w:rPr>
          <w:rFonts w:cs="Arial"/>
          <w:spacing w:val="4"/>
        </w:rPr>
      </w:pPr>
      <w:r w:rsidRPr="000F21BD">
        <w:rPr>
          <w:rFonts w:cs="Arial"/>
          <w:spacing w:val="4"/>
        </w:rPr>
        <w:t xml:space="preserve">a/ </w:t>
      </w:r>
      <w:r w:rsidRPr="001844A8">
        <w:rPr>
          <w:rFonts w:cs="Arial"/>
          <w:spacing w:val="4"/>
        </w:rPr>
        <w:t>smluvních</w:t>
      </w:r>
      <w:r w:rsidR="005C3420" w:rsidRPr="001844A8">
        <w:rPr>
          <w:rFonts w:cs="Arial"/>
          <w:spacing w:val="4"/>
        </w:rPr>
        <w:t xml:space="preserve"> (vyjma změny a/nebo zániku rámcové dohody)</w:t>
      </w:r>
      <w:r w:rsidR="00147364" w:rsidRPr="001844A8">
        <w:rPr>
          <w:rFonts w:cs="Arial"/>
          <w:spacing w:val="4"/>
        </w:rPr>
        <w:t>, technických</w:t>
      </w:r>
      <w:r w:rsidRPr="001844A8">
        <w:rPr>
          <w:rFonts w:cs="Arial"/>
          <w:spacing w:val="4"/>
        </w:rPr>
        <w:t xml:space="preserve"> a realizace díla: </w:t>
      </w:r>
      <w:r w:rsidRPr="001844A8">
        <w:rPr>
          <w:rFonts w:cs="Arial"/>
          <w:spacing w:val="4"/>
        </w:rPr>
        <w:tab/>
      </w:r>
      <w:r w:rsidR="005C3420" w:rsidRPr="001844A8">
        <w:rPr>
          <w:rFonts w:cs="Arial"/>
          <w:spacing w:val="4"/>
        </w:rPr>
        <w:tab/>
      </w:r>
    </w:p>
    <w:p w14:paraId="0D884289" w14:textId="67664D22" w:rsidR="000F21BD" w:rsidRPr="001844A8" w:rsidRDefault="000F21BD" w:rsidP="00C44B13">
      <w:pPr>
        <w:spacing w:before="0"/>
        <w:ind w:left="2840" w:hanging="2556"/>
        <w:rPr>
          <w:rFonts w:cs="Arial"/>
          <w:spacing w:val="4"/>
        </w:rPr>
      </w:pPr>
      <w:bookmarkStart w:id="0" w:name="_Hlk97552282"/>
      <w:r w:rsidRPr="001844A8">
        <w:rPr>
          <w:rFonts w:cs="Arial"/>
          <w:spacing w:val="4"/>
        </w:rPr>
        <w:t xml:space="preserve">Ing. Viktor Stuchlík, </w:t>
      </w:r>
      <w:r w:rsidR="00E9477D" w:rsidRPr="001844A8">
        <w:rPr>
          <w:rFonts w:cs="Arial"/>
          <w:spacing w:val="4"/>
        </w:rPr>
        <w:t xml:space="preserve">Ing. Novák Ivo, </w:t>
      </w:r>
      <w:r w:rsidR="00B56FF0" w:rsidRPr="001844A8">
        <w:rPr>
          <w:rFonts w:cs="Arial"/>
          <w:spacing w:val="4"/>
        </w:rPr>
        <w:t>Michal Pop</w:t>
      </w:r>
      <w:r w:rsidR="00960FF7" w:rsidRPr="001844A8">
        <w:rPr>
          <w:rFonts w:cs="Arial"/>
          <w:spacing w:val="4"/>
        </w:rPr>
        <w:t xml:space="preserve">, </w:t>
      </w:r>
      <w:r w:rsidR="000C1825" w:rsidRPr="001844A8">
        <w:rPr>
          <w:rFonts w:cs="Arial"/>
          <w:spacing w:val="4"/>
        </w:rPr>
        <w:t xml:space="preserve">Ing. Václav Polanka a dále </w:t>
      </w:r>
      <w:r w:rsidR="00F26187" w:rsidRPr="001844A8">
        <w:rPr>
          <w:rFonts w:cs="Arial"/>
          <w:spacing w:val="4"/>
        </w:rPr>
        <w:t>Vedoucí údržby a správy majetku jednotlivých skladů</w:t>
      </w:r>
      <w:r w:rsidR="000D2A47" w:rsidRPr="001844A8">
        <w:rPr>
          <w:rFonts w:cs="Arial"/>
          <w:spacing w:val="4"/>
        </w:rPr>
        <w:t xml:space="preserve"> a Střediska I Produktovody</w:t>
      </w:r>
      <w:r w:rsidR="00DC2EBE" w:rsidRPr="001844A8">
        <w:rPr>
          <w:rFonts w:cs="Arial"/>
          <w:spacing w:val="4"/>
        </w:rPr>
        <w:t xml:space="preserve"> a</w:t>
      </w:r>
      <w:r w:rsidR="000D2A47" w:rsidRPr="001844A8">
        <w:rPr>
          <w:rFonts w:cs="Arial"/>
          <w:spacing w:val="4"/>
        </w:rPr>
        <w:t xml:space="preserve"> Vedoucí projektů</w:t>
      </w:r>
      <w:r w:rsidR="00960FF7" w:rsidRPr="001844A8">
        <w:rPr>
          <w:rFonts w:cs="Arial"/>
          <w:spacing w:val="4"/>
        </w:rPr>
        <w:t xml:space="preserve"> </w:t>
      </w:r>
    </w:p>
    <w:bookmarkEnd w:id="0"/>
    <w:p w14:paraId="3F6D29DB" w14:textId="5AD82263" w:rsidR="000F21BD" w:rsidRPr="000F21BD" w:rsidRDefault="000F21BD" w:rsidP="000F21BD">
      <w:pPr>
        <w:spacing w:before="0"/>
        <w:ind w:left="3600" w:hanging="3600"/>
        <w:rPr>
          <w:rFonts w:cs="Arial"/>
          <w:spacing w:val="4"/>
        </w:rPr>
      </w:pPr>
      <w:r w:rsidRPr="00B00292">
        <w:rPr>
          <w:rFonts w:cs="Arial"/>
          <w:spacing w:val="4"/>
        </w:rPr>
        <w:tab/>
      </w:r>
      <w:r w:rsidR="00147364" w:rsidRPr="00B00292">
        <w:rPr>
          <w:rFonts w:cs="Arial"/>
          <w:spacing w:val="4"/>
        </w:rPr>
        <w:tab/>
      </w:r>
      <w:r w:rsidR="00147364" w:rsidRPr="00B00292">
        <w:rPr>
          <w:rFonts w:cs="Arial"/>
          <w:spacing w:val="4"/>
        </w:rPr>
        <w:tab/>
      </w:r>
      <w:r w:rsidRPr="000F21BD">
        <w:rPr>
          <w:rFonts w:cs="Arial"/>
          <w:spacing w:val="4"/>
        </w:rPr>
        <w:tab/>
      </w:r>
    </w:p>
    <w:p w14:paraId="59EB9737" w14:textId="77777777" w:rsidR="000F21BD" w:rsidRPr="000F21BD" w:rsidRDefault="000F21BD" w:rsidP="000F21BD">
      <w:pPr>
        <w:spacing w:before="0"/>
        <w:ind w:left="425" w:hanging="425"/>
        <w:rPr>
          <w:rFonts w:cs="Arial"/>
          <w:spacing w:val="4"/>
        </w:rPr>
      </w:pPr>
      <w:r w:rsidRPr="000F21BD">
        <w:rPr>
          <w:rFonts w:cs="Arial"/>
          <w:spacing w:val="4"/>
        </w:rPr>
        <w:t>(dále jen „</w:t>
      </w:r>
      <w:r w:rsidRPr="000F21BD">
        <w:rPr>
          <w:rFonts w:cs="Arial"/>
          <w:b/>
          <w:i/>
          <w:spacing w:val="4"/>
        </w:rPr>
        <w:t>Objednatel</w:t>
      </w:r>
      <w:r w:rsidRPr="000F21BD">
        <w:rPr>
          <w:rFonts w:cs="Arial"/>
          <w:spacing w:val="4"/>
        </w:rPr>
        <w:t>“)</w:t>
      </w:r>
    </w:p>
    <w:p w14:paraId="3E14FEF5" w14:textId="77777777" w:rsidR="000F21BD" w:rsidRPr="000F21BD" w:rsidRDefault="000F21BD" w:rsidP="000F21BD">
      <w:pPr>
        <w:spacing w:before="0"/>
        <w:ind w:left="425" w:hanging="425"/>
        <w:rPr>
          <w:rFonts w:cs="Arial"/>
          <w:spacing w:val="4"/>
        </w:rPr>
      </w:pPr>
    </w:p>
    <w:p w14:paraId="4685DF03" w14:textId="77777777" w:rsidR="000F21BD" w:rsidRPr="000F21BD" w:rsidRDefault="000F21BD" w:rsidP="000F21BD">
      <w:pPr>
        <w:spacing w:before="0"/>
        <w:ind w:left="425" w:hanging="425"/>
        <w:rPr>
          <w:rFonts w:cs="Arial"/>
          <w:b/>
          <w:spacing w:val="4"/>
          <w14:shadow w14:blurRad="50800" w14:dist="38100" w14:dir="2700000" w14:sx="100000" w14:sy="100000" w14:kx="0" w14:ky="0" w14:algn="tl">
            <w14:srgbClr w14:val="000000">
              <w14:alpha w14:val="60000"/>
            </w14:srgbClr>
          </w14:shadow>
        </w:rPr>
      </w:pPr>
      <w:r w:rsidRPr="000F21BD">
        <w:rPr>
          <w:rFonts w:cs="Arial"/>
          <w:b/>
          <w:spacing w:val="4"/>
          <w14:shadow w14:blurRad="50800" w14:dist="38100" w14:dir="2700000" w14:sx="100000" w14:sy="100000" w14:kx="0" w14:ky="0" w14:algn="tl">
            <w14:srgbClr w14:val="000000">
              <w14:alpha w14:val="60000"/>
            </w14:srgbClr>
          </w14:shadow>
        </w:rPr>
        <w:t>a</w:t>
      </w:r>
    </w:p>
    <w:p w14:paraId="18C9400C" w14:textId="77777777" w:rsidR="000F21BD" w:rsidRPr="000F21BD" w:rsidRDefault="000F21BD" w:rsidP="000F21BD">
      <w:pPr>
        <w:spacing w:before="0"/>
        <w:ind w:left="425" w:hanging="425"/>
        <w:rPr>
          <w:rFonts w:cs="Arial"/>
          <w:spacing w:val="4"/>
        </w:rPr>
      </w:pPr>
    </w:p>
    <w:p w14:paraId="7BAACA8C" w14:textId="77777777" w:rsidR="000F21BD" w:rsidRPr="00147364" w:rsidRDefault="000F21BD" w:rsidP="000F21BD">
      <w:pPr>
        <w:spacing w:before="0"/>
        <w:ind w:left="2160" w:hanging="2160"/>
        <w:jc w:val="left"/>
        <w:rPr>
          <w:rFonts w:cs="Arial"/>
          <w:spacing w:val="4"/>
          <w:highlight w:val="yellow"/>
        </w:rPr>
      </w:pPr>
      <w:r w:rsidRPr="00147364">
        <w:rPr>
          <w:rFonts w:cs="Arial"/>
          <w:b/>
          <w:spacing w:val="4"/>
          <w:highlight w:val="yellow"/>
          <w14:shadow w14:blurRad="50800" w14:dist="38100" w14:dir="2700000" w14:sx="100000" w14:sy="100000" w14:kx="0" w14:ky="0" w14:algn="tl">
            <w14:srgbClr w14:val="000000">
              <w14:alpha w14:val="60000"/>
            </w14:srgbClr>
          </w14:shadow>
        </w:rPr>
        <w:t>Zhotovitel:</w:t>
      </w:r>
      <w:r w:rsidRPr="00147364">
        <w:rPr>
          <w:rFonts w:cs="Arial"/>
          <w:b/>
          <w:spacing w:val="4"/>
          <w:highlight w:val="yellow"/>
          <w14:shadow w14:blurRad="50800" w14:dist="38100" w14:dir="2700000" w14:sx="100000" w14:sy="100000" w14:kx="0" w14:ky="0" w14:algn="tl">
            <w14:srgbClr w14:val="000000">
              <w14:alpha w14:val="60000"/>
            </w14:srgbClr>
          </w14:shadow>
        </w:rPr>
        <w:tab/>
      </w:r>
    </w:p>
    <w:p w14:paraId="622953EB" w14:textId="77777777" w:rsidR="000F21BD" w:rsidRPr="00147364" w:rsidRDefault="000F21BD" w:rsidP="000F21BD">
      <w:pPr>
        <w:spacing w:before="0"/>
        <w:ind w:left="425" w:hanging="425"/>
        <w:jc w:val="left"/>
        <w:rPr>
          <w:rFonts w:cs="Arial"/>
          <w:b/>
          <w:spacing w:val="4"/>
          <w:highlight w:val="yellow"/>
        </w:rPr>
      </w:pPr>
      <w:r w:rsidRPr="00147364">
        <w:rPr>
          <w:rFonts w:cs="Arial"/>
          <w:b/>
          <w:spacing w:val="4"/>
          <w:highlight w:val="yellow"/>
        </w:rPr>
        <w:t xml:space="preserve">se sídlem: </w:t>
      </w:r>
      <w:r w:rsidRPr="00147364">
        <w:rPr>
          <w:rFonts w:cs="Arial"/>
          <w:b/>
          <w:spacing w:val="4"/>
          <w:highlight w:val="yellow"/>
        </w:rPr>
        <w:tab/>
      </w:r>
      <w:r w:rsidRPr="00147364">
        <w:rPr>
          <w:rFonts w:cs="Arial"/>
          <w:b/>
          <w:spacing w:val="4"/>
          <w:highlight w:val="yellow"/>
        </w:rPr>
        <w:tab/>
      </w:r>
    </w:p>
    <w:p w14:paraId="66855056" w14:textId="77777777" w:rsidR="000F21BD" w:rsidRPr="00147364" w:rsidRDefault="000F21BD" w:rsidP="000F21BD">
      <w:pPr>
        <w:spacing w:before="0"/>
        <w:ind w:left="425" w:hanging="425"/>
        <w:jc w:val="left"/>
        <w:rPr>
          <w:rFonts w:cs="Arial"/>
          <w:iCs/>
          <w:spacing w:val="4"/>
          <w:highlight w:val="yellow"/>
        </w:rPr>
      </w:pPr>
      <w:r w:rsidRPr="00147364">
        <w:rPr>
          <w:rFonts w:cs="Arial"/>
          <w:b/>
          <w:spacing w:val="4"/>
          <w:highlight w:val="yellow"/>
        </w:rPr>
        <w:t xml:space="preserve">spisová značka: </w:t>
      </w:r>
      <w:r w:rsidRPr="00147364">
        <w:rPr>
          <w:rFonts w:cs="Arial"/>
          <w:b/>
          <w:spacing w:val="4"/>
          <w:highlight w:val="yellow"/>
        </w:rPr>
        <w:tab/>
      </w:r>
      <w:r w:rsidRPr="00147364">
        <w:rPr>
          <w:rFonts w:cs="Arial"/>
          <w:b/>
          <w:spacing w:val="4"/>
          <w:highlight w:val="yellow"/>
        </w:rPr>
        <w:tab/>
      </w:r>
    </w:p>
    <w:p w14:paraId="2367D7A6" w14:textId="77777777" w:rsidR="000F21BD" w:rsidRPr="00147364" w:rsidRDefault="000F21BD" w:rsidP="000F21BD">
      <w:pPr>
        <w:spacing w:before="0"/>
        <w:ind w:left="425" w:hanging="425"/>
        <w:jc w:val="left"/>
        <w:rPr>
          <w:rFonts w:cs="Arial"/>
          <w:spacing w:val="4"/>
          <w:highlight w:val="yellow"/>
        </w:rPr>
      </w:pPr>
      <w:r w:rsidRPr="00147364">
        <w:rPr>
          <w:rFonts w:cs="Arial"/>
          <w:b/>
          <w:spacing w:val="4"/>
          <w:highlight w:val="yellow"/>
        </w:rPr>
        <w:t xml:space="preserve">bankovní spojení: </w:t>
      </w:r>
      <w:r w:rsidRPr="00147364">
        <w:rPr>
          <w:rFonts w:cs="Arial"/>
          <w:spacing w:val="4"/>
          <w:highlight w:val="yellow"/>
        </w:rPr>
        <w:tab/>
      </w:r>
    </w:p>
    <w:p w14:paraId="61C8BE10" w14:textId="77777777" w:rsidR="000F21BD" w:rsidRPr="00147364" w:rsidRDefault="000F21BD" w:rsidP="000F21BD">
      <w:pPr>
        <w:spacing w:before="0"/>
        <w:ind w:left="425" w:hanging="425"/>
        <w:jc w:val="left"/>
        <w:rPr>
          <w:rFonts w:cs="Arial"/>
          <w:b/>
          <w:spacing w:val="4"/>
          <w:highlight w:val="yellow"/>
        </w:rPr>
      </w:pPr>
      <w:r w:rsidRPr="00147364">
        <w:rPr>
          <w:rFonts w:cs="Arial"/>
          <w:b/>
          <w:spacing w:val="4"/>
          <w:highlight w:val="yellow"/>
        </w:rPr>
        <w:t>číslo účtu:</w:t>
      </w:r>
      <w:r w:rsidRPr="00147364">
        <w:rPr>
          <w:rFonts w:cs="Arial"/>
          <w:spacing w:val="4"/>
          <w:highlight w:val="yellow"/>
        </w:rPr>
        <w:t xml:space="preserve"> </w:t>
      </w:r>
      <w:r w:rsidRPr="00147364">
        <w:rPr>
          <w:rFonts w:cs="Arial"/>
          <w:spacing w:val="4"/>
          <w:highlight w:val="yellow"/>
        </w:rPr>
        <w:tab/>
      </w:r>
      <w:r w:rsidRPr="00147364">
        <w:rPr>
          <w:rFonts w:cs="Arial"/>
          <w:spacing w:val="4"/>
          <w:highlight w:val="yellow"/>
        </w:rPr>
        <w:tab/>
      </w:r>
    </w:p>
    <w:p w14:paraId="6D3065F1" w14:textId="77777777" w:rsidR="000F21BD" w:rsidRPr="00147364" w:rsidRDefault="000F21BD" w:rsidP="000F21BD">
      <w:pPr>
        <w:spacing w:before="0"/>
        <w:ind w:left="425" w:hanging="425"/>
        <w:jc w:val="left"/>
        <w:rPr>
          <w:rFonts w:cs="Arial"/>
          <w:bCs/>
          <w:spacing w:val="4"/>
          <w:highlight w:val="yellow"/>
        </w:rPr>
      </w:pPr>
      <w:r w:rsidRPr="00147364">
        <w:rPr>
          <w:rFonts w:cs="Arial"/>
          <w:b/>
          <w:spacing w:val="4"/>
          <w:highlight w:val="yellow"/>
        </w:rPr>
        <w:t>IČO:</w:t>
      </w:r>
      <w:r w:rsidRPr="00147364">
        <w:rPr>
          <w:rFonts w:cs="Arial"/>
          <w:b/>
          <w:spacing w:val="4"/>
          <w:highlight w:val="yellow"/>
        </w:rPr>
        <w:tab/>
      </w:r>
      <w:r w:rsidRPr="00147364">
        <w:rPr>
          <w:rFonts w:cs="Arial"/>
          <w:b/>
          <w:spacing w:val="4"/>
          <w:highlight w:val="yellow"/>
        </w:rPr>
        <w:tab/>
      </w:r>
      <w:r w:rsidRPr="00147364">
        <w:rPr>
          <w:rFonts w:cs="Arial"/>
          <w:b/>
          <w:spacing w:val="4"/>
          <w:highlight w:val="yellow"/>
        </w:rPr>
        <w:tab/>
      </w:r>
    </w:p>
    <w:p w14:paraId="74C3D199" w14:textId="77777777" w:rsidR="000F21BD" w:rsidRPr="00147364" w:rsidRDefault="000F21BD" w:rsidP="000F21BD">
      <w:pPr>
        <w:keepNext/>
        <w:spacing w:before="0"/>
        <w:ind w:left="425" w:hanging="425"/>
        <w:jc w:val="left"/>
        <w:outlineLvl w:val="2"/>
        <w:rPr>
          <w:rFonts w:cs="Arial"/>
          <w:b/>
          <w:spacing w:val="4"/>
          <w:highlight w:val="yellow"/>
        </w:rPr>
      </w:pPr>
      <w:r w:rsidRPr="00147364">
        <w:rPr>
          <w:rFonts w:cs="Arial"/>
          <w:b/>
          <w:spacing w:val="4"/>
          <w:highlight w:val="yellow"/>
        </w:rPr>
        <w:t>DIČ:</w:t>
      </w:r>
      <w:r w:rsidRPr="00147364">
        <w:rPr>
          <w:rFonts w:cs="Arial"/>
          <w:b/>
          <w:spacing w:val="4"/>
          <w:highlight w:val="yellow"/>
        </w:rPr>
        <w:tab/>
      </w:r>
      <w:r w:rsidRPr="00147364">
        <w:rPr>
          <w:rFonts w:cs="Arial"/>
          <w:b/>
          <w:spacing w:val="4"/>
          <w:highlight w:val="yellow"/>
        </w:rPr>
        <w:tab/>
      </w:r>
      <w:r w:rsidRPr="00147364">
        <w:rPr>
          <w:rFonts w:cs="Arial"/>
          <w:b/>
          <w:spacing w:val="4"/>
          <w:highlight w:val="yellow"/>
        </w:rPr>
        <w:tab/>
      </w:r>
    </w:p>
    <w:p w14:paraId="174CCEF3" w14:textId="77777777" w:rsidR="000F21BD" w:rsidRPr="000F21BD" w:rsidRDefault="000F21BD" w:rsidP="000F21BD">
      <w:pPr>
        <w:spacing w:before="0"/>
        <w:ind w:left="425" w:hanging="425"/>
        <w:jc w:val="left"/>
        <w:rPr>
          <w:rFonts w:cs="Arial"/>
          <w:b/>
          <w:spacing w:val="4"/>
        </w:rPr>
      </w:pPr>
      <w:r w:rsidRPr="00147364">
        <w:rPr>
          <w:rFonts w:cs="Arial"/>
          <w:b/>
          <w:spacing w:val="4"/>
          <w:highlight w:val="yellow"/>
        </w:rPr>
        <w:t>Zastoupen:</w:t>
      </w:r>
      <w:r w:rsidRPr="000F21BD">
        <w:rPr>
          <w:rFonts w:cs="Arial"/>
          <w:b/>
          <w:spacing w:val="4"/>
        </w:rPr>
        <w:tab/>
      </w:r>
    </w:p>
    <w:p w14:paraId="78ABF732" w14:textId="77777777" w:rsidR="000F21BD" w:rsidRPr="000F21BD" w:rsidRDefault="000F21BD" w:rsidP="000F21BD">
      <w:pPr>
        <w:tabs>
          <w:tab w:val="left" w:pos="2016"/>
        </w:tabs>
        <w:spacing w:before="0"/>
        <w:ind w:left="425" w:hanging="425"/>
        <w:jc w:val="left"/>
        <w:rPr>
          <w:rFonts w:cs="Arial"/>
          <w:bCs/>
          <w:iCs/>
          <w:spacing w:val="4"/>
        </w:rPr>
      </w:pPr>
      <w:r w:rsidRPr="000F21BD">
        <w:rPr>
          <w:rFonts w:cs="Arial"/>
          <w:b/>
          <w:spacing w:val="4"/>
        </w:rPr>
        <w:tab/>
      </w:r>
      <w:r w:rsidRPr="000F21BD">
        <w:rPr>
          <w:rFonts w:cs="Arial"/>
          <w:b/>
          <w:spacing w:val="4"/>
        </w:rPr>
        <w:tab/>
      </w:r>
    </w:p>
    <w:p w14:paraId="78373ED5" w14:textId="0428C64E" w:rsidR="000F21BD" w:rsidRPr="000F21BD" w:rsidRDefault="000F21BD" w:rsidP="000F21BD">
      <w:pPr>
        <w:spacing w:before="0"/>
        <w:ind w:firstLine="1"/>
        <w:rPr>
          <w:rFonts w:cs="Arial"/>
          <w:b/>
          <w:spacing w:val="4"/>
        </w:rPr>
      </w:pPr>
      <w:r w:rsidRPr="000F21BD">
        <w:rPr>
          <w:rFonts w:cs="Arial"/>
          <w:b/>
          <w:spacing w:val="4"/>
        </w:rPr>
        <w:t xml:space="preserve">Osoby oprávněné jednat za </w:t>
      </w:r>
      <w:r w:rsidR="00B63E9D">
        <w:rPr>
          <w:rFonts w:cs="Arial"/>
          <w:b/>
          <w:spacing w:val="4"/>
        </w:rPr>
        <w:t>zhotovitele</w:t>
      </w:r>
      <w:r w:rsidRPr="000F21BD">
        <w:rPr>
          <w:rFonts w:cs="Arial"/>
          <w:b/>
          <w:spacing w:val="4"/>
        </w:rPr>
        <w:t xml:space="preserve"> v rámci uzavřené </w:t>
      </w:r>
      <w:r w:rsidR="00643453">
        <w:rPr>
          <w:rFonts w:cs="Arial"/>
          <w:b/>
          <w:spacing w:val="4"/>
        </w:rPr>
        <w:t>rámcové dohody</w:t>
      </w:r>
      <w:r w:rsidR="00643453" w:rsidRPr="000F21BD">
        <w:rPr>
          <w:rFonts w:cs="Arial"/>
          <w:b/>
          <w:spacing w:val="4"/>
        </w:rPr>
        <w:t xml:space="preserve"> </w:t>
      </w:r>
      <w:r w:rsidRPr="000F21BD">
        <w:rPr>
          <w:rFonts w:cs="Arial"/>
          <w:b/>
          <w:spacing w:val="4"/>
        </w:rPr>
        <w:t>a dílčích smluv ve věcech:</w:t>
      </w:r>
    </w:p>
    <w:p w14:paraId="7A727360" w14:textId="77777777" w:rsidR="000F21BD" w:rsidRPr="00147364" w:rsidRDefault="000F21BD" w:rsidP="000F21BD">
      <w:pPr>
        <w:snapToGrid w:val="0"/>
        <w:spacing w:before="0"/>
        <w:ind w:left="425" w:hanging="425"/>
        <w:rPr>
          <w:rFonts w:cs="Arial"/>
          <w:spacing w:val="6"/>
          <w:highlight w:val="yellow"/>
        </w:rPr>
      </w:pPr>
      <w:r w:rsidRPr="000F21BD">
        <w:rPr>
          <w:rFonts w:cs="Arial"/>
          <w:spacing w:val="6"/>
        </w:rPr>
        <w:t xml:space="preserve">a/ </w:t>
      </w:r>
      <w:r w:rsidRPr="00147364">
        <w:rPr>
          <w:rFonts w:cs="Arial"/>
          <w:spacing w:val="6"/>
          <w:highlight w:val="yellow"/>
        </w:rPr>
        <w:t>smluvních:</w:t>
      </w:r>
      <w:r w:rsidRPr="00147364">
        <w:rPr>
          <w:rFonts w:cs="Arial"/>
          <w:spacing w:val="6"/>
          <w:highlight w:val="yellow"/>
        </w:rPr>
        <w:tab/>
      </w:r>
      <w:r w:rsidRPr="00147364">
        <w:rPr>
          <w:rFonts w:cs="Arial"/>
          <w:spacing w:val="6"/>
          <w:highlight w:val="yellow"/>
        </w:rPr>
        <w:tab/>
      </w:r>
      <w:r w:rsidRPr="00147364">
        <w:rPr>
          <w:rFonts w:cs="Arial"/>
          <w:spacing w:val="6"/>
          <w:highlight w:val="yellow"/>
        </w:rPr>
        <w:tab/>
      </w:r>
      <w:r w:rsidRPr="00147364">
        <w:rPr>
          <w:rFonts w:cs="Arial"/>
          <w:spacing w:val="6"/>
          <w:highlight w:val="yellow"/>
        </w:rPr>
        <w:tab/>
      </w:r>
    </w:p>
    <w:p w14:paraId="13C12FC6" w14:textId="77777777" w:rsidR="000F21BD" w:rsidRPr="000F21BD" w:rsidRDefault="000F21BD" w:rsidP="000F21BD">
      <w:pPr>
        <w:snapToGrid w:val="0"/>
        <w:spacing w:before="0"/>
        <w:ind w:left="425" w:hanging="425"/>
        <w:rPr>
          <w:rFonts w:cs="Arial"/>
          <w:spacing w:val="6"/>
        </w:rPr>
      </w:pPr>
      <w:r w:rsidRPr="00147364">
        <w:rPr>
          <w:rFonts w:cs="Arial"/>
          <w:spacing w:val="6"/>
          <w:highlight w:val="yellow"/>
        </w:rPr>
        <w:t>b/ technických a realizace díla:</w:t>
      </w:r>
      <w:r w:rsidRPr="000F21BD">
        <w:rPr>
          <w:rFonts w:cs="Arial"/>
          <w:spacing w:val="6"/>
        </w:rPr>
        <w:t xml:space="preserve">               </w:t>
      </w:r>
      <w:r w:rsidRPr="000F21BD">
        <w:rPr>
          <w:rFonts w:cs="Arial"/>
          <w:spacing w:val="6"/>
        </w:rPr>
        <w:tab/>
      </w:r>
      <w:r w:rsidRPr="000F21BD">
        <w:rPr>
          <w:rFonts w:cs="Arial"/>
          <w:spacing w:val="6"/>
        </w:rPr>
        <w:tab/>
      </w:r>
    </w:p>
    <w:p w14:paraId="7552892E" w14:textId="77777777" w:rsidR="000F21BD" w:rsidRPr="000F21BD" w:rsidRDefault="000F21BD" w:rsidP="000F21BD">
      <w:pPr>
        <w:tabs>
          <w:tab w:val="left" w:pos="2016"/>
        </w:tabs>
        <w:spacing w:before="0"/>
        <w:ind w:left="425" w:hanging="425"/>
        <w:rPr>
          <w:rFonts w:cs="Arial"/>
          <w:iCs/>
          <w:spacing w:val="4"/>
        </w:rPr>
      </w:pPr>
      <w:r w:rsidRPr="000F21BD">
        <w:rPr>
          <w:rFonts w:cs="Arial"/>
          <w:iCs/>
          <w:spacing w:val="4"/>
        </w:rPr>
        <w:tab/>
      </w:r>
      <w:r w:rsidRPr="000F21BD">
        <w:rPr>
          <w:rFonts w:cs="Arial"/>
          <w:iCs/>
          <w:spacing w:val="4"/>
        </w:rPr>
        <w:tab/>
      </w:r>
      <w:r w:rsidRPr="000F21BD">
        <w:rPr>
          <w:rFonts w:cs="Arial"/>
          <w:iCs/>
          <w:spacing w:val="4"/>
        </w:rPr>
        <w:tab/>
      </w:r>
      <w:r w:rsidRPr="000F21BD">
        <w:rPr>
          <w:rFonts w:cs="Arial"/>
          <w:iCs/>
          <w:spacing w:val="4"/>
        </w:rPr>
        <w:tab/>
      </w:r>
    </w:p>
    <w:p w14:paraId="7A65AA23" w14:textId="77777777" w:rsidR="000F21BD" w:rsidRPr="000F21BD" w:rsidRDefault="000F21BD" w:rsidP="000F21BD">
      <w:pPr>
        <w:spacing w:before="0"/>
        <w:ind w:left="425" w:hanging="425"/>
        <w:rPr>
          <w:rFonts w:cs="Arial"/>
          <w:spacing w:val="4"/>
        </w:rPr>
      </w:pPr>
      <w:r w:rsidRPr="000F21BD">
        <w:rPr>
          <w:rFonts w:cs="Arial"/>
          <w:spacing w:val="4"/>
        </w:rPr>
        <w:t>(dále jen „</w:t>
      </w:r>
      <w:r w:rsidRPr="000F21BD">
        <w:rPr>
          <w:rFonts w:cs="Arial"/>
          <w:b/>
          <w:i/>
          <w:spacing w:val="4"/>
        </w:rPr>
        <w:t>Zhotovitel</w:t>
      </w:r>
      <w:r w:rsidRPr="000F21BD">
        <w:rPr>
          <w:rFonts w:cs="Arial"/>
          <w:spacing w:val="4"/>
        </w:rPr>
        <w:t>“)</w:t>
      </w:r>
    </w:p>
    <w:p w14:paraId="293CE771" w14:textId="77777777" w:rsidR="000F21BD" w:rsidRPr="000F21BD" w:rsidRDefault="000F21BD" w:rsidP="000F21BD">
      <w:pPr>
        <w:spacing w:before="0"/>
        <w:ind w:left="425" w:hanging="425"/>
        <w:rPr>
          <w:rFonts w:ascii="Franklin Gothic Book" w:hAnsi="Franklin Gothic Book" w:cs="Arial"/>
          <w:spacing w:val="4"/>
        </w:rPr>
      </w:pPr>
    </w:p>
    <w:p w14:paraId="2087B517" w14:textId="77777777" w:rsidR="000F21BD" w:rsidRPr="000F21BD" w:rsidRDefault="000F21BD" w:rsidP="000F21BD">
      <w:pPr>
        <w:spacing w:before="0"/>
        <w:ind w:left="425" w:hanging="425"/>
        <w:rPr>
          <w:rFonts w:ascii="Franklin Gothic Book" w:hAnsi="Franklin Gothic Book" w:cs="Arial"/>
          <w:spacing w:val="4"/>
        </w:rPr>
      </w:pPr>
    </w:p>
    <w:p w14:paraId="113B016F" w14:textId="2B0BDDC4" w:rsidR="000F21BD" w:rsidRPr="000F21BD" w:rsidRDefault="000F21BD" w:rsidP="000F21BD">
      <w:pPr>
        <w:snapToGrid w:val="0"/>
        <w:spacing w:before="0"/>
        <w:rPr>
          <w:rFonts w:cs="Arial"/>
          <w:spacing w:val="6"/>
        </w:rPr>
      </w:pPr>
      <w:r w:rsidRPr="000F21BD">
        <w:rPr>
          <w:rFonts w:cs="Arial"/>
          <w:spacing w:val="6"/>
        </w:rPr>
        <w:t xml:space="preserve">Objednatel a Zhotovitel (společně též „Smluvní strany“) níže uvedeného dne, měsíce a roku uzavírají na základě </w:t>
      </w:r>
      <w:r w:rsidR="00E1606A">
        <w:rPr>
          <w:rFonts w:cs="Arial"/>
          <w:spacing w:val="6"/>
        </w:rPr>
        <w:t>zadávací</w:t>
      </w:r>
      <w:r w:rsidRPr="000F21BD">
        <w:rPr>
          <w:rFonts w:cs="Arial"/>
          <w:spacing w:val="6"/>
        </w:rPr>
        <w:t>ho řízení č</w:t>
      </w:r>
      <w:r w:rsidRPr="00DF2E9F">
        <w:rPr>
          <w:rFonts w:cs="Arial"/>
          <w:spacing w:val="6"/>
        </w:rPr>
        <w:t xml:space="preserve">. </w:t>
      </w:r>
      <w:r w:rsidR="0059052A">
        <w:rPr>
          <w:rFonts w:cs="Arial"/>
          <w:spacing w:val="6"/>
        </w:rPr>
        <w:t>199/23</w:t>
      </w:r>
      <w:r w:rsidRPr="00DF2E9F">
        <w:rPr>
          <w:rFonts w:cs="Arial"/>
          <w:spacing w:val="6"/>
        </w:rPr>
        <w:t xml:space="preserve">/OCN </w:t>
      </w:r>
      <w:r w:rsidR="00DF2E9F">
        <w:rPr>
          <w:rFonts w:cs="Arial"/>
          <w:spacing w:val="6"/>
        </w:rPr>
        <w:t>t</w:t>
      </w:r>
      <w:r w:rsidRPr="00DF2E9F">
        <w:rPr>
          <w:rFonts w:cs="Arial"/>
          <w:spacing w:val="6"/>
        </w:rPr>
        <w:t xml:space="preserve">uto rámcovou </w:t>
      </w:r>
      <w:r w:rsidR="00CE3BB3" w:rsidRPr="00DF2E9F">
        <w:rPr>
          <w:rFonts w:cs="Arial"/>
          <w:spacing w:val="6"/>
        </w:rPr>
        <w:t>dohodu o</w:t>
      </w:r>
      <w:r w:rsidR="00CE3BB3">
        <w:rPr>
          <w:rFonts w:cs="Arial"/>
          <w:spacing w:val="6"/>
        </w:rPr>
        <w:t xml:space="preserve"> dílo s názvem „</w:t>
      </w:r>
      <w:r w:rsidR="005518D2" w:rsidRPr="005518D2">
        <w:rPr>
          <w:rFonts w:cs="Arial"/>
          <w:spacing w:val="6"/>
        </w:rPr>
        <w:t>Úprava a servis technologií pro výdej, příjem a skladování PHL</w:t>
      </w:r>
      <w:r w:rsidRPr="000F21BD">
        <w:rPr>
          <w:rFonts w:cs="Arial"/>
          <w:spacing w:val="6"/>
        </w:rPr>
        <w:t>“ (dále jen též jen „</w:t>
      </w:r>
      <w:r w:rsidRPr="00983011">
        <w:rPr>
          <w:rFonts w:cs="Arial"/>
          <w:b/>
          <w:spacing w:val="6"/>
        </w:rPr>
        <w:t>Smlouva</w:t>
      </w:r>
      <w:r w:rsidRPr="000F21BD">
        <w:rPr>
          <w:rFonts w:cs="Arial"/>
          <w:spacing w:val="6"/>
        </w:rPr>
        <w:t xml:space="preserve">“) v souladu s platnou </w:t>
      </w:r>
      <w:r w:rsidR="005C3420">
        <w:rPr>
          <w:rFonts w:cs="Arial"/>
          <w:spacing w:val="6"/>
        </w:rPr>
        <w:t xml:space="preserve">a účinnou </w:t>
      </w:r>
      <w:r w:rsidRPr="000F21BD">
        <w:rPr>
          <w:rFonts w:cs="Arial"/>
          <w:spacing w:val="6"/>
        </w:rPr>
        <w:t xml:space="preserve">legislativou v následujícím znění. </w:t>
      </w:r>
    </w:p>
    <w:p w14:paraId="1FB2BD24" w14:textId="77777777" w:rsidR="000F21BD" w:rsidRPr="000F21BD" w:rsidRDefault="000F21BD" w:rsidP="00442A5E">
      <w:pPr>
        <w:pStyle w:val="01-L"/>
        <w:spacing w:before="600"/>
      </w:pPr>
      <w:r w:rsidRPr="000F21BD">
        <w:t>Základní údaje</w:t>
      </w:r>
    </w:p>
    <w:p w14:paraId="270EE24D" w14:textId="77777777" w:rsidR="000F21BD" w:rsidRPr="000F21BD" w:rsidRDefault="000F21BD" w:rsidP="000F21BD">
      <w:pPr>
        <w:pStyle w:val="01-ODST-2"/>
      </w:pPr>
      <w:r w:rsidRPr="000F21BD">
        <w:t>Smluvní strany se dohodly na uzavření Smlouvy v souladu s platnou legislativou, zejména dle příslušných ustanovení zákona č. 89/2012 Sb., občanský zákoník, v platném znění a zákona č. 134/2016 Sb., o zadávání veřejných zakázek, ve znění účinném ke dni zahájení zadávacího řízení.</w:t>
      </w:r>
    </w:p>
    <w:p w14:paraId="010C5DBF" w14:textId="6A825E88" w:rsidR="000F21BD" w:rsidRPr="00983011" w:rsidRDefault="000F21BD" w:rsidP="000F21BD">
      <w:pPr>
        <w:pStyle w:val="01-ODST-2"/>
      </w:pPr>
      <w:r w:rsidRPr="000F21BD">
        <w:lastRenderedPageBreak/>
        <w:t>Tato Smlouva je výsledkem zadávacího řízení č</w:t>
      </w:r>
      <w:r w:rsidRPr="00DF2E9F">
        <w:t xml:space="preserve">. </w:t>
      </w:r>
      <w:r w:rsidR="00DF2E9F" w:rsidRPr="00DF2E9F">
        <w:t>1</w:t>
      </w:r>
      <w:r w:rsidR="00E1606A">
        <w:t>99</w:t>
      </w:r>
      <w:r w:rsidR="00064513" w:rsidRPr="00DF2E9F">
        <w:t>/2</w:t>
      </w:r>
      <w:r w:rsidR="00E1606A">
        <w:t>3</w:t>
      </w:r>
      <w:r w:rsidRPr="00DF2E9F">
        <w:t>/OCN „</w:t>
      </w:r>
      <w:r w:rsidR="00D17DB9" w:rsidRPr="00DF2E9F">
        <w:rPr>
          <w:rFonts w:cs="Arial"/>
        </w:rPr>
        <w:t>Úprava</w:t>
      </w:r>
      <w:r w:rsidR="00D17DB9" w:rsidRPr="00377E02">
        <w:rPr>
          <w:rFonts w:cs="Arial"/>
        </w:rPr>
        <w:t xml:space="preserve"> </w:t>
      </w:r>
      <w:r w:rsidR="00E12813" w:rsidRPr="00377E02">
        <w:rPr>
          <w:rFonts w:cs="Arial"/>
        </w:rPr>
        <w:t>a servis technologií pro výdej, příjem a skladování PHM</w:t>
      </w:r>
      <w:r w:rsidRPr="00983011">
        <w:t>“ zadávané podle zákona č. 134/2016 Sb., o zadávání veřejných zakázek, ve znění účinném ke dni zahájení zadávacího řízení.</w:t>
      </w:r>
    </w:p>
    <w:p w14:paraId="52751D96" w14:textId="77777777" w:rsidR="000F21BD" w:rsidRPr="00983011" w:rsidRDefault="000F21BD" w:rsidP="000F21BD">
      <w:pPr>
        <w:pStyle w:val="01-ODST-2"/>
      </w:pPr>
      <w:r w:rsidRPr="00983011">
        <w:t>Předmětem této Smlouvy je úprava podmínek při provádění dílčích zakázek na služby spočívající v provádění díla specifikovaného zejména v čl. 3 této Smlouvy, zadávaného Objednatelem v souladu a na základě této Smlouvy po dobu její účinnosti, a úprava vzájemných vztahů, práv a povinností Smluvních stran.</w:t>
      </w:r>
    </w:p>
    <w:p w14:paraId="71FCDBFB" w14:textId="3C87EAAA" w:rsidR="000F21BD" w:rsidRPr="00983011" w:rsidRDefault="000F21BD" w:rsidP="000F21BD">
      <w:pPr>
        <w:pStyle w:val="01-ODST-2"/>
      </w:pPr>
      <w:r w:rsidRPr="00983011">
        <w:t xml:space="preserve">Účelem této Smlouvy je potřeba Objednatele </w:t>
      </w:r>
      <w:r w:rsidRPr="00983011">
        <w:rPr>
          <w:rFonts w:cs="Arial"/>
        </w:rPr>
        <w:t>zajistit profylaktické kontroly</w:t>
      </w:r>
      <w:r w:rsidR="00AE4882">
        <w:rPr>
          <w:rFonts w:cs="Arial"/>
        </w:rPr>
        <w:t xml:space="preserve"> výdejních lávek,</w:t>
      </w:r>
      <w:r w:rsidRPr="00983011">
        <w:rPr>
          <w:rFonts w:cs="Arial"/>
        </w:rPr>
        <w:t xml:space="preserve"> operativní servis</w:t>
      </w:r>
      <w:r w:rsidR="00866A34">
        <w:rPr>
          <w:rFonts w:cs="Arial"/>
        </w:rPr>
        <w:t xml:space="preserve">, </w:t>
      </w:r>
      <w:r w:rsidR="007D2FED">
        <w:rPr>
          <w:rFonts w:cs="Arial"/>
        </w:rPr>
        <w:t>opravy technologií výdejních lávek</w:t>
      </w:r>
      <w:r w:rsidR="00143335">
        <w:rPr>
          <w:rFonts w:cs="Arial"/>
        </w:rPr>
        <w:t xml:space="preserve"> a dále úpravy</w:t>
      </w:r>
      <w:r w:rsidR="00F346FE">
        <w:rPr>
          <w:rFonts w:cs="Arial"/>
        </w:rPr>
        <w:t>,</w:t>
      </w:r>
      <w:r w:rsidR="00143335">
        <w:rPr>
          <w:rFonts w:cs="Arial"/>
        </w:rPr>
        <w:t xml:space="preserve"> </w:t>
      </w:r>
      <w:r w:rsidR="006F187F">
        <w:rPr>
          <w:rFonts w:cs="Arial"/>
        </w:rPr>
        <w:t>popřípadě rozšíření</w:t>
      </w:r>
      <w:r w:rsidR="00F346FE">
        <w:rPr>
          <w:rFonts w:cs="Arial"/>
        </w:rPr>
        <w:t>,</w:t>
      </w:r>
      <w:r w:rsidR="006F187F">
        <w:rPr>
          <w:rFonts w:cs="Arial"/>
        </w:rPr>
        <w:t xml:space="preserve"> technologie výdejních lávek </w:t>
      </w:r>
      <w:r w:rsidR="00FF2275">
        <w:rPr>
          <w:rFonts w:cs="Arial"/>
        </w:rPr>
        <w:t>a související</w:t>
      </w:r>
      <w:r w:rsidR="00F346FE">
        <w:rPr>
          <w:rFonts w:cs="Arial"/>
        </w:rPr>
        <w:t>c</w:t>
      </w:r>
      <w:r w:rsidR="00FF2275">
        <w:rPr>
          <w:rFonts w:cs="Arial"/>
        </w:rPr>
        <w:t>h technologií pro přepravu a skladování PHL</w:t>
      </w:r>
      <w:r w:rsidR="00D844DE">
        <w:rPr>
          <w:rFonts w:cs="Arial"/>
        </w:rPr>
        <w:t xml:space="preserve"> na skladech </w:t>
      </w:r>
      <w:r w:rsidR="00BB7A03">
        <w:rPr>
          <w:rFonts w:cs="Arial"/>
        </w:rPr>
        <w:t>ČEPRO, a.s.</w:t>
      </w:r>
      <w:r w:rsidR="00327832">
        <w:rPr>
          <w:rFonts w:cs="Arial"/>
        </w:rPr>
        <w:t xml:space="preserve"> a případných dalších pracích specifikovaných v příloze </w:t>
      </w:r>
      <w:r w:rsidR="00327832" w:rsidRPr="00983BDB">
        <w:rPr>
          <w:rFonts w:cs="Arial"/>
        </w:rPr>
        <w:t>č.</w:t>
      </w:r>
      <w:r w:rsidR="00B313C9" w:rsidRPr="00983BDB">
        <w:rPr>
          <w:rFonts w:cs="Arial"/>
        </w:rPr>
        <w:t xml:space="preserve"> 3 Technická specifikace.</w:t>
      </w:r>
      <w:r w:rsidR="00101FA1">
        <w:rPr>
          <w:rFonts w:cs="Arial"/>
        </w:rPr>
        <w:t xml:space="preserve"> Pro výše zmiňované účely</w:t>
      </w:r>
      <w:r w:rsidR="00143335">
        <w:rPr>
          <w:rFonts w:cs="Arial"/>
        </w:rPr>
        <w:t xml:space="preserve"> </w:t>
      </w:r>
      <w:r w:rsidR="00866A34">
        <w:rPr>
          <w:rFonts w:cs="Arial"/>
        </w:rPr>
        <w:t>vypracování projektových dokumentací</w:t>
      </w:r>
      <w:r w:rsidR="00DD6302">
        <w:rPr>
          <w:rFonts w:cs="Arial"/>
        </w:rPr>
        <w:t>,</w:t>
      </w:r>
      <w:r w:rsidR="0012374C">
        <w:rPr>
          <w:rFonts w:cs="Arial"/>
        </w:rPr>
        <w:t xml:space="preserve"> </w:t>
      </w:r>
      <w:r w:rsidR="00101FA1">
        <w:rPr>
          <w:rFonts w:cs="Arial"/>
        </w:rPr>
        <w:t xml:space="preserve">a souvisejícího </w:t>
      </w:r>
      <w:r w:rsidR="007703F0">
        <w:rPr>
          <w:rFonts w:cs="Arial"/>
        </w:rPr>
        <w:t>veřejně-</w:t>
      </w:r>
      <w:r w:rsidR="00D8196F">
        <w:rPr>
          <w:rFonts w:cs="Arial"/>
        </w:rPr>
        <w:t>právního</w:t>
      </w:r>
      <w:r w:rsidR="00B82B9B">
        <w:rPr>
          <w:rFonts w:cs="Arial"/>
        </w:rPr>
        <w:t xml:space="preserve"> </w:t>
      </w:r>
      <w:r w:rsidR="000C62B1">
        <w:rPr>
          <w:rFonts w:cs="Arial"/>
        </w:rPr>
        <w:t>p</w:t>
      </w:r>
      <w:r w:rsidR="00B82B9B">
        <w:rPr>
          <w:rFonts w:cs="Arial"/>
        </w:rPr>
        <w:t>rojednání</w:t>
      </w:r>
      <w:r w:rsidR="00897A76">
        <w:rPr>
          <w:rFonts w:cs="Arial"/>
        </w:rPr>
        <w:t xml:space="preserve"> </w:t>
      </w:r>
      <w:r w:rsidRPr="00983011">
        <w:t>v souladu s platnou legislativou.</w:t>
      </w:r>
    </w:p>
    <w:p w14:paraId="0C902559" w14:textId="23BA95EA" w:rsidR="000F21BD" w:rsidRPr="000F21BD" w:rsidRDefault="000F21BD" w:rsidP="000F21BD">
      <w:pPr>
        <w:pStyle w:val="01-ODST-2"/>
      </w:pPr>
      <w:r w:rsidRPr="00983011">
        <w:t>Objednatel je vlastníkem skladů pohonných hmot umístěných na území</w:t>
      </w:r>
      <w:r w:rsidRPr="000F21BD">
        <w:t xml:space="preserve"> České republiky</w:t>
      </w:r>
      <w:r w:rsidR="005C3420">
        <w:t>, jejichž seznam je dostupný na www.ceproas.cz</w:t>
      </w:r>
      <w:r w:rsidRPr="000F21BD">
        <w:t xml:space="preserve"> (dále též jen „</w:t>
      </w:r>
      <w:r w:rsidRPr="00983011">
        <w:rPr>
          <w:b/>
        </w:rPr>
        <w:t>Sklady</w:t>
      </w:r>
      <w:r w:rsidRPr="000F21BD">
        <w:t xml:space="preserve">“). V objektech Skladů ČEPRO, a.s. </w:t>
      </w:r>
      <w:r w:rsidR="00147364" w:rsidRPr="00115903">
        <w:t xml:space="preserve">Hájek, Třemošná, </w:t>
      </w:r>
      <w:r w:rsidR="00F118F7" w:rsidRPr="00115903">
        <w:t xml:space="preserve">Litvínov, </w:t>
      </w:r>
      <w:r w:rsidR="00147364" w:rsidRPr="00115903">
        <w:t xml:space="preserve">Hněvice, </w:t>
      </w:r>
      <w:proofErr w:type="spellStart"/>
      <w:r w:rsidR="00147364" w:rsidRPr="00115903">
        <w:t>Mstětice</w:t>
      </w:r>
      <w:proofErr w:type="spellEnd"/>
      <w:r w:rsidR="00147364" w:rsidRPr="00115903">
        <w:t xml:space="preserve">, Bělčice, Včelná, </w:t>
      </w:r>
      <w:proofErr w:type="spellStart"/>
      <w:r w:rsidR="00147364" w:rsidRPr="00115903">
        <w:t>Smyslov</w:t>
      </w:r>
      <w:proofErr w:type="spellEnd"/>
      <w:r w:rsidR="00064513" w:rsidRPr="00115903">
        <w:t>,</w:t>
      </w:r>
      <w:r w:rsidR="00F118F7" w:rsidRPr="00115903">
        <w:t xml:space="preserve"> Nové Město,</w:t>
      </w:r>
      <w:r w:rsidR="003B6D75" w:rsidRPr="00115903">
        <w:t xml:space="preserve"> Potěhy,</w:t>
      </w:r>
      <w:r w:rsidR="00147364" w:rsidRPr="00115903">
        <w:t xml:space="preserve"> Šlapanov, Cerekvice,</w:t>
      </w:r>
      <w:r w:rsidR="003B6D75" w:rsidRPr="00115903">
        <w:t xml:space="preserve"> Velká Bíteš,</w:t>
      </w:r>
      <w:r w:rsidR="00147364" w:rsidRPr="00115903">
        <w:t xml:space="preserve"> Střelice, Klobouky, Sedlnice a Loukov</w:t>
      </w:r>
      <w:r w:rsidR="00147364" w:rsidRPr="00115903" w:rsidDel="00147364">
        <w:t xml:space="preserve"> </w:t>
      </w:r>
      <w:r w:rsidRPr="00115903">
        <w:t xml:space="preserve">se nachází </w:t>
      </w:r>
      <w:r w:rsidR="00FB3945">
        <w:t>technologie pro výdej, příjem a skl</w:t>
      </w:r>
      <w:r w:rsidR="0012374C">
        <w:t>a</w:t>
      </w:r>
      <w:r w:rsidR="00FB3945">
        <w:t>dování</w:t>
      </w:r>
      <w:r w:rsidR="007E3DF2">
        <w:t xml:space="preserve"> PHL</w:t>
      </w:r>
      <w:r w:rsidR="005C3420">
        <w:t>, jejichž technický popis je uveden v zadávací dokumentaci k zadávacímu řízení č</w:t>
      </w:r>
      <w:r w:rsidR="005C3420" w:rsidRPr="00DF2E9F">
        <w:t xml:space="preserve">. </w:t>
      </w:r>
      <w:r w:rsidR="0059052A">
        <w:t>199/23</w:t>
      </w:r>
      <w:r w:rsidR="005C3420" w:rsidRPr="00DF2E9F">
        <w:t>/OCN „</w:t>
      </w:r>
      <w:r w:rsidR="00E430E1" w:rsidRPr="00DF2E9F">
        <w:t>Úprava</w:t>
      </w:r>
      <w:r w:rsidR="00E430E1">
        <w:t xml:space="preserve"> </w:t>
      </w:r>
      <w:r w:rsidR="00C37FDD">
        <w:t>a</w:t>
      </w:r>
      <w:r w:rsidR="00E430E1">
        <w:t> servis technologií pro výdej, příjem a skladování PH</w:t>
      </w:r>
      <w:r w:rsidR="00537038">
        <w:t>L</w:t>
      </w:r>
      <w:r w:rsidR="005C3420">
        <w:t>“</w:t>
      </w:r>
      <w:r w:rsidRPr="000F21BD">
        <w:t xml:space="preserve">. </w:t>
      </w:r>
    </w:p>
    <w:p w14:paraId="10F56FDF" w14:textId="77777777" w:rsidR="000F21BD" w:rsidRPr="000F21BD" w:rsidRDefault="000F21BD" w:rsidP="000F21BD">
      <w:pPr>
        <w:pStyle w:val="01-ODST-2"/>
      </w:pPr>
      <w:r w:rsidRPr="000F21BD">
        <w:t>Zhotovitel prohlašuje, že je oprávněn uzavřít tuto Smlouvu, jakož i dílčí smlouvy a plnit závazky, dluhy z nich plynoucí.</w:t>
      </w:r>
    </w:p>
    <w:p w14:paraId="32D17BC1" w14:textId="382470E8" w:rsidR="000F21BD" w:rsidRDefault="000F21BD" w:rsidP="000F21BD">
      <w:pPr>
        <w:pStyle w:val="01-ODST-2"/>
      </w:pPr>
      <w:r w:rsidRPr="000F21BD">
        <w:t xml:space="preserve">Zhotovitel prohlašuje, že má veškerá oprávnění a technické a personální vybavení potřebné k řádnému plnění této Smlouvy, resp. k plnění dílčích smluv uzavřených na základě a v souladu s touto Smlouvou. </w:t>
      </w:r>
    </w:p>
    <w:p w14:paraId="190C6234" w14:textId="228DAF9D" w:rsidR="00BA060A" w:rsidRPr="001844A8" w:rsidRDefault="00E1606A" w:rsidP="00BA060A">
      <w:pPr>
        <w:pStyle w:val="Odstavec2"/>
        <w:numPr>
          <w:ilvl w:val="1"/>
          <w:numId w:val="2"/>
        </w:numPr>
        <w:tabs>
          <w:tab w:val="clear" w:pos="1080"/>
          <w:tab w:val="num" w:pos="4058"/>
        </w:tabs>
        <w:spacing w:after="120"/>
      </w:pPr>
      <w:r>
        <w:t>Objedna</w:t>
      </w:r>
      <w:r w:rsidR="00BA060A" w:rsidRPr="001844A8">
        <w:t>tel dále stanovuje jako projev zásady odpovědného zadávání (zásady environmentálně odpovědného zadávání a zásady sociálně odpovědného zadávání) následující podmínky plnění předmětu dílčích zakázek:</w:t>
      </w:r>
    </w:p>
    <w:p w14:paraId="2D464D38" w14:textId="77777777" w:rsidR="004A4CE5" w:rsidRPr="005858FF" w:rsidRDefault="004A4CE5" w:rsidP="004A4CE5">
      <w:pPr>
        <w:pStyle w:val="01-ODST-3"/>
        <w:rPr>
          <w:rFonts w:ascii="Calibri" w:hAnsi="Calibri" w:cs="Calibri"/>
          <w:sz w:val="22"/>
          <w:szCs w:val="22"/>
        </w:rPr>
      </w:pPr>
      <w:bookmarkStart w:id="1" w:name="_Hlk107306037"/>
      <w:r>
        <w:t xml:space="preserve">Objednatel </w:t>
      </w:r>
      <w:r w:rsidRPr="005858FF">
        <w:t>vyžad</w:t>
      </w:r>
      <w:r>
        <w:t>uje po Zhotoviteli</w:t>
      </w:r>
      <w:r w:rsidRPr="005858FF">
        <w:t xml:space="preserve">, aby při </w:t>
      </w:r>
      <w:r>
        <w:t>provádění Díla</w:t>
      </w:r>
      <w:r w:rsidRPr="005858FF">
        <w:t xml:space="preserve"> zajistil dodržování pracovně-právních předpisů (zákoník práce a zákon o zaměstnanosti) a z nich vyplývajících povinností zejména ve vztahu k odměňování zaměstnanců, dodržování délky pracovní doby, dodržování délky odpočinku, zaměstnávání cizinců a dodržování podmínek bezpečnosti a ochrany zdraví při práci, a to pro všechny osoby, které se budou na </w:t>
      </w:r>
      <w:r>
        <w:t>provádění Díla</w:t>
      </w:r>
      <w:r w:rsidRPr="005858FF">
        <w:t xml:space="preserve"> podílet;</w:t>
      </w:r>
    </w:p>
    <w:p w14:paraId="7D0D2D97" w14:textId="77777777" w:rsidR="004A4CE5" w:rsidRPr="004A4CE5" w:rsidRDefault="004A4CE5" w:rsidP="004A4CE5">
      <w:pPr>
        <w:pStyle w:val="01-ODST-3"/>
        <w:rPr>
          <w:rFonts w:ascii="Calibri" w:hAnsi="Calibri" w:cs="Calibri"/>
          <w:sz w:val="22"/>
          <w:szCs w:val="22"/>
        </w:rPr>
      </w:pPr>
      <w:r>
        <w:t>Zhotovitel</w:t>
      </w:r>
      <w:r w:rsidRPr="005858FF">
        <w:t xml:space="preserve"> v maximálně možném rozsahu odpad, který vzniká při plnění předmětu dílčí zakázky, předá k recyklaci a vytvoření druhotné suroviny (zejména se bude jednat o kovový odpad, plastový odpad a elektronický odpad) a předání takového odpadu k druhotnému využití na žádost </w:t>
      </w:r>
      <w:r>
        <w:t>Objednatele</w:t>
      </w:r>
      <w:r w:rsidRPr="005858FF">
        <w:t xml:space="preserve"> prokáže</w:t>
      </w:r>
      <w:r>
        <w:t>.</w:t>
      </w:r>
    </w:p>
    <w:p w14:paraId="66CCD3EB" w14:textId="1DF3E41D" w:rsidR="004A4CE5" w:rsidRPr="005858FF" w:rsidRDefault="004A4CE5" w:rsidP="004A4CE5">
      <w:pPr>
        <w:pStyle w:val="01-ODST-3"/>
        <w:rPr>
          <w:rFonts w:ascii="Calibri" w:hAnsi="Calibri" w:cs="Calibri"/>
          <w:sz w:val="22"/>
          <w:szCs w:val="22"/>
        </w:rPr>
      </w:pPr>
      <w:r w:rsidRPr="005858FF">
        <w:t xml:space="preserve">všechny platby poddodavatelům, pokud se budou podílet na realizaci </w:t>
      </w:r>
      <w:r>
        <w:t xml:space="preserve">dílčí </w:t>
      </w:r>
      <w:r w:rsidRPr="005858FF">
        <w:t>veřejné zakázky, budou hrazeny řádně a</w:t>
      </w:r>
      <w:r>
        <w:t xml:space="preserve"> včas.</w:t>
      </w:r>
    </w:p>
    <w:bookmarkEnd w:id="1"/>
    <w:p w14:paraId="2985685E" w14:textId="77777777" w:rsidR="000F21BD" w:rsidRPr="001844A8" w:rsidRDefault="000F21BD" w:rsidP="00442A5E">
      <w:pPr>
        <w:pStyle w:val="01-L"/>
        <w:spacing w:before="600"/>
      </w:pPr>
      <w:r w:rsidRPr="001844A8">
        <w:t>Předmět Smlouvy, dílčí smlouvy</w:t>
      </w:r>
    </w:p>
    <w:p w14:paraId="7E019C09" w14:textId="2E24D156" w:rsidR="000F21BD" w:rsidRPr="000F21BD" w:rsidRDefault="000F21BD" w:rsidP="000F21BD">
      <w:pPr>
        <w:pStyle w:val="01-ODST-2"/>
      </w:pPr>
      <w:r w:rsidRPr="001844A8">
        <w:t>Předmětem této Smlouvy je úprava podmínek při poskytování služby spočívající v provedení činností souhrnně nazvaných „</w:t>
      </w:r>
      <w:r w:rsidR="00C37FDD" w:rsidRPr="001844A8">
        <w:t>Úprava a servis technologií</w:t>
      </w:r>
      <w:r w:rsidR="00AD2AB9" w:rsidRPr="001844A8">
        <w:t xml:space="preserve"> pro výdej, příjem a skladování PH</w:t>
      </w:r>
      <w:r w:rsidR="00FD78D3" w:rsidRPr="001844A8">
        <w:t>L</w:t>
      </w:r>
      <w:r w:rsidRPr="001844A8">
        <w:t>“, přičemž se Zhotovitel touto Smlouvou zavazuje za podmínek stanovených touto Smlouvou a jejími nedílnými součástmi a v souladu s dokumenty, na které odkazuje, na svůj náklad a nebezpečí řádně a včas poskytovat službu spočívající</w:t>
      </w:r>
      <w:r w:rsidR="00B22D33" w:rsidRPr="001844A8">
        <w:t xml:space="preserve"> v</w:t>
      </w:r>
      <w:r w:rsidRPr="001844A8">
        <w:t xml:space="preserve"> </w:t>
      </w:r>
      <w:r w:rsidR="00B22D33" w:rsidRPr="001844A8">
        <w:rPr>
          <w:rFonts w:cs="Arial"/>
        </w:rPr>
        <w:t xml:space="preserve">profylaktických kontrolách výdejních lávek, operativním servisu, opravách technologií výdejních lávek a dále </w:t>
      </w:r>
      <w:r w:rsidR="0096371C" w:rsidRPr="001844A8">
        <w:rPr>
          <w:rFonts w:cs="Arial"/>
        </w:rPr>
        <w:t xml:space="preserve">v </w:t>
      </w:r>
      <w:r w:rsidR="00B22D33" w:rsidRPr="001844A8">
        <w:rPr>
          <w:rFonts w:cs="Arial"/>
        </w:rPr>
        <w:t>úprav</w:t>
      </w:r>
      <w:r w:rsidR="0096371C" w:rsidRPr="001844A8">
        <w:rPr>
          <w:rFonts w:cs="Arial"/>
        </w:rPr>
        <w:t>ách</w:t>
      </w:r>
      <w:r w:rsidR="00A93AD6" w:rsidRPr="001844A8">
        <w:rPr>
          <w:rFonts w:cs="Arial"/>
        </w:rPr>
        <w:t>, rekonstrukcí</w:t>
      </w:r>
      <w:r w:rsidR="0096371C" w:rsidRPr="001844A8">
        <w:rPr>
          <w:rFonts w:cs="Arial"/>
        </w:rPr>
        <w:t>ch</w:t>
      </w:r>
      <w:r w:rsidR="00A93AD6" w:rsidRPr="001844A8">
        <w:rPr>
          <w:rFonts w:cs="Arial"/>
        </w:rPr>
        <w:t>, modernizací</w:t>
      </w:r>
      <w:r w:rsidR="0096371C" w:rsidRPr="001844A8">
        <w:rPr>
          <w:rFonts w:cs="Arial"/>
        </w:rPr>
        <w:t>ch</w:t>
      </w:r>
      <w:r w:rsidR="00B22D33" w:rsidRPr="001844A8">
        <w:rPr>
          <w:rFonts w:cs="Arial"/>
        </w:rPr>
        <w:t xml:space="preserve">, popřípadě rozšíření, technologie výdejních lávek a souvisejících technologií pro přepravu a skladování PHL na </w:t>
      </w:r>
      <w:r w:rsidR="00B22D33">
        <w:rPr>
          <w:rFonts w:cs="Arial"/>
        </w:rPr>
        <w:t>skladech ČEPRO, a.s.</w:t>
      </w:r>
      <w:r w:rsidRPr="00983011">
        <w:t xml:space="preserve"> a to</w:t>
      </w:r>
      <w:r w:rsidRPr="000F21BD">
        <w:t xml:space="preserve"> v rozsahu:</w:t>
      </w:r>
    </w:p>
    <w:p w14:paraId="1ECC06D3" w14:textId="53D781B9" w:rsidR="000F21BD" w:rsidRPr="001844A8" w:rsidRDefault="00081A40" w:rsidP="0014020D">
      <w:pPr>
        <w:pStyle w:val="01-ODST-3"/>
      </w:pPr>
      <w:r w:rsidRPr="00081A40">
        <w:t>Č</w:t>
      </w:r>
      <w:r w:rsidR="000F21BD" w:rsidRPr="00081A40">
        <w:t>innost</w:t>
      </w:r>
      <w:r w:rsidR="00E1606A">
        <w:t>í</w:t>
      </w:r>
      <w:r w:rsidR="000F21BD" w:rsidRPr="00081A40">
        <w:t xml:space="preserve"> uveden</w:t>
      </w:r>
      <w:r w:rsidR="00E1606A">
        <w:t>ých</w:t>
      </w:r>
      <w:r w:rsidR="000F21BD" w:rsidRPr="00081A40">
        <w:t xml:space="preserve"> v </w:t>
      </w:r>
      <w:r w:rsidR="000F21BD" w:rsidRPr="001844A8">
        <w:t xml:space="preserve">příloze č. </w:t>
      </w:r>
      <w:r w:rsidR="00191BE1" w:rsidRPr="001844A8">
        <w:t>2</w:t>
      </w:r>
      <w:r w:rsidR="000F21BD" w:rsidRPr="001844A8">
        <w:t xml:space="preserve"> </w:t>
      </w:r>
      <w:r w:rsidR="000F21BD" w:rsidRPr="001844A8">
        <w:rPr>
          <w:bCs/>
        </w:rPr>
        <w:t>Technická</w:t>
      </w:r>
      <w:r w:rsidRPr="001844A8">
        <w:rPr>
          <w:bCs/>
        </w:rPr>
        <w:t xml:space="preserve"> specifikace</w:t>
      </w:r>
      <w:r w:rsidR="00396937" w:rsidRPr="001844A8">
        <w:rPr>
          <w:bCs/>
        </w:rPr>
        <w:t>.</w:t>
      </w:r>
      <w:r w:rsidR="000F21BD" w:rsidRPr="001844A8">
        <w:rPr>
          <w:bCs/>
        </w:rPr>
        <w:t xml:space="preserve"> </w:t>
      </w:r>
    </w:p>
    <w:p w14:paraId="362220E9" w14:textId="7EE86206" w:rsidR="00A5733C" w:rsidRPr="00081A40" w:rsidRDefault="00A5733C" w:rsidP="0014020D">
      <w:pPr>
        <w:pStyle w:val="01-ODST-3"/>
      </w:pPr>
      <w:r w:rsidRPr="00081A40">
        <w:t>Zajištění náhradních dílů</w:t>
      </w:r>
      <w:r w:rsidR="00396937">
        <w:t>.</w:t>
      </w:r>
      <w:r w:rsidRPr="00081A40">
        <w:t xml:space="preserve"> </w:t>
      </w:r>
    </w:p>
    <w:p w14:paraId="7EBD1EA1" w14:textId="5387F13F" w:rsidR="00C72FFC" w:rsidRPr="00081A40" w:rsidRDefault="004468A9" w:rsidP="0014020D">
      <w:pPr>
        <w:pStyle w:val="01-ODST-3"/>
      </w:pPr>
      <w:r w:rsidRPr="00081A40">
        <w:t xml:space="preserve">Dodávka a implementace </w:t>
      </w:r>
      <w:r w:rsidR="00396937">
        <w:t>Měření a regulace (dále též jen „</w:t>
      </w:r>
      <w:proofErr w:type="spellStart"/>
      <w:r w:rsidRPr="00081A40">
        <w:t>MaR</w:t>
      </w:r>
      <w:proofErr w:type="spellEnd"/>
      <w:r w:rsidR="00396937">
        <w:t>“)</w:t>
      </w:r>
      <w:r w:rsidRPr="00081A40">
        <w:t xml:space="preserve"> systémů do </w:t>
      </w:r>
      <w:r w:rsidR="00396937">
        <w:t>řídicích systémů (dále též jen „</w:t>
      </w:r>
      <w:r w:rsidRPr="00081A40">
        <w:t>ŘS</w:t>
      </w:r>
      <w:r w:rsidR="00396937">
        <w:t>“)</w:t>
      </w:r>
    </w:p>
    <w:p w14:paraId="1953EA55" w14:textId="2225502D" w:rsidR="000F21BD" w:rsidRPr="000F21BD" w:rsidRDefault="00EE2421" w:rsidP="00987716">
      <w:pPr>
        <w:numPr>
          <w:ilvl w:val="2"/>
          <w:numId w:val="2"/>
        </w:numPr>
        <w:tabs>
          <w:tab w:val="left" w:pos="1134"/>
        </w:tabs>
        <w:ind w:left="1135" w:hanging="851"/>
        <w:jc w:val="left"/>
        <w:outlineLvl w:val="2"/>
      </w:pPr>
      <w:r>
        <w:lastRenderedPageBreak/>
        <w:t>V</w:t>
      </w:r>
      <w:r w:rsidR="000F21BD" w:rsidRPr="000F21BD">
        <w:t>ypracování technické dokumentace zahrnující:</w:t>
      </w:r>
    </w:p>
    <w:p w14:paraId="43516DB6" w14:textId="0217FD6D" w:rsidR="000F21BD" w:rsidRPr="000F21BD" w:rsidRDefault="000F21BD" w:rsidP="00FB523C">
      <w:pPr>
        <w:numPr>
          <w:ilvl w:val="0"/>
          <w:numId w:val="9"/>
        </w:numPr>
        <w:spacing w:before="0"/>
        <w:contextualSpacing/>
        <w:jc w:val="left"/>
        <w:rPr>
          <w:rFonts w:cs="Arial"/>
          <w:spacing w:val="4"/>
        </w:rPr>
      </w:pPr>
      <w:r w:rsidRPr="000F21BD">
        <w:rPr>
          <w:rFonts w:cs="Arial"/>
          <w:spacing w:val="4"/>
        </w:rPr>
        <w:t>technologický postup pro opravy</w:t>
      </w:r>
      <w:r w:rsidR="006E0B4D">
        <w:rPr>
          <w:rFonts w:cs="Arial"/>
          <w:spacing w:val="4"/>
        </w:rPr>
        <w:t xml:space="preserve"> </w:t>
      </w:r>
      <w:r w:rsidR="00941B6F">
        <w:rPr>
          <w:rFonts w:cs="Arial"/>
          <w:spacing w:val="4"/>
        </w:rPr>
        <w:t>a úpravy technologie</w:t>
      </w:r>
      <w:r w:rsidRPr="000F21BD">
        <w:rPr>
          <w:rFonts w:cs="Arial"/>
          <w:spacing w:val="4"/>
        </w:rPr>
        <w:t>, profylaktické prohlídky a</w:t>
      </w:r>
      <w:r w:rsidR="00941B6F">
        <w:rPr>
          <w:rFonts w:cs="Arial"/>
          <w:spacing w:val="4"/>
        </w:rPr>
        <w:t xml:space="preserve"> </w:t>
      </w:r>
      <w:r w:rsidR="00AF77E2">
        <w:rPr>
          <w:rFonts w:cs="Arial"/>
          <w:spacing w:val="4"/>
        </w:rPr>
        <w:t>jiné práce definované v </w:t>
      </w:r>
      <w:r w:rsidR="00AF77E2" w:rsidRPr="001844A8">
        <w:rPr>
          <w:rFonts w:cs="Arial"/>
          <w:spacing w:val="4"/>
        </w:rPr>
        <w:t>příloze č. 2 Technická specifikace a</w:t>
      </w:r>
      <w:r w:rsidRPr="000F21BD">
        <w:rPr>
          <w:rFonts w:cs="Arial"/>
          <w:spacing w:val="4"/>
        </w:rPr>
        <w:t xml:space="preserve"> rizika vyplývající z dané činnosti</w:t>
      </w:r>
      <w:r w:rsidR="00064513">
        <w:rPr>
          <w:rFonts w:cs="Arial"/>
          <w:spacing w:val="4"/>
        </w:rPr>
        <w:t>,</w:t>
      </w:r>
    </w:p>
    <w:p w14:paraId="25EAA6C0" w14:textId="142D4917" w:rsidR="000F21BD" w:rsidRPr="000F21BD" w:rsidRDefault="000F21BD" w:rsidP="00FB523C">
      <w:pPr>
        <w:numPr>
          <w:ilvl w:val="0"/>
          <w:numId w:val="9"/>
        </w:numPr>
        <w:spacing w:before="0"/>
        <w:jc w:val="left"/>
        <w:rPr>
          <w:rFonts w:cs="Arial"/>
          <w:spacing w:val="4"/>
        </w:rPr>
      </w:pPr>
      <w:r w:rsidRPr="000F21BD">
        <w:rPr>
          <w:rFonts w:cs="Arial"/>
          <w:spacing w:val="4"/>
        </w:rPr>
        <w:t>vypracování časového harmonogramu pro provádění prací na konkrétní</w:t>
      </w:r>
      <w:r w:rsidR="00AF77E2">
        <w:rPr>
          <w:rFonts w:cs="Arial"/>
          <w:spacing w:val="4"/>
        </w:rPr>
        <w:t>ch</w:t>
      </w:r>
      <w:r w:rsidRPr="000F21BD">
        <w:rPr>
          <w:rFonts w:cs="Arial"/>
          <w:spacing w:val="4"/>
        </w:rPr>
        <w:t xml:space="preserve"> </w:t>
      </w:r>
      <w:r w:rsidR="00D862B8">
        <w:rPr>
          <w:rFonts w:cs="Arial"/>
          <w:spacing w:val="4"/>
        </w:rPr>
        <w:t>technologi</w:t>
      </w:r>
      <w:r w:rsidR="00AF77E2">
        <w:rPr>
          <w:rFonts w:cs="Arial"/>
          <w:spacing w:val="4"/>
        </w:rPr>
        <w:t>ích</w:t>
      </w:r>
      <w:r w:rsidR="006E0B4D">
        <w:rPr>
          <w:rFonts w:cs="Arial"/>
          <w:spacing w:val="4"/>
        </w:rPr>
        <w:t>,</w:t>
      </w:r>
    </w:p>
    <w:p w14:paraId="360BE01A" w14:textId="77777777" w:rsidR="000F21BD" w:rsidRPr="000F21BD" w:rsidRDefault="000F21BD" w:rsidP="00FB523C">
      <w:pPr>
        <w:numPr>
          <w:ilvl w:val="0"/>
          <w:numId w:val="9"/>
        </w:numPr>
        <w:spacing w:before="0"/>
        <w:jc w:val="left"/>
        <w:rPr>
          <w:rFonts w:cs="Arial"/>
          <w:spacing w:val="4"/>
        </w:rPr>
      </w:pPr>
      <w:r w:rsidRPr="000F21BD">
        <w:rPr>
          <w:rFonts w:cs="Arial"/>
          <w:spacing w:val="4"/>
        </w:rPr>
        <w:t>zajištění a předání nezbytných dokladů k použitým komponentům a materiálům v souladu s platnými obecně závaznými předpisy a dle požadavků Objednatele,</w:t>
      </w:r>
    </w:p>
    <w:p w14:paraId="00A122CF" w14:textId="0282468D" w:rsidR="000F21BD" w:rsidRPr="000F21BD" w:rsidRDefault="00DE0A9C" w:rsidP="000F21BD">
      <w:pPr>
        <w:pStyle w:val="01-ODST-3"/>
      </w:pPr>
      <w:r>
        <w:t>E</w:t>
      </w:r>
      <w:r w:rsidR="000F21BD" w:rsidRPr="000F21BD">
        <w:t>kologická likvidace a uložení všech hmot a odpadů včetně nebezpečných odpadů vzniklých při realizaci v souladu s obecně závaznými předpisy včetně doložení příslušných dokladů</w:t>
      </w:r>
      <w:r w:rsidR="00064513">
        <w:t>,</w:t>
      </w:r>
    </w:p>
    <w:p w14:paraId="40C11F1D" w14:textId="79815470" w:rsidR="000F21BD" w:rsidRPr="000F21BD" w:rsidRDefault="00DE0A9C" w:rsidP="000F21BD">
      <w:pPr>
        <w:pStyle w:val="01-ODST-3"/>
      </w:pPr>
      <w:r>
        <w:t>Z</w:t>
      </w:r>
      <w:r w:rsidR="000F21BD" w:rsidRPr="000F21BD">
        <w:t xml:space="preserve">ajištění a předložení dokladů uvedených v článku </w:t>
      </w:r>
      <w:r w:rsidR="007840C5">
        <w:t>10</w:t>
      </w:r>
      <w:r w:rsidR="000F21BD" w:rsidRPr="000F21BD">
        <w:t xml:space="preserve">. odst. </w:t>
      </w:r>
      <w:r w:rsidR="006975E2">
        <w:t xml:space="preserve">10.4 </w:t>
      </w:r>
      <w:r w:rsidR="006975E2" w:rsidRPr="000F21BD">
        <w:t>této</w:t>
      </w:r>
      <w:r w:rsidR="000F21BD" w:rsidRPr="000F21BD">
        <w:t xml:space="preserve"> </w:t>
      </w:r>
      <w:r w:rsidR="005C3420">
        <w:t>S</w:t>
      </w:r>
      <w:r w:rsidR="005C3420" w:rsidRPr="000F21BD">
        <w:t>mlouvy</w:t>
      </w:r>
      <w:r w:rsidR="00064513">
        <w:t>,</w:t>
      </w:r>
    </w:p>
    <w:p w14:paraId="4BD3730D" w14:textId="3BEAA6A2" w:rsidR="000F21BD" w:rsidRDefault="00DE0A9C" w:rsidP="000F21BD">
      <w:pPr>
        <w:pStyle w:val="01-ODST-3"/>
      </w:pPr>
      <w:r w:rsidRPr="001844A8">
        <w:t>V</w:t>
      </w:r>
      <w:r w:rsidR="000F21BD" w:rsidRPr="001844A8">
        <w:t xml:space="preserve">yzkoušení </w:t>
      </w:r>
      <w:r w:rsidR="005C3420" w:rsidRPr="001844A8">
        <w:t xml:space="preserve">funkčnosti </w:t>
      </w:r>
      <w:r w:rsidR="00501DC0" w:rsidRPr="001844A8">
        <w:t>zařízení</w:t>
      </w:r>
      <w:r w:rsidR="005C3420" w:rsidRPr="001844A8">
        <w:t xml:space="preserve"> po provedení prof</w:t>
      </w:r>
      <w:r w:rsidRPr="001844A8">
        <w:t>y</w:t>
      </w:r>
      <w:r w:rsidR="005C3420" w:rsidRPr="001844A8">
        <w:t>laktické kontroly a operativního servisu</w:t>
      </w:r>
      <w:r w:rsidR="006975E2" w:rsidRPr="001844A8">
        <w:t xml:space="preserve">, </w:t>
      </w:r>
      <w:r w:rsidR="00C92F32" w:rsidRPr="001844A8">
        <w:t xml:space="preserve">po </w:t>
      </w:r>
      <w:r w:rsidR="00C92F32" w:rsidRPr="001844A8">
        <w:rPr>
          <w:rFonts w:cs="Arial"/>
        </w:rPr>
        <w:t>opravách technologií výdejních lávek a dále v úpravách, rekonstrukcích, modernizacích, popřípadě rozšíření, technologie výdejních lávek a souvisejících technologií pro přepravu a skladování PHL</w:t>
      </w:r>
      <w:r w:rsidR="005C3420" w:rsidRPr="001844A8">
        <w:t xml:space="preserve"> a zajištění oprav a dodávky </w:t>
      </w:r>
      <w:r w:rsidR="005C3420">
        <w:t xml:space="preserve">náhradních dílů a dalších servisních </w:t>
      </w:r>
      <w:r w:rsidR="007840C5">
        <w:t>činností.</w:t>
      </w:r>
    </w:p>
    <w:p w14:paraId="09F1A506" w14:textId="77777777" w:rsidR="000F21BD" w:rsidRPr="000F21BD" w:rsidRDefault="000F21BD" w:rsidP="000F21BD">
      <w:pPr>
        <w:tabs>
          <w:tab w:val="left" w:pos="1134"/>
        </w:tabs>
        <w:ind w:left="1134" w:hanging="1134"/>
        <w:rPr>
          <w:rFonts w:cs="Arial"/>
        </w:rPr>
      </w:pPr>
      <w:r w:rsidRPr="000F21BD">
        <w:rPr>
          <w:rFonts w:cs="Arial"/>
        </w:rPr>
        <w:t>(souhrnně dále též jen „</w:t>
      </w:r>
      <w:r w:rsidR="005C3420" w:rsidRPr="00983011">
        <w:rPr>
          <w:rFonts w:cs="Arial"/>
          <w:b/>
        </w:rPr>
        <w:t>Činnosti</w:t>
      </w:r>
      <w:r w:rsidRPr="000F21BD">
        <w:rPr>
          <w:rFonts w:cs="Arial"/>
        </w:rPr>
        <w:t>“ anebo „</w:t>
      </w:r>
      <w:r w:rsidRPr="00983011">
        <w:rPr>
          <w:rFonts w:cs="Arial"/>
          <w:b/>
        </w:rPr>
        <w:t>Dílo</w:t>
      </w:r>
      <w:r w:rsidRPr="000F21BD">
        <w:rPr>
          <w:rFonts w:cs="Arial"/>
        </w:rPr>
        <w:t>“)</w:t>
      </w:r>
    </w:p>
    <w:p w14:paraId="16548EDB" w14:textId="77777777" w:rsidR="000F21BD" w:rsidRPr="000F21BD" w:rsidRDefault="000F21BD" w:rsidP="000F21BD">
      <w:pPr>
        <w:pStyle w:val="01-ODST-2"/>
      </w:pPr>
      <w:bookmarkStart w:id="2" w:name="_Ref384037431"/>
      <w:r w:rsidRPr="000F21BD">
        <w:t>Dílo bude Zhotovitelem prováděno na základě této Smlouvy a v souladu s dílčí smlouvou uzavřenou postupem uvedeným v této Smlouvě:</w:t>
      </w:r>
    </w:p>
    <w:p w14:paraId="44F91976" w14:textId="77777777" w:rsidR="000F21BD" w:rsidRPr="000F21BD" w:rsidRDefault="000F21BD" w:rsidP="000F21BD">
      <w:pPr>
        <w:pStyle w:val="01-ODST-3"/>
      </w:pPr>
      <w:r w:rsidRPr="000F21BD">
        <w:t>Dílčí smlouvu na plnění předmětu dílčí zakázky na služby, tj. dílčí smlouvu (dále a výše jen „</w:t>
      </w:r>
      <w:r w:rsidRPr="00983011">
        <w:rPr>
          <w:b/>
        </w:rPr>
        <w:t>dílčí smlouva</w:t>
      </w:r>
      <w:r w:rsidRPr="000F21BD">
        <w:t>“) Objednatel uzavře na základě písemné výzvy Objednatele k poskytnutí plnění a písemného potvrzení této výzvy Objednatele Zhotovitelem.</w:t>
      </w:r>
      <w:bookmarkEnd w:id="2"/>
      <w:r w:rsidRPr="000F21BD">
        <w:t xml:space="preserve"> </w:t>
      </w:r>
    </w:p>
    <w:p w14:paraId="23529CA9" w14:textId="034BE248" w:rsidR="000F21BD" w:rsidRDefault="000F21BD" w:rsidP="000F21BD">
      <w:pPr>
        <w:pStyle w:val="01-ODST-3"/>
      </w:pPr>
      <w:r w:rsidRPr="000F21BD">
        <w:t>Dílčí smlouva musí odpovídat podmínkám a požadavkům Objednatele uvedených v této Smlouvě a v písemné výzvě zadavatele k poskytnutí plnění.</w:t>
      </w:r>
    </w:p>
    <w:p w14:paraId="1134A413" w14:textId="11C9D404" w:rsidR="006C2F19" w:rsidRPr="000F21BD" w:rsidRDefault="006C2F19" w:rsidP="000F21BD">
      <w:pPr>
        <w:pStyle w:val="01-ODST-3"/>
      </w:pPr>
      <w:r>
        <w:rPr>
          <w:rFonts w:cs="Arial"/>
          <w:bCs/>
        </w:rPr>
        <w:t xml:space="preserve">Nejsou-li požadované práce nebo </w:t>
      </w:r>
      <w:r w:rsidRPr="001844A8">
        <w:rPr>
          <w:rFonts w:cs="Arial"/>
          <w:bCs/>
        </w:rPr>
        <w:t xml:space="preserve">dodávky materiálu a komponent uvedeny v příloze č. </w:t>
      </w:r>
      <w:r w:rsidR="00AF77E2" w:rsidRPr="001844A8">
        <w:rPr>
          <w:rFonts w:cs="Arial"/>
          <w:bCs/>
        </w:rPr>
        <w:t>1</w:t>
      </w:r>
      <w:r w:rsidR="00B92DEB" w:rsidRPr="001844A8">
        <w:rPr>
          <w:rFonts w:cs="Arial"/>
          <w:bCs/>
        </w:rPr>
        <w:t xml:space="preserve"> Cenová nabídka </w:t>
      </w:r>
      <w:r w:rsidR="005A4FD5" w:rsidRPr="001844A8">
        <w:rPr>
          <w:rFonts w:cs="Arial"/>
          <w:bCs/>
        </w:rPr>
        <w:t>(dále též „</w:t>
      </w:r>
      <w:r w:rsidR="00B92DEB" w:rsidRPr="001844A8">
        <w:rPr>
          <w:rFonts w:cs="Arial"/>
          <w:bCs/>
        </w:rPr>
        <w:t>Výkaz výměr</w:t>
      </w:r>
      <w:r w:rsidR="005A4FD5" w:rsidRPr="001844A8">
        <w:rPr>
          <w:rFonts w:cs="Arial"/>
          <w:bCs/>
        </w:rPr>
        <w:t>“)</w:t>
      </w:r>
      <w:r w:rsidRPr="001844A8">
        <w:rPr>
          <w:rFonts w:cs="Arial"/>
          <w:bCs/>
        </w:rPr>
        <w:t xml:space="preserve"> nebo v příloze č. 2 – </w:t>
      </w:r>
      <w:r w:rsidR="005A4FD5" w:rsidRPr="001844A8">
        <w:rPr>
          <w:rFonts w:cs="Arial"/>
          <w:bCs/>
        </w:rPr>
        <w:t>Technická specifikace</w:t>
      </w:r>
      <w:r w:rsidRPr="001844A8">
        <w:rPr>
          <w:rFonts w:cs="Arial"/>
          <w:bCs/>
        </w:rPr>
        <w:t>, vypracuje zhotovitel samostatnou nabídku, kterou Objednatel posoudí</w:t>
      </w:r>
      <w:r w:rsidR="00CA786C" w:rsidRPr="001844A8">
        <w:rPr>
          <w:rFonts w:cs="Arial"/>
          <w:bCs/>
        </w:rPr>
        <w:t xml:space="preserve"> s ohledem</w:t>
      </w:r>
      <w:r w:rsidR="00CA786C">
        <w:rPr>
          <w:rFonts w:cs="Arial"/>
          <w:bCs/>
        </w:rPr>
        <w:t xml:space="preserve"> na ceny v místě a čase přiměřen</w:t>
      </w:r>
      <w:r w:rsidR="00A95B52">
        <w:rPr>
          <w:rFonts w:cs="Arial"/>
          <w:bCs/>
        </w:rPr>
        <w:t>é</w:t>
      </w:r>
      <w:r>
        <w:rPr>
          <w:rFonts w:cs="Arial"/>
          <w:bCs/>
        </w:rPr>
        <w:t xml:space="preserve"> a na základě vzájemného odsouhlasení mezi Zhotovitelem a Objednatelem vystaví Objednatel objednávku</w:t>
      </w:r>
      <w:r w:rsidR="0090796A">
        <w:rPr>
          <w:rFonts w:cs="Arial"/>
          <w:bCs/>
        </w:rPr>
        <w:t>.</w:t>
      </w:r>
    </w:p>
    <w:p w14:paraId="3350BC3D" w14:textId="77777777" w:rsidR="000F21BD" w:rsidRPr="00A95B52" w:rsidRDefault="000F21BD" w:rsidP="000F21BD">
      <w:pPr>
        <w:pStyle w:val="01-ODST-2"/>
      </w:pPr>
      <w:r w:rsidRPr="00A95B52">
        <w:t>Písemná výzva Objednatele k poskytnutí plnění (dále a výše též jen „</w:t>
      </w:r>
      <w:r w:rsidRPr="00A95B52">
        <w:rPr>
          <w:b/>
        </w:rPr>
        <w:t>výzva Objednatele</w:t>
      </w:r>
      <w:r w:rsidRPr="00A95B52">
        <w:t>“) bude obsahovat vždy:</w:t>
      </w:r>
    </w:p>
    <w:p w14:paraId="3B523685" w14:textId="7F25F3E7" w:rsidR="000F21BD" w:rsidRPr="000F21BD" w:rsidRDefault="000F21BD" w:rsidP="000F21BD">
      <w:pPr>
        <w:pStyle w:val="01-ODST-3"/>
      </w:pPr>
      <w:r w:rsidRPr="000F21BD">
        <w:t xml:space="preserve">Specifikaci </w:t>
      </w:r>
      <w:r w:rsidR="00897E4E">
        <w:t>Č</w:t>
      </w:r>
      <w:r w:rsidR="00CF6B0D">
        <w:t>inností</w:t>
      </w:r>
      <w:r w:rsidRPr="000F21BD">
        <w:t xml:space="preserve"> pro </w:t>
      </w:r>
      <w:r w:rsidR="00853340">
        <w:t>danou technologii</w:t>
      </w:r>
      <w:r w:rsidR="00064513">
        <w:t>,</w:t>
      </w:r>
    </w:p>
    <w:p w14:paraId="5C02554C" w14:textId="143D30D8" w:rsidR="000F21BD" w:rsidRPr="000F21BD" w:rsidRDefault="000F21BD" w:rsidP="000F21BD">
      <w:pPr>
        <w:pStyle w:val="01-ODST-3"/>
      </w:pPr>
      <w:r w:rsidRPr="000F21BD">
        <w:t xml:space="preserve">Specifikaci konkrétního místa </w:t>
      </w:r>
      <w:r w:rsidR="00C92F32" w:rsidRPr="000F21BD">
        <w:t>plnění,</w:t>
      </w:r>
      <w:r w:rsidRPr="000F21BD">
        <w:t xml:space="preserve"> resp. umístění konkrétní </w:t>
      </w:r>
      <w:r w:rsidR="00853340">
        <w:t>technologie</w:t>
      </w:r>
      <w:r w:rsidRPr="000F21BD">
        <w:t xml:space="preserve"> </w:t>
      </w:r>
      <w:r w:rsidR="008242DF">
        <w:t>n</w:t>
      </w:r>
      <w:r w:rsidRPr="000F21BD">
        <w:t xml:space="preserve">a skladu pohonných hmot, ve kterém se </w:t>
      </w:r>
      <w:r w:rsidR="00853340">
        <w:t>technologie</w:t>
      </w:r>
      <w:r w:rsidR="00853340" w:rsidRPr="000F21BD">
        <w:t xml:space="preserve"> </w:t>
      </w:r>
      <w:r w:rsidRPr="000F21BD">
        <w:t>nachází</w:t>
      </w:r>
      <w:r w:rsidR="00064513">
        <w:t>,</w:t>
      </w:r>
    </w:p>
    <w:p w14:paraId="608F1B4D" w14:textId="65781D76" w:rsidR="000F21BD" w:rsidRPr="000F21BD" w:rsidRDefault="000F21BD" w:rsidP="000F21BD">
      <w:pPr>
        <w:pStyle w:val="01-ODST-3"/>
      </w:pPr>
      <w:r w:rsidRPr="000F21BD">
        <w:t xml:space="preserve">specifikaci jednotlivých požadovaných </w:t>
      </w:r>
      <w:r w:rsidR="00CF6B0D">
        <w:t xml:space="preserve">činností </w:t>
      </w:r>
      <w:r w:rsidRPr="000F21BD">
        <w:t>oprav/profylaktických kontrol, dodávky náhradních dílů s výkazem výměr</w:t>
      </w:r>
      <w:r w:rsidR="00064513">
        <w:t>,</w:t>
      </w:r>
    </w:p>
    <w:p w14:paraId="6D1738E1" w14:textId="77777777" w:rsidR="000F21BD" w:rsidRPr="000F21BD" w:rsidRDefault="000F21BD" w:rsidP="000F21BD">
      <w:pPr>
        <w:pStyle w:val="01-ODST-3"/>
      </w:pPr>
      <w:r w:rsidRPr="000F21BD">
        <w:t>Údaje o termínu realizace Díla (termín zahájení, předání pracoviště, ukončení a předání Díla Zhotovitelem Objednateli)</w:t>
      </w:r>
      <w:r w:rsidR="00064513">
        <w:t>,</w:t>
      </w:r>
    </w:p>
    <w:p w14:paraId="2EEDFCC3" w14:textId="77777777" w:rsidR="000F21BD" w:rsidRPr="000F21BD" w:rsidRDefault="000F21BD" w:rsidP="000F21BD">
      <w:pPr>
        <w:pStyle w:val="01-ODST-3"/>
      </w:pPr>
      <w:r w:rsidRPr="000F21BD">
        <w:t>Další požadavky Objednatele příp. další skutečnosti nezbytné pro provedení Díla Zhotovitelem.</w:t>
      </w:r>
    </w:p>
    <w:p w14:paraId="7B068367" w14:textId="77777777" w:rsidR="000F21BD" w:rsidRPr="000F21BD" w:rsidRDefault="000F21BD" w:rsidP="000F21BD">
      <w:pPr>
        <w:pStyle w:val="01-ODST-2"/>
      </w:pPr>
      <w:bookmarkStart w:id="3" w:name="_Ref361728775"/>
      <w:r w:rsidRPr="000F21BD">
        <w:t xml:space="preserve">Smluvní strany se dohodly, že dílčí smlouva bude uzavřena jedním z následujících postupů v rozlišení, které </w:t>
      </w:r>
      <w:r w:rsidR="005C3420">
        <w:t>Č</w:t>
      </w:r>
      <w:r w:rsidR="005C3420" w:rsidRPr="000F21BD">
        <w:t xml:space="preserve">innosti </w:t>
      </w:r>
      <w:r w:rsidRPr="000F21BD">
        <w:t>se týká.</w:t>
      </w:r>
    </w:p>
    <w:p w14:paraId="43EBF9F5" w14:textId="77777777" w:rsidR="000F21BD" w:rsidRPr="000F21BD" w:rsidRDefault="000F21BD" w:rsidP="000F21BD">
      <w:pPr>
        <w:pStyle w:val="01-ODST-2"/>
      </w:pPr>
      <w:r w:rsidRPr="000F21BD">
        <w:t>Smluvní strany se dohodly, že písemnou výzvou k poskytnutí plnění Zhotovitele spočívající v</w:t>
      </w:r>
      <w:r w:rsidR="005C3420">
        <w:t> provedení Č</w:t>
      </w:r>
      <w:r w:rsidRPr="000F21BD">
        <w:t>innost</w:t>
      </w:r>
      <w:r w:rsidR="005C3420">
        <w:t>í</w:t>
      </w:r>
      <w:r w:rsidRPr="000F21BD">
        <w:t xml:space="preserve"> se považuje zadání takové dílčí zakázky na služby jednou z následujících možností:</w:t>
      </w:r>
      <w:bookmarkEnd w:id="3"/>
    </w:p>
    <w:p w14:paraId="4EE10970" w14:textId="77777777" w:rsidR="000F21BD" w:rsidRPr="000F21BD" w:rsidRDefault="000F21BD" w:rsidP="003462DA">
      <w:pPr>
        <w:pStyle w:val="01-ODST-3"/>
      </w:pPr>
      <w:r w:rsidRPr="000F21BD">
        <w:t xml:space="preserve">e-mailem ze systému Objednatele na adresu Zhotovitele: </w:t>
      </w:r>
      <w:r w:rsidRPr="00A044E3">
        <w:rPr>
          <w:highlight w:val="yellow"/>
        </w:rPr>
        <w:t>………………….</w:t>
      </w:r>
    </w:p>
    <w:p w14:paraId="2A33FAEF" w14:textId="77777777" w:rsidR="000F21BD" w:rsidRPr="000F21BD" w:rsidRDefault="000F21BD" w:rsidP="003462DA">
      <w:pPr>
        <w:pStyle w:val="01-ODST-3"/>
      </w:pPr>
      <w:r w:rsidRPr="000F21BD">
        <w:t xml:space="preserve">v listinné podobě na adresu sídla Zhotovitele </w:t>
      </w:r>
      <w:r w:rsidRPr="00A044E3">
        <w:rPr>
          <w:highlight w:val="yellow"/>
        </w:rPr>
        <w:t>…………………</w:t>
      </w:r>
    </w:p>
    <w:p w14:paraId="272E7639" w14:textId="77777777" w:rsidR="000F21BD" w:rsidRPr="000F21BD" w:rsidRDefault="000F21BD" w:rsidP="003462DA">
      <w:pPr>
        <w:pStyle w:val="01-ODST-3"/>
      </w:pPr>
      <w:r w:rsidRPr="000F21BD">
        <w:t>telefonicky na tel. číslo</w:t>
      </w:r>
      <w:r w:rsidR="00A044E3">
        <w:t xml:space="preserve"> </w:t>
      </w:r>
      <w:r w:rsidRPr="00A044E3">
        <w:rPr>
          <w:highlight w:val="yellow"/>
        </w:rPr>
        <w:t>…………………</w:t>
      </w:r>
      <w:proofErr w:type="gramStart"/>
      <w:r w:rsidRPr="00A044E3">
        <w:rPr>
          <w:highlight w:val="yellow"/>
        </w:rPr>
        <w:t>…….</w:t>
      </w:r>
      <w:proofErr w:type="gramEnd"/>
      <w:r w:rsidRPr="00A044E3">
        <w:rPr>
          <w:highlight w:val="yellow"/>
        </w:rPr>
        <w:t>.</w:t>
      </w:r>
      <w:r w:rsidRPr="000F21BD">
        <w:t xml:space="preserve"> s tím, že telefonické hlášení musí být bezodkladně potvrzeno faxem či e-mailem</w:t>
      </w:r>
    </w:p>
    <w:p w14:paraId="3C7A228D" w14:textId="77777777" w:rsidR="000F21BD" w:rsidRPr="000F21BD" w:rsidRDefault="000F21BD" w:rsidP="003462DA">
      <w:pPr>
        <w:pStyle w:val="01-ODST-3"/>
      </w:pPr>
      <w:r w:rsidRPr="000F21BD">
        <w:t>či jiným vhodným způsobem výslovně písemně mezi Smluvními stranami dohodnutým</w:t>
      </w:r>
    </w:p>
    <w:p w14:paraId="348C5DC1" w14:textId="77777777" w:rsidR="000F21BD" w:rsidRPr="000F21BD" w:rsidRDefault="000F21BD" w:rsidP="003462DA">
      <w:pPr>
        <w:pStyle w:val="01-ODST-2"/>
      </w:pPr>
      <w:r w:rsidRPr="000F21BD">
        <w:lastRenderedPageBreak/>
        <w:t xml:space="preserve">Výzva Objednatele bude vždy písemně e-mailem či faxem z adresy Zhotovitele potvrzena, přičemž potvrzením výzvy Objednatele Zhotovitelem je dílčí smlouva uzavřena.  </w:t>
      </w:r>
    </w:p>
    <w:p w14:paraId="07F5897C" w14:textId="77777777" w:rsidR="000F21BD" w:rsidRPr="000F21BD" w:rsidRDefault="000F21BD" w:rsidP="003462DA">
      <w:pPr>
        <w:pStyle w:val="01-ODST-3"/>
      </w:pPr>
      <w:r w:rsidRPr="000F21BD">
        <w:t xml:space="preserve">Zhotovitel se zavazuje bez zbytečného odkladu písemně potvrdit objednávku Objednatele, a zároveň </w:t>
      </w:r>
      <w:proofErr w:type="gramStart"/>
      <w:r w:rsidRPr="000F21BD">
        <w:t>doručí</w:t>
      </w:r>
      <w:proofErr w:type="gramEnd"/>
      <w:r w:rsidRPr="000F21BD">
        <w:t xml:space="preserve"> Objednateli oceněný výkaz výměr Díla a časový harmonogram plnění Díla odpovídající objednávce</w:t>
      </w:r>
      <w:r w:rsidR="0014020D">
        <w:t>, tj. Harmonogram prací</w:t>
      </w:r>
      <w:r w:rsidRPr="000F21BD">
        <w:t>.</w:t>
      </w:r>
    </w:p>
    <w:p w14:paraId="71A821C0" w14:textId="77777777" w:rsidR="000F21BD" w:rsidRPr="000F21BD" w:rsidRDefault="000F21BD" w:rsidP="003462DA">
      <w:pPr>
        <w:pStyle w:val="01-ODST-3"/>
      </w:pPr>
      <w:r w:rsidRPr="000F21BD">
        <w:t>Smluvní strany konstatují, že v případě, kdy Zhotovitel potvrdí objednávku Objednatele s dodatkem nebo odchylkou proti požadavkům Objednatele, nezakládá takové potvrzení objednávky Zhotovitelem povinnost Objednatele takovou odchylku či dodatek akceptovat a dílčí smlouva mezi Smluvními stranami uzavřena není.</w:t>
      </w:r>
    </w:p>
    <w:p w14:paraId="5A23BC6F" w14:textId="422A80AF" w:rsidR="000F21BD" w:rsidRPr="000F21BD" w:rsidRDefault="000F21BD" w:rsidP="002E1BDC">
      <w:pPr>
        <w:pStyle w:val="01-ODST-2"/>
      </w:pPr>
      <w:r w:rsidRPr="000F21BD">
        <w:t xml:space="preserve">Smluvní strany se dohodly, že výzvy Objednatele k poskytnutí </w:t>
      </w:r>
      <w:r w:rsidR="008B321D">
        <w:t>Č</w:t>
      </w:r>
      <w:r w:rsidR="008B321D" w:rsidRPr="000F21BD">
        <w:t xml:space="preserve">inností </w:t>
      </w:r>
      <w:r w:rsidRPr="000F21BD">
        <w:t>Smlouvy budou některým ze způsobů uvedených výše Zhotovitelem přijímány NONSTOP, tj. v režimu 24/7</w:t>
      </w:r>
      <w:r w:rsidR="003253E8">
        <w:t xml:space="preserve">, </w:t>
      </w:r>
      <w:r w:rsidR="003253E8" w:rsidRPr="003253E8">
        <w:t>nedohodnou-li se Smluvní strany v jednotlivých případech jinak</w:t>
      </w:r>
      <w:r w:rsidRPr="000F21BD">
        <w:t>.</w:t>
      </w:r>
    </w:p>
    <w:p w14:paraId="2800C791" w14:textId="77777777" w:rsidR="000F21BD" w:rsidRPr="000F21BD" w:rsidRDefault="000F21BD" w:rsidP="002E1BDC">
      <w:pPr>
        <w:pStyle w:val="01-ODST-2"/>
      </w:pPr>
      <w:r w:rsidRPr="000F21BD">
        <w:t xml:space="preserve">Činnosti Zhotovitele budou probíhat na základě písemné výzvy Objednatele k poskytnutí plnění a její potvrzení ze strany Zhotovitele ve smyslu výše uvedeném. Zhotovitel se zavazuje Dílo </w:t>
      </w:r>
      <w:r w:rsidR="008B321D">
        <w:t>(</w:t>
      </w:r>
      <w:r w:rsidRPr="000F21BD">
        <w:t xml:space="preserve">či </w:t>
      </w:r>
      <w:r w:rsidR="008B321D">
        <w:t xml:space="preserve">jeho </w:t>
      </w:r>
      <w:r w:rsidRPr="000F21BD">
        <w:t xml:space="preserve">část </w:t>
      </w:r>
      <w:r w:rsidR="008B321D">
        <w:t xml:space="preserve">vyplývá-li možnost provést a předat </w:t>
      </w:r>
      <w:r w:rsidR="008B321D" w:rsidRPr="000F21BD">
        <w:t>Díl</w:t>
      </w:r>
      <w:r w:rsidR="008B321D">
        <w:t>o po částech z výzvy Objednatele)</w:t>
      </w:r>
      <w:r w:rsidR="008B321D" w:rsidRPr="000F21BD">
        <w:t xml:space="preserve"> </w:t>
      </w:r>
      <w:r w:rsidRPr="000F21BD">
        <w:t>dokončit a předat v Objednatelem určeném termínu, nebude-li písemně dohodou výslovně stanoveno jinak. Práce Zhotovitele na Díle v případě rozsáhlejších služeb Zhotovitele budou probíhat dle předem sjednaného a oběma Smluvními stranami odsouhlaseného Harmonogramu prací. V případě požadavku Objednatele vypracuje Zhotovitel podrobný Harmonogram prací se zapracováním požadavků uvedených Objednatelem v písemné výzvě Objednatele (požadavky na postupové termíny, maximální doba odstávky objektu atd.), který bude následně předložen Objednateli. Objednatel bez zbytečného odkladu písemně schválí předložený podrobný Harmonogram prací a/nebo předá zpět Zhotoviteli k zapracování připomínek. Konečný a závazný Harmonogram prací schvaluje Objednatel vždy dle svých obchodních a provozních priorit.</w:t>
      </w:r>
    </w:p>
    <w:p w14:paraId="40F4C5F7" w14:textId="76890BFC" w:rsidR="000F21BD" w:rsidRPr="000F21BD" w:rsidRDefault="000F21BD" w:rsidP="002E1BDC">
      <w:pPr>
        <w:pStyle w:val="01-ODST-2"/>
      </w:pPr>
      <w:r w:rsidRPr="000F21BD">
        <w:t xml:space="preserve">K podmínkám dílčích smluv Smluvní strany dále sjednávají, že pokud budou v rámci provádění Díla nutné odstávky provozu některého objektu či některého dotčeného a souvisejících zařízení, v místě, kde bude Dílo prováděno, budou tyto odstávky zahrnuty v Harmonogramu </w:t>
      </w:r>
      <w:r w:rsidR="00D16D16">
        <w:t>servisních</w:t>
      </w:r>
      <w:r w:rsidR="00D16D16" w:rsidRPr="000F21BD">
        <w:t xml:space="preserve"> </w:t>
      </w:r>
      <w:r w:rsidRPr="000F21BD">
        <w:t xml:space="preserve">činností a/nebo v Harmonogramu prací a Smluvní strany předpokládají, že odstávky proběhnou v předem stanoveném termínu. Sjednané termíny odstávek však musí být vždy před jejich zahájením písemně schváleny Objednatelem (zástupcem Objednatele) a teprve po tomto potvrzení může Dodavatel přistoupit k započetí činností plánovaných v rámci doby odstávky. </w:t>
      </w:r>
    </w:p>
    <w:p w14:paraId="095B68BB" w14:textId="77777777" w:rsidR="000F21BD" w:rsidRPr="000F21BD" w:rsidRDefault="000F21BD" w:rsidP="002E1BDC">
      <w:pPr>
        <w:pStyle w:val="01-ODST-3"/>
      </w:pPr>
      <w:r w:rsidRPr="000F21BD">
        <w:t>Délku jednotlivých naplánovaných odstávek nelze překročit. Nebude-li Zhotovitel schopen zajistit dokončení potřebných prací během naplánované odstávky, je povinen vyklidit a připravit pracoviště a dotčená zařízení tak, aby bylo možno odstávku řádně ukončit. Dokončení potřebných prací proběhne v další odstávce, která bude dohodnutá a schválená Objednatelem. Takové nesplnění původního termínu odstávky nelze považovat za přerušení prací z provozních důvodů na straně Objednatele a nezprošťuje tedy Zhotovitele odpovědnosti za splnění Díla v řádné lhůtě, a to ani po dobu mezi původní plánovanou odstávkou a odstávkou nově dohodnutou.</w:t>
      </w:r>
    </w:p>
    <w:p w14:paraId="12CD72CD" w14:textId="77777777" w:rsidR="000F21BD" w:rsidRPr="0006291B" w:rsidRDefault="000F21BD" w:rsidP="002E1BDC">
      <w:pPr>
        <w:pStyle w:val="01-ODST-2"/>
      </w:pPr>
      <w:r w:rsidRPr="000F21BD">
        <w:t xml:space="preserve">V případě, že výzvu Objednatele učiní osoba, jež není určena touto Smlouvou jako osoba, jež je oprávněna požadavek Objednatele zadat, či taková osoba jiným způsobem neprokáže pověření </w:t>
      </w:r>
      <w:r w:rsidRPr="0006291B">
        <w:t xml:space="preserve">Objednatele činit za Objednatele výzvu k poskytnutí plnění Zhotovitele na základě a dle této Smlouvy, nebude na takové požadavky brán zřetel a nebudou řešeny způsobem dle této Smlouvy. </w:t>
      </w:r>
    </w:p>
    <w:p w14:paraId="6F4FC292" w14:textId="45FEA21B" w:rsidR="008E41A2" w:rsidRPr="0006291B" w:rsidRDefault="008E41A2" w:rsidP="008E41A2">
      <w:pPr>
        <w:pStyle w:val="01-ODST-2"/>
      </w:pPr>
      <w:r w:rsidRPr="0006291B">
        <w:t>Dodavatel je dle této Smlouvy pověřený koordinací provádění opatření k ochraně bezpečnosti a zdraví zaměstnanců a postupů k jejich zajištění v souladu s požadavky §101, odst. 3, zákona č. 262/2006 Sb. zákoník práce, v platném znění</w:t>
      </w:r>
      <w:r w:rsidR="00BD2DFB" w:rsidRPr="0006291B">
        <w:t>, a to i ve vztahu k jiným dodavatelům, kteří by konali činnosti/práce na Zhotoviteli předaném pracovišti</w:t>
      </w:r>
      <w:r w:rsidRPr="0006291B">
        <w:t>.</w:t>
      </w:r>
    </w:p>
    <w:p w14:paraId="6EB9E408" w14:textId="77777777" w:rsidR="000F21BD" w:rsidRPr="00DA12A1" w:rsidRDefault="000F21BD" w:rsidP="00442A5E">
      <w:pPr>
        <w:pStyle w:val="01-L"/>
        <w:spacing w:before="600"/>
      </w:pPr>
      <w:r w:rsidRPr="00DA12A1">
        <w:t>Dílo</w:t>
      </w:r>
    </w:p>
    <w:p w14:paraId="6C6E04A2" w14:textId="77777777" w:rsidR="000F21BD" w:rsidRPr="000F21BD" w:rsidRDefault="000F21BD" w:rsidP="002E1BDC">
      <w:pPr>
        <w:pStyle w:val="01-ODST-2"/>
      </w:pPr>
      <w:r w:rsidRPr="000F21BD">
        <w:t>Zhotovitel se zavazuje provádět Dílo v rozsahu a dle podmínek uvedených v této Smlouvě a na jejím základě. Podkladem pro provádění Díla dle této Smlouvy a v souladu s dílčí smlouvou je níže uvedená dokumentace (dále též jen „Závazné podklady“).</w:t>
      </w:r>
    </w:p>
    <w:p w14:paraId="53B4B343" w14:textId="5BA184E3" w:rsidR="000F21BD" w:rsidRPr="000F21BD" w:rsidRDefault="000F21BD" w:rsidP="007F3B59">
      <w:pPr>
        <w:pStyle w:val="01-ODST-3"/>
      </w:pPr>
      <w:r w:rsidRPr="000F21BD">
        <w:t xml:space="preserve">Zhotoviteli předaná a jím převzatá zadávací dokumentace K zakázce </w:t>
      </w:r>
      <w:r w:rsidRPr="0019160A">
        <w:t xml:space="preserve">č. </w:t>
      </w:r>
      <w:r w:rsidR="0019160A" w:rsidRPr="0019160A">
        <w:t>1</w:t>
      </w:r>
      <w:r w:rsidR="00DA4BB4">
        <w:t>99</w:t>
      </w:r>
      <w:r w:rsidR="00064513" w:rsidRPr="0019160A">
        <w:t>/2</w:t>
      </w:r>
      <w:r w:rsidR="00DA4BB4">
        <w:t>3</w:t>
      </w:r>
      <w:r w:rsidRPr="0019160A">
        <w:t>/OCN „</w:t>
      </w:r>
      <w:r w:rsidR="00853340" w:rsidRPr="0019160A">
        <w:rPr>
          <w:rFonts w:cs="Arial"/>
        </w:rPr>
        <w:t>Úprava</w:t>
      </w:r>
      <w:r w:rsidR="00853340" w:rsidRPr="00F26FB1">
        <w:rPr>
          <w:rFonts w:cs="Arial"/>
        </w:rPr>
        <w:t xml:space="preserve"> </w:t>
      </w:r>
      <w:r w:rsidR="00F26FB1" w:rsidRPr="00F26FB1">
        <w:rPr>
          <w:rFonts w:cs="Arial"/>
        </w:rPr>
        <w:t>a</w:t>
      </w:r>
      <w:r w:rsidR="00853340" w:rsidRPr="00F26FB1">
        <w:rPr>
          <w:rFonts w:cs="Arial"/>
        </w:rPr>
        <w:t> servis technologií pro výdej, příjem a skladování PH</w:t>
      </w:r>
      <w:r w:rsidR="00897E4E" w:rsidRPr="00F26FB1">
        <w:rPr>
          <w:rFonts w:cs="Arial"/>
        </w:rPr>
        <w:t>L</w:t>
      </w:r>
      <w:r w:rsidRPr="00F26FB1">
        <w:t>“</w:t>
      </w:r>
      <w:r w:rsidRPr="00B4757A">
        <w:t xml:space="preserve"> včetně jejích příloh (</w:t>
      </w:r>
      <w:r w:rsidR="00DA12A1" w:rsidRPr="00B4757A">
        <w:t>výše a dále</w:t>
      </w:r>
      <w:r w:rsidR="007840C5" w:rsidRPr="00B4757A">
        <w:t xml:space="preserve"> také</w:t>
      </w:r>
      <w:r w:rsidR="00DA12A1" w:rsidRPr="00B4757A">
        <w:t xml:space="preserve"> jen </w:t>
      </w:r>
      <w:r w:rsidRPr="00B4757A">
        <w:t>„Zadávací dokumentace</w:t>
      </w:r>
      <w:r w:rsidRPr="000F21BD">
        <w:t>“)</w:t>
      </w:r>
    </w:p>
    <w:p w14:paraId="564DE748" w14:textId="1FF7E63A" w:rsidR="000F21BD" w:rsidRPr="000F21BD" w:rsidRDefault="000F21BD" w:rsidP="007F3B59">
      <w:pPr>
        <w:pStyle w:val="01-ODST-3"/>
      </w:pPr>
      <w:r w:rsidRPr="000F21BD">
        <w:lastRenderedPageBreak/>
        <w:t xml:space="preserve">nabídka Zhotovitele č. </w:t>
      </w:r>
      <w:r w:rsidRPr="000F21BD">
        <w:rPr>
          <w:highlight w:val="yellow"/>
        </w:rPr>
        <w:t>…….</w:t>
      </w:r>
      <w:r w:rsidRPr="000F21BD">
        <w:t xml:space="preserve"> ze dne </w:t>
      </w:r>
      <w:r w:rsidRPr="000F21BD">
        <w:rPr>
          <w:highlight w:val="yellow"/>
        </w:rPr>
        <w:t>…….</w:t>
      </w:r>
      <w:r w:rsidRPr="000F21BD">
        <w:t xml:space="preserve"> podané k zakázce č</w:t>
      </w:r>
      <w:r w:rsidRPr="0019160A">
        <w:t xml:space="preserve">. </w:t>
      </w:r>
      <w:r w:rsidR="0019160A" w:rsidRPr="0019160A">
        <w:t>1</w:t>
      </w:r>
      <w:r w:rsidR="00DA4BB4">
        <w:t>99</w:t>
      </w:r>
      <w:r w:rsidR="00064513" w:rsidRPr="0019160A">
        <w:t>/2</w:t>
      </w:r>
      <w:r w:rsidR="00DA4BB4">
        <w:t>3</w:t>
      </w:r>
      <w:r w:rsidRPr="0019160A">
        <w:t>/OCN</w:t>
      </w:r>
      <w:r w:rsidRPr="000F21BD">
        <w:t xml:space="preserve"> (dále jen „Nabídka“).</w:t>
      </w:r>
    </w:p>
    <w:p w14:paraId="05AE9C1D" w14:textId="77777777" w:rsidR="000F21BD" w:rsidRPr="000F21BD" w:rsidRDefault="000F21BD" w:rsidP="007F3B59">
      <w:pPr>
        <w:pStyle w:val="01-ODST-3"/>
      </w:pPr>
      <w:r w:rsidRPr="000F21BD">
        <w:t>V případě rozporu mezi jednotlivými dokumenty Závazných podkladů má přednost Zadávací dokumentace.</w:t>
      </w:r>
    </w:p>
    <w:p w14:paraId="16A7A7AE" w14:textId="77777777" w:rsidR="000F21BD" w:rsidRPr="000F21BD" w:rsidRDefault="000F21BD" w:rsidP="007F3B59">
      <w:pPr>
        <w:pStyle w:val="01-ODST-3"/>
      </w:pPr>
      <w:r w:rsidRPr="000F21BD">
        <w:t>Zhotovitel odpovídá za kompletnost Nabídky a za skutečnost, že Nabídka zajišťuje provádění Díla podle Závazných podkladů.</w:t>
      </w:r>
    </w:p>
    <w:p w14:paraId="38D878F5" w14:textId="77777777" w:rsidR="000F21BD" w:rsidRPr="000F21BD" w:rsidRDefault="000F21BD" w:rsidP="007F3B59">
      <w:pPr>
        <w:pStyle w:val="01-ODST-2"/>
      </w:pPr>
      <w:r w:rsidRPr="000F21BD">
        <w:t>Předmět Díla je specifikován touto Smlouvou, zejména v </w:t>
      </w:r>
      <w:r w:rsidR="008B321D">
        <w:t>odst.</w:t>
      </w:r>
      <w:r w:rsidR="008B321D" w:rsidRPr="000F21BD">
        <w:t xml:space="preserve"> </w:t>
      </w:r>
      <w:r w:rsidRPr="000F21BD">
        <w:t>3.1 Smlouvy, konkrétní požadavky Objednatele vychází z aktuálních potřeb Objednatele a budou vždy specifikovány ve výzvě Objednatele.</w:t>
      </w:r>
    </w:p>
    <w:p w14:paraId="63A51210" w14:textId="77777777" w:rsidR="000F21BD" w:rsidRPr="000F21BD" w:rsidRDefault="000F21BD" w:rsidP="007F3B59">
      <w:pPr>
        <w:pStyle w:val="01-ODST-2"/>
      </w:pPr>
      <w:r w:rsidRPr="000F21BD">
        <w:t>Součástí předmětu Díla jsou kromě povinnosti Zhotovitele spočívající v provedení vlastních prací na Díle též služby, práce a jiné výkony Zhotovitele s prováděním Díla související, tj. zejména dodávka materiálů, komponentů či výrobků a zařízení potřebných pro řádnou realizaci Díla a příp. provedení vyzkoušení Díla. Zhotovitel je povinen Dílo uvést do provozu a předat nejpozději při přejímce Díla Objednateli veškerou dokumentaci potřebnou k užívání Díla a/nebo nutnou dle platné legislativy a dále sjednanou mezi Smluvními stranami.</w:t>
      </w:r>
    </w:p>
    <w:p w14:paraId="4EB2DF75" w14:textId="33E1C97B" w:rsidR="000F21BD" w:rsidRDefault="000F21BD" w:rsidP="00C50E14">
      <w:pPr>
        <w:pStyle w:val="01-ODST-2"/>
        <w:rPr>
          <w:spacing w:val="4"/>
        </w:rPr>
      </w:pPr>
      <w:r w:rsidRPr="000F21BD">
        <w:rPr>
          <w:spacing w:val="4"/>
        </w:rPr>
        <w:t xml:space="preserve">Zhotovitel je povinen provádět a při provádění Díla postupovat v souladu se závazným podrobným technologickým postupem prací, který </w:t>
      </w:r>
      <w:proofErr w:type="gramStart"/>
      <w:r w:rsidRPr="000F21BD">
        <w:rPr>
          <w:spacing w:val="4"/>
        </w:rPr>
        <w:t>předloží</w:t>
      </w:r>
      <w:proofErr w:type="gramEnd"/>
      <w:r w:rsidRPr="000F21BD">
        <w:rPr>
          <w:spacing w:val="4"/>
        </w:rPr>
        <w:t xml:space="preserve"> nejpozději</w:t>
      </w:r>
      <w:r w:rsidR="00853340">
        <w:rPr>
          <w:spacing w:val="4"/>
        </w:rPr>
        <w:t xml:space="preserve"> 3 dny</w:t>
      </w:r>
      <w:r w:rsidRPr="000F21BD">
        <w:rPr>
          <w:spacing w:val="4"/>
        </w:rPr>
        <w:t xml:space="preserve"> před zahájením prací</w:t>
      </w:r>
      <w:r w:rsidR="008B321D">
        <w:rPr>
          <w:spacing w:val="4"/>
        </w:rPr>
        <w:t xml:space="preserve"> na Díle</w:t>
      </w:r>
      <w:r w:rsidRPr="000F21BD">
        <w:rPr>
          <w:spacing w:val="4"/>
        </w:rPr>
        <w:t>.</w:t>
      </w:r>
    </w:p>
    <w:p w14:paraId="04C1A2E7" w14:textId="2F1F3CCB" w:rsidR="007C2D47" w:rsidRPr="000F21BD" w:rsidRDefault="00DA12A1" w:rsidP="00C50E14">
      <w:pPr>
        <w:pStyle w:val="01-ODST-2"/>
      </w:pPr>
      <w:r>
        <w:t xml:space="preserve">Při provádění Díla budou přednostně využívány náhradní díly, kterými disponuje Objednatel. Zhotovitel je povinen písemně upozornit Objednatele na nevhodnost takových náhradních dílů včetně jejího odůvodnění. Neučiní-li tak, pak užitím takových náhradních dílů </w:t>
      </w:r>
      <w:r w:rsidR="00850251">
        <w:t>není,</w:t>
      </w:r>
      <w:r>
        <w:t xml:space="preserve"> jakkoliv dotčena záruka na Dílo podle </w:t>
      </w:r>
      <w:r w:rsidR="007840C5">
        <w:t>Smlouvy</w:t>
      </w:r>
      <w:r>
        <w:t>.</w:t>
      </w:r>
      <w:r w:rsidR="00D14A69" w:rsidRPr="00442A5E">
        <w:rPr>
          <w:highlight w:val="yellow"/>
        </w:rPr>
        <w:t xml:space="preserve"> </w:t>
      </w:r>
    </w:p>
    <w:p w14:paraId="2FB88A2E" w14:textId="77777777" w:rsidR="000F21BD" w:rsidRPr="000F21BD" w:rsidRDefault="000F21BD" w:rsidP="00442A5E">
      <w:pPr>
        <w:pStyle w:val="01-L"/>
        <w:spacing w:before="600"/>
      </w:pPr>
      <w:r w:rsidRPr="000F21BD">
        <w:t>Práva a povinnosti Smluvních stran</w:t>
      </w:r>
    </w:p>
    <w:p w14:paraId="5599CEDE" w14:textId="77777777" w:rsidR="000F21BD" w:rsidRPr="000F21BD" w:rsidRDefault="000F21BD" w:rsidP="0009224E">
      <w:pPr>
        <w:pStyle w:val="01-ODST-2"/>
      </w:pPr>
      <w:r w:rsidRPr="000F21BD">
        <w:t>Zhotovitel je povinen provést Dílo jako celek a jeho jednotlivé součásti v souladu a za podmínek stanovených touto Smlouvou, dalšími dokumenty uvedenými ve Smlouvě a dílčí smlouvou.</w:t>
      </w:r>
    </w:p>
    <w:p w14:paraId="08A1F16B" w14:textId="667A7911" w:rsidR="000F21BD" w:rsidRPr="000F21BD" w:rsidRDefault="000F21BD" w:rsidP="0009224E">
      <w:pPr>
        <w:pStyle w:val="01-ODST-2"/>
        <w:rPr>
          <w:rFonts w:cs="Arial"/>
        </w:rPr>
      </w:pPr>
      <w:r w:rsidRPr="000F21BD">
        <w:t xml:space="preserve">Realizace </w:t>
      </w:r>
      <w:r w:rsidR="0019160A" w:rsidRPr="000F21BD">
        <w:t>Díla – všechny</w:t>
      </w:r>
      <w:r w:rsidRPr="000F21BD">
        <w:t xml:space="preserve"> práce a dodávky musí odpovídat ČSN normám a platným obecně závazným předpisům a požadavkům Objednatele. </w:t>
      </w:r>
      <w:r w:rsidRPr="000F21BD">
        <w:rPr>
          <w:rFonts w:cs="Arial"/>
        </w:rPr>
        <w:t xml:space="preserve">Zhotovitel odpovídá za to, že Dílo plně vyhoví podmínkám, stanoveným platnými právními předpisy a podmínkám dohodnutým v této Smlouvě. Zhotovitel je povinen provést Dílo ve vysoké kvalitě odpovídající charakteru a významu Díla. </w:t>
      </w:r>
    </w:p>
    <w:p w14:paraId="47B75662" w14:textId="77777777" w:rsidR="000F21BD" w:rsidRPr="007840C5" w:rsidRDefault="000F21BD" w:rsidP="0009224E">
      <w:pPr>
        <w:pStyle w:val="01-ODST-2"/>
        <w:rPr>
          <w:rFonts w:cs="Arial"/>
        </w:rPr>
      </w:pPr>
      <w:r w:rsidRPr="00983011">
        <w:rPr>
          <w:rFonts w:cs="Arial"/>
        </w:rPr>
        <w:t>Zhotovitel je povinen provést veškeré práce, dodávky, služby a výkony, kterých je potřeba trvale nebo dočasně k řádnému zahájení, provedení, dokončení, vyzkoušení a předání Díla a uvedení Díla do řádného provozu v souladu s právními předpisy a platnými normami (ČSN, EN nebo jinými), bez ohledu na to, zda tyto práce, dodávky, služby a výkony nutné pro provedení, byly obsaženy výslovně v této Smlouvě a podkladech pro provedení Díla</w:t>
      </w:r>
      <w:r w:rsidR="00DA12A1" w:rsidRPr="00983011">
        <w:rPr>
          <w:rFonts w:cs="Arial"/>
        </w:rPr>
        <w:t>.</w:t>
      </w:r>
    </w:p>
    <w:p w14:paraId="5F79D680" w14:textId="77777777" w:rsidR="000F21BD" w:rsidRPr="000F21BD" w:rsidRDefault="000F21BD" w:rsidP="0009224E">
      <w:pPr>
        <w:pStyle w:val="01-ODST-2"/>
        <w:rPr>
          <w:rFonts w:cs="Arial"/>
        </w:rPr>
      </w:pPr>
      <w:r w:rsidRPr="000F21BD">
        <w:rPr>
          <w:rFonts w:eastAsia="MS Mincho" w:cs="Arial"/>
        </w:rPr>
        <w:t>Dílo bude splňovat kvalitativní požadavky definované platnými normami ČSN nebo EN v případě, že příslušné české normy neexistují. Doporučené údaje normy ČSN nebo EN se pro předmět Díla dle této Smlouvy považují za normy závazné. Při rozdílu v ustanoveních normy platí ustanovení normy výhodnější pro Objednatele.</w:t>
      </w:r>
    </w:p>
    <w:p w14:paraId="6026D1BA" w14:textId="77777777" w:rsidR="000F21BD" w:rsidRPr="000F21BD" w:rsidRDefault="000F21BD" w:rsidP="0009224E">
      <w:pPr>
        <w:pStyle w:val="01-ODST-2"/>
        <w:rPr>
          <w:rFonts w:cs="Arial"/>
        </w:rPr>
      </w:pPr>
      <w:r w:rsidRPr="000F21BD">
        <w:t>Zhotovitel je povinen pro provádění Díla používat pouze nové a nepoužité materiály, výrobky potřebné pro realizaci Díla.</w:t>
      </w:r>
    </w:p>
    <w:p w14:paraId="4C48B59F" w14:textId="1F9C837C" w:rsidR="000F21BD" w:rsidRPr="000F21BD" w:rsidRDefault="000F21BD" w:rsidP="0009224E">
      <w:pPr>
        <w:pStyle w:val="01-ODST-2"/>
      </w:pPr>
      <w:r w:rsidRPr="000F21BD">
        <w:t>Zhotovitel zajistí a dodá veškerý potřebný materiál a práce k provedení Díla</w:t>
      </w:r>
      <w:r w:rsidR="00DA4BB4">
        <w:t>, není-li vzájemnou písemnou dohodou Smluvních stran stanoveno jinak</w:t>
      </w:r>
      <w:r w:rsidRPr="000F21BD">
        <w:t>.</w:t>
      </w:r>
    </w:p>
    <w:p w14:paraId="1C6C6191" w14:textId="72EBE35B" w:rsidR="000F21BD" w:rsidRPr="000F21BD" w:rsidRDefault="000F21BD" w:rsidP="0009224E">
      <w:pPr>
        <w:pStyle w:val="01-ODST-2"/>
      </w:pPr>
      <w:r w:rsidRPr="000F21BD">
        <w:t xml:space="preserve">Zhotovitel </w:t>
      </w:r>
      <w:proofErr w:type="gramStart"/>
      <w:r w:rsidRPr="000F21BD">
        <w:t>předloží</w:t>
      </w:r>
      <w:proofErr w:type="gramEnd"/>
      <w:r w:rsidRPr="000F21BD">
        <w:t xml:space="preserve"> Objednateli k písemnému schválení </w:t>
      </w:r>
      <w:r w:rsidR="00753E3C" w:rsidRPr="000F21BD">
        <w:t>vzorky Objednatelem</w:t>
      </w:r>
      <w:r w:rsidRPr="000F21BD">
        <w:t xml:space="preserve"> označených materiálů, výrobků nebo jiných náležitostí potřebných k provedení Díla</w:t>
      </w:r>
      <w:r w:rsidR="006112D7">
        <w:t xml:space="preserve"> 5 </w:t>
      </w:r>
      <w:r w:rsidR="00753E3C">
        <w:t xml:space="preserve">dnů </w:t>
      </w:r>
      <w:r w:rsidR="00753E3C" w:rsidRPr="000F21BD">
        <w:t>před</w:t>
      </w:r>
      <w:r w:rsidRPr="000F21BD">
        <w:t xml:space="preserve"> jejich prvním použitím pro provedení Díla. Jejich záměnu pak smí Zhotovitel provést pouze po předchozím písemném souhlasu Objednatele. Stejně tak musí být předem Objednatelem písemně odsouhlaseny veškeré materiály, díly, povrchové úpravy, výrobky apod., které neodpovídají Závazným podkladům, nebo které ovlivňují vzhled, životnost, jakost a provozování Díla.</w:t>
      </w:r>
    </w:p>
    <w:p w14:paraId="04E7B220" w14:textId="672F85CC" w:rsidR="000F21BD" w:rsidRDefault="000F21BD" w:rsidP="0009224E">
      <w:pPr>
        <w:pStyle w:val="01-ODST-2"/>
      </w:pPr>
      <w:r w:rsidRPr="000F21BD">
        <w:t>Zhotovitel se zavazuje při provádění činností brát zřetel na potřeby a požadavky Objednatele a jednotlivé činnosti se Zhotovitel zavazuje provádět v úzké součinnosti s Objednatelem.</w:t>
      </w:r>
    </w:p>
    <w:p w14:paraId="252CE124" w14:textId="571DD3F1" w:rsidR="00BD2DFB" w:rsidRDefault="00BD2DFB" w:rsidP="0009224E">
      <w:pPr>
        <w:pStyle w:val="01-ODST-2"/>
      </w:pPr>
      <w:r w:rsidRPr="00BD2DFB">
        <w:lastRenderedPageBreak/>
        <w:t>Zhotovitel je povinen řídit se veškerými pokyny Objednatele. Je však povinen písemně v dostatečném časovém předstihu upozornit písemně objednatele na případnou nevhodnost jeho pokynů.</w:t>
      </w:r>
    </w:p>
    <w:p w14:paraId="2E58B3E5" w14:textId="56000490" w:rsidR="00BD2DFB" w:rsidRDefault="00BD2DFB" w:rsidP="0009224E">
      <w:pPr>
        <w:pStyle w:val="01-ODST-2"/>
      </w:pPr>
      <w:r w:rsidRPr="00BD2DFB">
        <w:t>Zhotovitel se zavazuje před zahájením prací na Díle seznámit se staveništěm/pracovištěm a požadavky Objednatele, prostudovat předané podklady a mít tak všechny potřebné údaje související s předmětem a provedením Díla.</w:t>
      </w:r>
    </w:p>
    <w:p w14:paraId="59BBF8EE" w14:textId="7A3AD679" w:rsidR="00BD2DFB" w:rsidRPr="000F21BD" w:rsidRDefault="00BD2DFB" w:rsidP="0009224E">
      <w:pPr>
        <w:pStyle w:val="01-ODST-2"/>
      </w:pPr>
      <w:r w:rsidRPr="00BD2DFB">
        <w:t>Před zahájením prací seznámí Objednatel Zhotovitele se specifickými místními podmínkami staveništěm/pracovištěm, plynoucími z vnitřních předpisů Objednatele, včetně zákazu kouření v celém prostoru areálu skladu pohonných hmot, v němž se nachází staveništěm/pracovištěm a předpisů platných v areálu skladu pohonných hmot (zejména vnitřních předpisů týkajících se prevence závažných havárií, požární bezpečnosti, daňového skladu, propustkového řádu apod.)</w:t>
      </w:r>
      <w:r>
        <w:t>.</w:t>
      </w:r>
    </w:p>
    <w:p w14:paraId="47A91CD0" w14:textId="77777777" w:rsidR="000F21BD" w:rsidRPr="000F21BD" w:rsidRDefault="000F21BD" w:rsidP="0009224E">
      <w:pPr>
        <w:pStyle w:val="01-ODST-2"/>
        <w:rPr>
          <w:rFonts w:cs="Arial"/>
        </w:rPr>
      </w:pPr>
      <w:r w:rsidRPr="000F21BD">
        <w:t>Zhotovitel je povinen dodržovat při provádění Díla platnou legislativu (v oblasti bezpečnosti a zdraví při práci zejména zákon č. 309/2006 Sb., kterým se upravují další požadavky bezpečnosti a ochrany zdraví při práci v pracovněprávních vztazích a o zajištění bezpečnosti a ochrany zdraví při činnosti nebo při poskytování služeb mimo pracovněprávní vztahy (o zajištění dalších podmínek bezpečnosti a ochrany zdraví při práci - „BOZP“), ve znění pozdějších předpisů, zákon č. 262/2006 Sb., zákoník práce, ve znění pozdějších předpisů, a další související předpisy, v oblasti ochrany životního prostředí zejména platné právní předpisy týkající se nakládání s odpady apod.).</w:t>
      </w:r>
    </w:p>
    <w:p w14:paraId="3DC33154" w14:textId="77777777" w:rsidR="000F21BD" w:rsidRPr="000F21BD" w:rsidRDefault="000F21BD" w:rsidP="0009224E">
      <w:pPr>
        <w:pStyle w:val="01-ODST-2"/>
        <w:rPr>
          <w:rFonts w:cs="Arial"/>
        </w:rPr>
      </w:pPr>
      <w:r w:rsidRPr="000F21BD">
        <w:t>Smluvní strany se dohodly, že Zhotovitel je povinen předat a předá vždy před zahájením prací písemnou informaci o rizicích vyplývajících z jeho pracovní činnosti a přijatých opatřeních k ochraně před jejich působením (viz § 101 odst. 3 zákona č 262/2006 Sb., zákoníku práce, ve znění pozdějších předpisů).</w:t>
      </w:r>
    </w:p>
    <w:p w14:paraId="04482E39" w14:textId="77777777" w:rsidR="000F21BD" w:rsidRPr="000F21BD" w:rsidRDefault="000F21BD" w:rsidP="0009224E">
      <w:pPr>
        <w:pStyle w:val="01-ODST-2"/>
      </w:pPr>
      <w:r w:rsidRPr="000F21BD">
        <w:t>Zhotovitel je povinen při provádění Díla dodržovat rovněž vnitřní předpisy Objednatele, se kterými byl prokazatelně seznámen.</w:t>
      </w:r>
    </w:p>
    <w:p w14:paraId="6021F7DA" w14:textId="2B0795B4" w:rsidR="000F21BD" w:rsidRPr="000F21BD" w:rsidRDefault="000F21BD" w:rsidP="0009224E">
      <w:pPr>
        <w:pStyle w:val="01-ODST-2"/>
      </w:pPr>
      <w:r w:rsidRPr="000F21BD">
        <w:t xml:space="preserve">Zhotovitel je povinen provádět zásahy na zařízení tak, aby při provozu těchto zařízení byly splněny veškeré požadavky a povinnosti kladené na objednatele při provozování </w:t>
      </w:r>
      <w:r w:rsidRPr="00983011">
        <w:t xml:space="preserve">dotčených </w:t>
      </w:r>
      <w:r w:rsidR="00853340" w:rsidRPr="00A35F17">
        <w:t>technologií</w:t>
      </w:r>
      <w:r w:rsidRPr="00C0139C">
        <w:rPr>
          <w:highlight w:val="yellow"/>
        </w:rPr>
        <w:t xml:space="preserve"> </w:t>
      </w:r>
      <w:r w:rsidRPr="000F21BD">
        <w:t>vyplývající z obecně závazných právních předpisů českého právního řádu, tj. zejména:</w:t>
      </w:r>
    </w:p>
    <w:p w14:paraId="122E5A6A" w14:textId="77777777" w:rsidR="000F21BD" w:rsidRPr="000F21BD" w:rsidRDefault="000F21BD" w:rsidP="0009224E">
      <w:pPr>
        <w:pStyle w:val="01-ODST-3"/>
        <w:rPr>
          <w:b/>
        </w:rPr>
      </w:pPr>
      <w:r w:rsidRPr="000F21BD">
        <w:t>platné české technické normy anebo EN normy,</w:t>
      </w:r>
    </w:p>
    <w:p w14:paraId="174F3D6C" w14:textId="77777777" w:rsidR="000F21BD" w:rsidRPr="000F21BD" w:rsidRDefault="000F21BD" w:rsidP="0009224E">
      <w:pPr>
        <w:pStyle w:val="01-ODST-3"/>
        <w:rPr>
          <w:b/>
        </w:rPr>
      </w:pPr>
      <w:r w:rsidRPr="000F21BD">
        <w:t>požární předpisy,</w:t>
      </w:r>
    </w:p>
    <w:p w14:paraId="55F41274" w14:textId="77777777" w:rsidR="000F21BD" w:rsidRPr="000F21BD" w:rsidRDefault="000F21BD" w:rsidP="0009224E">
      <w:pPr>
        <w:pStyle w:val="01-ODST-3"/>
        <w:rPr>
          <w:b/>
        </w:rPr>
      </w:pPr>
      <w:r w:rsidRPr="000F21BD">
        <w:t xml:space="preserve">veškeré bezpečnostní předpisy, zejména: </w:t>
      </w:r>
    </w:p>
    <w:p w14:paraId="0F74CB27" w14:textId="77777777" w:rsidR="000F21BD" w:rsidRPr="000F21BD" w:rsidRDefault="000F21BD" w:rsidP="00FB523C">
      <w:pPr>
        <w:numPr>
          <w:ilvl w:val="0"/>
          <w:numId w:val="7"/>
        </w:numPr>
        <w:tabs>
          <w:tab w:val="left" w:pos="1560"/>
        </w:tabs>
        <w:spacing w:before="0"/>
        <w:ind w:left="1560"/>
        <w:rPr>
          <w:rFonts w:cs="Arial"/>
        </w:rPr>
      </w:pPr>
      <w:r w:rsidRPr="000F21BD">
        <w:rPr>
          <w:rFonts w:cs="Arial"/>
        </w:rPr>
        <w:t>Sdělení federálního ministerstva zahraničních věcí č. 433/1991 Sb., o Úmluvě o bezpečnosti a ochraně zdraví v stavebnictví (č. 167),</w:t>
      </w:r>
    </w:p>
    <w:p w14:paraId="0EA256EF" w14:textId="77777777" w:rsidR="000F21BD" w:rsidRPr="000F21BD" w:rsidRDefault="000F21BD" w:rsidP="00FB523C">
      <w:pPr>
        <w:numPr>
          <w:ilvl w:val="0"/>
          <w:numId w:val="7"/>
        </w:numPr>
        <w:tabs>
          <w:tab w:val="left" w:pos="1560"/>
        </w:tabs>
        <w:spacing w:before="0"/>
        <w:ind w:left="1560"/>
        <w:rPr>
          <w:rFonts w:cs="Arial"/>
        </w:rPr>
      </w:pPr>
      <w:r w:rsidRPr="000F21BD">
        <w:rPr>
          <w:rFonts w:cs="Arial"/>
        </w:rPr>
        <w:t xml:space="preserve">zákon č. 309/2006 Sb., o zajištění dalších podmínek bezpečnosti a ochrany zdraví při práci, ve znění pozdějších předpisů, </w:t>
      </w:r>
    </w:p>
    <w:p w14:paraId="04EDD868" w14:textId="77777777" w:rsidR="000F21BD" w:rsidRPr="000F21BD" w:rsidRDefault="000F21BD" w:rsidP="00FB523C">
      <w:pPr>
        <w:numPr>
          <w:ilvl w:val="0"/>
          <w:numId w:val="7"/>
        </w:numPr>
        <w:tabs>
          <w:tab w:val="left" w:pos="1560"/>
        </w:tabs>
        <w:spacing w:before="0"/>
        <w:ind w:left="1560"/>
        <w:rPr>
          <w:rFonts w:cs="Arial"/>
        </w:rPr>
      </w:pPr>
      <w:r w:rsidRPr="000F21BD">
        <w:rPr>
          <w:rFonts w:cs="Arial"/>
        </w:rPr>
        <w:t>zákon č. 262/2006 Sb., zákoník práce, ve znění pozdějších předpisů,</w:t>
      </w:r>
    </w:p>
    <w:p w14:paraId="3393CF7F" w14:textId="77777777" w:rsidR="000F21BD" w:rsidRPr="000F21BD" w:rsidRDefault="000F21BD" w:rsidP="00FB523C">
      <w:pPr>
        <w:numPr>
          <w:ilvl w:val="0"/>
          <w:numId w:val="7"/>
        </w:numPr>
        <w:tabs>
          <w:tab w:val="left" w:pos="1560"/>
        </w:tabs>
        <w:spacing w:before="0"/>
        <w:ind w:left="1560"/>
        <w:rPr>
          <w:rFonts w:cs="Arial"/>
        </w:rPr>
      </w:pPr>
      <w:r w:rsidRPr="000F21BD">
        <w:rPr>
          <w:rFonts w:cs="Arial"/>
        </w:rPr>
        <w:t>vyhlášku Ministerstva vnitra č. 246/2001 Sb., o stanovení podmínek požární bezpečnosti a výkonu státního požárního dozoru (o požární prevenci), ve znění pozdějších předpisů,</w:t>
      </w:r>
    </w:p>
    <w:p w14:paraId="488BFA14" w14:textId="77777777" w:rsidR="000F21BD" w:rsidRPr="000F21BD" w:rsidRDefault="000F21BD" w:rsidP="006170B8">
      <w:pPr>
        <w:pStyle w:val="01-ODST-3"/>
        <w:rPr>
          <w:b/>
        </w:rPr>
      </w:pPr>
      <w:r w:rsidRPr="000F21BD">
        <w:t>právní předpisy v oblasti nakládání s odpady (Zhotovitel je povinen vést evidenci a v případě potřeby na vyžádání Objednatele doložit, že plní právní předpisy v oblasti nakládání s odpady),</w:t>
      </w:r>
    </w:p>
    <w:p w14:paraId="3D059AEC" w14:textId="77777777" w:rsidR="000F21BD" w:rsidRPr="000F21BD" w:rsidRDefault="000F21BD" w:rsidP="006170B8">
      <w:pPr>
        <w:pStyle w:val="01-ODST-3"/>
        <w:rPr>
          <w:b/>
        </w:rPr>
      </w:pPr>
      <w:r w:rsidRPr="000F21BD">
        <w:t>vnitřní předpisy Objednatele, s nimiž byl seznámen,</w:t>
      </w:r>
    </w:p>
    <w:p w14:paraId="1B15186B" w14:textId="77777777" w:rsidR="000F21BD" w:rsidRPr="000F21BD" w:rsidRDefault="000F21BD" w:rsidP="006170B8">
      <w:pPr>
        <w:pStyle w:val="01-ODST-3"/>
        <w:rPr>
          <w:b/>
        </w:rPr>
      </w:pPr>
      <w:r w:rsidRPr="000F21BD">
        <w:t xml:space="preserve">podmínky stanovené touto Smlouvou a jejími přílohami a dokumenty, na které odkazuje, </w:t>
      </w:r>
    </w:p>
    <w:p w14:paraId="13567BB1" w14:textId="77777777" w:rsidR="000F21BD" w:rsidRPr="000F21BD" w:rsidRDefault="000F21BD" w:rsidP="006170B8">
      <w:pPr>
        <w:pStyle w:val="01-ODST-3"/>
        <w:rPr>
          <w:b/>
        </w:rPr>
      </w:pPr>
      <w:r w:rsidRPr="000F21BD">
        <w:t>stanoviska a rozhodnutí orgánů státní správy (veřejnoprávních orgánů),</w:t>
      </w:r>
    </w:p>
    <w:p w14:paraId="77D3FF54" w14:textId="77777777" w:rsidR="000F21BD" w:rsidRPr="000F21BD" w:rsidRDefault="000F21BD" w:rsidP="006170B8">
      <w:pPr>
        <w:pStyle w:val="01-ODST-3"/>
        <w:rPr>
          <w:b/>
        </w:rPr>
      </w:pPr>
      <w:r w:rsidRPr="000F21BD">
        <w:t>podklady předané Objednatelem.</w:t>
      </w:r>
    </w:p>
    <w:p w14:paraId="1AF7250A" w14:textId="77777777" w:rsidR="000F21BD" w:rsidRPr="000F21BD" w:rsidRDefault="000F21BD" w:rsidP="006170B8">
      <w:pPr>
        <w:pStyle w:val="01-ODST-2"/>
      </w:pPr>
      <w:r w:rsidRPr="000F21BD">
        <w:t>Zhotovitel je povinen provádět Dílo pouze prostřednictvím osob kvalifikovaných, odborně způsobilých k provádění jednotlivých činností.</w:t>
      </w:r>
    </w:p>
    <w:p w14:paraId="1654BD4A" w14:textId="77777777" w:rsidR="000F21BD" w:rsidRPr="007840C5" w:rsidRDefault="000F21BD" w:rsidP="00F32F4A">
      <w:pPr>
        <w:pStyle w:val="01-ODST-3"/>
        <w:rPr>
          <w:rFonts w:cs="Arial"/>
        </w:rPr>
      </w:pPr>
      <w:r w:rsidRPr="007840C5">
        <w:rPr>
          <w:rFonts w:eastAsia="MS Mincho" w:cs="Arial"/>
        </w:rPr>
        <w:t xml:space="preserve">Zhotovitel odpovídá za chování osob provádějících Dílo a za to, že bude mít pro své zaměstnance veškerá potřebná úřední povolení a platná kvalifikační oprávnění pro provádění Díla. </w:t>
      </w:r>
      <w:r w:rsidRPr="00983011">
        <w:rPr>
          <w:rFonts w:eastAsia="MS Mincho" w:cs="Arial"/>
        </w:rPr>
        <w:t xml:space="preserve">Zhotovitel zaměstnávající zahraniční pracovníky je povinen pro tyto pracovníky vyřídit a mít v pořádku veškeré legislativní náležitosti dle právních předpisů ČR pro pobyt a práci na území ČR a doložit na vyžádání veškeré doklady Objednateli. Zhotovitel je rovněž povinen prokázat, že tyto osoby zcela porozuměly vnitřním předpisům Objednatele platným ohledně vstupu, pohybu a provádění činnosti v areálu skladu pohonných hmot Objednatele, v němž se za provozu skladu provádí Dílo. Na vyžádání je povinen vyloučit </w:t>
      </w:r>
      <w:r w:rsidRPr="00983011">
        <w:rPr>
          <w:rFonts w:eastAsia="MS Mincho" w:cs="Arial"/>
        </w:rPr>
        <w:lastRenderedPageBreak/>
        <w:t xml:space="preserve">osoby, které porušily právní, technické anebo vnitřní předpisy </w:t>
      </w:r>
      <w:r w:rsidR="00654A68" w:rsidRPr="00983011">
        <w:rPr>
          <w:rFonts w:eastAsia="MS Mincho" w:cs="Arial"/>
        </w:rPr>
        <w:t xml:space="preserve">Objednatele </w:t>
      </w:r>
      <w:r w:rsidRPr="00983011">
        <w:rPr>
          <w:rFonts w:eastAsia="MS Mincho" w:cs="Arial"/>
        </w:rPr>
        <w:t>platné v areálu skladu pohonných hmot a platné na Pracovišti</w:t>
      </w:r>
    </w:p>
    <w:p w14:paraId="75754BF4" w14:textId="77777777" w:rsidR="009961F8" w:rsidRPr="009961F8" w:rsidRDefault="000F21BD" w:rsidP="00922297">
      <w:pPr>
        <w:pStyle w:val="01-ODST-2"/>
        <w:rPr>
          <w:rFonts w:cs="Arial"/>
        </w:rPr>
      </w:pPr>
      <w:r w:rsidRPr="001878C1">
        <w:t xml:space="preserve">Zhotovitel </w:t>
      </w:r>
      <w:r w:rsidR="006819E3">
        <w:t>je povinen</w:t>
      </w:r>
      <w:r w:rsidR="00881B4F">
        <w:t xml:space="preserve"> zajistit </w:t>
      </w:r>
      <w:r w:rsidR="00FB099F">
        <w:t>dostatečné materiálové a personální kapacity (zdroje) umožňující Zhotoviteli v </w:t>
      </w:r>
      <w:r w:rsidR="00A25E68">
        <w:t>případě Objednatele</w:t>
      </w:r>
      <w:r w:rsidR="005D6565">
        <w:t xml:space="preserve"> realizovat</w:t>
      </w:r>
      <w:r w:rsidR="00A25E68">
        <w:t xml:space="preserve"> </w:t>
      </w:r>
      <w:r w:rsidR="005D6565">
        <w:t xml:space="preserve">Díla současně </w:t>
      </w:r>
      <w:r w:rsidR="00922A4B">
        <w:t>na minimálně dvou lokalitách skladů PHL Objednatele nebo jiných objektech</w:t>
      </w:r>
      <w:r w:rsidR="00A25E68">
        <w:t xml:space="preserve"> – konkrétních místech plnění. </w:t>
      </w:r>
    </w:p>
    <w:p w14:paraId="4BEE6C64" w14:textId="7189FA84" w:rsidR="000F21BD" w:rsidRPr="00983011" w:rsidRDefault="009961F8" w:rsidP="00F2674E">
      <w:pPr>
        <w:pStyle w:val="01-ODST-3"/>
        <w:ind w:left="1135" w:hanging="851"/>
        <w:rPr>
          <w:rFonts w:cs="Arial"/>
        </w:rPr>
      </w:pPr>
      <w:r>
        <w:t>Zhotovitel</w:t>
      </w:r>
      <w:r w:rsidR="00F2674E">
        <w:t xml:space="preserve"> se </w:t>
      </w:r>
      <w:r w:rsidR="00F2674E" w:rsidRPr="00983011">
        <w:rPr>
          <w:rFonts w:cs="Arial"/>
        </w:rPr>
        <w:t xml:space="preserve">v této souvislosti zavazuje, že bude mít k dispozici </w:t>
      </w:r>
      <w:r w:rsidR="00F2674E" w:rsidRPr="00983011">
        <w:rPr>
          <w:rFonts w:cs="Arial"/>
          <w:u w:val="single"/>
        </w:rPr>
        <w:t>ruční nářadí v provedení Ex</w:t>
      </w:r>
      <w:r w:rsidR="00F2674E" w:rsidRPr="00983011">
        <w:rPr>
          <w:rFonts w:cs="Arial"/>
        </w:rPr>
        <w:t>, tester CIVACON a uzemnění, ostatní potřebné přípravky, osobní analyzátor plynů s detekcí LEL, O</w:t>
      </w:r>
      <w:r w:rsidR="00F2674E" w:rsidRPr="00983011">
        <w:rPr>
          <w:rFonts w:cs="Arial"/>
          <w:vertAlign w:val="subscript"/>
        </w:rPr>
        <w:t>2</w:t>
      </w:r>
      <w:r w:rsidR="00F2674E" w:rsidRPr="00983011">
        <w:rPr>
          <w:rFonts w:cs="Arial"/>
        </w:rPr>
        <w:t>, CO</w:t>
      </w:r>
      <w:r w:rsidR="00F2674E">
        <w:rPr>
          <w:rFonts w:cs="Arial"/>
        </w:rPr>
        <w:t>.</w:t>
      </w:r>
      <w:r w:rsidR="00F2674E" w:rsidRPr="001878C1">
        <w:t xml:space="preserve"> </w:t>
      </w:r>
    </w:p>
    <w:p w14:paraId="14C10E20" w14:textId="77777777" w:rsidR="000F21BD" w:rsidRPr="007840C5" w:rsidRDefault="000F21BD" w:rsidP="00615B3B">
      <w:pPr>
        <w:pStyle w:val="01-ODST-2"/>
        <w:rPr>
          <w:rFonts w:cs="Arial"/>
        </w:rPr>
      </w:pPr>
      <w:r w:rsidRPr="007840C5">
        <w:rPr>
          <w:rFonts w:cs="Arial"/>
        </w:rPr>
        <w:t>Zhotovitel nese nebezpečí škody na Díle až do předání Díla Objednateli.</w:t>
      </w:r>
    </w:p>
    <w:p w14:paraId="4D479447" w14:textId="77777777" w:rsidR="000F21BD" w:rsidRPr="007840C5" w:rsidRDefault="000F21BD" w:rsidP="00615B3B">
      <w:pPr>
        <w:pStyle w:val="01-ODST-2"/>
        <w:rPr>
          <w:rFonts w:cs="Arial"/>
        </w:rPr>
      </w:pPr>
      <w:r w:rsidRPr="00983011">
        <w:rPr>
          <w:rFonts w:cs="Arial"/>
        </w:rPr>
        <w:t>Zhotovitel je povinen provést veškeré práce, dodávky, služby a výkony, kterých je potřeba trvale nebo dočasně k řádnému zahájení, provedení, dokončení, vyzkoušení a předání Díla a uvedení Díla do řádného provozu v souladu s právními předpisy a platnými normami (ČSN, EN nebo jinými), bez ohledu na to, zda tyto práce, dodávky, služby a výkony nutné pro provedení, byly obsaženy výslovně v této Smlouvě a podkladech pro provedení Díla.</w:t>
      </w:r>
    </w:p>
    <w:p w14:paraId="4E10398A" w14:textId="77777777" w:rsidR="000F21BD" w:rsidRPr="007840C5" w:rsidRDefault="000F21BD" w:rsidP="00615B3B">
      <w:pPr>
        <w:pStyle w:val="01-ODST-2"/>
        <w:rPr>
          <w:rFonts w:cs="Arial"/>
        </w:rPr>
      </w:pPr>
      <w:r w:rsidRPr="00983011">
        <w:rPr>
          <w:rFonts w:cs="Arial"/>
        </w:rPr>
        <w:t>Zhotovitel je povinen provádět Dílo v souladu s technologickým postupem, jež je nedílnou součástí dokumentace předkládané před nástupem provedení Díla.</w:t>
      </w:r>
    </w:p>
    <w:p w14:paraId="5F7C437D" w14:textId="77777777" w:rsidR="000F21BD" w:rsidRPr="007840C5" w:rsidRDefault="000F21BD" w:rsidP="00615B3B">
      <w:pPr>
        <w:pStyle w:val="01-ODST-2"/>
        <w:rPr>
          <w:rFonts w:cs="Arial"/>
        </w:rPr>
      </w:pPr>
      <w:r w:rsidRPr="00983011">
        <w:rPr>
          <w:rFonts w:cs="Arial"/>
        </w:rPr>
        <w:t>Zhotovitel je povinen předložit analýzu rizik prací a přijatých opatření k ochraně před jejich působením před nástupem provedení Díla.</w:t>
      </w:r>
    </w:p>
    <w:p w14:paraId="3D3602E1" w14:textId="77777777" w:rsidR="000F21BD" w:rsidRPr="00983011" w:rsidRDefault="000F21BD" w:rsidP="00615B3B">
      <w:pPr>
        <w:pStyle w:val="01-ODST-2"/>
        <w:rPr>
          <w:rFonts w:cs="Arial"/>
        </w:rPr>
      </w:pPr>
      <w:r w:rsidRPr="00321B58">
        <w:rPr>
          <w:rFonts w:cs="Arial"/>
        </w:rPr>
        <w:t xml:space="preserve">Zhotovitel bere na vědomí, že práce budou probíhat za plného provozu skladů, a zavazuje se před zahájením Díla informovat a seznámit se všemi skutečnostmi vztahujícími se k provozu Skladů tak, aby mohl Dílo řádně a bezpečně pro Objednatele provést s tím, že v okamžiku, kdy Zhotovitel zahájí provádění Díla, platí, že Zhotovitel je s podmínkami provozu </w:t>
      </w:r>
      <w:r w:rsidR="008B321D" w:rsidRPr="00321B58">
        <w:rPr>
          <w:rFonts w:cs="Arial"/>
        </w:rPr>
        <w:t>S</w:t>
      </w:r>
      <w:r w:rsidR="008B321D" w:rsidRPr="007627A0">
        <w:rPr>
          <w:rFonts w:cs="Arial"/>
        </w:rPr>
        <w:t xml:space="preserve">kladů </w:t>
      </w:r>
      <w:r w:rsidRPr="00A03505">
        <w:rPr>
          <w:rFonts w:cs="Arial"/>
        </w:rPr>
        <w:t>seznámen.</w:t>
      </w:r>
    </w:p>
    <w:p w14:paraId="5C193DDD" w14:textId="77777777" w:rsidR="000F21BD" w:rsidRPr="007840C5" w:rsidRDefault="000F21BD" w:rsidP="00615B3B">
      <w:pPr>
        <w:pStyle w:val="01-ODST-2"/>
        <w:rPr>
          <w:rFonts w:cs="Arial"/>
        </w:rPr>
      </w:pPr>
      <w:r w:rsidRPr="00983011">
        <w:rPr>
          <w:rFonts w:cs="Arial"/>
        </w:rPr>
        <w:t>Zhotovitel bere na vědomí, že:</w:t>
      </w:r>
    </w:p>
    <w:p w14:paraId="4F67361A" w14:textId="57BF128F" w:rsidR="000F21BD" w:rsidRPr="00983011" w:rsidRDefault="000F21BD" w:rsidP="0031539C">
      <w:pPr>
        <w:pStyle w:val="01-ODST-3"/>
        <w:rPr>
          <w:rFonts w:cs="Arial"/>
        </w:rPr>
      </w:pPr>
      <w:r w:rsidRPr="00983011">
        <w:rPr>
          <w:rFonts w:cs="Arial"/>
        </w:rPr>
        <w:t xml:space="preserve">Pracoviště bude umístěno a Dílo bude prováděno za provozu </w:t>
      </w:r>
      <w:r w:rsidR="007840C5" w:rsidRPr="00983011">
        <w:rPr>
          <w:rFonts w:cs="Arial"/>
        </w:rPr>
        <w:t>Skladu</w:t>
      </w:r>
      <w:r w:rsidRPr="00983011">
        <w:rPr>
          <w:rFonts w:cs="Arial"/>
        </w:rPr>
        <w:t>, ve kterém se předmětn</w:t>
      </w:r>
      <w:r w:rsidR="009B1A44" w:rsidRPr="00983011">
        <w:rPr>
          <w:rFonts w:cs="Arial"/>
        </w:rPr>
        <w:t xml:space="preserve">é </w:t>
      </w:r>
      <w:r w:rsidR="00853340">
        <w:rPr>
          <w:rFonts w:cs="Arial"/>
        </w:rPr>
        <w:t>technologie</w:t>
      </w:r>
      <w:r w:rsidR="00853340" w:rsidRPr="00983011">
        <w:rPr>
          <w:rFonts w:cs="Arial"/>
        </w:rPr>
        <w:t xml:space="preserve"> </w:t>
      </w:r>
      <w:r w:rsidR="009B1A44" w:rsidRPr="00983011">
        <w:rPr>
          <w:rFonts w:cs="Arial"/>
        </w:rPr>
        <w:t>nachází</w:t>
      </w:r>
      <w:r w:rsidRPr="00983011">
        <w:rPr>
          <w:rFonts w:cs="Arial"/>
        </w:rPr>
        <w:t xml:space="preserve"> a že </w:t>
      </w:r>
      <w:r w:rsidR="007840C5" w:rsidRPr="00983011">
        <w:rPr>
          <w:rFonts w:cs="Arial"/>
        </w:rPr>
        <w:t>Sklad</w:t>
      </w:r>
      <w:r w:rsidRPr="00983011">
        <w:rPr>
          <w:rFonts w:cs="Arial"/>
        </w:rPr>
        <w:t>, v němž je provozován daňový sklad, podléhá právním předpisům o prevenci závažných havárií, přičemž Zhotovitel nemá nárok na náhradu nákladů vzniklých opatřeními směřujícími k dodržování předpisů spojených s uvedenou skutečností,</w:t>
      </w:r>
    </w:p>
    <w:p w14:paraId="45937616" w14:textId="513F4F39" w:rsidR="000F21BD" w:rsidRPr="00983011" w:rsidRDefault="000F21BD" w:rsidP="0031539C">
      <w:pPr>
        <w:pStyle w:val="01-ODST-3"/>
        <w:rPr>
          <w:rFonts w:cs="Arial"/>
        </w:rPr>
      </w:pPr>
      <w:r w:rsidRPr="00983011">
        <w:rPr>
          <w:rFonts w:cs="Arial"/>
        </w:rPr>
        <w:t xml:space="preserve">práce na Díle budou prováděny v prostředí s vysokým požárním nebezpečím a prostory v okolí </w:t>
      </w:r>
      <w:r w:rsidR="00853340">
        <w:rPr>
          <w:rFonts w:cs="Arial"/>
        </w:rPr>
        <w:t>technologií</w:t>
      </w:r>
      <w:r w:rsidR="00853340" w:rsidRPr="00983011">
        <w:rPr>
          <w:rFonts w:cs="Arial"/>
        </w:rPr>
        <w:t xml:space="preserve"> </w:t>
      </w:r>
      <w:r w:rsidRPr="00983011">
        <w:rPr>
          <w:rFonts w:cs="Arial"/>
        </w:rPr>
        <w:t>jsou klasifikovány jako prostředí s nebezpečím výbuchu (ZÓNA 1 a ZÓNA 2), a zavazuje se přizpůsobit tomu veškeré zařízení a strojní vybavení použité k realizaci Díla a také vybavení osob realizujících Dílo z hlediska bezpečnosti práce</w:t>
      </w:r>
    </w:p>
    <w:p w14:paraId="45260062" w14:textId="77777777" w:rsidR="000F21BD" w:rsidRPr="000F21BD" w:rsidRDefault="000F21BD" w:rsidP="0031539C">
      <w:pPr>
        <w:pStyle w:val="01-ODST-2"/>
      </w:pPr>
      <w:r w:rsidRPr="000F21BD">
        <w:t>Objednatel se zavazuje k řádnému provedení Díla Zhotovitelem poskytnout svou součinnost. Objednatel pro realizaci Díla zajistí:</w:t>
      </w:r>
    </w:p>
    <w:p w14:paraId="5DE99A00" w14:textId="77777777" w:rsidR="000F21BD" w:rsidRPr="000F21BD" w:rsidRDefault="000F21BD" w:rsidP="002B0BBB">
      <w:pPr>
        <w:pStyle w:val="01-ODST-3"/>
      </w:pPr>
      <w:r w:rsidRPr="000F21BD">
        <w:t>Vstupy do areálu skladu pohonných hmot pro pracovníky a techniku Zhotovitele do místa plnění;</w:t>
      </w:r>
    </w:p>
    <w:p w14:paraId="65C5C924" w14:textId="77777777" w:rsidR="000F21BD" w:rsidRPr="000F21BD" w:rsidRDefault="000F21BD" w:rsidP="002B0BBB">
      <w:pPr>
        <w:pStyle w:val="01-ODST-3"/>
      </w:pPr>
      <w:r w:rsidRPr="000F21BD">
        <w:t>Součinnost při přípravě a schvalování Harmonogramu prací (dále také jen „</w:t>
      </w:r>
      <w:r w:rsidRPr="00983011">
        <w:rPr>
          <w:b/>
        </w:rPr>
        <w:t>HMG“</w:t>
      </w:r>
      <w:r w:rsidRPr="000F21BD">
        <w:t>);</w:t>
      </w:r>
    </w:p>
    <w:p w14:paraId="6FC24D6E" w14:textId="77777777" w:rsidR="000F21BD" w:rsidRPr="007840C5" w:rsidRDefault="000F21BD" w:rsidP="002B0BBB">
      <w:pPr>
        <w:pStyle w:val="01-ODST-3"/>
        <w:rPr>
          <w:rFonts w:cs="Arial"/>
        </w:rPr>
      </w:pPr>
      <w:r w:rsidRPr="007840C5">
        <w:rPr>
          <w:rFonts w:cs="Arial"/>
        </w:rPr>
        <w:t xml:space="preserve">Seznámení s vnitřními předpisy Objednatele </w:t>
      </w:r>
      <w:r w:rsidRPr="00983011">
        <w:rPr>
          <w:rFonts w:cs="Arial"/>
        </w:rPr>
        <w:t>zejména vnitřních předpisů týkajících se prevence závažných havárií, požární bezpečnosti, daňového skladu, propustkového řádu apod</w:t>
      </w:r>
      <w:r w:rsidRPr="007840C5">
        <w:rPr>
          <w:rFonts w:cs="Arial"/>
        </w:rPr>
        <w:t>;</w:t>
      </w:r>
    </w:p>
    <w:p w14:paraId="0C216F9F" w14:textId="3C64975B" w:rsidR="000F21BD" w:rsidRPr="000F21BD" w:rsidRDefault="000F21BD" w:rsidP="002B0BBB">
      <w:pPr>
        <w:pStyle w:val="01-ODST-3"/>
      </w:pPr>
      <w:r w:rsidRPr="000F21BD">
        <w:t xml:space="preserve">Proškolení pracovníků </w:t>
      </w:r>
      <w:r w:rsidR="00BD2DFB">
        <w:t>Zhotovi</w:t>
      </w:r>
      <w:r w:rsidRPr="000F21BD">
        <w:t>tele v BOZP (bezpečnost a ochrana zdraví při práci) a PO (požární ochrana) a PZH (prevence závažných havárií) na Skladech.</w:t>
      </w:r>
    </w:p>
    <w:p w14:paraId="6B97D0CF" w14:textId="77777777" w:rsidR="000F21BD" w:rsidRPr="006550C3" w:rsidRDefault="000F21BD" w:rsidP="0022769C">
      <w:pPr>
        <w:numPr>
          <w:ilvl w:val="1"/>
          <w:numId w:val="2"/>
        </w:numPr>
        <w:tabs>
          <w:tab w:val="clear" w:pos="1080"/>
          <w:tab w:val="left" w:pos="567"/>
          <w:tab w:val="num" w:pos="1648"/>
        </w:tabs>
        <w:spacing w:after="120"/>
        <w:rPr>
          <w:highlight w:val="yellow"/>
        </w:rPr>
      </w:pPr>
      <w:r w:rsidRPr="000F21BD">
        <w:t xml:space="preserve">Za Zhotovitele je pověřen a zmocněn k plnění povinností plynoucích z předpisů v oblasti bezpečnosti a ochrany zdraví při práci p. </w:t>
      </w:r>
      <w:r w:rsidRPr="000F21BD">
        <w:rPr>
          <w:highlight w:val="yellow"/>
        </w:rPr>
        <w:t>…………</w:t>
      </w:r>
      <w:r w:rsidRPr="000F21BD">
        <w:t xml:space="preserve"> </w:t>
      </w:r>
      <w:proofErr w:type="gramStart"/>
      <w:r w:rsidRPr="000F21BD">
        <w:t>telefon:</w:t>
      </w:r>
      <w:r w:rsidRPr="006550C3">
        <w:rPr>
          <w:highlight w:val="yellow"/>
        </w:rPr>
        <w:t>…</w:t>
      </w:r>
      <w:proofErr w:type="gramEnd"/>
      <w:r w:rsidRPr="006550C3">
        <w:rPr>
          <w:highlight w:val="yellow"/>
        </w:rPr>
        <w:t>….</w:t>
      </w:r>
      <w:r w:rsidRPr="000F21BD">
        <w:t xml:space="preserve"> email</w:t>
      </w:r>
      <w:r w:rsidRPr="006550C3">
        <w:rPr>
          <w:highlight w:val="yellow"/>
        </w:rPr>
        <w:t>:</w:t>
      </w:r>
      <w:r w:rsidR="006550C3">
        <w:rPr>
          <w:highlight w:val="yellow"/>
        </w:rPr>
        <w:t xml:space="preserve"> </w:t>
      </w:r>
      <w:r w:rsidRPr="006550C3">
        <w:rPr>
          <w:highlight w:val="yellow"/>
        </w:rPr>
        <w:t>………</w:t>
      </w:r>
    </w:p>
    <w:p w14:paraId="3A32904F" w14:textId="77777777" w:rsidR="000F21BD" w:rsidRPr="000F21BD" w:rsidRDefault="000F21BD" w:rsidP="002B0BBB">
      <w:pPr>
        <w:pStyle w:val="01-ODST-2"/>
      </w:pPr>
      <w:r w:rsidRPr="000F21BD">
        <w:t>Objednatel je oprávněn, není-li to v rozporu s příslušnými ustanoveními obecně závazných právních předpisů, navrhnout Zhotoviteli změnu rozsahu</w:t>
      </w:r>
      <w:r w:rsidRPr="000F21BD">
        <w:rPr>
          <w:iCs/>
        </w:rPr>
        <w:t xml:space="preserve"> předmětu Díla (zejména omezení nebo rozšíření rozsahu Díla o další dodávky a práce, </w:t>
      </w:r>
      <w:r w:rsidRPr="000F21BD">
        <w:t>které se mohou během realizace vyskytnout a které nejsou zahrnuty do předmětu Díl</w:t>
      </w:r>
      <w:r w:rsidRPr="000F21BD">
        <w:rPr>
          <w:iCs/>
        </w:rPr>
        <w:t>a) v souladu s postupem uvedeným ve VOP.</w:t>
      </w:r>
    </w:p>
    <w:p w14:paraId="40D6EAF6" w14:textId="1EC8C138" w:rsidR="000F21BD" w:rsidRPr="000F21BD" w:rsidRDefault="000F21BD" w:rsidP="002B0BBB">
      <w:pPr>
        <w:pStyle w:val="01-ODST-2"/>
      </w:pPr>
      <w:r w:rsidRPr="000F21BD">
        <w:t xml:space="preserve">Zhotovitel je oprávněn pověřit provedením Díla nebo jeho části jen takové poddodavatele, kteří byli předem písemně schváleni Objednatelem, nebo jejichž jména byla uvedena v písemné Nabídce Zhotovitele doručené Objednateli </w:t>
      </w:r>
      <w:r w:rsidRPr="000F21BD">
        <w:rPr>
          <w:iCs/>
        </w:rPr>
        <w:t>v zadávacím řízení č</w:t>
      </w:r>
      <w:r w:rsidRPr="0019160A">
        <w:rPr>
          <w:iCs/>
        </w:rPr>
        <w:t xml:space="preserve">. </w:t>
      </w:r>
      <w:r w:rsidR="0019160A" w:rsidRPr="0019160A">
        <w:rPr>
          <w:iCs/>
        </w:rPr>
        <w:t>1</w:t>
      </w:r>
      <w:r w:rsidR="00BD2DFB">
        <w:rPr>
          <w:iCs/>
        </w:rPr>
        <w:t>99</w:t>
      </w:r>
      <w:r w:rsidR="003335F7" w:rsidRPr="0019160A">
        <w:rPr>
          <w:iCs/>
        </w:rPr>
        <w:t>/2</w:t>
      </w:r>
      <w:r w:rsidR="00BD2DFB">
        <w:rPr>
          <w:iCs/>
        </w:rPr>
        <w:t>3</w:t>
      </w:r>
      <w:r w:rsidR="003335F7" w:rsidRPr="0019160A">
        <w:rPr>
          <w:iCs/>
        </w:rPr>
        <w:t>/OCN</w:t>
      </w:r>
      <w:r w:rsidRPr="0019160A">
        <w:t>. Při provádění Díla nebo jeho části poddodavateli je Zhotovitel odpovědný Objednateli stejným způsobem</w:t>
      </w:r>
      <w:r w:rsidRPr="000F21BD">
        <w:t>, jako kdyby Dílo nebo jeho část prováděl sám.</w:t>
      </w:r>
    </w:p>
    <w:p w14:paraId="1000A50E" w14:textId="77777777" w:rsidR="000F21BD" w:rsidRPr="00321B58" w:rsidRDefault="000F21BD" w:rsidP="002B0BBB">
      <w:pPr>
        <w:pStyle w:val="01-ODST-2"/>
        <w:rPr>
          <w:rFonts w:cs="Arial"/>
        </w:rPr>
      </w:pPr>
      <w:r w:rsidRPr="00983011">
        <w:rPr>
          <w:rFonts w:cs="Arial"/>
        </w:rPr>
        <w:lastRenderedPageBreak/>
        <w:t>Zhotovitel odpovídá v plném rozsahu za dodržování platného znění předpisů uvedených v této Smlouvě a místních podmínek osobami realizujícími Dílo na straně Zhotovitele. Za tímto účelem je povinen jmenovat odpovědnou osobu, která bude organizovat a řídit pracovníky Zhotovitele a osoby realizující Dílo na straně Zhotovitele a jméno a příjmení této osoby sdělí Objednateli v dostatečném časovém předstihu. Jmenování odpovědné osoby je povinností i v případě, že se jedná o dvoučlennou pracovní skupinu.</w:t>
      </w:r>
    </w:p>
    <w:p w14:paraId="03C8BAB8" w14:textId="77777777" w:rsidR="000F21BD" w:rsidRPr="00321B58" w:rsidRDefault="000F21BD" w:rsidP="002B0BBB">
      <w:pPr>
        <w:pStyle w:val="01-ODST-2"/>
        <w:rPr>
          <w:rFonts w:cs="Arial"/>
        </w:rPr>
      </w:pPr>
      <w:r w:rsidRPr="00983011">
        <w:rPr>
          <w:rFonts w:cs="Arial"/>
        </w:rPr>
        <w:t>Zhotovitel se zavazuje průběžně provádět veškeré potřebné zkoušky, měření a atesty k prokázání kvalitativních parametrů předmětu Díla.</w:t>
      </w:r>
    </w:p>
    <w:p w14:paraId="46AFD3E6" w14:textId="77777777" w:rsidR="000F21BD" w:rsidRPr="00321B58" w:rsidRDefault="000F21BD" w:rsidP="002B0BBB">
      <w:pPr>
        <w:pStyle w:val="01-ODST-2"/>
        <w:rPr>
          <w:rFonts w:cs="Arial"/>
        </w:rPr>
      </w:pPr>
      <w:r w:rsidRPr="00983011">
        <w:rPr>
          <w:rFonts w:cs="Arial"/>
        </w:rPr>
        <w:t>Objednatel má právo sám nebo prostřednictvím jím pověřených osob provádět kontrolu plnění smluvních povinností Zhotovitele kdykoli v průběhu provádění Díla Zhotovitelem.</w:t>
      </w:r>
    </w:p>
    <w:p w14:paraId="6260FB17" w14:textId="77777777" w:rsidR="000F21BD" w:rsidRPr="00321B58" w:rsidRDefault="000F21BD" w:rsidP="002B0BBB">
      <w:pPr>
        <w:pStyle w:val="01-ODST-2"/>
        <w:rPr>
          <w:rFonts w:cs="Arial"/>
        </w:rPr>
      </w:pPr>
      <w:r w:rsidRPr="00983011">
        <w:rPr>
          <w:rFonts w:cs="Arial"/>
        </w:rPr>
        <w:t>Komunikačním jazykem pro zadání dílčích zakázek, jakož i pro plnění dílčích smluv, je stanoven český jazyk, nebude-li dohodnuto výslovně jinak. V případě, že nějaká část dokumentace sepsané ve více než jednom jazyce, bude mít vždy přednost verze vyhotovená v českém jazyce.</w:t>
      </w:r>
    </w:p>
    <w:p w14:paraId="3D8D87B5" w14:textId="77777777" w:rsidR="000F21BD" w:rsidRPr="00180B9D" w:rsidRDefault="000F21BD" w:rsidP="002B0BBB">
      <w:pPr>
        <w:pStyle w:val="01-ODST-2"/>
        <w:rPr>
          <w:rFonts w:cs="Arial"/>
        </w:rPr>
      </w:pPr>
      <w:r w:rsidRPr="00983011">
        <w:rPr>
          <w:rFonts w:cs="Arial"/>
        </w:rPr>
        <w:t>V </w:t>
      </w:r>
      <w:r w:rsidRPr="00180B9D">
        <w:rPr>
          <w:rFonts w:cs="Arial"/>
        </w:rPr>
        <w:t>případě, že by Zhotovitel potřeboval pro komunikaci v českém jazyce tlumočníka, zajistí si jej na své náklady.</w:t>
      </w:r>
    </w:p>
    <w:p w14:paraId="2899D328" w14:textId="1D946785" w:rsidR="00E933A0" w:rsidRPr="00180B9D" w:rsidRDefault="00E933A0" w:rsidP="009022F3">
      <w:pPr>
        <w:pStyle w:val="01-ODST-2"/>
      </w:pPr>
      <w:r w:rsidRPr="00180B9D">
        <w:t xml:space="preserve">Objednatel je oprávněn žádat po </w:t>
      </w:r>
      <w:r w:rsidR="00BD2DFB" w:rsidRPr="00180B9D">
        <w:t>Z</w:t>
      </w:r>
      <w:r w:rsidRPr="00180B9D">
        <w:t xml:space="preserve">hotoviteli práci přes víkend, svátky a v noci (dále jen „Víkendová práce“). Zhotovitel je povinen tyto práce vykonat dle požadavků </w:t>
      </w:r>
      <w:r w:rsidR="00BD2DFB" w:rsidRPr="00180B9D">
        <w:t>O</w:t>
      </w:r>
      <w:r w:rsidRPr="00180B9D">
        <w:t xml:space="preserve">bjednatele. Tyto práce budou podléhat jiným podmínkám než standardní práce přes den. Aby mohly </w:t>
      </w:r>
      <w:r w:rsidR="00BD2DFB" w:rsidRPr="00180B9D">
        <w:t>V</w:t>
      </w:r>
      <w:r w:rsidRPr="00180B9D">
        <w:t xml:space="preserve">íkendové práce probíhat, musí se </w:t>
      </w:r>
      <w:r w:rsidR="00BD2DFB" w:rsidRPr="00180B9D">
        <w:t>O</w:t>
      </w:r>
      <w:r w:rsidRPr="00180B9D">
        <w:t xml:space="preserve">bjednatel a </w:t>
      </w:r>
      <w:r w:rsidR="00BD2DFB" w:rsidRPr="00180B9D">
        <w:t>Z</w:t>
      </w:r>
      <w:r w:rsidRPr="00180B9D">
        <w:t xml:space="preserve">hotovitel dohodnout na termínu uskutečnění víkendových prací minimálně tři týdny předem. Objednatel musí zajistit přítomnost místních pracovníků v průběhu prací pro případ nutného zásahu do technologie. Víkendové práce se řídí ceníkem uvedeným v příloze č. 1 </w:t>
      </w:r>
      <w:r w:rsidR="00B20EEA" w:rsidRPr="00180B9D">
        <w:t>- jednotkové ceny, výkaz výměr</w:t>
      </w:r>
      <w:r w:rsidRPr="00180B9D">
        <w:t xml:space="preserve">". </w:t>
      </w:r>
    </w:p>
    <w:p w14:paraId="799C093C" w14:textId="77777777" w:rsidR="000F21BD" w:rsidRPr="000F21BD" w:rsidRDefault="000F21BD" w:rsidP="00C50E14">
      <w:pPr>
        <w:pStyle w:val="01-L"/>
        <w:spacing w:before="600"/>
      </w:pPr>
      <w:r w:rsidRPr="000F21BD">
        <w:t>Změny rozsahu Díla</w:t>
      </w:r>
    </w:p>
    <w:p w14:paraId="721B44DF" w14:textId="77777777" w:rsidR="000F21BD" w:rsidRPr="000F21BD" w:rsidRDefault="000F21BD" w:rsidP="00B51AB5">
      <w:pPr>
        <w:pStyle w:val="01-ODST-2"/>
      </w:pPr>
      <w:r w:rsidRPr="000F21BD">
        <w:t xml:space="preserve">Objednatel je oprávněn, není-li to v rozporu s příslušnými ustanoveními obecně závazných právních předpisů (zejména zákona č. 134/2016 Sb., o zadávání veřejných zakázek, v platném znění), požadovat či odsouhlasit po uzavření dílčí smlouvy (objednávky) a v průběhu provádění Díla včetně realizačních prací změny v kvalitě, množství či druhu dodávky, a to uzavřením dodatku k dané dílčí smlouvě nebo rozšířením objednávky. </w:t>
      </w:r>
    </w:p>
    <w:p w14:paraId="1B2E0571" w14:textId="77777777" w:rsidR="000F21BD" w:rsidRPr="000F21BD" w:rsidRDefault="000F21BD" w:rsidP="00B51AB5">
      <w:pPr>
        <w:pStyle w:val="01-ODST-2"/>
      </w:pPr>
      <w:r w:rsidRPr="000F21BD">
        <w:t>Objednatel je oprávněn, není-li to v rozporu s příslušnými ustanoveními obecně závazných právních předpisů (zejména zákona č. 134/2016 Sb., o zadávání veřejných zakázek, v platném znění), navrhnout zhotoviteli změnu rozsahu</w:t>
      </w:r>
      <w:r w:rsidRPr="000F21BD">
        <w:rPr>
          <w:iCs/>
        </w:rPr>
        <w:t xml:space="preserve"> předmětu Díla (zejména omezení nebo rozšíření rozsahu Díla o další dodávky a práce, </w:t>
      </w:r>
      <w:r w:rsidRPr="000F21BD">
        <w:t>které se mohou během realizace vyskytnout a které nejsou zahrnuty do předmětu Díl</w:t>
      </w:r>
      <w:r w:rsidRPr="000F21BD">
        <w:rPr>
          <w:iCs/>
        </w:rPr>
        <w:t>a).</w:t>
      </w:r>
      <w:r w:rsidRPr="000F21BD">
        <w:t xml:space="preserve"> Smluvní strany sjednávají, že za Vícepráce budou považovat pouze práce nad rámec předmětu Díla, které však s prováděným předmětem Díla souvisí s tím, že růst cen materiálů a prací po dobu trvání této Smlouvy není považován za Vícepráce, ale je rizikem Zhotovitele, které jde k jeho tíži. Za Méněpráce Smluvní strany považují práce a dodávky v předmětu Díla předvídané, avšak neuskutečněné nebo práce a dodávky sice uskutečněné, avšak v menším </w:t>
      </w:r>
      <w:proofErr w:type="gramStart"/>
      <w:r w:rsidRPr="000F21BD">
        <w:t>rozsahu</w:t>
      </w:r>
      <w:proofErr w:type="gramEnd"/>
      <w:r w:rsidRPr="000F21BD">
        <w:t xml:space="preserve"> než se přepokládalo.</w:t>
      </w:r>
    </w:p>
    <w:p w14:paraId="4F937F37" w14:textId="77777777" w:rsidR="000F21BD" w:rsidRPr="000F21BD" w:rsidRDefault="000F21BD" w:rsidP="00B51AB5">
      <w:pPr>
        <w:pStyle w:val="01-ODST-2"/>
      </w:pPr>
      <w:r w:rsidRPr="000F21BD">
        <w:t>Není-li to v rozporu s obecně závaznými předpisy českého právního řádu, může být rozsah Díla naopak zúžen, a to vždy na základě požadavků Objednatele.</w:t>
      </w:r>
    </w:p>
    <w:p w14:paraId="68843F8A" w14:textId="77777777" w:rsidR="000F21BD" w:rsidRPr="000F21BD" w:rsidRDefault="000F21BD" w:rsidP="00B51AB5">
      <w:pPr>
        <w:pStyle w:val="01-ODST-2"/>
      </w:pPr>
      <w:r w:rsidRPr="000F21BD">
        <w:t>V případě změny rozsahu Díla a s tím spojené změně Ceně díla budou Smluvní strany postupovat výslovně v souladu s ustanovením VOP, není-li to v rozporu s obecně závaznými předpisy českého právního řádu a nebude-li v konkrétním případě sjednáno jinak.</w:t>
      </w:r>
    </w:p>
    <w:p w14:paraId="348673D0" w14:textId="77777777" w:rsidR="000F21BD" w:rsidRPr="000F21BD" w:rsidRDefault="000F21BD" w:rsidP="00C50E14">
      <w:pPr>
        <w:pStyle w:val="01-L"/>
        <w:spacing w:before="600"/>
      </w:pPr>
      <w:r w:rsidRPr="000F21BD">
        <w:t>Místo a doba plnění</w:t>
      </w:r>
    </w:p>
    <w:p w14:paraId="4D4B6A7E" w14:textId="76C30043" w:rsidR="00A6426A" w:rsidRDefault="00A6426A" w:rsidP="00B51AB5">
      <w:pPr>
        <w:pStyle w:val="01-ODST-2"/>
      </w:pPr>
      <w:r w:rsidRPr="00B51AB5">
        <w:t xml:space="preserve">Místo plnění Díla se vždy nachází v areálu </w:t>
      </w:r>
      <w:r>
        <w:t>S</w:t>
      </w:r>
      <w:r w:rsidRPr="00B51AB5">
        <w:t>kladu Objednatele a Dílo bude prováděno za provozu a případné náklady Zhotovitele vzniklé z důvodu této skutečnosti, např. z důvodu opatření k dodržování předpisů Objednatele platných v místě plnění a veškerém dotčeném okolí místa plnění, kde je Dílo Zhotovitelem prováděno, jsou zahrnuty v Ceně díla</w:t>
      </w:r>
      <w:r w:rsidR="00C50E14">
        <w:t>.</w:t>
      </w:r>
    </w:p>
    <w:p w14:paraId="14C9803A" w14:textId="77777777" w:rsidR="00C50E14" w:rsidRDefault="00C50E14" w:rsidP="00C50E14">
      <w:pPr>
        <w:pStyle w:val="01-ODST-2"/>
        <w:numPr>
          <w:ilvl w:val="0"/>
          <w:numId w:val="0"/>
        </w:numPr>
        <w:ind w:left="567"/>
      </w:pPr>
    </w:p>
    <w:p w14:paraId="3762DEC7" w14:textId="77777777" w:rsidR="00C50E14" w:rsidRDefault="00C50E14" w:rsidP="00C50E14">
      <w:pPr>
        <w:pStyle w:val="01-ODST-2"/>
        <w:numPr>
          <w:ilvl w:val="0"/>
          <w:numId w:val="0"/>
        </w:numPr>
        <w:ind w:left="567"/>
      </w:pPr>
    </w:p>
    <w:p w14:paraId="2515D4DF" w14:textId="497BB18A" w:rsidR="00927D1F" w:rsidRDefault="00AD530A" w:rsidP="00AD530A">
      <w:pPr>
        <w:pStyle w:val="01-ODST-2"/>
        <w:numPr>
          <w:ilvl w:val="0"/>
          <w:numId w:val="0"/>
        </w:numPr>
        <w:ind w:left="567"/>
      </w:pPr>
      <w:r>
        <w:lastRenderedPageBreak/>
        <w:t>tabulka č. 1 – Seznam skladů objednatele:</w:t>
      </w:r>
    </w:p>
    <w:tbl>
      <w:tblPr>
        <w:tblStyle w:val="Mkatabulky"/>
        <w:tblW w:w="0" w:type="auto"/>
        <w:tblInd w:w="567" w:type="dxa"/>
        <w:tblLook w:val="04A0" w:firstRow="1" w:lastRow="0" w:firstColumn="1" w:lastColumn="0" w:noHBand="0" w:noVBand="1"/>
      </w:tblPr>
      <w:tblGrid>
        <w:gridCol w:w="4397"/>
        <w:gridCol w:w="4380"/>
      </w:tblGrid>
      <w:tr w:rsidR="00321B58" w14:paraId="58DF1886" w14:textId="77777777" w:rsidTr="00983011">
        <w:trPr>
          <w:trHeight w:val="256"/>
        </w:trPr>
        <w:tc>
          <w:tcPr>
            <w:tcW w:w="4510" w:type="dxa"/>
            <w:shd w:val="clear" w:color="auto" w:fill="BFBFBF" w:themeFill="background1" w:themeFillShade="BF"/>
          </w:tcPr>
          <w:p w14:paraId="51942E7A" w14:textId="77777777" w:rsidR="00321B58" w:rsidRPr="00983011" w:rsidRDefault="00321B58" w:rsidP="007C18B9">
            <w:pPr>
              <w:pStyle w:val="01-ODST-2"/>
              <w:numPr>
                <w:ilvl w:val="0"/>
                <w:numId w:val="0"/>
              </w:numPr>
              <w:rPr>
                <w:rFonts w:cs="Arial"/>
                <w:highlight w:val="lightGray"/>
              </w:rPr>
            </w:pPr>
            <w:r w:rsidRPr="00983011">
              <w:rPr>
                <w:rFonts w:cs="Arial"/>
                <w:highlight w:val="lightGray"/>
              </w:rPr>
              <w:t>Sklad:</w:t>
            </w:r>
          </w:p>
        </w:tc>
        <w:tc>
          <w:tcPr>
            <w:tcW w:w="4493" w:type="dxa"/>
            <w:shd w:val="clear" w:color="auto" w:fill="BFBFBF" w:themeFill="background1" w:themeFillShade="BF"/>
          </w:tcPr>
          <w:p w14:paraId="3CC7D264" w14:textId="77777777" w:rsidR="00321B58" w:rsidRPr="00983011" w:rsidRDefault="00321B58" w:rsidP="007C18B9">
            <w:pPr>
              <w:pStyle w:val="01-ODST-2"/>
              <w:numPr>
                <w:ilvl w:val="0"/>
                <w:numId w:val="0"/>
              </w:numPr>
              <w:rPr>
                <w:rFonts w:cs="Arial"/>
                <w:highlight w:val="lightGray"/>
              </w:rPr>
            </w:pPr>
            <w:r w:rsidRPr="00983011">
              <w:rPr>
                <w:rFonts w:cs="Arial"/>
                <w:highlight w:val="lightGray"/>
              </w:rPr>
              <w:t>Adresa Skladu</w:t>
            </w:r>
          </w:p>
        </w:tc>
      </w:tr>
      <w:tr w:rsidR="00321B58" w14:paraId="1AB37FC3" w14:textId="77777777" w:rsidTr="00983011">
        <w:tc>
          <w:tcPr>
            <w:tcW w:w="4510" w:type="dxa"/>
          </w:tcPr>
          <w:p w14:paraId="01BCB07D" w14:textId="77777777" w:rsidR="00321B58" w:rsidRPr="00983011" w:rsidRDefault="00321B58" w:rsidP="007C18B9">
            <w:pPr>
              <w:pStyle w:val="01-ODST-2"/>
              <w:numPr>
                <w:ilvl w:val="0"/>
                <w:numId w:val="0"/>
              </w:numPr>
              <w:rPr>
                <w:rFonts w:cs="Arial"/>
              </w:rPr>
            </w:pPr>
            <w:r w:rsidRPr="00983011">
              <w:rPr>
                <w:rFonts w:cs="Arial"/>
              </w:rPr>
              <w:t>Hájek</w:t>
            </w:r>
          </w:p>
        </w:tc>
        <w:tc>
          <w:tcPr>
            <w:tcW w:w="4493" w:type="dxa"/>
          </w:tcPr>
          <w:p w14:paraId="3ECB5CCA" w14:textId="77777777" w:rsidR="00321B58" w:rsidRPr="001D3DB3" w:rsidRDefault="00983011" w:rsidP="007C18B9">
            <w:pPr>
              <w:pStyle w:val="01-ODST-2"/>
              <w:numPr>
                <w:ilvl w:val="0"/>
                <w:numId w:val="0"/>
              </w:numPr>
              <w:rPr>
                <w:rFonts w:cs="Arial"/>
              </w:rPr>
            </w:pPr>
            <w:r w:rsidRPr="001D3DB3">
              <w:rPr>
                <w:rFonts w:cs="Arial"/>
                <w:color w:val="2C2C2C"/>
              </w:rPr>
              <w:t>363 01, Hájek 118</w:t>
            </w:r>
          </w:p>
        </w:tc>
      </w:tr>
      <w:tr w:rsidR="00321B58" w14:paraId="52438933" w14:textId="77777777" w:rsidTr="00983011">
        <w:tc>
          <w:tcPr>
            <w:tcW w:w="4510" w:type="dxa"/>
          </w:tcPr>
          <w:p w14:paraId="7339262A" w14:textId="77777777" w:rsidR="00321B58" w:rsidRPr="00983011" w:rsidRDefault="00321B58" w:rsidP="007C18B9">
            <w:pPr>
              <w:pStyle w:val="01-ODST-2"/>
              <w:numPr>
                <w:ilvl w:val="0"/>
                <w:numId w:val="0"/>
              </w:numPr>
              <w:rPr>
                <w:rFonts w:cs="Arial"/>
              </w:rPr>
            </w:pPr>
            <w:r w:rsidRPr="00983011">
              <w:rPr>
                <w:rFonts w:cs="Arial"/>
              </w:rPr>
              <w:t>Třemošná</w:t>
            </w:r>
          </w:p>
        </w:tc>
        <w:tc>
          <w:tcPr>
            <w:tcW w:w="4493" w:type="dxa"/>
          </w:tcPr>
          <w:p w14:paraId="727A20A7" w14:textId="77777777" w:rsidR="00321B58" w:rsidRPr="001D3DB3" w:rsidRDefault="00983011" w:rsidP="007C18B9">
            <w:pPr>
              <w:pStyle w:val="01-ODST-2"/>
              <w:numPr>
                <w:ilvl w:val="0"/>
                <w:numId w:val="0"/>
              </w:numPr>
              <w:rPr>
                <w:rFonts w:cs="Arial"/>
              </w:rPr>
            </w:pPr>
            <w:r w:rsidRPr="001D3DB3">
              <w:rPr>
                <w:rFonts w:cs="Arial"/>
                <w:color w:val="2C2C2C"/>
              </w:rPr>
              <w:t>330 11, Třemošná 1057</w:t>
            </w:r>
          </w:p>
        </w:tc>
      </w:tr>
      <w:tr w:rsidR="00321B58" w14:paraId="1DE50F8E" w14:textId="77777777" w:rsidTr="00983011">
        <w:tc>
          <w:tcPr>
            <w:tcW w:w="4510" w:type="dxa"/>
          </w:tcPr>
          <w:p w14:paraId="03F33DFA" w14:textId="77777777" w:rsidR="00321B58" w:rsidRPr="00983011" w:rsidRDefault="00321B58" w:rsidP="007C18B9">
            <w:pPr>
              <w:pStyle w:val="01-ODST-2"/>
              <w:numPr>
                <w:ilvl w:val="0"/>
                <w:numId w:val="0"/>
              </w:numPr>
              <w:rPr>
                <w:rFonts w:cs="Arial"/>
              </w:rPr>
            </w:pPr>
            <w:r w:rsidRPr="00983011">
              <w:rPr>
                <w:rFonts w:cs="Arial"/>
              </w:rPr>
              <w:t>Hněvice</w:t>
            </w:r>
          </w:p>
        </w:tc>
        <w:tc>
          <w:tcPr>
            <w:tcW w:w="4493" w:type="dxa"/>
          </w:tcPr>
          <w:p w14:paraId="259D4822" w14:textId="77777777" w:rsidR="00321B58" w:rsidRPr="001D3DB3" w:rsidRDefault="00983011" w:rsidP="007C18B9">
            <w:pPr>
              <w:pStyle w:val="01-ODST-2"/>
              <w:numPr>
                <w:ilvl w:val="0"/>
                <w:numId w:val="0"/>
              </w:numPr>
              <w:rPr>
                <w:rFonts w:cs="Arial"/>
              </w:rPr>
            </w:pPr>
            <w:r w:rsidRPr="001D3DB3">
              <w:rPr>
                <w:rFonts w:cs="Arial"/>
                <w:color w:val="2C2C2C"/>
              </w:rPr>
              <w:t>411 08, Štětí, Hněvice 62</w:t>
            </w:r>
          </w:p>
        </w:tc>
      </w:tr>
      <w:tr w:rsidR="00321B58" w14:paraId="762B89D6" w14:textId="77777777" w:rsidTr="00983011">
        <w:tc>
          <w:tcPr>
            <w:tcW w:w="4510" w:type="dxa"/>
          </w:tcPr>
          <w:p w14:paraId="77926DD5" w14:textId="77777777" w:rsidR="00321B58" w:rsidRPr="00983011" w:rsidRDefault="00321B58" w:rsidP="007C18B9">
            <w:pPr>
              <w:pStyle w:val="01-ODST-2"/>
              <w:numPr>
                <w:ilvl w:val="0"/>
                <w:numId w:val="0"/>
              </w:numPr>
              <w:rPr>
                <w:rFonts w:cs="Arial"/>
              </w:rPr>
            </w:pPr>
            <w:proofErr w:type="spellStart"/>
            <w:r w:rsidRPr="00983011">
              <w:rPr>
                <w:rFonts w:cs="Arial"/>
              </w:rPr>
              <w:t>Mstětice</w:t>
            </w:r>
            <w:proofErr w:type="spellEnd"/>
          </w:p>
        </w:tc>
        <w:tc>
          <w:tcPr>
            <w:tcW w:w="4493" w:type="dxa"/>
          </w:tcPr>
          <w:p w14:paraId="478C8DDF" w14:textId="77777777" w:rsidR="00321B58" w:rsidRPr="001D3DB3" w:rsidRDefault="00983011" w:rsidP="007C18B9">
            <w:pPr>
              <w:pStyle w:val="01-ODST-2"/>
              <w:numPr>
                <w:ilvl w:val="0"/>
                <w:numId w:val="0"/>
              </w:numPr>
              <w:rPr>
                <w:rFonts w:cs="Arial"/>
              </w:rPr>
            </w:pPr>
            <w:r w:rsidRPr="001D3DB3">
              <w:rPr>
                <w:rFonts w:cs="Arial"/>
                <w:color w:val="2C2C2C"/>
              </w:rPr>
              <w:t xml:space="preserve">250 91, Zeleneč, </w:t>
            </w:r>
            <w:proofErr w:type="spellStart"/>
            <w:r w:rsidRPr="001D3DB3">
              <w:rPr>
                <w:rFonts w:cs="Arial"/>
                <w:color w:val="2C2C2C"/>
              </w:rPr>
              <w:t>Mstětice</w:t>
            </w:r>
            <w:proofErr w:type="spellEnd"/>
            <w:r w:rsidRPr="001D3DB3">
              <w:rPr>
                <w:rFonts w:cs="Arial"/>
                <w:color w:val="2C2C2C"/>
              </w:rPr>
              <w:t xml:space="preserve"> 3</w:t>
            </w:r>
          </w:p>
        </w:tc>
      </w:tr>
      <w:tr w:rsidR="00321B58" w14:paraId="21BEE11E" w14:textId="77777777" w:rsidTr="00983011">
        <w:tc>
          <w:tcPr>
            <w:tcW w:w="4510" w:type="dxa"/>
          </w:tcPr>
          <w:p w14:paraId="7F53D12C" w14:textId="77777777" w:rsidR="00321B58" w:rsidRPr="00983011" w:rsidRDefault="00321B58" w:rsidP="007C18B9">
            <w:pPr>
              <w:pStyle w:val="01-ODST-2"/>
              <w:numPr>
                <w:ilvl w:val="0"/>
                <w:numId w:val="0"/>
              </w:numPr>
              <w:rPr>
                <w:rFonts w:cs="Arial"/>
              </w:rPr>
            </w:pPr>
            <w:r w:rsidRPr="00983011">
              <w:rPr>
                <w:rFonts w:cs="Arial"/>
              </w:rPr>
              <w:t>Bělčice</w:t>
            </w:r>
          </w:p>
        </w:tc>
        <w:tc>
          <w:tcPr>
            <w:tcW w:w="4493" w:type="dxa"/>
          </w:tcPr>
          <w:p w14:paraId="4D8C7DB1" w14:textId="77777777" w:rsidR="00321B58" w:rsidRPr="001D3DB3" w:rsidRDefault="00983011" w:rsidP="007C18B9">
            <w:pPr>
              <w:pStyle w:val="01-ODST-2"/>
              <w:numPr>
                <w:ilvl w:val="0"/>
                <w:numId w:val="0"/>
              </w:numPr>
              <w:rPr>
                <w:rFonts w:cs="Arial"/>
              </w:rPr>
            </w:pPr>
            <w:r w:rsidRPr="001D3DB3">
              <w:rPr>
                <w:rFonts w:cs="Arial"/>
                <w:color w:val="2C2C2C"/>
              </w:rPr>
              <w:t>387 43, Bělčice 297</w:t>
            </w:r>
          </w:p>
        </w:tc>
      </w:tr>
      <w:tr w:rsidR="00321B58" w14:paraId="241B8A31" w14:textId="77777777" w:rsidTr="00983011">
        <w:tc>
          <w:tcPr>
            <w:tcW w:w="4510" w:type="dxa"/>
          </w:tcPr>
          <w:p w14:paraId="32CF125E" w14:textId="77777777" w:rsidR="00321B58" w:rsidRPr="00983011" w:rsidRDefault="00321B58" w:rsidP="007C18B9">
            <w:pPr>
              <w:pStyle w:val="01-ODST-2"/>
              <w:numPr>
                <w:ilvl w:val="0"/>
                <w:numId w:val="0"/>
              </w:numPr>
              <w:rPr>
                <w:rFonts w:cs="Arial"/>
              </w:rPr>
            </w:pPr>
            <w:r w:rsidRPr="00983011">
              <w:rPr>
                <w:rFonts w:cs="Arial"/>
              </w:rPr>
              <w:t>Včelná</w:t>
            </w:r>
          </w:p>
        </w:tc>
        <w:tc>
          <w:tcPr>
            <w:tcW w:w="4493" w:type="dxa"/>
          </w:tcPr>
          <w:p w14:paraId="4D006B27" w14:textId="77777777" w:rsidR="00321B58" w:rsidRPr="001D3DB3" w:rsidRDefault="00983011" w:rsidP="007C18B9">
            <w:pPr>
              <w:pStyle w:val="01-ODST-2"/>
              <w:numPr>
                <w:ilvl w:val="0"/>
                <w:numId w:val="0"/>
              </w:numPr>
              <w:rPr>
                <w:rFonts w:cs="Arial"/>
              </w:rPr>
            </w:pPr>
            <w:r w:rsidRPr="001D3DB3">
              <w:rPr>
                <w:rFonts w:cs="Arial"/>
                <w:color w:val="2C2C2C"/>
              </w:rPr>
              <w:t>373 82, Včelná, Čtyři chalupy 459</w:t>
            </w:r>
          </w:p>
        </w:tc>
      </w:tr>
      <w:tr w:rsidR="00321B58" w14:paraId="04861E31" w14:textId="77777777" w:rsidTr="00983011">
        <w:tc>
          <w:tcPr>
            <w:tcW w:w="4510" w:type="dxa"/>
          </w:tcPr>
          <w:p w14:paraId="4F91372B" w14:textId="77777777" w:rsidR="00321B58" w:rsidRPr="00983011" w:rsidRDefault="00321B58" w:rsidP="007C18B9">
            <w:pPr>
              <w:pStyle w:val="01-ODST-2"/>
              <w:numPr>
                <w:ilvl w:val="0"/>
                <w:numId w:val="0"/>
              </w:numPr>
              <w:rPr>
                <w:rFonts w:cs="Arial"/>
              </w:rPr>
            </w:pPr>
            <w:proofErr w:type="spellStart"/>
            <w:r w:rsidRPr="00983011">
              <w:rPr>
                <w:rFonts w:cs="Arial"/>
              </w:rPr>
              <w:t>Smyslov</w:t>
            </w:r>
            <w:proofErr w:type="spellEnd"/>
          </w:p>
        </w:tc>
        <w:tc>
          <w:tcPr>
            <w:tcW w:w="4493" w:type="dxa"/>
          </w:tcPr>
          <w:p w14:paraId="10FE3D66" w14:textId="77777777" w:rsidR="00321B58" w:rsidRPr="001D3DB3" w:rsidRDefault="00983011" w:rsidP="007C18B9">
            <w:pPr>
              <w:pStyle w:val="01-ODST-2"/>
              <w:numPr>
                <w:ilvl w:val="0"/>
                <w:numId w:val="0"/>
              </w:numPr>
              <w:rPr>
                <w:rFonts w:cs="Arial"/>
              </w:rPr>
            </w:pPr>
            <w:r w:rsidRPr="001D3DB3">
              <w:rPr>
                <w:rFonts w:cs="Arial"/>
                <w:color w:val="2C2C2C"/>
              </w:rPr>
              <w:t xml:space="preserve">390 02, Tábor, </w:t>
            </w:r>
            <w:proofErr w:type="spellStart"/>
            <w:r w:rsidRPr="001D3DB3">
              <w:rPr>
                <w:rFonts w:cs="Arial"/>
                <w:color w:val="2C2C2C"/>
              </w:rPr>
              <w:t>Smyslov</w:t>
            </w:r>
            <w:proofErr w:type="spellEnd"/>
            <w:r w:rsidRPr="001D3DB3">
              <w:rPr>
                <w:rFonts w:cs="Arial"/>
                <w:color w:val="2C2C2C"/>
              </w:rPr>
              <w:t xml:space="preserve"> 23</w:t>
            </w:r>
          </w:p>
        </w:tc>
      </w:tr>
      <w:tr w:rsidR="00321B58" w14:paraId="45FF8363" w14:textId="77777777" w:rsidTr="00983011">
        <w:tc>
          <w:tcPr>
            <w:tcW w:w="4510" w:type="dxa"/>
          </w:tcPr>
          <w:p w14:paraId="2840F0C1" w14:textId="77777777" w:rsidR="00321B58" w:rsidRPr="00983011" w:rsidRDefault="00321B58" w:rsidP="007C18B9">
            <w:pPr>
              <w:pStyle w:val="01-ODST-2"/>
              <w:numPr>
                <w:ilvl w:val="0"/>
                <w:numId w:val="0"/>
              </w:numPr>
              <w:rPr>
                <w:rFonts w:cs="Arial"/>
              </w:rPr>
            </w:pPr>
            <w:r w:rsidRPr="00983011">
              <w:rPr>
                <w:rFonts w:cs="Arial"/>
              </w:rPr>
              <w:t>Šlapanov</w:t>
            </w:r>
          </w:p>
        </w:tc>
        <w:tc>
          <w:tcPr>
            <w:tcW w:w="4493" w:type="dxa"/>
          </w:tcPr>
          <w:p w14:paraId="5E60E35E" w14:textId="77777777" w:rsidR="00321B58" w:rsidRPr="001D3DB3" w:rsidRDefault="00983011" w:rsidP="007C18B9">
            <w:pPr>
              <w:pStyle w:val="01-ODST-2"/>
              <w:numPr>
                <w:ilvl w:val="0"/>
                <w:numId w:val="0"/>
              </w:numPr>
              <w:rPr>
                <w:rFonts w:cs="Arial"/>
              </w:rPr>
            </w:pPr>
            <w:r w:rsidRPr="001D3DB3">
              <w:rPr>
                <w:rFonts w:cs="Arial"/>
                <w:color w:val="2C2C2C"/>
              </w:rPr>
              <w:t>582 51, Šlapanov 162</w:t>
            </w:r>
          </w:p>
        </w:tc>
      </w:tr>
      <w:tr w:rsidR="00321B58" w14:paraId="5D21A363" w14:textId="77777777" w:rsidTr="00983011">
        <w:tc>
          <w:tcPr>
            <w:tcW w:w="4510" w:type="dxa"/>
          </w:tcPr>
          <w:p w14:paraId="76603891" w14:textId="77777777" w:rsidR="00321B58" w:rsidRPr="00983011" w:rsidRDefault="00321B58" w:rsidP="007C18B9">
            <w:pPr>
              <w:pStyle w:val="01-ODST-2"/>
              <w:numPr>
                <w:ilvl w:val="0"/>
                <w:numId w:val="0"/>
              </w:numPr>
              <w:rPr>
                <w:rFonts w:cs="Arial"/>
              </w:rPr>
            </w:pPr>
            <w:r w:rsidRPr="00983011">
              <w:rPr>
                <w:rFonts w:cs="Arial"/>
              </w:rPr>
              <w:t>Cerekvice</w:t>
            </w:r>
          </w:p>
        </w:tc>
        <w:tc>
          <w:tcPr>
            <w:tcW w:w="4493" w:type="dxa"/>
          </w:tcPr>
          <w:p w14:paraId="6466F714" w14:textId="77777777" w:rsidR="00321B58" w:rsidRPr="001D3DB3" w:rsidRDefault="00983011" w:rsidP="007C18B9">
            <w:pPr>
              <w:pStyle w:val="01-ODST-2"/>
              <w:numPr>
                <w:ilvl w:val="0"/>
                <w:numId w:val="0"/>
              </w:numPr>
              <w:rPr>
                <w:rFonts w:cs="Arial"/>
              </w:rPr>
            </w:pPr>
            <w:r w:rsidRPr="001D3DB3">
              <w:rPr>
                <w:rFonts w:cs="Arial"/>
                <w:color w:val="2C2C2C"/>
              </w:rPr>
              <w:t>507 77, Cerekvice nad Bystřicí 72</w:t>
            </w:r>
          </w:p>
        </w:tc>
      </w:tr>
      <w:tr w:rsidR="00321B58" w14:paraId="5A9B2191" w14:textId="77777777" w:rsidTr="00983011">
        <w:tc>
          <w:tcPr>
            <w:tcW w:w="4510" w:type="dxa"/>
          </w:tcPr>
          <w:p w14:paraId="6E860718" w14:textId="77777777" w:rsidR="00321B58" w:rsidRPr="00983011" w:rsidRDefault="00321B58" w:rsidP="007C18B9">
            <w:pPr>
              <w:pStyle w:val="01-ODST-2"/>
              <w:numPr>
                <w:ilvl w:val="0"/>
                <w:numId w:val="0"/>
              </w:numPr>
              <w:rPr>
                <w:rFonts w:cs="Arial"/>
              </w:rPr>
            </w:pPr>
            <w:r w:rsidRPr="00983011">
              <w:rPr>
                <w:rFonts w:cs="Arial"/>
              </w:rPr>
              <w:t>Střelice</w:t>
            </w:r>
          </w:p>
        </w:tc>
        <w:tc>
          <w:tcPr>
            <w:tcW w:w="4493" w:type="dxa"/>
          </w:tcPr>
          <w:p w14:paraId="26CB26C5" w14:textId="77777777" w:rsidR="00321B58" w:rsidRPr="001D3DB3" w:rsidRDefault="00983011" w:rsidP="007C18B9">
            <w:pPr>
              <w:pStyle w:val="01-ODST-2"/>
              <w:numPr>
                <w:ilvl w:val="0"/>
                <w:numId w:val="0"/>
              </w:numPr>
              <w:rPr>
                <w:rFonts w:cs="Arial"/>
              </w:rPr>
            </w:pPr>
            <w:r w:rsidRPr="001D3DB3">
              <w:rPr>
                <w:rFonts w:cs="Arial"/>
                <w:color w:val="2C2C2C"/>
              </w:rPr>
              <w:t>664 47, Střelice, Brněnská 729/25</w:t>
            </w:r>
          </w:p>
        </w:tc>
      </w:tr>
      <w:tr w:rsidR="00321B58" w14:paraId="1A4CDE99" w14:textId="77777777" w:rsidTr="00983011">
        <w:tc>
          <w:tcPr>
            <w:tcW w:w="4510" w:type="dxa"/>
          </w:tcPr>
          <w:p w14:paraId="0C6394E4" w14:textId="77777777" w:rsidR="00321B58" w:rsidRPr="00983011" w:rsidRDefault="00321B58" w:rsidP="007C18B9">
            <w:pPr>
              <w:pStyle w:val="01-ODST-2"/>
              <w:numPr>
                <w:ilvl w:val="0"/>
                <w:numId w:val="0"/>
              </w:numPr>
              <w:rPr>
                <w:rFonts w:cs="Arial"/>
              </w:rPr>
            </w:pPr>
            <w:r w:rsidRPr="00983011">
              <w:rPr>
                <w:rFonts w:cs="Arial"/>
              </w:rPr>
              <w:t>Klobouky</w:t>
            </w:r>
          </w:p>
        </w:tc>
        <w:tc>
          <w:tcPr>
            <w:tcW w:w="4493" w:type="dxa"/>
          </w:tcPr>
          <w:p w14:paraId="6353A0CE" w14:textId="77777777" w:rsidR="00321B58" w:rsidRPr="001D3DB3" w:rsidRDefault="001D3DB3" w:rsidP="007C18B9">
            <w:pPr>
              <w:pStyle w:val="01-ODST-2"/>
              <w:numPr>
                <w:ilvl w:val="0"/>
                <w:numId w:val="0"/>
              </w:numPr>
              <w:rPr>
                <w:rFonts w:cs="Arial"/>
              </w:rPr>
            </w:pPr>
            <w:r w:rsidRPr="001D3DB3">
              <w:rPr>
                <w:rFonts w:cs="Arial"/>
                <w:color w:val="2C2C2C"/>
              </w:rPr>
              <w:t>691 72, Klobouky u Brna 860</w:t>
            </w:r>
          </w:p>
        </w:tc>
      </w:tr>
      <w:tr w:rsidR="00321B58" w14:paraId="1A185F00" w14:textId="77777777" w:rsidTr="00983011">
        <w:tc>
          <w:tcPr>
            <w:tcW w:w="4510" w:type="dxa"/>
          </w:tcPr>
          <w:p w14:paraId="12044C4E" w14:textId="77777777" w:rsidR="00321B58" w:rsidRPr="00983011" w:rsidRDefault="00321B58" w:rsidP="007C18B9">
            <w:pPr>
              <w:pStyle w:val="01-ODST-2"/>
              <w:numPr>
                <w:ilvl w:val="0"/>
                <w:numId w:val="0"/>
              </w:numPr>
              <w:rPr>
                <w:rFonts w:cs="Arial"/>
              </w:rPr>
            </w:pPr>
            <w:r w:rsidRPr="00983011">
              <w:rPr>
                <w:rFonts w:cs="Arial"/>
              </w:rPr>
              <w:t>Loukov</w:t>
            </w:r>
          </w:p>
        </w:tc>
        <w:tc>
          <w:tcPr>
            <w:tcW w:w="4493" w:type="dxa"/>
          </w:tcPr>
          <w:p w14:paraId="49F01311" w14:textId="77777777" w:rsidR="00321B58" w:rsidRPr="001D3DB3" w:rsidRDefault="001D3DB3" w:rsidP="007C18B9">
            <w:pPr>
              <w:pStyle w:val="01-ODST-2"/>
              <w:numPr>
                <w:ilvl w:val="0"/>
                <w:numId w:val="0"/>
              </w:numPr>
              <w:rPr>
                <w:rFonts w:cs="Arial"/>
              </w:rPr>
            </w:pPr>
            <w:r w:rsidRPr="001D3DB3">
              <w:rPr>
                <w:rFonts w:cs="Arial"/>
                <w:color w:val="2C2C2C"/>
              </w:rPr>
              <w:t>768 75, Loukov 166</w:t>
            </w:r>
          </w:p>
        </w:tc>
      </w:tr>
      <w:tr w:rsidR="00321B58" w14:paraId="16A90D58" w14:textId="77777777" w:rsidTr="00983011">
        <w:tc>
          <w:tcPr>
            <w:tcW w:w="4510" w:type="dxa"/>
          </w:tcPr>
          <w:p w14:paraId="34014516" w14:textId="77777777" w:rsidR="00321B58" w:rsidRPr="00983011" w:rsidRDefault="00321B58" w:rsidP="007C18B9">
            <w:pPr>
              <w:pStyle w:val="01-ODST-2"/>
              <w:numPr>
                <w:ilvl w:val="0"/>
                <w:numId w:val="0"/>
              </w:numPr>
              <w:rPr>
                <w:rFonts w:cs="Arial"/>
              </w:rPr>
            </w:pPr>
            <w:r w:rsidRPr="00983011">
              <w:rPr>
                <w:rFonts w:cs="Arial"/>
              </w:rPr>
              <w:t>Sedlnice</w:t>
            </w:r>
          </w:p>
        </w:tc>
        <w:tc>
          <w:tcPr>
            <w:tcW w:w="4493" w:type="dxa"/>
          </w:tcPr>
          <w:p w14:paraId="2FC43EC6" w14:textId="77777777" w:rsidR="00321B58" w:rsidRPr="001D3DB3" w:rsidRDefault="001D3DB3" w:rsidP="007C18B9">
            <w:pPr>
              <w:pStyle w:val="01-ODST-2"/>
              <w:numPr>
                <w:ilvl w:val="0"/>
                <w:numId w:val="0"/>
              </w:numPr>
              <w:rPr>
                <w:rFonts w:cs="Arial"/>
              </w:rPr>
            </w:pPr>
            <w:r w:rsidRPr="001D3DB3">
              <w:rPr>
                <w:rFonts w:cs="Arial"/>
                <w:color w:val="2C2C2C"/>
              </w:rPr>
              <w:t>742 56, Sedlnice 503</w:t>
            </w:r>
          </w:p>
        </w:tc>
      </w:tr>
      <w:tr w:rsidR="00992D11" w14:paraId="4077F3E9" w14:textId="77777777" w:rsidTr="00983011">
        <w:tc>
          <w:tcPr>
            <w:tcW w:w="4510" w:type="dxa"/>
          </w:tcPr>
          <w:p w14:paraId="0021FF42" w14:textId="3066212D" w:rsidR="00992D11" w:rsidRPr="00983011" w:rsidRDefault="00294B2D" w:rsidP="007C18B9">
            <w:pPr>
              <w:pStyle w:val="01-ODST-2"/>
              <w:numPr>
                <w:ilvl w:val="0"/>
                <w:numId w:val="0"/>
              </w:numPr>
              <w:rPr>
                <w:rFonts w:cs="Arial"/>
              </w:rPr>
            </w:pPr>
            <w:r>
              <w:rPr>
                <w:rFonts w:cs="Arial"/>
              </w:rPr>
              <w:t>Litvínov</w:t>
            </w:r>
          </w:p>
        </w:tc>
        <w:tc>
          <w:tcPr>
            <w:tcW w:w="4493" w:type="dxa"/>
          </w:tcPr>
          <w:p w14:paraId="334A3249" w14:textId="6D323518" w:rsidR="00992D11" w:rsidRPr="001D3DB3" w:rsidRDefault="000F310D" w:rsidP="007C18B9">
            <w:pPr>
              <w:pStyle w:val="01-ODST-2"/>
              <w:numPr>
                <w:ilvl w:val="0"/>
                <w:numId w:val="0"/>
              </w:numPr>
              <w:rPr>
                <w:rFonts w:cs="Arial"/>
                <w:color w:val="2C2C2C"/>
              </w:rPr>
            </w:pPr>
            <w:r w:rsidRPr="000F310D">
              <w:rPr>
                <w:rFonts w:cs="Arial"/>
                <w:color w:val="2C2C2C"/>
              </w:rPr>
              <w:t>435 14, Litvínov 7</w:t>
            </w:r>
          </w:p>
        </w:tc>
      </w:tr>
      <w:tr w:rsidR="00992D11" w14:paraId="7F0F1DCF" w14:textId="77777777" w:rsidTr="00983011">
        <w:tc>
          <w:tcPr>
            <w:tcW w:w="4510" w:type="dxa"/>
          </w:tcPr>
          <w:p w14:paraId="013960BD" w14:textId="60053BE3" w:rsidR="00992D11" w:rsidRPr="00983011" w:rsidRDefault="00294B2D" w:rsidP="007C18B9">
            <w:pPr>
              <w:pStyle w:val="01-ODST-2"/>
              <w:numPr>
                <w:ilvl w:val="0"/>
                <w:numId w:val="0"/>
              </w:numPr>
              <w:rPr>
                <w:rFonts w:cs="Arial"/>
              </w:rPr>
            </w:pPr>
            <w:r>
              <w:rPr>
                <w:rFonts w:cs="Arial"/>
              </w:rPr>
              <w:t>Potěhy</w:t>
            </w:r>
          </w:p>
        </w:tc>
        <w:tc>
          <w:tcPr>
            <w:tcW w:w="4493" w:type="dxa"/>
          </w:tcPr>
          <w:p w14:paraId="1140D3EE" w14:textId="52CBB963" w:rsidR="00992D11" w:rsidRPr="001D3DB3" w:rsidRDefault="00207EEE" w:rsidP="007C18B9">
            <w:pPr>
              <w:pStyle w:val="01-ODST-2"/>
              <w:numPr>
                <w:ilvl w:val="0"/>
                <w:numId w:val="0"/>
              </w:numPr>
              <w:rPr>
                <w:rFonts w:cs="Arial"/>
                <w:color w:val="2C2C2C"/>
              </w:rPr>
            </w:pPr>
            <w:r w:rsidRPr="00207EEE">
              <w:rPr>
                <w:rFonts w:cs="Arial"/>
                <w:color w:val="2C2C2C"/>
              </w:rPr>
              <w:t>286 01, Horky u Čáslavi</w:t>
            </w:r>
          </w:p>
        </w:tc>
      </w:tr>
      <w:tr w:rsidR="00992D11" w14:paraId="5CA0B395" w14:textId="77777777" w:rsidTr="00983011">
        <w:tc>
          <w:tcPr>
            <w:tcW w:w="4510" w:type="dxa"/>
          </w:tcPr>
          <w:p w14:paraId="28466B31" w14:textId="79544CD5" w:rsidR="00992D11" w:rsidRPr="00983011" w:rsidRDefault="00294B2D" w:rsidP="007C18B9">
            <w:pPr>
              <w:pStyle w:val="01-ODST-2"/>
              <w:numPr>
                <w:ilvl w:val="0"/>
                <w:numId w:val="0"/>
              </w:numPr>
              <w:rPr>
                <w:rFonts w:cs="Arial"/>
              </w:rPr>
            </w:pPr>
            <w:r>
              <w:rPr>
                <w:rFonts w:cs="Arial"/>
              </w:rPr>
              <w:t>Nové Město</w:t>
            </w:r>
          </w:p>
        </w:tc>
        <w:tc>
          <w:tcPr>
            <w:tcW w:w="4493" w:type="dxa"/>
          </w:tcPr>
          <w:p w14:paraId="308AEC87" w14:textId="6DB4F945" w:rsidR="00992D11" w:rsidRPr="001D3DB3" w:rsidRDefault="003E0C72" w:rsidP="007C18B9">
            <w:pPr>
              <w:pStyle w:val="01-ODST-2"/>
              <w:numPr>
                <w:ilvl w:val="0"/>
                <w:numId w:val="0"/>
              </w:numPr>
              <w:rPr>
                <w:rFonts w:cs="Arial"/>
                <w:color w:val="2C2C2C"/>
              </w:rPr>
            </w:pPr>
            <w:r w:rsidRPr="003E0C72">
              <w:rPr>
                <w:rFonts w:cs="Arial"/>
                <w:color w:val="2C2C2C"/>
              </w:rPr>
              <w:t>280 02, Kolín 2</w:t>
            </w:r>
          </w:p>
        </w:tc>
      </w:tr>
      <w:tr w:rsidR="00E840F8" w14:paraId="4C9EE317" w14:textId="77777777" w:rsidTr="00983011">
        <w:tc>
          <w:tcPr>
            <w:tcW w:w="4510" w:type="dxa"/>
          </w:tcPr>
          <w:p w14:paraId="50CEE955" w14:textId="37102EAD" w:rsidR="00E840F8" w:rsidRDefault="0012794D" w:rsidP="007C18B9">
            <w:pPr>
              <w:pStyle w:val="01-ODST-2"/>
              <w:numPr>
                <w:ilvl w:val="0"/>
                <w:numId w:val="0"/>
              </w:numPr>
              <w:rPr>
                <w:rFonts w:cs="Arial"/>
              </w:rPr>
            </w:pPr>
            <w:r>
              <w:rPr>
                <w:rFonts w:cs="Arial"/>
              </w:rPr>
              <w:t>Velká Bíteš</w:t>
            </w:r>
          </w:p>
        </w:tc>
        <w:tc>
          <w:tcPr>
            <w:tcW w:w="4493" w:type="dxa"/>
          </w:tcPr>
          <w:p w14:paraId="2CDA453C" w14:textId="203D36EA" w:rsidR="00E840F8" w:rsidRPr="003E0C72" w:rsidRDefault="0012794D" w:rsidP="007C18B9">
            <w:pPr>
              <w:pStyle w:val="01-ODST-2"/>
              <w:numPr>
                <w:ilvl w:val="0"/>
                <w:numId w:val="0"/>
              </w:numPr>
              <w:rPr>
                <w:rFonts w:cs="Arial"/>
                <w:color w:val="2C2C2C"/>
              </w:rPr>
            </w:pPr>
            <w:r w:rsidRPr="0012794D">
              <w:rPr>
                <w:rFonts w:cs="Arial"/>
                <w:color w:val="2C2C2C"/>
              </w:rPr>
              <w:t>595 01, Velká Bíteš, č.p. 288</w:t>
            </w:r>
          </w:p>
        </w:tc>
      </w:tr>
    </w:tbl>
    <w:p w14:paraId="6E71B385" w14:textId="77777777" w:rsidR="00321B58" w:rsidRDefault="00321B58" w:rsidP="00983011">
      <w:pPr>
        <w:pStyle w:val="01-ODST-2"/>
        <w:numPr>
          <w:ilvl w:val="0"/>
          <w:numId w:val="0"/>
        </w:numPr>
        <w:ind w:left="567"/>
      </w:pPr>
    </w:p>
    <w:p w14:paraId="0D4DF2DC" w14:textId="77777777" w:rsidR="000F21BD" w:rsidRPr="000F21BD" w:rsidRDefault="000F21BD" w:rsidP="00B51AB5">
      <w:pPr>
        <w:pStyle w:val="01-ODST-2"/>
      </w:pPr>
      <w:r w:rsidRPr="000F21BD">
        <w:rPr>
          <w:color w:val="000000"/>
        </w:rPr>
        <w:t xml:space="preserve">Ve výzvě Objednatele bude </w:t>
      </w:r>
      <w:r w:rsidRPr="000F21BD">
        <w:t>specifikováno konkrétní místo plnění</w:t>
      </w:r>
      <w:r w:rsidR="00455C09">
        <w:t>.</w:t>
      </w:r>
    </w:p>
    <w:p w14:paraId="026A9806" w14:textId="77777777" w:rsidR="000F21BD" w:rsidRPr="000F21BD" w:rsidRDefault="000F21BD" w:rsidP="00B51AB5">
      <w:pPr>
        <w:pStyle w:val="01-ODST-2"/>
      </w:pPr>
      <w:r w:rsidRPr="000F21BD">
        <w:t>Místo uvedené v předcházejícím ustanovení, tj. konkrétní místo plnění Díla je taktéž místem předání a převzetí Díla. Zhotovitel se zavazuje dodržet místo plnění Díla v souladu se Smlouvou a dílčí smlouvou.</w:t>
      </w:r>
    </w:p>
    <w:p w14:paraId="4E56D733" w14:textId="77777777" w:rsidR="000F21BD" w:rsidRPr="000F21BD" w:rsidRDefault="000F21BD" w:rsidP="00B51AB5">
      <w:pPr>
        <w:pStyle w:val="01-ODST-2"/>
      </w:pPr>
      <w:r w:rsidRPr="000F21BD">
        <w:t xml:space="preserve">Doba plnění Díla bude sjednána v dílčí smlouvě, jejíž nedílnou součástí bude, v případě potřeby Harmonogram prací odsouhlasený ze strany Objednatele. Objednatel schvaluje </w:t>
      </w:r>
      <w:r w:rsidR="008B321D">
        <w:t>H</w:t>
      </w:r>
      <w:r w:rsidR="008B321D" w:rsidRPr="000F21BD">
        <w:t xml:space="preserve">armonogram </w:t>
      </w:r>
      <w:r w:rsidR="008B321D">
        <w:t>prací</w:t>
      </w:r>
      <w:r w:rsidR="008B321D" w:rsidRPr="000F21BD">
        <w:t xml:space="preserve"> </w:t>
      </w:r>
      <w:r w:rsidRPr="000F21BD">
        <w:t>dle svých obchodních a provozních priorit. Termín zahájení Díla bude uveden ve výzvě Objednatele</w:t>
      </w:r>
      <w:r w:rsidR="00455C09">
        <w:t>.</w:t>
      </w:r>
    </w:p>
    <w:p w14:paraId="748AA222" w14:textId="77777777" w:rsidR="000F21BD" w:rsidRPr="000F21BD" w:rsidRDefault="000F21BD" w:rsidP="00B51AB5">
      <w:pPr>
        <w:pStyle w:val="01-ODST-2"/>
      </w:pPr>
      <w:r w:rsidRPr="000F21BD">
        <w:t xml:space="preserve">Konečný a ze strany Objednatele schválený </w:t>
      </w:r>
      <w:r w:rsidR="008B321D">
        <w:t>H</w:t>
      </w:r>
      <w:r w:rsidR="008B321D" w:rsidRPr="000F21BD">
        <w:t xml:space="preserve">armonogram </w:t>
      </w:r>
      <w:r w:rsidR="008B321D">
        <w:t>prací ve vztahu ke každé dílčí smlouvě</w:t>
      </w:r>
      <w:r w:rsidR="008B321D" w:rsidRPr="000F21BD">
        <w:t xml:space="preserve"> </w:t>
      </w:r>
      <w:r w:rsidRPr="000F21BD">
        <w:t xml:space="preserve">je pro Zhotovitele závazným podkladem pro realizaci Díla. </w:t>
      </w:r>
    </w:p>
    <w:p w14:paraId="057AE4B2" w14:textId="68458E6E" w:rsidR="000F21BD" w:rsidRPr="000F21BD" w:rsidRDefault="000F21BD" w:rsidP="001F0D64">
      <w:pPr>
        <w:pStyle w:val="01-L"/>
        <w:spacing w:before="600"/>
      </w:pPr>
      <w:bookmarkStart w:id="4" w:name="_Ref359591150"/>
      <w:r w:rsidRPr="000F21BD">
        <w:t>Podmínky poskytování služ</w:t>
      </w:r>
      <w:bookmarkEnd w:id="4"/>
      <w:r w:rsidRPr="000F21BD">
        <w:t xml:space="preserve">eb – pro provádění Díla, </w:t>
      </w:r>
      <w:r w:rsidR="001057ED">
        <w:t xml:space="preserve">předání a převzetí </w:t>
      </w:r>
      <w:r w:rsidRPr="000F21BD">
        <w:t>pracoviště</w:t>
      </w:r>
    </w:p>
    <w:p w14:paraId="56A43B55" w14:textId="77777777" w:rsidR="000F21BD" w:rsidRPr="000F21BD" w:rsidRDefault="000F21BD" w:rsidP="00B51AB5">
      <w:pPr>
        <w:pStyle w:val="01-ODST-2"/>
      </w:pPr>
      <w:r w:rsidRPr="000F21BD">
        <w:t>Zhotovitel souhlasí, že dílčí zakázky na služby dle této Smlouvy budou Objednatelem zadány postupem sjednaným v čl. 3 této Smlouvy.</w:t>
      </w:r>
    </w:p>
    <w:p w14:paraId="75850E55" w14:textId="77777777" w:rsidR="000F21BD" w:rsidRPr="000F21BD" w:rsidRDefault="000F21BD" w:rsidP="00B51AB5">
      <w:pPr>
        <w:pStyle w:val="01-ODST-2"/>
      </w:pPr>
      <w:r w:rsidRPr="000F21BD">
        <w:t>Osob</w:t>
      </w:r>
      <w:r w:rsidR="00321B58">
        <w:t>ami</w:t>
      </w:r>
      <w:r w:rsidRPr="000F21BD">
        <w:t xml:space="preserve"> </w:t>
      </w:r>
      <w:r w:rsidR="00455C09" w:rsidRPr="000F21BD">
        <w:t>oprávněn</w:t>
      </w:r>
      <w:r w:rsidR="00455C09">
        <w:t>ými činit</w:t>
      </w:r>
      <w:r w:rsidR="00455C09" w:rsidRPr="000F21BD">
        <w:t xml:space="preserve"> </w:t>
      </w:r>
      <w:r w:rsidRPr="000F21BD">
        <w:t xml:space="preserve">za Objednatele </w:t>
      </w:r>
      <w:r w:rsidR="00455C09">
        <w:t xml:space="preserve">výzvy </w:t>
      </w:r>
      <w:r w:rsidR="00321B58">
        <w:t>j</w:t>
      </w:r>
      <w:r w:rsidR="00455C09">
        <w:t xml:space="preserve">sou osoby oprávněné jednat za Objednatele ve věcech smluvních uvedené v záhlaví </w:t>
      </w:r>
      <w:r w:rsidR="00321B58">
        <w:t>Smlouvy</w:t>
      </w:r>
      <w:r w:rsidR="00455C09">
        <w:t>.</w:t>
      </w:r>
    </w:p>
    <w:p w14:paraId="0C83C6A6" w14:textId="77777777" w:rsidR="000F21BD" w:rsidRPr="000F21BD" w:rsidRDefault="000F21BD" w:rsidP="000F3715">
      <w:pPr>
        <w:pStyle w:val="01-ODST-3"/>
      </w:pPr>
      <w:r w:rsidRPr="000F21BD">
        <w:t xml:space="preserve">V případě, že výzvu Objednatele učiní osoba, jež není určena touto Smlouvou jako osoba, jež je oprávněna požadavek Objednatele zadat, či taková osoba jiným způsobem neprokáže pověření Objednatele činit za Objednatele výzvu k poskytnutí plnění Zhotovitele dle této Smlouvy, nebude na takové požadavky brán zřetel a nebudou řešeny způsobem dle této Smlouvy. Zhotovitel není oprávněn na základě výzvy Objednatele učiněné neoprávněnou osobou plnit a Objednatel není jakékoliv takové plnění uhradit.  </w:t>
      </w:r>
    </w:p>
    <w:p w14:paraId="366873D8" w14:textId="4F75ED86" w:rsidR="000F21BD" w:rsidRPr="000F21BD" w:rsidRDefault="000F21BD" w:rsidP="000F3715">
      <w:pPr>
        <w:pStyle w:val="01-ODST-2"/>
      </w:pPr>
      <w:r w:rsidRPr="000F21BD">
        <w:t>Přejímka pracoviště</w:t>
      </w:r>
    </w:p>
    <w:p w14:paraId="6030FF62" w14:textId="7A26062B" w:rsidR="000F21BD" w:rsidRPr="000F21BD" w:rsidRDefault="000F21BD" w:rsidP="007262FB">
      <w:pPr>
        <w:pStyle w:val="01-ODST-3"/>
      </w:pPr>
      <w:r w:rsidRPr="000F21BD">
        <w:t>Smluvní strany sjednávají, že pracoviště bude vždy Objednatelem Zhotoviteli předáno jednorázově a podmínky uvedené v čl. 8 VOP se užijí přiměřeně.</w:t>
      </w:r>
    </w:p>
    <w:p w14:paraId="52C22B3E" w14:textId="220CA58D" w:rsidR="000F21BD" w:rsidRPr="000F21BD" w:rsidRDefault="000F21BD" w:rsidP="007262FB">
      <w:pPr>
        <w:pStyle w:val="01-ODST-3"/>
      </w:pPr>
      <w:r w:rsidRPr="000F21BD">
        <w:lastRenderedPageBreak/>
        <w:t xml:space="preserve">O předání </w:t>
      </w:r>
      <w:r w:rsidR="001057ED" w:rsidRPr="000F21BD">
        <w:t>pracoviště</w:t>
      </w:r>
      <w:r w:rsidRPr="000F21BD">
        <w:t xml:space="preserve"> bude vždy vyhotoven a oprávněnými osobami Smluvních stran podepsán protokol</w:t>
      </w:r>
      <w:r w:rsidRPr="000F21BD">
        <w:rPr>
          <w:rFonts w:cs="Arial"/>
        </w:rPr>
        <w:t>. Pokud se Zhotovitel k přejímce pracoviště nedostaví ve stanoveném termínu, nemá právo uplatňovat posunutí termínu plnění z titulu pozdního předání pracoviště</w:t>
      </w:r>
    </w:p>
    <w:p w14:paraId="7E01BECA" w14:textId="5A37D0A3" w:rsidR="000F21BD" w:rsidRPr="000F21BD" w:rsidRDefault="000F21BD" w:rsidP="007262FB">
      <w:pPr>
        <w:pStyle w:val="01-ODST-2"/>
      </w:pPr>
      <w:r w:rsidRPr="000F21BD">
        <w:t>Smluvní strany se dohodly, že veškeré náklady na zařízení pracoviště včetně jeho střežení, hradí Zhotovitel, nedohodnou-li se strany písemně jinak.</w:t>
      </w:r>
    </w:p>
    <w:p w14:paraId="24014059" w14:textId="77777777" w:rsidR="000F21BD" w:rsidRPr="000F21BD" w:rsidRDefault="000F21BD" w:rsidP="007262FB">
      <w:pPr>
        <w:pStyle w:val="01-ODST-2"/>
        <w:rPr>
          <w:rFonts w:cs="Arial"/>
        </w:rPr>
      </w:pPr>
      <w:r w:rsidRPr="000F21BD">
        <w:rPr>
          <w:rFonts w:cs="Arial"/>
        </w:rPr>
        <w:t>Uzavřený sklad Objednatel nezajišťuje, poskytne Zhotoviteli pouze možnost umístění materiálu a techniky v areálu skladu dle možností Objednatele v době provádění Díla Zhotovitelem.</w:t>
      </w:r>
    </w:p>
    <w:p w14:paraId="5F0E5EA3" w14:textId="77777777" w:rsidR="000F21BD" w:rsidRPr="000F21BD" w:rsidRDefault="000F21BD" w:rsidP="007262FB">
      <w:pPr>
        <w:pStyle w:val="01-ODST-2"/>
        <w:rPr>
          <w:rFonts w:cs="Arial"/>
        </w:rPr>
      </w:pPr>
      <w:r w:rsidRPr="000F21BD">
        <w:rPr>
          <w:rFonts w:cs="Arial"/>
        </w:rPr>
        <w:t xml:space="preserve">V místech, kde je zdroj el. energie a vody, poskytne Objednatel Zhotoviteli napojení na tyto zdroje za předpokladu zřízení podružného měření (na náklad Zhotovitele) a úhrady spotřeby. </w:t>
      </w:r>
    </w:p>
    <w:p w14:paraId="455177EB" w14:textId="63720184" w:rsidR="000F21BD" w:rsidRPr="000F21BD" w:rsidRDefault="000F21BD" w:rsidP="007262FB">
      <w:pPr>
        <w:pStyle w:val="01-ODST-2"/>
        <w:rPr>
          <w:rFonts w:cs="Arial"/>
        </w:rPr>
      </w:pPr>
      <w:r w:rsidRPr="000F21BD">
        <w:rPr>
          <w:rFonts w:cs="Arial"/>
        </w:rPr>
        <w:t>Objednatel neposkytuje Zhotoviteli sociální zařízení</w:t>
      </w:r>
      <w:r w:rsidR="001057ED">
        <w:rPr>
          <w:rFonts w:cs="Arial"/>
        </w:rPr>
        <w:t xml:space="preserve"> a šatny</w:t>
      </w:r>
      <w:r w:rsidRPr="000F21BD">
        <w:rPr>
          <w:rFonts w:cs="Arial"/>
        </w:rPr>
        <w:t>, umožní Zhotoviteli přístup na WC v prostorách příslušného skladu.</w:t>
      </w:r>
    </w:p>
    <w:p w14:paraId="61725101" w14:textId="77777777" w:rsidR="000F21BD" w:rsidRPr="000F21BD" w:rsidRDefault="000F21BD" w:rsidP="007262FB">
      <w:pPr>
        <w:pStyle w:val="01-ODST-2"/>
        <w:rPr>
          <w:rFonts w:cs="Arial"/>
        </w:rPr>
      </w:pPr>
      <w:r w:rsidRPr="000F21BD">
        <w:rPr>
          <w:rFonts w:cs="Arial"/>
        </w:rPr>
        <w:t>Zhotovitel je povinen provádět práce pouze na jemu určeném místě.</w:t>
      </w:r>
    </w:p>
    <w:p w14:paraId="799A7D02" w14:textId="5E517B3C" w:rsidR="000F21BD" w:rsidRPr="000F21BD" w:rsidRDefault="000F21BD" w:rsidP="007262FB">
      <w:pPr>
        <w:pStyle w:val="01-ODST-2"/>
        <w:rPr>
          <w:rFonts w:cs="Arial"/>
        </w:rPr>
      </w:pPr>
      <w:r w:rsidRPr="000F21BD">
        <w:rPr>
          <w:rFonts w:cs="Arial"/>
        </w:rPr>
        <w:t xml:space="preserve">Zhotovitel </w:t>
      </w:r>
      <w:proofErr w:type="gramStart"/>
      <w:r w:rsidRPr="000F21BD">
        <w:rPr>
          <w:rFonts w:cs="Arial"/>
        </w:rPr>
        <w:t>zabezpečí</w:t>
      </w:r>
      <w:proofErr w:type="gramEnd"/>
      <w:r w:rsidRPr="000F21BD">
        <w:rPr>
          <w:rFonts w:cs="Arial"/>
        </w:rPr>
        <w:t xml:space="preserve"> na své vlastní náklady dopravu a skladování strojů, zařízení a materiálu nezbytného k řádnému provádění Díla, jakož i bezpečnost a ochranu zdraví osob na pracovišti</w:t>
      </w:r>
      <w:r w:rsidR="00640031">
        <w:rPr>
          <w:rFonts w:cs="Arial"/>
        </w:rPr>
        <w:t>/staveništi</w:t>
      </w:r>
      <w:r w:rsidRPr="000F21BD">
        <w:rPr>
          <w:rFonts w:cs="Arial"/>
        </w:rPr>
        <w:t>.</w:t>
      </w:r>
    </w:p>
    <w:p w14:paraId="36BABA47" w14:textId="3C495174" w:rsidR="000F21BD" w:rsidRPr="000F21BD" w:rsidRDefault="000F21BD" w:rsidP="007262FB">
      <w:pPr>
        <w:pStyle w:val="01-ODST-2"/>
        <w:rPr>
          <w:rFonts w:cs="Arial"/>
        </w:rPr>
      </w:pPr>
      <w:r w:rsidRPr="000F21BD">
        <w:rPr>
          <w:rFonts w:cs="Arial"/>
        </w:rPr>
        <w:t>Zhotovitel zodpovídá za řádnou ochranu veškeré zeleně v místě pracoviště a na sousedních plochách. Poškozenou nebo zničenou zeleň je Zhotovitel povinen nahradit.</w:t>
      </w:r>
    </w:p>
    <w:p w14:paraId="3488F5B5" w14:textId="2DC858EF" w:rsidR="000F21BD" w:rsidRPr="000F21BD" w:rsidRDefault="000F21BD" w:rsidP="007262FB">
      <w:pPr>
        <w:pStyle w:val="01-ODST-2"/>
        <w:rPr>
          <w:rFonts w:cs="Arial"/>
        </w:rPr>
      </w:pPr>
      <w:r w:rsidRPr="000F21BD">
        <w:rPr>
          <w:rFonts w:cs="Arial"/>
        </w:rPr>
        <w:t>Zhotovitel zodpovídá za udržení pořádku na vlastním pracovišti</w:t>
      </w:r>
      <w:r w:rsidR="00640031">
        <w:rPr>
          <w:rFonts w:cs="Arial"/>
        </w:rPr>
        <w:t>/staveništi</w:t>
      </w:r>
      <w:r w:rsidRPr="000F21BD">
        <w:rPr>
          <w:rFonts w:cs="Arial"/>
        </w:rPr>
        <w:t>. V případě, že Zhotovitel nezajistí likvidaci vlastního odpadu a zbytků materiálu, odstraní je Objednatel sám na náklady Zhotovitele. Zhotovitel je povinen uhradit náklady, které mu byly v této souvislosti Objednatelem vyúčtovány, a to ve lhůtě uvedené ve výzvě k zaplacení zaslané Objednatelem Zhotoviteli.</w:t>
      </w:r>
    </w:p>
    <w:p w14:paraId="0546F846" w14:textId="63C6ADB3" w:rsidR="000F21BD" w:rsidRPr="000F21BD" w:rsidRDefault="000F21BD" w:rsidP="007262FB">
      <w:pPr>
        <w:pStyle w:val="01-ODST-2"/>
      </w:pPr>
      <w:r w:rsidRPr="000F21BD">
        <w:t>Zhotovitel je povinen předat vyklizené pracoviště Objednateli nejpozději v den přejímky Díla.</w:t>
      </w:r>
    </w:p>
    <w:p w14:paraId="0EAF4EE7" w14:textId="77777777" w:rsidR="000F21BD" w:rsidRPr="000F21BD" w:rsidRDefault="000F21BD" w:rsidP="007262FB">
      <w:pPr>
        <w:pStyle w:val="01-ODST-2"/>
      </w:pPr>
      <w:bookmarkStart w:id="5" w:name="_Ref359418942"/>
      <w:bookmarkStart w:id="6" w:name="_Ref359591935"/>
      <w:r w:rsidRPr="000F21BD">
        <w:t>V souladu s termíny a ve lhůtách sjednaných touto Smlouvou či uvedených ve výzvě Objednatele a sjednaných v dílčí smlouvě je Zhotovitel povinen zahájit činnosti, Dílo včas a řádně dokončit a předat Objednateli.</w:t>
      </w:r>
    </w:p>
    <w:p w14:paraId="7672B39B" w14:textId="7555A6E6" w:rsidR="000F21BD" w:rsidRPr="000F21BD" w:rsidRDefault="000F21BD" w:rsidP="007262FB">
      <w:pPr>
        <w:pStyle w:val="01-ODST-2"/>
      </w:pPr>
      <w:bookmarkStart w:id="7" w:name="_Ref361735816"/>
      <w:r w:rsidRPr="000F21BD">
        <w:t xml:space="preserve">Zhotovitel je povinen provádět </w:t>
      </w:r>
      <w:r w:rsidR="008B321D">
        <w:t>Činnosti</w:t>
      </w:r>
      <w:r w:rsidR="008B321D" w:rsidRPr="000F21BD">
        <w:t xml:space="preserve"> </w:t>
      </w:r>
      <w:r w:rsidRPr="000F21BD">
        <w:t xml:space="preserve">dle </w:t>
      </w:r>
      <w:r w:rsidR="008B321D">
        <w:t>odst.</w:t>
      </w:r>
      <w:r w:rsidR="008B321D" w:rsidRPr="000F21BD">
        <w:t xml:space="preserve"> </w:t>
      </w:r>
      <w:r w:rsidRPr="000F21BD">
        <w:t xml:space="preserve">3.1 Smlouvy ve </w:t>
      </w:r>
      <w:r w:rsidR="0019160A" w:rsidRPr="000F21BD">
        <w:t>sjednaných termínech</w:t>
      </w:r>
      <w:r w:rsidRPr="000F21BD">
        <w:t xml:space="preserve"> a lhůtách. </w:t>
      </w:r>
    </w:p>
    <w:bookmarkEnd w:id="7"/>
    <w:p w14:paraId="29612A49" w14:textId="77777777" w:rsidR="000F21BD" w:rsidRPr="000F21BD" w:rsidRDefault="000F21BD" w:rsidP="007262FB">
      <w:pPr>
        <w:pStyle w:val="01-ODST-2"/>
      </w:pPr>
      <w:r w:rsidRPr="000F21BD">
        <w:t>O každé činnosti prováděné Zhotovitelem v rámci periodických činností (o každé kontrole, revizi apod.) bude Zhotovitelem proveden záznam. Tento záznam včetně všech protokolů, zpráv a osvědčení o provedené činnosti (tj. doklady nezbytné dle platné legislativy a požadované Objednatelem) bude předán Objednateli nejpozději v den předání Díla.</w:t>
      </w:r>
    </w:p>
    <w:bookmarkEnd w:id="5"/>
    <w:bookmarkEnd w:id="6"/>
    <w:p w14:paraId="0F9FF86E" w14:textId="71F0AFBA" w:rsidR="000F21BD" w:rsidRPr="000F21BD" w:rsidRDefault="000F21BD" w:rsidP="007262FB">
      <w:pPr>
        <w:pStyle w:val="01-ODST-2"/>
      </w:pPr>
      <w:r w:rsidRPr="000F21BD">
        <w:t xml:space="preserve">Zhotovitel je povinen při provádění Díla vést </w:t>
      </w:r>
      <w:r w:rsidR="00640031">
        <w:t>s</w:t>
      </w:r>
      <w:r w:rsidR="0019160A">
        <w:t>t</w:t>
      </w:r>
      <w:r w:rsidR="00640031">
        <w:t>a</w:t>
      </w:r>
      <w:r w:rsidR="00380747">
        <w:t>vební/</w:t>
      </w:r>
      <w:r w:rsidRPr="000F21BD">
        <w:t xml:space="preserve">pracovní deník/pracovní výkaz/montážní zprávu/protokol dle charakteru Díla (souhrnně dále též jen záznam o provádění Díla). Pro náležitosti </w:t>
      </w:r>
      <w:r w:rsidR="00380747">
        <w:t>stavebního/</w:t>
      </w:r>
      <w:r w:rsidRPr="000F21BD">
        <w:t>pracovního/montážního deníku se užijí příslušná ustanovení čl. 8.6 VOP.</w:t>
      </w:r>
      <w:r w:rsidR="006D06D4" w:rsidRPr="006D06D4">
        <w:t xml:space="preserve"> </w:t>
      </w:r>
      <w:r w:rsidR="006D06D4" w:rsidRPr="000F21BD">
        <w:t xml:space="preserve">Do </w:t>
      </w:r>
      <w:r w:rsidR="00490D65">
        <w:t>stavebního/</w:t>
      </w:r>
      <w:r w:rsidR="006D06D4" w:rsidRPr="000F21BD">
        <w:t>pracovního/montážního deníku jsou za Zhotovitele oprávněni zapisovat</w:t>
      </w:r>
      <w:r w:rsidR="006D06D4">
        <w:t>:</w:t>
      </w:r>
    </w:p>
    <w:p w14:paraId="3204046F" w14:textId="780E62D6" w:rsidR="000F21BD" w:rsidRPr="000F21BD" w:rsidRDefault="00B734C2" w:rsidP="0019160A">
      <w:pPr>
        <w:tabs>
          <w:tab w:val="left" w:pos="567"/>
          <w:tab w:val="left" w:pos="1134"/>
        </w:tabs>
        <w:ind w:left="567"/>
      </w:pPr>
      <w:r w:rsidRPr="00B734C2">
        <w:t xml:space="preserve">Ing. Viktor Stuchlík, Ing. Novák Ivo, Michal </w:t>
      </w:r>
      <w:r w:rsidR="0019160A" w:rsidRPr="00B734C2">
        <w:t xml:space="preserve">Pop, </w:t>
      </w:r>
      <w:r w:rsidRPr="00B734C2">
        <w:t>Ing. Václav Polanka a dále Vedoucí údržby a</w:t>
      </w:r>
      <w:r w:rsidR="00B15C5C">
        <w:t xml:space="preserve"> </w:t>
      </w:r>
      <w:r w:rsidRPr="00B734C2">
        <w:t>správy majetku jednotlivých skladů a Střediska I Produktovody a Vedoucí projektů</w:t>
      </w:r>
      <w:r w:rsidR="0019160A">
        <w:t>.</w:t>
      </w:r>
    </w:p>
    <w:p w14:paraId="5F2AD1E4" w14:textId="52E0AFD1" w:rsidR="000F21BD" w:rsidRPr="000F21BD" w:rsidRDefault="000F21BD" w:rsidP="008853F5">
      <w:pPr>
        <w:pStyle w:val="01-ODST-2"/>
      </w:pPr>
      <w:r w:rsidRPr="000F21BD">
        <w:t>Smluvní strany sjednávají, že Zhotovitel je povinen pro každé prováděné Dílo vést záznam o provádění Díla a je povinen vypracovat a nechat si oprávněnou osobou Objednatele, tj. osobou sdělenou Objednatelem Zhotoviteli v rámci výzvy Objednatele nebo písemně v průběhu provádění Díla, potvrdit (podpis) údaje uvedené v takovém záznamu (</w:t>
      </w:r>
      <w:r w:rsidR="00FD76EB">
        <w:t>stavební/</w:t>
      </w:r>
      <w:r w:rsidRPr="000F21BD">
        <w:t xml:space="preserve">pracovní deník/ pracovní výkaz/montážní zpráva dle charakteru Díla) a tato osoba rovněž připojí potvrzení o převzetí Díla včetně všech dokladů nezbytných k užití Díla a požadovaných Objednatelem k záznamu či uvede připomínky, poznámky a důvody, proč Dílo nepřejímá (dále také jen „Protokol o předání a převzetí“). Tato osoba Objednatele musí být oprávněna k převzetí díla Objednatelem. Zhotovitel je povinen předat záznam o provádění Díla Objednateli ve dvou vyhotoveních (1 originálu a v 1 kopii). </w:t>
      </w:r>
    </w:p>
    <w:p w14:paraId="08C3012E" w14:textId="07C23D84" w:rsidR="000F21BD" w:rsidRDefault="000F21BD" w:rsidP="008853F5">
      <w:pPr>
        <w:pStyle w:val="01-ODST-2"/>
      </w:pPr>
      <w:r w:rsidRPr="000F21BD">
        <w:t xml:space="preserve">Předání a převzetí </w:t>
      </w:r>
      <w:r w:rsidR="008B321D">
        <w:t>D</w:t>
      </w:r>
      <w:r w:rsidR="008B321D" w:rsidRPr="000F21BD">
        <w:t xml:space="preserve">íla </w:t>
      </w:r>
      <w:r w:rsidRPr="000F21BD">
        <w:t>probíhá dle ustanovení čl. 11 VOP, není-li mezi Smluvními stranami sjednáno výslovně jinak.</w:t>
      </w:r>
    </w:p>
    <w:p w14:paraId="41BE9777" w14:textId="0113B14B" w:rsidR="001062E5" w:rsidRPr="000F21BD" w:rsidRDefault="001062E5" w:rsidP="008853F5">
      <w:pPr>
        <w:pStyle w:val="01-ODST-2"/>
      </w:pPr>
      <w:r w:rsidRPr="001062E5">
        <w:t>Zhotovitel nemá nárok na náklady za práce, služby a dodávky prováděné nad rámec zadání Objednatele bez jeho souhlasu.</w:t>
      </w:r>
    </w:p>
    <w:p w14:paraId="3C110406" w14:textId="77777777" w:rsidR="000F21BD" w:rsidRPr="000F21BD" w:rsidRDefault="000F21BD" w:rsidP="00C50E14">
      <w:pPr>
        <w:pStyle w:val="01-L"/>
        <w:spacing w:before="600"/>
      </w:pPr>
      <w:r w:rsidRPr="000F21BD">
        <w:lastRenderedPageBreak/>
        <w:t>Cena díla a platební podmínky</w:t>
      </w:r>
    </w:p>
    <w:p w14:paraId="73D42A80" w14:textId="77777777" w:rsidR="000F21BD" w:rsidRPr="000F21BD" w:rsidRDefault="000F21BD" w:rsidP="008853F5">
      <w:pPr>
        <w:pStyle w:val="01-ODST-2"/>
      </w:pPr>
      <w:bookmarkStart w:id="8" w:name="_Ref321240324"/>
      <w:r w:rsidRPr="000F21BD">
        <w:t xml:space="preserve">Cena </w:t>
      </w:r>
      <w:bookmarkEnd w:id="8"/>
      <w:r w:rsidRPr="000F21BD">
        <w:t>za řádné a včasné provedení Díla (dále jen „</w:t>
      </w:r>
      <w:r w:rsidRPr="00983011">
        <w:rPr>
          <w:b/>
        </w:rPr>
        <w:t>Cena díla</w:t>
      </w:r>
      <w:r w:rsidRPr="000F21BD">
        <w:t>“) bude uvedena v dílčí smlouvě, resp. v písemné výzvě Objednatele potvrzené ze strany Zhotovitele dle této Smlouvy.</w:t>
      </w:r>
    </w:p>
    <w:p w14:paraId="2D6F65EA" w14:textId="77777777" w:rsidR="000F21BD" w:rsidRPr="00A044E3" w:rsidRDefault="000F21BD" w:rsidP="008853F5">
      <w:pPr>
        <w:pStyle w:val="01-ODST-2"/>
      </w:pPr>
      <w:r w:rsidRPr="000F21BD">
        <w:t xml:space="preserve">Cena díla je stanovena dohodou jako cena smluvní, bez DPH, a bude vždy vypočtena na základě součtu jednotkových cen </w:t>
      </w:r>
      <w:r w:rsidRPr="00A044E3">
        <w:t xml:space="preserve">uvedených v příloze č. </w:t>
      </w:r>
      <w:r w:rsidR="00191BE1" w:rsidRPr="00A044E3">
        <w:t>1</w:t>
      </w:r>
      <w:r w:rsidRPr="00A044E3">
        <w:t xml:space="preserve"> této Smlouvy a bude účtována dle skutečně provedených </w:t>
      </w:r>
      <w:r w:rsidR="008B321D">
        <w:t>Činností</w:t>
      </w:r>
      <w:r w:rsidRPr="00A044E3">
        <w:t xml:space="preserve"> Zhotovitele.</w:t>
      </w:r>
    </w:p>
    <w:p w14:paraId="25A58DC3" w14:textId="6AAD0457" w:rsidR="000F21BD" w:rsidRPr="001844A8" w:rsidRDefault="000F21BD" w:rsidP="008853F5">
      <w:pPr>
        <w:pStyle w:val="01-ODST-2"/>
      </w:pPr>
      <w:r w:rsidRPr="00A044E3">
        <w:t xml:space="preserve">Jednotkové ceny </w:t>
      </w:r>
      <w:r w:rsidRPr="001844A8">
        <w:t xml:space="preserve">uvedené v příloze č. </w:t>
      </w:r>
      <w:r w:rsidR="00191BE1" w:rsidRPr="001844A8">
        <w:t>1</w:t>
      </w:r>
      <w:r w:rsidRPr="001844A8">
        <w:t xml:space="preserve"> této Smlouvy jsou stanoveny jako konečné, neměnné a nejvýše přípustné</w:t>
      </w:r>
      <w:r w:rsidR="001062E5">
        <w:t xml:space="preserve"> </w:t>
      </w:r>
      <w:r w:rsidR="001062E5" w:rsidRPr="001062E5">
        <w:t>se započtením veškerých nákladů, rizik, zisku apod. (včetně veškerých dalších nákladů např. dopravy, poplatků, režijních nákladů atd.) a jsou pro Zhotovitele závazné po celou dobu trvání této Smlouvy jako jediné přípustné jednotkové ceny pro stanovení Ceny díla podle konkrétního výkazu výměr předkládaného Objednatelem v objednávce</w:t>
      </w:r>
      <w:r w:rsidRPr="001844A8">
        <w:t>.</w:t>
      </w:r>
    </w:p>
    <w:p w14:paraId="5B3C3DD1" w14:textId="77777777" w:rsidR="000F21BD" w:rsidRPr="000F21BD" w:rsidRDefault="000F21BD" w:rsidP="008853F5">
      <w:pPr>
        <w:pStyle w:val="01-ODST-2"/>
      </w:pPr>
      <w:r w:rsidRPr="001844A8">
        <w:t xml:space="preserve">Jednotkové ceny uvedené v příloze č. </w:t>
      </w:r>
      <w:r w:rsidR="00191BE1" w:rsidRPr="001844A8">
        <w:t>1</w:t>
      </w:r>
      <w:r w:rsidRPr="001844A8">
        <w:t xml:space="preserve"> jsou uvedeny</w:t>
      </w:r>
      <w:r w:rsidRPr="00A044E3">
        <w:t xml:space="preserve"> bez daně z přidané hodnoty (DPH). DPH v zákonné výši ke dni uskutečnění zdanitelného plnění bude</w:t>
      </w:r>
      <w:r w:rsidRPr="000F21BD">
        <w:t xml:space="preserve"> připočtena k Ceně díla.</w:t>
      </w:r>
    </w:p>
    <w:p w14:paraId="311C5BCF" w14:textId="25C301D1" w:rsidR="000F21BD" w:rsidRPr="000F21BD" w:rsidRDefault="000F21BD" w:rsidP="008853F5">
      <w:pPr>
        <w:pStyle w:val="01-ODST-2"/>
      </w:pPr>
      <w:r w:rsidRPr="000F21BD">
        <w:t>Cena za dopravu je Objednateli účtována formou paušální jednotkové ceny. V případě provádění činností na několika místech plnění</w:t>
      </w:r>
      <w:r w:rsidR="00AC2E8D">
        <w:t xml:space="preserve"> v rámci jednoho skladu</w:t>
      </w:r>
      <w:r w:rsidRPr="000F21BD">
        <w:t xml:space="preserve"> v průběhu jednoho </w:t>
      </w:r>
      <w:r w:rsidR="00AC2E8D" w:rsidRPr="000F21BD">
        <w:t>dne bude</w:t>
      </w:r>
      <w:r w:rsidRPr="000F21BD">
        <w:t xml:space="preserve"> Zhotovitelem účtována pouze jedna paušální částka, nebude-li </w:t>
      </w:r>
      <w:r w:rsidR="008B321D">
        <w:t xml:space="preserve">písemně </w:t>
      </w:r>
      <w:r w:rsidRPr="000F21BD">
        <w:t>dohodnuto jinak.</w:t>
      </w:r>
    </w:p>
    <w:p w14:paraId="27FAE8B8" w14:textId="77777777" w:rsidR="000F21BD" w:rsidRPr="000F21BD" w:rsidRDefault="000F21BD" w:rsidP="008853F5">
      <w:pPr>
        <w:pStyle w:val="01-ODST-2"/>
      </w:pPr>
      <w:r w:rsidRPr="000F21BD">
        <w:t>Není-li v této Smlouvě uvedeno jinak, jsou v jednotkových cenách sloužícího pro výpočet Ceny díla zahrnuty veškeré náklady Zhotovitele spojené s plněním této Smlouvy a dílčí smlouvy, zejména:</w:t>
      </w:r>
    </w:p>
    <w:p w14:paraId="6136381B" w14:textId="77777777" w:rsidR="00555556" w:rsidRPr="006E3361" w:rsidRDefault="00555556" w:rsidP="00555556">
      <w:pPr>
        <w:pStyle w:val="Odrky-psmena"/>
        <w:numPr>
          <w:ilvl w:val="0"/>
          <w:numId w:val="27"/>
        </w:numPr>
        <w:spacing w:before="120"/>
      </w:pPr>
      <w:r w:rsidRPr="006E3361">
        <w:t xml:space="preserve">náklady na veškerou svislou a vodorovnou dopravu na </w:t>
      </w:r>
      <w:r>
        <w:t>pracovišti</w:t>
      </w:r>
      <w:r w:rsidRPr="006E3361">
        <w:t>,</w:t>
      </w:r>
    </w:p>
    <w:p w14:paraId="78135CD1" w14:textId="77777777" w:rsidR="00555556" w:rsidRPr="00A61F2E" w:rsidRDefault="00555556" w:rsidP="00555556">
      <w:pPr>
        <w:pStyle w:val="Odrky-psmena"/>
        <w:spacing w:before="120"/>
      </w:pPr>
      <w:r w:rsidRPr="00A61F2E">
        <w:t>náklady na postavení, udržování a odstranění lešení, pokud je ho potřeba,</w:t>
      </w:r>
    </w:p>
    <w:p w14:paraId="19DCA52E" w14:textId="77777777" w:rsidR="00555556" w:rsidRPr="00A61F2E" w:rsidRDefault="00555556" w:rsidP="00555556">
      <w:pPr>
        <w:pStyle w:val="Odrky-psmena"/>
        <w:spacing w:before="120"/>
      </w:pPr>
      <w:r w:rsidRPr="00A61F2E">
        <w:t>náklady na zakrytí (nebo jiné zajištění) konstrukcí před znečištěním a poškozením a odstranění zakrytí,</w:t>
      </w:r>
    </w:p>
    <w:p w14:paraId="40B994E0" w14:textId="77777777" w:rsidR="00555556" w:rsidRPr="00A61F2E" w:rsidRDefault="00555556" w:rsidP="00555556">
      <w:pPr>
        <w:pStyle w:val="Odrky-psmena"/>
        <w:spacing w:before="120"/>
      </w:pPr>
      <w:r w:rsidRPr="00A61F2E">
        <w:t>náklady na vyklizení pracoviště, odvoz zbytků materiálu(ů), náklady na likvidace odpadních vod a kalů včetně souvisejících nákladů,</w:t>
      </w:r>
    </w:p>
    <w:p w14:paraId="2A9133F0" w14:textId="77777777" w:rsidR="00555556" w:rsidRPr="00A61F2E" w:rsidRDefault="00555556" w:rsidP="00555556">
      <w:pPr>
        <w:pStyle w:val="Odrky-psmena"/>
        <w:spacing w:before="120"/>
      </w:pPr>
      <w:r w:rsidRPr="00A61F2E">
        <w:t>náklady na veškerá opatření vyplývající z právních a ostatních předpisů k zajištění bezpečnosti a ochrany zdraví při práci a k zajištění požární ochrany a prevence závažných havárií</w:t>
      </w:r>
    </w:p>
    <w:p w14:paraId="1F823A82" w14:textId="77777777" w:rsidR="00555556" w:rsidRPr="00A61F2E" w:rsidRDefault="00555556" w:rsidP="00555556">
      <w:pPr>
        <w:pStyle w:val="Odrky-psmena"/>
        <w:spacing w:before="120"/>
      </w:pPr>
      <w:r w:rsidRPr="00A61F2E">
        <w:t>náklady na opatření k zajištění bezpečnosti práce, ochranná zábradlí otvorů, volných okrajů a podobně,</w:t>
      </w:r>
    </w:p>
    <w:p w14:paraId="620B492B" w14:textId="77777777" w:rsidR="00555556" w:rsidRDefault="00555556" w:rsidP="00555556">
      <w:pPr>
        <w:pStyle w:val="Odrky-psmena"/>
        <w:spacing w:before="120"/>
      </w:pPr>
      <w:r w:rsidRPr="006E3361">
        <w:t>náklady na opatření na ochranu konstrukcí před poškozením a před negativními vlivy počasí, např. deště, teploty a podobně</w:t>
      </w:r>
    </w:p>
    <w:p w14:paraId="6602DC72" w14:textId="77777777" w:rsidR="00555556" w:rsidRPr="006E3361" w:rsidRDefault="00555556" w:rsidP="00555556">
      <w:pPr>
        <w:pStyle w:val="Odrky-psmena"/>
        <w:spacing w:before="120"/>
      </w:pPr>
      <w:r>
        <w:t>n</w:t>
      </w:r>
      <w:r w:rsidRPr="00AD4B94">
        <w:t>áklady na provádění zkoušek a a</w:t>
      </w:r>
      <w:r>
        <w:t>testů během realizace D</w:t>
      </w:r>
      <w:r w:rsidRPr="00AD4B94">
        <w:t>íla</w:t>
      </w:r>
      <w:r>
        <w:t>, jsou-li vyžadovány Objednatelem a/nebo platnými právními předpisy</w:t>
      </w:r>
    </w:p>
    <w:p w14:paraId="16CFFBDA" w14:textId="77777777" w:rsidR="00555556" w:rsidRPr="006E3361" w:rsidRDefault="00555556" w:rsidP="00555556">
      <w:pPr>
        <w:pStyle w:val="Odrky-psmena"/>
        <w:spacing w:before="120"/>
      </w:pPr>
      <w:r w:rsidRPr="006E3361">
        <w:t>náklady na platby za požadované záruky a pojištění,</w:t>
      </w:r>
    </w:p>
    <w:p w14:paraId="43FD8607" w14:textId="77777777" w:rsidR="00555556" w:rsidRPr="006E3361" w:rsidRDefault="00555556" w:rsidP="00555556">
      <w:pPr>
        <w:pStyle w:val="Odrky-psmena"/>
        <w:spacing w:before="120"/>
      </w:pPr>
      <w:r w:rsidRPr="006E3361">
        <w:t>náklady na veškeré pomocné materiály a ostatní hmoty a výkony neuvedené samostatn</w:t>
      </w:r>
      <w:r>
        <w:t>ě</w:t>
      </w:r>
      <w:r w:rsidRPr="006E3361">
        <w:t xml:space="preserve"> v položkách </w:t>
      </w:r>
      <w:r>
        <w:t xml:space="preserve">Jednotkového </w:t>
      </w:r>
      <w:r w:rsidRPr="006E3361">
        <w:t>výkazu výměr,</w:t>
      </w:r>
    </w:p>
    <w:p w14:paraId="700B9E58" w14:textId="77777777" w:rsidR="00555556" w:rsidRDefault="00555556" w:rsidP="00555556">
      <w:pPr>
        <w:pStyle w:val="Odrky-psmena"/>
        <w:spacing w:before="120"/>
      </w:pPr>
      <w:r w:rsidRPr="006E3361">
        <w:t>náklady na veškeré pomocné práce, výkony a přípomoci, nejsou-li oceněny samostatnou položkou,</w:t>
      </w:r>
    </w:p>
    <w:p w14:paraId="08C69414" w14:textId="15548315" w:rsidR="00555556" w:rsidRDefault="00555556" w:rsidP="00555556">
      <w:pPr>
        <w:pStyle w:val="Odrky-psmena"/>
        <w:spacing w:before="120"/>
      </w:pPr>
      <w:r>
        <w:t>n</w:t>
      </w:r>
      <w:r w:rsidRPr="00AD4B94">
        <w:t>áklady spojené s vypracováním veškerých technologických předpisů a postupů a jiný</w:t>
      </w:r>
      <w:r>
        <w:t>ch dokladů nutných k provedení Díla;</w:t>
      </w:r>
    </w:p>
    <w:p w14:paraId="4A633FFB" w14:textId="5FAF628C" w:rsidR="00945D3C" w:rsidRDefault="00E61C01" w:rsidP="00555556">
      <w:pPr>
        <w:pStyle w:val="Odrky-psmena"/>
        <w:spacing w:before="120"/>
      </w:pPr>
      <w:r>
        <w:t xml:space="preserve">náklady na </w:t>
      </w:r>
      <w:r w:rsidRPr="006E3361">
        <w:t xml:space="preserve">veškeré práce, dodávky či výkony potřebné k řádnému provedení kompletního díla, jímž se má zabezpečit plná funkčnost a bezpečnost </w:t>
      </w:r>
      <w:r>
        <w:t>technologií</w:t>
      </w:r>
      <w:r w:rsidRPr="006E3361">
        <w:t>, a to i když nejsou výslovně ve smlouvě o dílo či jejích přílohách (např. výkazu výměr) uvedeny</w:t>
      </w:r>
      <w:r>
        <w:t>.</w:t>
      </w:r>
    </w:p>
    <w:p w14:paraId="020A5951" w14:textId="77777777" w:rsidR="000964C3" w:rsidRDefault="000F21BD" w:rsidP="00AB262D">
      <w:pPr>
        <w:pStyle w:val="01-ODST-2"/>
      </w:pPr>
      <w:r w:rsidRPr="000F21BD">
        <w:t>Cena za Zhotovitelem užité náhradní díly a komponenty bude Zhotovitelem účtována v čase a místě obvyklá a v případě požadavku Objednatele bude výše této ceny Zhotovitelem doložena před užitím takových náhradních dílů či komponentů a ze strany Objednatele schválena. Objednatel je oprávněn si případně zajistit náhradní díly a komponenty od jiného dodavatele</w:t>
      </w:r>
      <w:r w:rsidR="008B321D">
        <w:t xml:space="preserve"> či </w:t>
      </w:r>
      <w:r w:rsidR="00321B58">
        <w:t xml:space="preserve">z </w:t>
      </w:r>
      <w:r w:rsidR="008B321D">
        <w:t>vlastních zdrojů</w:t>
      </w:r>
      <w:r w:rsidRPr="000F21BD">
        <w:t>.</w:t>
      </w:r>
    </w:p>
    <w:p w14:paraId="002AF785" w14:textId="77777777" w:rsidR="000964C3" w:rsidRDefault="000964C3" w:rsidP="00AB262D">
      <w:pPr>
        <w:pStyle w:val="01-ODST-2"/>
      </w:pPr>
      <w:r w:rsidRPr="000964C3">
        <w:t>Zhotovitel nese též náklady související s odstraněním přejímkových vad a nedodělků a odstranění vad vzniklých v záruční době a vad z vzniklých vad.</w:t>
      </w:r>
    </w:p>
    <w:p w14:paraId="2895572D" w14:textId="19F47EF4" w:rsidR="000F21BD" w:rsidRPr="000F21BD" w:rsidRDefault="000964C3" w:rsidP="00AB262D">
      <w:pPr>
        <w:pStyle w:val="01-ODST-2"/>
      </w:pPr>
      <w:r w:rsidRPr="000964C3">
        <w:t xml:space="preserve">Platba za Cenu díla dle této Smlouvy bude vždy provedena bezhotovostním převodem na účet Zhotovitele uvedený v této Smlouvě na základě faktury – daňového dokladu (dále také jen „faktura“) </w:t>
      </w:r>
      <w:r w:rsidRPr="000964C3">
        <w:lastRenderedPageBreak/>
        <w:t>Zhotovitele. V případě, že Zhotovitel bude mít zájem změnit číslo účtu, lze tak učinit pouze na základě dohody smluvních stran dodatkem k této Smlouvě.</w:t>
      </w:r>
      <w:r w:rsidR="000F21BD" w:rsidRPr="000F21BD">
        <w:t xml:space="preserve"> </w:t>
      </w:r>
    </w:p>
    <w:p w14:paraId="043E245B" w14:textId="1955351E" w:rsidR="000F21BD" w:rsidRDefault="000F21BD" w:rsidP="00AB262D">
      <w:pPr>
        <w:pStyle w:val="01-ODST-2"/>
      </w:pPr>
      <w:r w:rsidRPr="000F21BD">
        <w:t xml:space="preserve">Cena za provedené plnění </w:t>
      </w:r>
      <w:r w:rsidR="00306993">
        <w:t xml:space="preserve">do výše 10 000 000,- kč bez DPH </w:t>
      </w:r>
      <w:r w:rsidRPr="000F21BD">
        <w:t>bude Objednatelem hrazena vždy po řádném a úplném dokončení Díla na základě faktur – daňových dokladů (dále jen „</w:t>
      </w:r>
      <w:r w:rsidRPr="00983011">
        <w:rPr>
          <w:b/>
        </w:rPr>
        <w:t>faktura</w:t>
      </w:r>
      <w:r w:rsidRPr="000F21BD">
        <w:t xml:space="preserve">“) vystavených po předání a převzetí Díla, o kterém bude sepsán Protokol o předání a převzetí. Faktura bude vystavena Zhotovitelem, nebude-li mezi </w:t>
      </w:r>
      <w:r w:rsidR="008B321D">
        <w:t xml:space="preserve">Smluvními </w:t>
      </w:r>
      <w:r w:rsidRPr="000F21BD">
        <w:t xml:space="preserve">stranami </w:t>
      </w:r>
      <w:r w:rsidR="008B321D">
        <w:t xml:space="preserve">písemně </w:t>
      </w:r>
      <w:r w:rsidRPr="000F21BD">
        <w:t>dohodnuto jinak, vždy po předání a převzetí Díla stvrzeného podpisem Protokolu o předání a převzetí zástupci obou Smluvních stran. V případě periodické činnosti bude faktura Zhotovitelem vystavena vždy po každé jednotlivé činnosti (části Díla) provedené Zhotovitelem v jednom místě plnění dle Harmonogramu prací.</w:t>
      </w:r>
      <w:r w:rsidR="00B22298">
        <w:t xml:space="preserve"> </w:t>
      </w:r>
    </w:p>
    <w:p w14:paraId="7A9259D3" w14:textId="46580910" w:rsidR="00152628" w:rsidRDefault="00152628" w:rsidP="00152628">
      <w:pPr>
        <w:pStyle w:val="01-ODST-2"/>
      </w:pPr>
      <w:r>
        <w:t>Cena díla</w:t>
      </w:r>
      <w:r w:rsidR="00306993">
        <w:t>, která přesáhne 10 000 000,- Kč bez DPH</w:t>
      </w:r>
      <w:r>
        <w:t xml:space="preserve"> bude Objednatelem hrazena na základě dílčích daňových dokladů – </w:t>
      </w:r>
      <w:r w:rsidR="00E61C01">
        <w:t>faktur vystavených</w:t>
      </w:r>
      <w:r>
        <w:t xml:space="preserve"> Zhotovitelem 1x měsíčně, přičemž datem uskutečnění zdanitelného plnění (dále též „DUZP“) je poslední den příslušného, přičemž u této faktury bude za datum zdanitelného plnění považován datum převzetí Díla bez vad. Faktura bude vystavená vždy na základě skutečně a účelně provedených prací a spotřebovaného materiálu v odpovídajícím měsíci odsouhlaseném Objednatelem (dále také jen „Soupis provedených prací“). Součástí faktury bude vždy kopie Soupisu provedených prací a/nebo předávacího protokolu, ze kterého bude vyplývat, že Objednatel příslušné práce odsouhlasil a/nebo příslušnou část Díla převzal. Faktura musí dále obsahovat odpovídající číselný kód klasifikace produkce CZ-CPA. Faktura bude vystavena do </w:t>
      </w:r>
      <w:proofErr w:type="gramStart"/>
      <w:r>
        <w:t>5ti</w:t>
      </w:r>
      <w:proofErr w:type="gramEnd"/>
      <w:r>
        <w:t xml:space="preserve"> pracovních dnů od DUZP.</w:t>
      </w:r>
    </w:p>
    <w:p w14:paraId="0C1A7601" w14:textId="44BF198D" w:rsidR="00FB1C42" w:rsidRDefault="00FB1C42" w:rsidP="00AB262D">
      <w:pPr>
        <w:pStyle w:val="01-ODST-2"/>
      </w:pPr>
      <w:r w:rsidRPr="00FB1C42">
        <w:t>Veškeré platby dle této Smlouvy budou prováděny bezhotovostně na účet Zhotovitele používaný pro jeho ekonomickou činnost uvedený v  této Smlouvy, přičemž Zhotovitel prohlašuje, že jím uvedený bankovní účet splňuje náležitosti platné legislativy a bude po celou dobu platnosti této Smlouvy uveden v souladu s právními předpisy na úseku daní, zejména v souladu se zákonem č. 235/2004 Sb., o dani z přidané hodnoty, ve znění pozdějších předpisů („zákon o DPH“), tj. zejména bude číslo bankovního účtu Zhotovitele uvedeného ve Smlouvě zveřejněno způsobem umožňujícím dálkový přístup. V případě, že se vyskytnou důvodné pochybnosti Objednatele o dodržování pravidel na úseku daňových předpisů Zhotovitele (zejména v případě, že Zhotovitel bude označen za nespolehlivého plátce; v případě, že bankovní účet Zhotovitele uvedený v  této Smlouvě nebude odpovídat údajům zveřejněným způsobem umožňujícím dálkový přístup dle zákona o DPH, atp.), je Objednatel oprávněn pozastavit platbu Zhotoviteli do doby učinění nápravy, přičemž pozastavení platby Zhotoviteli oznámí a Objednatel v pozici ručitele za odvedení daně z přidané hodnoty bude postupovat způsobem uvedeným v této Smlouvě níže. V případě pozastavení platby Objednatelem Zhotoviteli z výše uvedených důvodů není Objednatel v prodlení s platbou a Zhotovitel nemá nárok uplatňovat vůči Objednateli jakékoli sankce z důvodu neprovedení platby Objednatelem, ani nárok na náhradu škody.</w:t>
      </w:r>
    </w:p>
    <w:p w14:paraId="7243FEAD" w14:textId="59F8D2E3" w:rsidR="00FB1C42" w:rsidRPr="000F21BD" w:rsidRDefault="00FB1C42" w:rsidP="00AB262D">
      <w:pPr>
        <w:pStyle w:val="01-ODST-2"/>
      </w:pPr>
      <w:r w:rsidRPr="00FB1C42">
        <w:t>Faktura vystavená Zhotovitelem bude obsahovat náležitosti daňového a účetního dokladu dle platné a účinné legislativy, zejména zákona o DPH</w:t>
      </w:r>
      <w:r w:rsidR="00B03D1D">
        <w:t>,</w:t>
      </w:r>
      <w:r w:rsidRPr="00FB1C42">
        <w:t xml:space="preserve"> číslo Smlouvy, číslo objednávky sdělené Objednatelem Zhotoviteli a další náležitosti stanovené Smlouvou, včetně požadovaných příloh.</w:t>
      </w:r>
    </w:p>
    <w:p w14:paraId="5F0563B7" w14:textId="77777777" w:rsidR="000F21BD" w:rsidRPr="000F21BD" w:rsidRDefault="000F21BD" w:rsidP="00AB262D">
      <w:pPr>
        <w:pStyle w:val="01-ODST-2"/>
      </w:pPr>
      <w:r w:rsidRPr="000F21BD">
        <w:t xml:space="preserve">Adresy pro doručení faktur: </w:t>
      </w:r>
    </w:p>
    <w:p w14:paraId="6CCF4735" w14:textId="77777777" w:rsidR="000F21BD" w:rsidRPr="000F21BD" w:rsidRDefault="000F21BD" w:rsidP="00987716">
      <w:pPr>
        <w:numPr>
          <w:ilvl w:val="3"/>
          <w:numId w:val="5"/>
        </w:numPr>
        <w:tabs>
          <w:tab w:val="left" w:pos="567"/>
          <w:tab w:val="num" w:pos="1134"/>
        </w:tabs>
        <w:spacing w:before="0" w:after="120"/>
        <w:ind w:left="1134" w:hanging="567"/>
        <w:jc w:val="left"/>
      </w:pPr>
      <w:r w:rsidRPr="000F21BD">
        <w:t>v listinné podobě: ČEPRO, a.s., FÚ, Odbor účtárny, Hněvice 62, 411 08 Štětí;</w:t>
      </w:r>
    </w:p>
    <w:p w14:paraId="66EBB363" w14:textId="4314699B" w:rsidR="000F21BD" w:rsidRPr="000F21BD" w:rsidRDefault="000F21BD" w:rsidP="0019160A">
      <w:pPr>
        <w:numPr>
          <w:ilvl w:val="3"/>
          <w:numId w:val="5"/>
        </w:numPr>
        <w:tabs>
          <w:tab w:val="left" w:pos="567"/>
          <w:tab w:val="num" w:pos="1134"/>
        </w:tabs>
        <w:spacing w:before="0" w:after="120"/>
        <w:ind w:left="1134" w:hanging="567"/>
      </w:pPr>
      <w:r w:rsidRPr="000F21BD">
        <w:t xml:space="preserve">v případě, že Zhotovitel bude mít zájem vystavit a doručit Objednateli fakturu v elektronické verzi, </w:t>
      </w:r>
      <w:r w:rsidR="00FB1C42">
        <w:t xml:space="preserve">vyžádá si Zhotovitel </w:t>
      </w:r>
      <w:r w:rsidR="00837B54">
        <w:t xml:space="preserve">písemný </w:t>
      </w:r>
      <w:r w:rsidR="00FB1C42">
        <w:t xml:space="preserve">souhlas Objednatele. </w:t>
      </w:r>
    </w:p>
    <w:p w14:paraId="4DABF832" w14:textId="2F8AE95A" w:rsidR="00FB1C42" w:rsidRDefault="00FB1C42" w:rsidP="00571B0F">
      <w:pPr>
        <w:pStyle w:val="01-ODST-2"/>
      </w:pPr>
      <w:r w:rsidRPr="00FB1C42">
        <w:t>Každá faktura dle této Smlouvy je splatná do 30 dnů od jejího doručení Objednateli, tj. na fakturační adresu Objednatele uvedenou v této Smlouvě.</w:t>
      </w:r>
    </w:p>
    <w:p w14:paraId="7F26F071" w14:textId="3CBA3155" w:rsidR="00FB1C42" w:rsidRDefault="00FB1C42" w:rsidP="00571B0F">
      <w:pPr>
        <w:pStyle w:val="01-ODST-2"/>
      </w:pPr>
      <w:r w:rsidRPr="00FB1C42">
        <w:t>V případě, bude-li faktura vystavená Zhotovitelem obsahovat chybné či neúplné údaje, je Objednatel oprávněn vrátit fakturu Zhotoviteli zpět bez zaplacení. Zhotovitel je povinen vystavit novou opravenou fakturu s novým datem splatnosti a doručit ji objednateli. V tomto případě nemá Zhotovitel nárok na zaplacení fakturované částky, úrok z prodlení ani jakoukoliv jinou sankci a Objednatel není v prodlení se zaplacením fakturované částky. Lhůta splatnosti v délce 30 dnů počíná běžet znovu až ode dne doručení bezvadné faktury Objednateli na fakturační adresu Objednatele.</w:t>
      </w:r>
    </w:p>
    <w:p w14:paraId="4E036657" w14:textId="2F59A34D" w:rsidR="00FB1C42" w:rsidRDefault="00FB1C42" w:rsidP="00571B0F">
      <w:pPr>
        <w:pStyle w:val="01-ODST-2"/>
      </w:pPr>
      <w:r w:rsidRPr="00FB1C42">
        <w:t>Závazek úhrady faktury Objednatelem se považuje za splněný dnem odepsání fakturované částky z účtu Objednatele ve prospěch účtu Zhotovitele.</w:t>
      </w:r>
    </w:p>
    <w:p w14:paraId="1CDA93C5" w14:textId="11DE23C5" w:rsidR="00FB1C42" w:rsidRDefault="00FB1C42" w:rsidP="00571B0F">
      <w:pPr>
        <w:pStyle w:val="01-ODST-2"/>
      </w:pPr>
      <w:r w:rsidRPr="00FB1C42">
        <w:t xml:space="preserve">Smluvní strany sjednávají, že v případech, kdy Objednatel je, nebo může být ručitelem za odvedení daně z přidané hodnoty Zhotovitelem z příslušného plnění, nebo pokud se jím Objednatel stane nebo může stát v důsledku změny zákonné úpravy, je Objednatel oprávněn uhradit na účet Zhotovitele uvedený ve Smlouvě pouze fakturovanou částku za dodané plnění bez daně z přidané hodnoty dle </w:t>
      </w:r>
      <w:r w:rsidRPr="00FB1C42">
        <w:lastRenderedPageBreak/>
        <w:t>další věty. Částku odpovídající dani z přidané hodnoty ve výši uvedené na faktuře (daňovém dokladu), případně ve výši v souladu s platnými předpisy, je-li tato vyšší, je Objednatel v takovém případě oprávněn místo Zhotoviteli jako poskytovateli zdanitelného plnění uhradit v souladu s příslušnými ustanoveními zákona o DPH, (tj. zejména dle ustanovení §§ 109, 109a, event. dalších) přímo na příslušný účet správce daně Zhotovitele jako poskytovatele zdanitelného plnění s údaji potřebnými pro identifikaci platby dle příslušných ustanovení zákona o DPH. Úhradou daně z přidané hodnoty na účet správce daně Zhotovitele tak bude splněn dluh Objednatele vůči Zhotoviteli zaplatit cenu plnění v částce uhrazené na účet správce daně Zhotovitele.</w:t>
      </w:r>
    </w:p>
    <w:p w14:paraId="120EEF25" w14:textId="09C9CD0E" w:rsidR="00FB1C42" w:rsidRDefault="00FB1C42" w:rsidP="00571B0F">
      <w:pPr>
        <w:pStyle w:val="01-ODST-2"/>
      </w:pPr>
      <w:r w:rsidRPr="00FB1C42">
        <w:t xml:space="preserve">O postupu Objednatele dle odstavce </w:t>
      </w:r>
      <w:r>
        <w:t>9</w:t>
      </w:r>
      <w:r w:rsidRPr="00FB1C42">
        <w:t>.17. výše bude Objednatel písemně bez zbytečného odkladu informovat Zhotovitele jako poskytovatele zdanitelného plnění, za nějž byla daň z přidané hodnoty takto odvedena.</w:t>
      </w:r>
    </w:p>
    <w:p w14:paraId="1DCC3DEC" w14:textId="203D7899" w:rsidR="00FB1C42" w:rsidRDefault="00FB1C42" w:rsidP="00571B0F">
      <w:pPr>
        <w:pStyle w:val="01-ODST-2"/>
      </w:pPr>
      <w:r w:rsidRPr="00FB1C42">
        <w:t xml:space="preserve">Uhrazení závazku učiněné způsobem uvedeným v odst. </w:t>
      </w:r>
      <w:r>
        <w:t>9</w:t>
      </w:r>
      <w:r w:rsidRPr="00FB1C42">
        <w:t>.17. je v souladu se zákonem o DPH a není porušením smluvních sankcí za neuhrazení finančních prostředků ze strany Objednatele a nezakládá ani nárok Zhotovitele na náhradu škody.</w:t>
      </w:r>
    </w:p>
    <w:p w14:paraId="714856A7" w14:textId="7C31F5E1" w:rsidR="00FB1C42" w:rsidRDefault="00FB1C42" w:rsidP="00571B0F">
      <w:pPr>
        <w:pStyle w:val="01-ODST-2"/>
      </w:pPr>
      <w:r w:rsidRPr="00FB1C42">
        <w:t xml:space="preserve">Smluvní strany se dohodly, že Objednatel je oprávněn pozastavit úhradu faktur Zhotoviteli, pokud bude na Zhotovitele podán návrh na zahájení insolvenčního řízení. Objednatel je oprávněn v těchto případech pozastavit výplatu do doby vydání soudního rozhodnutí ve věci probíhajícího insolvenčního řízení, a to buď rozhodnutí o tom, že se úpadek Zhotovitele zjišťuje a/nebo rozhodnutí o odmítnutí insolvenčního návrhu. Pozastavení výplaty faktury z důvodu probíhajícího insolvenčního řízení, není prodlením Objednatele. Bude-li insolvenční návrh odmítnut, uhradí Objednatel fakturu do 30 dnů ode dne, kdy </w:t>
      </w:r>
      <w:proofErr w:type="gramStart"/>
      <w:r w:rsidRPr="00FB1C42">
        <w:t>obdrží</w:t>
      </w:r>
      <w:proofErr w:type="gramEnd"/>
      <w:r w:rsidRPr="00FB1C42">
        <w:t xml:space="preserve"> od Zhotovitele rozhodnutí o odmítnutí insolvenčního návrhu s vyznačením právní moci. V případě, že bude rozhodnuto o úpadku a/nebo o způsobu řešení úpadku, bude Objednatel postupovat v souladu se zákonem č. 182/2006 Sb., insolvenční zákon, v platném znění.</w:t>
      </w:r>
    </w:p>
    <w:p w14:paraId="23B2A4C9" w14:textId="067ACB7F" w:rsidR="00FB1C42" w:rsidRDefault="00FB1C42" w:rsidP="00571B0F">
      <w:pPr>
        <w:pStyle w:val="01-ODST-2"/>
      </w:pPr>
      <w:r w:rsidRPr="00FB1C42">
        <w:t>Smluvní strana je oprávněna v případě prodlení druhé Smluvní strany s úhradou peněžitého plnění požadovat úhradu úroku z prodlení v zákonné výši podle občanskoprávních předpisů, konkrétně nařízení vlády 351/2013 Sb., v platném znění.</w:t>
      </w:r>
    </w:p>
    <w:p w14:paraId="741698B5" w14:textId="05273F17" w:rsidR="000F21BD" w:rsidRPr="000F21BD" w:rsidRDefault="000F21BD" w:rsidP="00571B0F">
      <w:pPr>
        <w:pStyle w:val="01-ODST-2"/>
      </w:pPr>
      <w:r w:rsidRPr="000F21BD">
        <w:t>Smluvní strany si nesjednávají zádržné.</w:t>
      </w:r>
    </w:p>
    <w:p w14:paraId="21ED3D49" w14:textId="77777777" w:rsidR="000F21BD" w:rsidRPr="000F21BD" w:rsidRDefault="000F21BD" w:rsidP="00C50E14">
      <w:pPr>
        <w:pStyle w:val="01-L"/>
        <w:spacing w:before="600"/>
      </w:pPr>
      <w:r w:rsidRPr="000F21BD">
        <w:t xml:space="preserve">Předání a </w:t>
      </w:r>
      <w:r w:rsidRPr="000F21BD">
        <w:rPr>
          <w:rFonts w:eastAsiaTheme="minorEastAsia"/>
        </w:rPr>
        <w:t>převzetí</w:t>
      </w:r>
      <w:r w:rsidRPr="000F21BD">
        <w:t xml:space="preserve"> Díla</w:t>
      </w:r>
    </w:p>
    <w:p w14:paraId="2554D1CB" w14:textId="77777777" w:rsidR="000F21BD" w:rsidRPr="000F21BD" w:rsidRDefault="000F21BD" w:rsidP="00AB262D">
      <w:pPr>
        <w:pStyle w:val="01-ODST-2"/>
      </w:pPr>
      <w:r w:rsidRPr="000F21BD">
        <w:t>Předání a převzetí Díla se uskuteční ihned po řádném dokončení Díla, v souladu a způsobem dle VOP či výslovně dohodnutým v dílčí smlouvě.</w:t>
      </w:r>
    </w:p>
    <w:p w14:paraId="42011C08" w14:textId="77777777" w:rsidR="000F21BD" w:rsidRPr="000F21BD" w:rsidRDefault="000F21BD" w:rsidP="00AB262D">
      <w:pPr>
        <w:pStyle w:val="01-ODST-2"/>
      </w:pPr>
      <w:r w:rsidRPr="000F21BD">
        <w:t xml:space="preserve">Zhotovitel je povinen po dokončení Díla či dotčené části vyzvat Objednatele předem k převzetí Díla či </w:t>
      </w:r>
      <w:r w:rsidRPr="000F21BD">
        <w:rPr>
          <w:rFonts w:cs="Arial"/>
        </w:rPr>
        <w:t>části Díla uvedené v dílčí smlouvě, potažmo v Harmonogramu prací.</w:t>
      </w:r>
      <w:r w:rsidRPr="000F21BD">
        <w:t xml:space="preserve"> </w:t>
      </w:r>
    </w:p>
    <w:p w14:paraId="3F9D3D17" w14:textId="77777777" w:rsidR="000F21BD" w:rsidRPr="000F21BD" w:rsidRDefault="000F21BD" w:rsidP="00BF211A">
      <w:pPr>
        <w:pStyle w:val="01-ODST-3"/>
      </w:pPr>
      <w:r w:rsidRPr="000F21BD">
        <w:t xml:space="preserve">Objednatel je povinen převzít Dílo a/nebo </w:t>
      </w:r>
      <w:r w:rsidRPr="000F21BD">
        <w:rPr>
          <w:rFonts w:cs="Arial"/>
        </w:rPr>
        <w:t xml:space="preserve">část Díla uvedené v Harmonogramu prací </w:t>
      </w:r>
      <w:r w:rsidRPr="000F21BD">
        <w:t>pouze, bude-li toto Dílo a/nebo část Díla provedena řádně, tj. bez jakýchkoli vad a nedodělků. Vadami a nedodělky se rozumí rovněž nedodání některého z dokladů požadovaných Objednatelem.</w:t>
      </w:r>
    </w:p>
    <w:p w14:paraId="0E3D8190" w14:textId="77777777" w:rsidR="000F21BD" w:rsidRPr="000F21BD" w:rsidRDefault="000F21BD" w:rsidP="00BF211A">
      <w:pPr>
        <w:pStyle w:val="01-ODST-2"/>
      </w:pPr>
      <w:r w:rsidRPr="000F21BD">
        <w:t xml:space="preserve">O předání a převzetí Díla a/nebo </w:t>
      </w:r>
      <w:r w:rsidRPr="000F21BD">
        <w:rPr>
          <w:rFonts w:cs="Arial"/>
        </w:rPr>
        <w:t>části Díla uvedené v Harmonogramu prací</w:t>
      </w:r>
      <w:r w:rsidRPr="000F21BD" w:rsidDel="007B50E6">
        <w:rPr>
          <w:rFonts w:cs="Arial"/>
        </w:rPr>
        <w:t xml:space="preserve"> </w:t>
      </w:r>
      <w:r w:rsidRPr="000F21BD">
        <w:t>bude sepsán Protokol o předání a převzetí, který bude podepsán oprávněnými osobami obou Smluvních stran.</w:t>
      </w:r>
    </w:p>
    <w:p w14:paraId="68A01B7F" w14:textId="1FA06167" w:rsidR="000F21BD" w:rsidRDefault="000F21BD" w:rsidP="00BF211A">
      <w:pPr>
        <w:pStyle w:val="01-ODST-2"/>
      </w:pPr>
      <w:bookmarkStart w:id="9" w:name="_Ref334787654"/>
      <w:r w:rsidRPr="000F21BD">
        <w:t>Pro účely přejímky a před přejímkou je Zhotovitel povinen včas připravit a předložit v českém jazyce kromě veškerých dokladů sjednaných jinde ve Smlouvě a plynoucích z obecně závazných právních a technických předpisů i následující doklady</w:t>
      </w:r>
      <w:r w:rsidR="007840C0">
        <w:t>, jsou-li vyžadovány pro provádění konkrétní dílčí zakázky</w:t>
      </w:r>
      <w:r w:rsidRPr="000F21BD">
        <w:t>:</w:t>
      </w:r>
      <w:bookmarkEnd w:id="9"/>
      <w:r w:rsidRPr="000F21BD">
        <w:t xml:space="preserve"> </w:t>
      </w:r>
    </w:p>
    <w:p w14:paraId="569C6FCB" w14:textId="3500D087" w:rsidR="00015E98" w:rsidRPr="00442A12" w:rsidRDefault="00015E98" w:rsidP="00015E98">
      <w:pPr>
        <w:pStyle w:val="Zkladntext3"/>
        <w:numPr>
          <w:ilvl w:val="0"/>
          <w:numId w:val="10"/>
        </w:numPr>
        <w:spacing w:before="60" w:after="0" w:line="240" w:lineRule="atLeast"/>
        <w:jc w:val="left"/>
        <w:rPr>
          <w:rFonts w:cs="Arial"/>
          <w:sz w:val="20"/>
          <w:szCs w:val="20"/>
        </w:rPr>
      </w:pPr>
      <w:r w:rsidRPr="00442A12">
        <w:rPr>
          <w:rFonts w:cs="Arial"/>
          <w:sz w:val="20"/>
          <w:szCs w:val="20"/>
        </w:rPr>
        <w:t>protokol o provedené profylaktické prohlídce a jejím výsledku v českém jazyce</w:t>
      </w:r>
      <w:r>
        <w:rPr>
          <w:rFonts w:cs="Arial"/>
          <w:sz w:val="20"/>
          <w:szCs w:val="20"/>
        </w:rPr>
        <w:t>,</w:t>
      </w:r>
    </w:p>
    <w:p w14:paraId="4A799DC1" w14:textId="77777777" w:rsidR="00015E98" w:rsidRPr="00442A12" w:rsidRDefault="00015E98" w:rsidP="00015E98">
      <w:pPr>
        <w:pStyle w:val="Zkladntext3"/>
        <w:numPr>
          <w:ilvl w:val="0"/>
          <w:numId w:val="10"/>
        </w:numPr>
        <w:spacing w:before="60" w:after="0" w:line="240" w:lineRule="atLeast"/>
        <w:jc w:val="left"/>
        <w:rPr>
          <w:rFonts w:cs="Arial"/>
          <w:sz w:val="20"/>
          <w:szCs w:val="20"/>
        </w:rPr>
      </w:pPr>
      <w:r w:rsidRPr="00442A12">
        <w:rPr>
          <w:rFonts w:cs="Arial"/>
          <w:sz w:val="20"/>
        </w:rPr>
        <w:t>doklady o ekologické likvidaci nebezpečných a jiných odpadů vzniklých prováděním Díla,</w:t>
      </w:r>
    </w:p>
    <w:p w14:paraId="36A5DB3E" w14:textId="77777777" w:rsidR="00015E98" w:rsidRPr="00442A12" w:rsidRDefault="00015E98" w:rsidP="00015E98">
      <w:pPr>
        <w:pStyle w:val="Zkladntext3"/>
        <w:numPr>
          <w:ilvl w:val="0"/>
          <w:numId w:val="10"/>
        </w:numPr>
        <w:spacing w:before="60" w:after="0" w:line="240" w:lineRule="atLeast"/>
        <w:jc w:val="left"/>
        <w:rPr>
          <w:rFonts w:cs="Arial"/>
          <w:sz w:val="20"/>
          <w:szCs w:val="20"/>
        </w:rPr>
      </w:pPr>
      <w:r w:rsidRPr="00442A12">
        <w:rPr>
          <w:rFonts w:cs="Arial"/>
          <w:sz w:val="20"/>
        </w:rPr>
        <w:t>montážní/stavební deník – 1x originál a 1x kopii pro archivaci Zadavatele, kde bude zapsán postup realizace Díla a skutečnosti mající vliv na jeho kvalitu</w:t>
      </w:r>
      <w:r>
        <w:rPr>
          <w:rFonts w:cs="Arial"/>
          <w:sz w:val="20"/>
        </w:rPr>
        <w:t>,</w:t>
      </w:r>
    </w:p>
    <w:p w14:paraId="13D8A31B" w14:textId="77777777" w:rsidR="00015E98" w:rsidRPr="00442A12" w:rsidRDefault="00015E98" w:rsidP="00015E98">
      <w:pPr>
        <w:pStyle w:val="Zkladntext3"/>
        <w:numPr>
          <w:ilvl w:val="0"/>
          <w:numId w:val="10"/>
        </w:numPr>
        <w:spacing w:before="60" w:after="0" w:line="240" w:lineRule="atLeast"/>
        <w:jc w:val="left"/>
        <w:rPr>
          <w:rFonts w:cs="Arial"/>
          <w:sz w:val="20"/>
          <w:szCs w:val="20"/>
        </w:rPr>
      </w:pPr>
      <w:r w:rsidRPr="00442A12">
        <w:rPr>
          <w:rFonts w:cs="Arial"/>
          <w:sz w:val="20"/>
        </w:rPr>
        <w:t>veškeré doklady o provedených zkouškách dle vyhlášky Ministerstva vnitra č. 246/2001 Sb., o požární prevenci, ve znění pozdějších předpisů</w:t>
      </w:r>
      <w:r>
        <w:rPr>
          <w:rFonts w:cs="Arial"/>
          <w:sz w:val="20"/>
        </w:rPr>
        <w:t>,</w:t>
      </w:r>
    </w:p>
    <w:p w14:paraId="78F60484" w14:textId="77777777" w:rsidR="00015E98" w:rsidRPr="00442A12" w:rsidRDefault="00015E98" w:rsidP="00015E98">
      <w:pPr>
        <w:pStyle w:val="Zkladntext3"/>
        <w:numPr>
          <w:ilvl w:val="0"/>
          <w:numId w:val="10"/>
        </w:numPr>
        <w:spacing w:before="60" w:after="0" w:line="240" w:lineRule="atLeast"/>
        <w:jc w:val="left"/>
        <w:rPr>
          <w:rFonts w:cs="Arial"/>
          <w:sz w:val="20"/>
          <w:szCs w:val="20"/>
        </w:rPr>
      </w:pPr>
      <w:r w:rsidRPr="00442A12">
        <w:rPr>
          <w:rFonts w:cs="Arial"/>
          <w:sz w:val="20"/>
        </w:rPr>
        <w:t>protokol o provedené kontrole</w:t>
      </w:r>
      <w:r>
        <w:rPr>
          <w:rFonts w:cs="Arial"/>
          <w:sz w:val="20"/>
        </w:rPr>
        <w:t>,</w:t>
      </w:r>
    </w:p>
    <w:p w14:paraId="1118479F" w14:textId="77777777" w:rsidR="00015E98" w:rsidRPr="00442A12" w:rsidRDefault="00015E98" w:rsidP="00015E98">
      <w:pPr>
        <w:pStyle w:val="Zkladntext3"/>
        <w:numPr>
          <w:ilvl w:val="0"/>
          <w:numId w:val="10"/>
        </w:numPr>
        <w:spacing w:before="60" w:after="0" w:line="240" w:lineRule="atLeast"/>
        <w:jc w:val="left"/>
        <w:rPr>
          <w:rFonts w:cs="Arial"/>
          <w:sz w:val="20"/>
        </w:rPr>
      </w:pPr>
      <w:r w:rsidRPr="00442A12">
        <w:rPr>
          <w:rFonts w:cs="Arial"/>
          <w:sz w:val="20"/>
          <w:szCs w:val="20"/>
        </w:rPr>
        <w:t>veškeré doklady</w:t>
      </w:r>
      <w:r w:rsidRPr="00442A12">
        <w:rPr>
          <w:rFonts w:cs="Arial"/>
          <w:sz w:val="20"/>
        </w:rPr>
        <w:t xml:space="preserve"> k použitým komponentům a materiálům v souladu s platnými předpisy,</w:t>
      </w:r>
    </w:p>
    <w:p w14:paraId="6B80686A" w14:textId="77777777" w:rsidR="00015E98" w:rsidRPr="00442A12" w:rsidRDefault="00015E98" w:rsidP="00015E98">
      <w:pPr>
        <w:pStyle w:val="Zkladntext3"/>
        <w:numPr>
          <w:ilvl w:val="0"/>
          <w:numId w:val="10"/>
        </w:numPr>
        <w:spacing w:before="60" w:after="0" w:line="240" w:lineRule="atLeast"/>
        <w:jc w:val="left"/>
        <w:rPr>
          <w:rFonts w:cs="Arial"/>
          <w:sz w:val="20"/>
        </w:rPr>
      </w:pPr>
      <w:r w:rsidRPr="00442A12">
        <w:rPr>
          <w:rFonts w:cs="Arial"/>
          <w:sz w:val="20"/>
        </w:rPr>
        <w:t>zápisy a osvědčení o provedených zkouškách použitých materiálů</w:t>
      </w:r>
      <w:r>
        <w:rPr>
          <w:rFonts w:cs="Arial"/>
          <w:sz w:val="20"/>
        </w:rPr>
        <w:t>,</w:t>
      </w:r>
    </w:p>
    <w:p w14:paraId="3832998D" w14:textId="77777777" w:rsidR="00015E98" w:rsidRPr="00442A12" w:rsidRDefault="00015E98" w:rsidP="00015E98">
      <w:pPr>
        <w:pStyle w:val="Zkladntext3"/>
        <w:numPr>
          <w:ilvl w:val="0"/>
          <w:numId w:val="10"/>
        </w:numPr>
        <w:spacing w:before="60" w:after="0" w:line="240" w:lineRule="atLeast"/>
        <w:rPr>
          <w:rFonts w:cs="Arial"/>
          <w:sz w:val="20"/>
        </w:rPr>
      </w:pPr>
      <w:r w:rsidRPr="00442A12">
        <w:rPr>
          <w:rFonts w:cs="Arial"/>
          <w:sz w:val="20"/>
        </w:rPr>
        <w:lastRenderedPageBreak/>
        <w:t>doklady o úředních přejímkách a atestech a prohlášeních o shodě ve smyslu § 13 odst. 2 zákona č. 22/1997 Sb., o technických požadavcích na výrobky, ve znění pozdějších předpisů,</w:t>
      </w:r>
    </w:p>
    <w:p w14:paraId="0839978F" w14:textId="77777777" w:rsidR="00015E98" w:rsidRPr="00442A12" w:rsidRDefault="00015E98" w:rsidP="00015E98">
      <w:pPr>
        <w:pStyle w:val="Zkladntext3"/>
        <w:numPr>
          <w:ilvl w:val="0"/>
          <w:numId w:val="10"/>
        </w:numPr>
        <w:spacing w:before="60" w:after="0" w:line="240" w:lineRule="atLeast"/>
        <w:rPr>
          <w:rFonts w:cs="Arial"/>
          <w:sz w:val="20"/>
        </w:rPr>
      </w:pPr>
      <w:r w:rsidRPr="00442A12">
        <w:rPr>
          <w:rFonts w:cs="Arial"/>
          <w:sz w:val="20"/>
        </w:rPr>
        <w:t>veškeré návody k obsluze a záruční listy</w:t>
      </w:r>
      <w:r>
        <w:rPr>
          <w:rFonts w:cs="Arial"/>
          <w:sz w:val="20"/>
        </w:rPr>
        <w:t>,</w:t>
      </w:r>
    </w:p>
    <w:p w14:paraId="2477FA8E" w14:textId="77777777" w:rsidR="00015E98" w:rsidRPr="00442A12" w:rsidRDefault="00015E98" w:rsidP="00015E98">
      <w:pPr>
        <w:pStyle w:val="Zkladntext3"/>
        <w:numPr>
          <w:ilvl w:val="0"/>
          <w:numId w:val="10"/>
        </w:numPr>
        <w:spacing w:before="60" w:after="0" w:line="240" w:lineRule="atLeast"/>
        <w:rPr>
          <w:rFonts w:cs="Arial"/>
          <w:sz w:val="20"/>
        </w:rPr>
      </w:pPr>
      <w:r w:rsidRPr="00442A12">
        <w:rPr>
          <w:rFonts w:cs="Arial"/>
          <w:sz w:val="20"/>
        </w:rPr>
        <w:t>výkresovou dokumentaci aktuálního stavu v případě technologické změny v rozsahu této změny – aktualizace technologických schémat (PID) v důsledku provedených úprav/změn</w:t>
      </w:r>
      <w:r>
        <w:rPr>
          <w:rFonts w:cs="Arial"/>
          <w:sz w:val="20"/>
        </w:rPr>
        <w:t>,</w:t>
      </w:r>
    </w:p>
    <w:p w14:paraId="29D3D681" w14:textId="77777777" w:rsidR="00015E98" w:rsidRPr="00312353" w:rsidRDefault="00015E98" w:rsidP="00015E98">
      <w:pPr>
        <w:pStyle w:val="Zkladntext3"/>
        <w:numPr>
          <w:ilvl w:val="0"/>
          <w:numId w:val="10"/>
        </w:numPr>
        <w:spacing w:before="60" w:after="0" w:line="240" w:lineRule="atLeast"/>
        <w:jc w:val="left"/>
        <w:rPr>
          <w:rFonts w:cs="Arial"/>
          <w:sz w:val="20"/>
          <w:szCs w:val="20"/>
        </w:rPr>
      </w:pPr>
      <w:r w:rsidRPr="00312353">
        <w:rPr>
          <w:rFonts w:cs="Arial"/>
          <w:sz w:val="20"/>
          <w:szCs w:val="20"/>
        </w:rPr>
        <w:t>dokumentaci skutečného provedení strojních oprav,</w:t>
      </w:r>
    </w:p>
    <w:p w14:paraId="2427282F" w14:textId="3ED8E031" w:rsidR="00015E98" w:rsidRPr="00312353" w:rsidRDefault="00015E98" w:rsidP="00312353">
      <w:pPr>
        <w:pStyle w:val="Zkladntext3"/>
        <w:numPr>
          <w:ilvl w:val="0"/>
          <w:numId w:val="10"/>
        </w:numPr>
        <w:spacing w:before="60" w:after="0" w:line="240" w:lineRule="atLeast"/>
        <w:jc w:val="left"/>
        <w:rPr>
          <w:rFonts w:cs="Arial"/>
          <w:sz w:val="20"/>
          <w:szCs w:val="20"/>
        </w:rPr>
      </w:pPr>
      <w:r w:rsidRPr="00312353">
        <w:rPr>
          <w:rFonts w:cs="Arial"/>
          <w:sz w:val="20"/>
          <w:szCs w:val="20"/>
        </w:rPr>
        <w:t>případně další doklady požadované úřady k přejímacímu řízení nebo doklady požadované Zadavatelem</w:t>
      </w:r>
    </w:p>
    <w:p w14:paraId="0601A7B6" w14:textId="77777777" w:rsidR="000F21BD" w:rsidRPr="000F21BD" w:rsidRDefault="000F21BD" w:rsidP="00BF211A">
      <w:pPr>
        <w:pStyle w:val="01-ODST-2"/>
      </w:pPr>
      <w:r w:rsidRPr="000F21BD">
        <w:t xml:space="preserve">Veškerá dokumentace musí být Objednateli předána v českém jazyce. Bez výše uvedených dokumentů, předaných Objednateli, nelze považovat závazek Zhotovitele za splněný, tj. nebude-li Zhotovitelem spolu s Dílem předána i výše uvedená dokumentace, má se za to, že plnění Zhotovitele nebylo řádné, tj. bez vad.  </w:t>
      </w:r>
    </w:p>
    <w:p w14:paraId="088B96F6" w14:textId="2BF1433D" w:rsidR="000F21BD" w:rsidRPr="00303A4E" w:rsidRDefault="000F21BD" w:rsidP="00BF211A">
      <w:pPr>
        <w:pStyle w:val="01-ODST-2"/>
        <w:rPr>
          <w:rFonts w:cs="Arial"/>
        </w:rPr>
      </w:pPr>
      <w:r w:rsidRPr="00303A4E">
        <w:rPr>
          <w:rFonts w:cs="Arial"/>
        </w:rPr>
        <w:t xml:space="preserve">Veškerá dokumentace, kromě </w:t>
      </w:r>
      <w:r w:rsidR="00466CFA">
        <w:rPr>
          <w:rFonts w:cs="Arial"/>
        </w:rPr>
        <w:t>stavebního/</w:t>
      </w:r>
      <w:r w:rsidRPr="00303A4E">
        <w:rPr>
          <w:rFonts w:cs="Arial"/>
        </w:rPr>
        <w:t>montážního deníku, budou předány 2 x originál a budou členěny dle jednotlivých prací a výkonů a budou evidovány v přehledném soupisu a dále budou předány 1 x v elektronické podobě v PDF a výkresová dokumentace v DWG, je-li požadována. Bez těchto dokladů nebude Dílo považováno pro účely předání a převzetí za bezvadné</w:t>
      </w:r>
      <w:r w:rsidR="00303A4E">
        <w:rPr>
          <w:rFonts w:cs="Arial"/>
        </w:rPr>
        <w:t>.</w:t>
      </w:r>
    </w:p>
    <w:p w14:paraId="6E2B046D" w14:textId="77777777" w:rsidR="000F21BD" w:rsidRPr="000F21BD" w:rsidRDefault="000F21BD" w:rsidP="001A54E9">
      <w:pPr>
        <w:pStyle w:val="01-ODST-2"/>
      </w:pPr>
      <w:r w:rsidRPr="000F21BD">
        <w:t>Zaměstnancem pověřeným za předání a převzetí řádně provedeného Díla jsou:</w:t>
      </w:r>
      <w:r w:rsidRPr="000F21BD">
        <w:br/>
        <w:t xml:space="preserve"> Za Zhotovitele: </w:t>
      </w:r>
      <w:r w:rsidRPr="000F21BD">
        <w:rPr>
          <w:highlight w:val="yellow"/>
        </w:rPr>
        <w:t>………………………………………………</w:t>
      </w:r>
    </w:p>
    <w:p w14:paraId="0355B81F" w14:textId="37C48080" w:rsidR="000F21BD" w:rsidRPr="000F21BD" w:rsidRDefault="000F21BD" w:rsidP="00191BE1">
      <w:pPr>
        <w:tabs>
          <w:tab w:val="left" w:pos="567"/>
        </w:tabs>
        <w:spacing w:before="0" w:after="120"/>
        <w:ind w:left="567"/>
        <w:rPr>
          <w:rFonts w:ascii="Franklin Gothic Book" w:hAnsi="Franklin Gothic Book"/>
        </w:rPr>
      </w:pPr>
      <w:r w:rsidRPr="000F21BD">
        <w:rPr>
          <w:rFonts w:ascii="Franklin Gothic Book" w:hAnsi="Franklin Gothic Book" w:cs="Arial"/>
          <w:b/>
        </w:rPr>
        <w:t xml:space="preserve"> </w:t>
      </w:r>
      <w:r w:rsidRPr="00FE3F38">
        <w:rPr>
          <w:rFonts w:cs="Arial"/>
        </w:rPr>
        <w:t>Za Objednatele: osoba oprávněná zapisovat d</w:t>
      </w:r>
      <w:r w:rsidR="00191BE1" w:rsidRPr="00FE3F38">
        <w:rPr>
          <w:rFonts w:cs="Arial"/>
        </w:rPr>
        <w:t xml:space="preserve">o </w:t>
      </w:r>
      <w:r w:rsidR="00FE3F38" w:rsidRPr="00FE3F38">
        <w:rPr>
          <w:rFonts w:cs="Arial"/>
        </w:rPr>
        <w:t>stavebního/</w:t>
      </w:r>
      <w:r w:rsidR="00191BE1" w:rsidRPr="00FE3F38">
        <w:rPr>
          <w:rFonts w:cs="Arial"/>
        </w:rPr>
        <w:t>pracovního/montážního deníku</w:t>
      </w:r>
      <w:r w:rsidR="00191BE1">
        <w:t>.</w:t>
      </w:r>
      <w:r w:rsidRPr="000F21BD">
        <w:rPr>
          <w:rFonts w:ascii="Franklin Gothic Book" w:hAnsi="Franklin Gothic Book"/>
        </w:rPr>
        <w:tab/>
      </w:r>
      <w:r w:rsidRPr="000F21BD">
        <w:rPr>
          <w:rFonts w:ascii="Franklin Gothic Book" w:hAnsi="Franklin Gothic Book"/>
        </w:rPr>
        <w:tab/>
      </w:r>
    </w:p>
    <w:p w14:paraId="0A852DBE" w14:textId="77777777" w:rsidR="000F21BD" w:rsidRPr="000F21BD" w:rsidRDefault="000F21BD" w:rsidP="00C50E14">
      <w:pPr>
        <w:pStyle w:val="01-L"/>
        <w:spacing w:before="600"/>
      </w:pPr>
      <w:r w:rsidRPr="000F21BD">
        <w:rPr>
          <w:rFonts w:eastAsiaTheme="minorEastAsia"/>
        </w:rPr>
        <w:t>Práva z vadného plnění, záruka</w:t>
      </w:r>
    </w:p>
    <w:p w14:paraId="32389982" w14:textId="77777777" w:rsidR="000F21BD" w:rsidRPr="000F21BD" w:rsidRDefault="000F21BD" w:rsidP="001A54E9">
      <w:pPr>
        <w:pStyle w:val="01-ODST-2"/>
      </w:pPr>
      <w:r w:rsidRPr="000F21BD">
        <w:t xml:space="preserve">Práva zadavatele z vadného plnění a záruka na </w:t>
      </w:r>
      <w:r w:rsidR="008B321D">
        <w:t>D</w:t>
      </w:r>
      <w:r w:rsidR="008B321D" w:rsidRPr="000F21BD">
        <w:t xml:space="preserve">ílo </w:t>
      </w:r>
      <w:r w:rsidRPr="000F21BD">
        <w:t>se řídí dle podmínek uvedených v této Smlouvě v souladu s platnou legislativou (českým právem).</w:t>
      </w:r>
    </w:p>
    <w:p w14:paraId="4065CEA4" w14:textId="7408A497" w:rsidR="000F21BD" w:rsidRPr="000F21BD" w:rsidRDefault="000F21BD" w:rsidP="001A54E9">
      <w:pPr>
        <w:pStyle w:val="01-ODST-2"/>
      </w:pPr>
      <w:r w:rsidRPr="000F21BD">
        <w:t xml:space="preserve">Zhotovitel poskytuje </w:t>
      </w:r>
      <w:r w:rsidR="008B321D">
        <w:t>O</w:t>
      </w:r>
      <w:r w:rsidR="008B321D" w:rsidRPr="000F21BD">
        <w:t xml:space="preserve">bjednateli </w:t>
      </w:r>
      <w:r w:rsidRPr="000F21BD">
        <w:t xml:space="preserve">záruku za Dílo, a případné dodávky realizované v rámci Díla. Záruční lhůta na dodávky dodané v rámci plnění Díla (např. materiál použitý při servisní činnosti) je stanovena na 24 měsíců a počíná běžet dnem podpisu Protokolu o předání a převzetí pro </w:t>
      </w:r>
      <w:r w:rsidR="008B321D" w:rsidRPr="000F21BD">
        <w:t>dan</w:t>
      </w:r>
      <w:r w:rsidR="008B321D">
        <w:t>é</w:t>
      </w:r>
      <w:r w:rsidR="008B321D" w:rsidRPr="000F21BD">
        <w:t xml:space="preserve"> </w:t>
      </w:r>
      <w:r w:rsidR="004B2ACC" w:rsidRPr="000F21BD">
        <w:t>Díl</w:t>
      </w:r>
      <w:r w:rsidR="004B2ACC">
        <w:t>o</w:t>
      </w:r>
      <w:r w:rsidR="004B2ACC" w:rsidRPr="000F21BD">
        <w:t xml:space="preserve"> </w:t>
      </w:r>
      <w:r w:rsidRPr="000F21BD">
        <w:t xml:space="preserve">oběma </w:t>
      </w:r>
      <w:r w:rsidR="003C6104">
        <w:t>S</w:t>
      </w:r>
      <w:r w:rsidR="003C6104" w:rsidRPr="000F21BD">
        <w:t xml:space="preserve">mluvními </w:t>
      </w:r>
      <w:r w:rsidRPr="000F21BD">
        <w:t xml:space="preserve">stranami. </w:t>
      </w:r>
      <w:r w:rsidRPr="008A47E5">
        <w:t>Záruka se nevztahuje na bezporuchovost zařízení</w:t>
      </w:r>
      <w:r w:rsidR="008A47E5" w:rsidRPr="008A47E5">
        <w:t xml:space="preserve"> technologií</w:t>
      </w:r>
      <w:r w:rsidR="003C6104" w:rsidRPr="008A47E5">
        <w:t xml:space="preserve"> </w:t>
      </w:r>
      <w:r w:rsidRPr="008A47E5">
        <w:t>v intervalu mezi provedením jednotlivých činností</w:t>
      </w:r>
      <w:r w:rsidRPr="000F21BD">
        <w:t xml:space="preserve"> (např. kontrol či revizí) s výjimkou případů, kdy je porucha způsobena zásahem </w:t>
      </w:r>
      <w:r w:rsidR="003C6104">
        <w:t xml:space="preserve">a/nebo opomenutím </w:t>
      </w:r>
      <w:r w:rsidRPr="000F21BD">
        <w:t>Zhotovitele</w:t>
      </w:r>
      <w:r w:rsidR="003C6104">
        <w:t xml:space="preserve"> a/nebo vadou jím provedeného Díla</w:t>
      </w:r>
      <w:r w:rsidR="00321B58">
        <w:t xml:space="preserve"> </w:t>
      </w:r>
      <w:r w:rsidR="003C6104">
        <w:t>(včetně dodaných náhradních dílů)</w:t>
      </w:r>
      <w:r w:rsidRPr="000F21BD">
        <w:t xml:space="preserve">. </w:t>
      </w:r>
    </w:p>
    <w:p w14:paraId="1CB54F2F" w14:textId="77777777" w:rsidR="000F21BD" w:rsidRPr="000F21BD" w:rsidRDefault="000F21BD" w:rsidP="001A54E9">
      <w:pPr>
        <w:pStyle w:val="01-ODST-2"/>
      </w:pPr>
      <w:r w:rsidRPr="000F21BD">
        <w:t>Zhotovitel přejímá zejména záruku za to, že Dílo (včetně všech jeho případných změn), jakož i jeho části, bude během záruční doby:</w:t>
      </w:r>
    </w:p>
    <w:p w14:paraId="72AB7D3C" w14:textId="77777777" w:rsidR="000F21BD" w:rsidRPr="000F21BD" w:rsidRDefault="000F21BD" w:rsidP="00FB523C">
      <w:pPr>
        <w:numPr>
          <w:ilvl w:val="0"/>
          <w:numId w:val="11"/>
        </w:numPr>
        <w:ind w:left="1701"/>
        <w:jc w:val="left"/>
        <w:rPr>
          <w:rFonts w:cs="Arial"/>
        </w:rPr>
      </w:pPr>
      <w:r w:rsidRPr="000F21BD">
        <w:rPr>
          <w:rFonts w:cs="Arial"/>
        </w:rPr>
        <w:t xml:space="preserve">bez jakýchkoliv vad, </w:t>
      </w:r>
    </w:p>
    <w:p w14:paraId="37F06BB8" w14:textId="77777777" w:rsidR="000F21BD" w:rsidRPr="000F21BD" w:rsidRDefault="000F21BD" w:rsidP="00FB523C">
      <w:pPr>
        <w:numPr>
          <w:ilvl w:val="0"/>
          <w:numId w:val="11"/>
        </w:numPr>
        <w:ind w:left="1701"/>
        <w:jc w:val="left"/>
        <w:rPr>
          <w:rFonts w:cs="Arial"/>
        </w:rPr>
      </w:pPr>
      <w:r w:rsidRPr="000F21BD">
        <w:rPr>
          <w:rFonts w:cs="Arial"/>
        </w:rPr>
        <w:t xml:space="preserve">splňovat všechny stanovené požadavky, </w:t>
      </w:r>
    </w:p>
    <w:p w14:paraId="1D6154AD" w14:textId="77777777" w:rsidR="000F21BD" w:rsidRPr="000F21BD" w:rsidRDefault="000F21BD" w:rsidP="00FB523C">
      <w:pPr>
        <w:numPr>
          <w:ilvl w:val="0"/>
          <w:numId w:val="11"/>
        </w:numPr>
        <w:ind w:left="1701"/>
        <w:jc w:val="left"/>
        <w:rPr>
          <w:rFonts w:cs="Arial"/>
        </w:rPr>
      </w:pPr>
      <w:r w:rsidRPr="000F21BD">
        <w:rPr>
          <w:rFonts w:cs="Arial"/>
        </w:rPr>
        <w:t>mít vlastnosti Smlouvou vymíněné nebo, pokud tato Smlouva takové vlastnosti nestanoví, vlastnosti obvyklé k účelu sjednanému v této Smlouvě či dílčí smlouvě,</w:t>
      </w:r>
    </w:p>
    <w:p w14:paraId="39FA3ABA" w14:textId="77777777" w:rsidR="000F21BD" w:rsidRPr="000F21BD" w:rsidRDefault="000F21BD" w:rsidP="00FB523C">
      <w:pPr>
        <w:numPr>
          <w:ilvl w:val="0"/>
          <w:numId w:val="11"/>
        </w:numPr>
        <w:ind w:left="1701"/>
        <w:jc w:val="left"/>
        <w:rPr>
          <w:rFonts w:cs="Arial"/>
        </w:rPr>
      </w:pPr>
      <w:r w:rsidRPr="000F21BD">
        <w:rPr>
          <w:rFonts w:cs="Arial"/>
        </w:rPr>
        <w:t>splňovat všechny požadavky stanovené platnými zákony a ostatními obecně závaznými právními předpisy, a bude odpovídat platným technickým pravidlům, normám a předpisům,</w:t>
      </w:r>
    </w:p>
    <w:p w14:paraId="4FABCF28" w14:textId="77777777" w:rsidR="000F21BD" w:rsidRPr="000F21BD" w:rsidRDefault="000F21BD" w:rsidP="00FB523C">
      <w:pPr>
        <w:numPr>
          <w:ilvl w:val="0"/>
          <w:numId w:val="11"/>
        </w:numPr>
        <w:ind w:left="1701"/>
        <w:jc w:val="left"/>
        <w:rPr>
          <w:rFonts w:cs="Arial"/>
        </w:rPr>
      </w:pPr>
      <w:r w:rsidRPr="000F21BD">
        <w:rPr>
          <w:rFonts w:cs="Arial"/>
        </w:rPr>
        <w:t>způsobilé k účelu sjednanému dle Smlouvy, a</w:t>
      </w:r>
    </w:p>
    <w:p w14:paraId="0D37065A" w14:textId="77777777" w:rsidR="000F21BD" w:rsidRPr="000F21BD" w:rsidRDefault="000F21BD" w:rsidP="00FB523C">
      <w:pPr>
        <w:numPr>
          <w:ilvl w:val="0"/>
          <w:numId w:val="11"/>
        </w:numPr>
        <w:ind w:left="1701"/>
        <w:jc w:val="left"/>
        <w:rPr>
          <w:rFonts w:cs="Arial"/>
        </w:rPr>
      </w:pPr>
      <w:r w:rsidRPr="000F21BD">
        <w:rPr>
          <w:rFonts w:cs="Arial"/>
        </w:rPr>
        <w:t>nebude obsahovat chyby a nedostatky.</w:t>
      </w:r>
    </w:p>
    <w:p w14:paraId="12FB75DA" w14:textId="77777777" w:rsidR="000F21BD" w:rsidRPr="000F21BD" w:rsidRDefault="000F21BD" w:rsidP="001A54E9">
      <w:pPr>
        <w:pStyle w:val="01-ODST-2"/>
      </w:pPr>
      <w:r w:rsidRPr="000F21BD">
        <w:t xml:space="preserve">Vady plnění, které zjistí Objednatel v záruční době, oznámí Objednatel Zhotoviteli do konce záruční doby. </w:t>
      </w:r>
    </w:p>
    <w:p w14:paraId="53E4E6CA" w14:textId="550006DF" w:rsidR="000F21BD" w:rsidRPr="000F21BD" w:rsidRDefault="000F21BD" w:rsidP="001A54E9">
      <w:pPr>
        <w:pStyle w:val="01-ODST-2"/>
      </w:pPr>
      <w:r w:rsidRPr="000F21BD">
        <w:t>Zhotovitel je povinen vady Díla druhu HAVÁRIE o</w:t>
      </w:r>
      <w:r w:rsidRPr="000F21BD">
        <w:rPr>
          <w:rFonts w:eastAsia="MS Mincho"/>
        </w:rPr>
        <w:t>d</w:t>
      </w:r>
      <w:r w:rsidRPr="000F21BD">
        <w:t>stranit nejpozději do 48hodin</w:t>
      </w:r>
      <w:r w:rsidR="00305449">
        <w:t xml:space="preserve"> od přijetí oznámení</w:t>
      </w:r>
      <w:r w:rsidR="00F3071D">
        <w:t xml:space="preserve"> na e-mailovou adresu uvedenou</w:t>
      </w:r>
      <w:r w:rsidR="00E26F0A">
        <w:t xml:space="preserve"> v čl. 11.6 níže</w:t>
      </w:r>
      <w:r w:rsidRPr="000F21BD">
        <w:t xml:space="preserve">, pokud to povaha vady umožňuje a ostatní vady </w:t>
      </w:r>
      <w:r w:rsidRPr="00F3071D">
        <w:t xml:space="preserve">odstranit nejpozději do termínu sjednaného po dohodě s </w:t>
      </w:r>
      <w:r w:rsidR="00DF6686">
        <w:t>O</w:t>
      </w:r>
      <w:r w:rsidRPr="00F3071D">
        <w:t>bjednatelem</w:t>
      </w:r>
      <w:r w:rsidRPr="000F21BD">
        <w:t>.</w:t>
      </w:r>
    </w:p>
    <w:p w14:paraId="0F76AEE0" w14:textId="77777777" w:rsidR="000F21BD" w:rsidRPr="000F21BD" w:rsidRDefault="000F21BD" w:rsidP="001A54E9">
      <w:pPr>
        <w:pStyle w:val="01-ODST-2"/>
      </w:pPr>
      <w:r w:rsidRPr="000F21BD">
        <w:t xml:space="preserve">Zhotovitel přijímá písemné reklamace vad na poštovní adrese: </w:t>
      </w:r>
      <w:r w:rsidRPr="000F21BD">
        <w:rPr>
          <w:highlight w:val="yellow"/>
        </w:rPr>
        <w:t>…………………………</w:t>
      </w:r>
      <w:r w:rsidRPr="000F21BD">
        <w:t xml:space="preserve"> nebo na e-mailové adrese: </w:t>
      </w:r>
      <w:r w:rsidRPr="000F21BD">
        <w:rPr>
          <w:highlight w:val="yellow"/>
        </w:rPr>
        <w:t>…….</w:t>
      </w:r>
    </w:p>
    <w:p w14:paraId="571F7288" w14:textId="77777777" w:rsidR="000F21BD" w:rsidRPr="000F21BD" w:rsidRDefault="000F21BD" w:rsidP="001A54E9">
      <w:pPr>
        <w:pStyle w:val="01-ODST-2"/>
      </w:pPr>
      <w:r w:rsidRPr="000F21BD">
        <w:t>Kromě povinností Zhotovitele vyplývajících z vadného plnění Zhotovitele a záruky je Zhotovitel povinen uhradit Objednateli vzniklé prokázané škody, které Objednateli vzniknou v souvislosti s vadným plněním Zhotovitele.</w:t>
      </w:r>
    </w:p>
    <w:p w14:paraId="6C79BD38" w14:textId="77777777" w:rsidR="000F21BD" w:rsidRPr="000F21BD" w:rsidRDefault="000F21BD" w:rsidP="001F0D64">
      <w:pPr>
        <w:numPr>
          <w:ilvl w:val="0"/>
          <w:numId w:val="2"/>
        </w:numPr>
        <w:spacing w:before="600" w:after="120"/>
        <w:ind w:left="17"/>
        <w:jc w:val="center"/>
        <w:rPr>
          <w:b/>
          <w:bCs/>
          <w:sz w:val="24"/>
        </w:rPr>
      </w:pPr>
      <w:r w:rsidRPr="000F21BD">
        <w:rPr>
          <w:b/>
          <w:bCs/>
          <w:sz w:val="24"/>
        </w:rPr>
        <w:lastRenderedPageBreak/>
        <w:t xml:space="preserve">Pojištění Zhotovitele </w:t>
      </w:r>
    </w:p>
    <w:p w14:paraId="155D0A2D" w14:textId="77777777" w:rsidR="000F21BD" w:rsidRPr="000F21BD" w:rsidRDefault="000F21BD" w:rsidP="004B2ACC">
      <w:pPr>
        <w:pStyle w:val="01-ODST-2"/>
      </w:pPr>
      <w:r w:rsidRPr="000F21BD">
        <w:t xml:space="preserve">Zhotovitel prohlašuje, že má ke dni podpisu Smlouvy platně </w:t>
      </w:r>
      <w:r w:rsidRPr="000F21BD">
        <w:rPr>
          <w:iCs/>
        </w:rPr>
        <w:t>uzavřeno příslušné pojištění</w:t>
      </w:r>
    </w:p>
    <w:p w14:paraId="2D5C2B81" w14:textId="7D14831B" w:rsidR="000F21BD" w:rsidRPr="000F21BD" w:rsidRDefault="000F21BD" w:rsidP="00FB523C">
      <w:pPr>
        <w:numPr>
          <w:ilvl w:val="0"/>
          <w:numId w:val="12"/>
        </w:numPr>
        <w:tabs>
          <w:tab w:val="left" w:pos="567"/>
        </w:tabs>
        <w:spacing w:before="0" w:after="120"/>
      </w:pPr>
      <w:r w:rsidRPr="000F21BD">
        <w:t xml:space="preserve">pro případ odpovědnosti za škodu způsobenou třetí osobě vzniklou v souvislosti s výkonem jeho podnikatelské činnosti s pojistným plněním ve výši min. </w:t>
      </w:r>
      <w:r w:rsidR="00102FE2">
        <w:t>5</w:t>
      </w:r>
      <w:r w:rsidR="00102FE2" w:rsidRPr="001D61D0">
        <w:t>0 </w:t>
      </w:r>
      <w:r w:rsidRPr="001D61D0">
        <w:t>000 000</w:t>
      </w:r>
      <w:r w:rsidRPr="000F21BD">
        <w:t>,- Kč.</w:t>
      </w:r>
    </w:p>
    <w:p w14:paraId="43FDAE75" w14:textId="16F6AACE" w:rsidR="000F21BD" w:rsidRPr="001844A8" w:rsidRDefault="000F21BD" w:rsidP="00FB523C">
      <w:pPr>
        <w:numPr>
          <w:ilvl w:val="0"/>
          <w:numId w:val="12"/>
        </w:numPr>
        <w:tabs>
          <w:tab w:val="left" w:pos="567"/>
        </w:tabs>
        <w:spacing w:before="0" w:after="120"/>
      </w:pPr>
      <w:r w:rsidRPr="001844A8">
        <w:rPr>
          <w:rFonts w:cs="Arial"/>
        </w:rPr>
        <w:t xml:space="preserve">pro </w:t>
      </w:r>
      <w:r w:rsidRPr="001844A8">
        <w:t>případ odpovědnosti za škodu na životním prostředí (</w:t>
      </w:r>
      <w:r w:rsidR="00DF6686">
        <w:t xml:space="preserve">zejména </w:t>
      </w:r>
      <w:r w:rsidRPr="001844A8">
        <w:t xml:space="preserve">za únik znečišťujících látek) s pojistným plněním ve výši min. </w:t>
      </w:r>
      <w:r w:rsidR="00102FE2">
        <w:t>5</w:t>
      </w:r>
      <w:r w:rsidR="00102FE2" w:rsidRPr="001844A8">
        <w:t>0 </w:t>
      </w:r>
      <w:r w:rsidRPr="001844A8">
        <w:t>000 000,- Kč</w:t>
      </w:r>
      <w:r w:rsidR="00B4757A" w:rsidRPr="001844A8">
        <w:t>.</w:t>
      </w:r>
    </w:p>
    <w:p w14:paraId="5C02F12D" w14:textId="79ED9CDA" w:rsidR="00016BB1" w:rsidRPr="001844A8" w:rsidRDefault="00016BB1" w:rsidP="00016BB1">
      <w:pPr>
        <w:tabs>
          <w:tab w:val="left" w:pos="567"/>
        </w:tabs>
        <w:spacing w:before="0" w:after="120"/>
        <w:ind w:left="927"/>
      </w:pPr>
      <w:r w:rsidRPr="001844A8">
        <w:t>a zavazuje se jej mít uzavřené po celou dobu trvání Smlouvy</w:t>
      </w:r>
    </w:p>
    <w:p w14:paraId="16DC80CA" w14:textId="3213F6E6" w:rsidR="00016BB1" w:rsidRPr="001844A8" w:rsidRDefault="00016BB1" w:rsidP="00016BB1">
      <w:pPr>
        <w:pStyle w:val="Odstavec2"/>
        <w:numPr>
          <w:ilvl w:val="1"/>
          <w:numId w:val="2"/>
        </w:numPr>
        <w:tabs>
          <w:tab w:val="clear" w:pos="1080"/>
          <w:tab w:val="num" w:pos="1222"/>
          <w:tab w:val="num" w:pos="4058"/>
        </w:tabs>
        <w:spacing w:before="0" w:after="120"/>
        <w:rPr>
          <w:iCs/>
        </w:rPr>
      </w:pPr>
      <w:r w:rsidRPr="001844A8">
        <w:rPr>
          <w:iCs/>
        </w:rPr>
        <w:t xml:space="preserve">Zhotovitel </w:t>
      </w:r>
      <w:proofErr w:type="gramStart"/>
      <w:r w:rsidRPr="001844A8">
        <w:rPr>
          <w:iCs/>
        </w:rPr>
        <w:t>předloží</w:t>
      </w:r>
      <w:proofErr w:type="gramEnd"/>
      <w:r w:rsidRPr="001844A8">
        <w:rPr>
          <w:iCs/>
        </w:rPr>
        <w:t xml:space="preserve"> Objednateli originál pojistné smlouvy před podpisem Smlouvy s tím, že Objednatel je oprávněn si udělat kopii předloženého originálu pojistné smlouvy.</w:t>
      </w:r>
    </w:p>
    <w:p w14:paraId="24458DC4" w14:textId="77777777" w:rsidR="00016BB1" w:rsidRPr="001844A8" w:rsidRDefault="00016BB1" w:rsidP="00016BB1">
      <w:pPr>
        <w:pStyle w:val="Odstavec2"/>
        <w:numPr>
          <w:ilvl w:val="1"/>
          <w:numId w:val="2"/>
        </w:numPr>
        <w:tabs>
          <w:tab w:val="clear" w:pos="1080"/>
          <w:tab w:val="num" w:pos="1222"/>
          <w:tab w:val="num" w:pos="4058"/>
        </w:tabs>
        <w:spacing w:before="0" w:after="120"/>
      </w:pPr>
      <w:r w:rsidRPr="001844A8">
        <w:rPr>
          <w:iCs/>
        </w:rPr>
        <w:t>Zhotovitel je povinen zajistit nepřetržité trvání pojištění v dohodnutém rozsahu a po dohodnutou dobu. V případě snížení výše pojistného plnění pod minimální stanovenou výši či ukončení pojistné smlouvy během doby trvání této Smlouvy, je Zhotovitel povinen informovat Objednatele nejpozději ke dni účinnosti změny pojistného plnění či ke dni ukončení pojistné smlouvy.</w:t>
      </w:r>
    </w:p>
    <w:p w14:paraId="1B5C5D84" w14:textId="77777777" w:rsidR="00016BB1" w:rsidRPr="001844A8" w:rsidRDefault="00016BB1" w:rsidP="00016BB1">
      <w:pPr>
        <w:pStyle w:val="Odstavec2"/>
        <w:numPr>
          <w:ilvl w:val="1"/>
          <w:numId w:val="2"/>
        </w:numPr>
        <w:tabs>
          <w:tab w:val="clear" w:pos="1080"/>
          <w:tab w:val="num" w:pos="1222"/>
          <w:tab w:val="num" w:pos="4058"/>
        </w:tabs>
        <w:spacing w:before="0" w:after="120"/>
      </w:pPr>
      <w:r w:rsidRPr="001844A8">
        <w:t>Pokud nebude mít Zhotovitel sjednáno pojištění nebo nebude mít sjednáno pojištění s odpovídajícím pojistným plněním, je Objednatel oprávněn pozastavit provádění Díla. O tuto dobu se však neprodlužuje dohodnutý termín pro předání Díla.</w:t>
      </w:r>
    </w:p>
    <w:p w14:paraId="3D1CD9CE" w14:textId="62F538C0" w:rsidR="00016BB1" w:rsidRPr="001844A8" w:rsidRDefault="00016BB1" w:rsidP="00016BB1">
      <w:pPr>
        <w:pStyle w:val="01-ODST-2"/>
      </w:pPr>
      <w:r w:rsidRPr="001844A8">
        <w:t>V případě výše uvedené změny pojistné smlouvy nebo jejího nového sjednání je Zhotovitel povinen a Objednatel oprávněn postupovat obdobně podle odst. 12.2. Smlouvy</w:t>
      </w:r>
      <w:r w:rsidR="001844A8">
        <w:t>.</w:t>
      </w:r>
    </w:p>
    <w:p w14:paraId="0EE43B91" w14:textId="77777777" w:rsidR="000F21BD" w:rsidRPr="000F21BD" w:rsidRDefault="000F21BD" w:rsidP="00C50E14">
      <w:pPr>
        <w:numPr>
          <w:ilvl w:val="0"/>
          <w:numId w:val="2"/>
        </w:numPr>
        <w:spacing w:before="600" w:after="120"/>
        <w:ind w:left="17"/>
        <w:jc w:val="center"/>
        <w:rPr>
          <w:b/>
          <w:bCs/>
          <w:sz w:val="24"/>
        </w:rPr>
      </w:pPr>
      <w:r w:rsidRPr="000F21BD">
        <w:rPr>
          <w:b/>
          <w:bCs/>
          <w:sz w:val="24"/>
        </w:rPr>
        <w:t>Smluvní pokuty a úrok z prodlení</w:t>
      </w:r>
    </w:p>
    <w:p w14:paraId="64CDD9DA" w14:textId="77777777" w:rsidR="000F21BD" w:rsidRPr="000F21BD" w:rsidRDefault="000F21BD" w:rsidP="00934DA7">
      <w:pPr>
        <w:pStyle w:val="01-ODST-2"/>
      </w:pPr>
      <w:r w:rsidRPr="000F21BD">
        <w:t>Smluvní strana je oprávněna v případě prodlení druhé Smluvní strany s úhradou peněžitého plnění požadovat úhradu úroku z prodlení v zákonné výši podle občanskoprávních předpisů.</w:t>
      </w:r>
    </w:p>
    <w:p w14:paraId="482B7888" w14:textId="57BB5D47" w:rsidR="000F21BD" w:rsidRPr="00720D53" w:rsidRDefault="00AE452B" w:rsidP="00934DA7">
      <w:pPr>
        <w:pStyle w:val="01-ODST-2"/>
      </w:pPr>
      <w:r w:rsidRPr="000F21BD">
        <w:rPr>
          <w:bCs/>
        </w:rPr>
        <w:t>Nedostaví-li se Zhotovitel k převzetí pracoviště ve stanoveném termínu, je Objednatel oprávněn po Zhotoviteli požadovat úhradu smluvní pokuty ve výši 10 000,- Kč</w:t>
      </w:r>
      <w:r>
        <w:rPr>
          <w:bCs/>
        </w:rPr>
        <w:t>.</w:t>
      </w:r>
    </w:p>
    <w:p w14:paraId="46BBC84E" w14:textId="7B0F65AB" w:rsidR="00720D53" w:rsidRPr="000F21BD" w:rsidRDefault="00720D53" w:rsidP="00934DA7">
      <w:pPr>
        <w:pStyle w:val="01-ODST-2"/>
      </w:pPr>
      <w:r w:rsidRPr="00061E4F">
        <w:rPr>
          <w:bCs/>
        </w:rPr>
        <w:t xml:space="preserve">V případě, že Zhotovitel </w:t>
      </w:r>
      <w:proofErr w:type="gramStart"/>
      <w:r w:rsidRPr="00061E4F">
        <w:rPr>
          <w:bCs/>
        </w:rPr>
        <w:t>nepředloží</w:t>
      </w:r>
      <w:proofErr w:type="gramEnd"/>
      <w:r w:rsidRPr="00061E4F">
        <w:rPr>
          <w:bCs/>
        </w:rPr>
        <w:t xml:space="preserve"> Objednateli dokumenty požadované Objednatelem na základě této Smlouvy</w:t>
      </w:r>
      <w:r>
        <w:rPr>
          <w:bCs/>
        </w:rPr>
        <w:t xml:space="preserve"> a/nebo dílčí smlouvy</w:t>
      </w:r>
      <w:r w:rsidRPr="00061E4F">
        <w:rPr>
          <w:bCs/>
        </w:rPr>
        <w:t xml:space="preserve"> před zahájením vlastních prací na Díle (analýza rizik, seznam techniků, technologické postupy, harmonogram plnění apod.) ve sjednané době před zahájením prací na Díle a/nebo takové dokumenty nepředloží vůbec a započne s prováděním Díla, je Objednatel oprávněn po Zhotoviteli požadovat úhradu smluvní pokuty ve výši 1</w:t>
      </w:r>
      <w:r w:rsidR="00AB57D3">
        <w:rPr>
          <w:bCs/>
        </w:rPr>
        <w:t>0</w:t>
      </w:r>
      <w:r w:rsidRPr="00061E4F">
        <w:rPr>
          <w:bCs/>
        </w:rPr>
        <w:t> 000,- Kč jednorázově</w:t>
      </w:r>
      <w:r>
        <w:rPr>
          <w:bCs/>
        </w:rPr>
        <w:t xml:space="preserve"> za každé takové porušení</w:t>
      </w:r>
      <w:r w:rsidR="00AE452B">
        <w:rPr>
          <w:bCs/>
        </w:rPr>
        <w:t>.</w:t>
      </w:r>
    </w:p>
    <w:p w14:paraId="2D003C71" w14:textId="77777777" w:rsidR="000F21BD" w:rsidRPr="000E4A17" w:rsidRDefault="00AE452B" w:rsidP="00934DA7">
      <w:pPr>
        <w:pStyle w:val="01-ODST-2"/>
      </w:pPr>
      <w:r w:rsidRPr="000F21BD">
        <w:rPr>
          <w:bCs/>
        </w:rPr>
        <w:t xml:space="preserve">Bude-li Zhotovitel v prodlení se splněním termínu předání Díla </w:t>
      </w:r>
      <w:r>
        <w:rPr>
          <w:bCs/>
        </w:rPr>
        <w:t xml:space="preserve">či části Díla </w:t>
      </w:r>
      <w:r w:rsidRPr="000F21BD">
        <w:rPr>
          <w:bCs/>
        </w:rPr>
        <w:t>z důvodu na své straně, je Objednatel oprávněn požadovat po Zhotoviteli úhradu smluvní pokuty ve výši 10 000,- Kč bez DPH za každý i započatý den prodlení</w:t>
      </w:r>
      <w:r>
        <w:rPr>
          <w:bCs/>
        </w:rPr>
        <w:t>.</w:t>
      </w:r>
    </w:p>
    <w:p w14:paraId="7D1B884C" w14:textId="120D476E" w:rsidR="000E4A17" w:rsidRPr="00AE452B" w:rsidRDefault="000E4A17" w:rsidP="000E4A17">
      <w:pPr>
        <w:pStyle w:val="01-ODST-2"/>
      </w:pPr>
      <w:r>
        <w:t xml:space="preserve">Bude-li </w:t>
      </w:r>
      <w:r w:rsidRPr="000E4A17">
        <w:t xml:space="preserve">Zhotovitel </w:t>
      </w:r>
      <w:r>
        <w:t>v prodlení s odstraněním</w:t>
      </w:r>
      <w:r w:rsidRPr="000E4A17">
        <w:t xml:space="preserve"> vady Díla druhu HAVÁRIE</w:t>
      </w:r>
      <w:r>
        <w:t xml:space="preserve">, je Objednatel oprávněn </w:t>
      </w:r>
      <w:r w:rsidR="00F3071D">
        <w:t xml:space="preserve">požadovat </w:t>
      </w:r>
      <w:r>
        <w:t xml:space="preserve">po Zhotoviteli úhradu smluvní pokuty ve výši </w:t>
      </w:r>
      <w:r w:rsidR="004305EC">
        <w:t>5</w:t>
      </w:r>
      <w:r w:rsidR="0015367E">
        <w:t xml:space="preserve"> </w:t>
      </w:r>
      <w:r>
        <w:t>000,-Kč z</w:t>
      </w:r>
      <w:r w:rsidR="006836BF">
        <w:t>a</w:t>
      </w:r>
      <w:r>
        <w:t> každo</w:t>
      </w:r>
      <w:r w:rsidR="00F3071D">
        <w:t>u</w:t>
      </w:r>
      <w:r>
        <w:t xml:space="preserve"> započatou hodinu prodlení. </w:t>
      </w:r>
    </w:p>
    <w:p w14:paraId="2448D63B" w14:textId="5EB7B151" w:rsidR="00AE452B" w:rsidRPr="000F21BD" w:rsidRDefault="00AE452B" w:rsidP="00934DA7">
      <w:pPr>
        <w:pStyle w:val="01-ODST-2"/>
      </w:pPr>
      <w:r w:rsidRPr="00D31A73">
        <w:rPr>
          <w:bCs/>
        </w:rPr>
        <w:t xml:space="preserve">Bude-li Zhotovitel v prodlení s postupovými termíny sjednanými v harmonogramu plnění, je Objednatel oprávněn po Zhotoviteli požadovat úhradu smluvní pokuty ve výši </w:t>
      </w:r>
      <w:r w:rsidR="004305EC">
        <w:rPr>
          <w:bCs/>
        </w:rPr>
        <w:t>5</w:t>
      </w:r>
      <w:r>
        <w:rPr>
          <w:bCs/>
        </w:rPr>
        <w:t xml:space="preserve"> 0</w:t>
      </w:r>
      <w:r w:rsidRPr="00D31A73">
        <w:rPr>
          <w:bCs/>
        </w:rPr>
        <w:t>00,- Kč</w:t>
      </w:r>
      <w:r>
        <w:rPr>
          <w:bCs/>
        </w:rPr>
        <w:t xml:space="preserve"> za každé jednotlivé prodlení s postupovým termínem. Postupovými termíny se rozumí dílčí termíny sjednané v harmonogramu plnění schváleném ze strany Objednatele, včetně termínů sjednaných pro případné odstávky provozu skladu</w:t>
      </w:r>
      <w:r w:rsidR="00306993">
        <w:rPr>
          <w:bCs/>
        </w:rPr>
        <w:t>.</w:t>
      </w:r>
    </w:p>
    <w:p w14:paraId="194F4A69" w14:textId="11A973D2" w:rsidR="000F21BD" w:rsidRPr="000F21BD" w:rsidRDefault="000F21BD" w:rsidP="00934DA7">
      <w:pPr>
        <w:pStyle w:val="01-ODST-2"/>
      </w:pPr>
      <w:r w:rsidRPr="000F21BD">
        <w:rPr>
          <w:bCs/>
        </w:rPr>
        <w:t>Pokud</w:t>
      </w:r>
      <w:r w:rsidRPr="000F21BD">
        <w:t xml:space="preserve"> Zhotovitel neodstraní nedodělky či vady zjištěné při přejímacím řízení v dohodnutém termínu, je Objednatel oprávněn požadovat po Zhotoviteli úhradu smluvní pokuty </w:t>
      </w:r>
      <w:r w:rsidR="00233E8A">
        <w:t>10</w:t>
      </w:r>
      <w:r w:rsidRPr="000F21BD">
        <w:t xml:space="preserve"> 000,- Kč za každý nedodělek či vadu a za každý </w:t>
      </w:r>
      <w:r w:rsidR="003C6104">
        <w:t xml:space="preserve">započatý </w:t>
      </w:r>
      <w:r w:rsidRPr="000F21BD">
        <w:t>den prodlení.</w:t>
      </w:r>
    </w:p>
    <w:p w14:paraId="11E661BC" w14:textId="49F640F0" w:rsidR="000F21BD" w:rsidRPr="000F21BD" w:rsidRDefault="000F21BD" w:rsidP="00934DA7">
      <w:pPr>
        <w:pStyle w:val="01-ODST-2"/>
      </w:pPr>
      <w:r w:rsidRPr="000F21BD">
        <w:t xml:space="preserve">Pokud Zhotovitel nevyklidí pracoviště ve sjednaném termínu, je Objednatel oprávněn požadovat po Zhotoviteli úhradu smluvní pokuty ve výši </w:t>
      </w:r>
      <w:r w:rsidR="00233E8A">
        <w:t>5</w:t>
      </w:r>
      <w:r w:rsidRPr="000F21BD">
        <w:t xml:space="preserve"> 000,- Kč za každý i započatý den prodlení.</w:t>
      </w:r>
    </w:p>
    <w:p w14:paraId="4E4016A1" w14:textId="77777777" w:rsidR="000F21BD" w:rsidRPr="000F21BD" w:rsidRDefault="000F21BD" w:rsidP="00934DA7">
      <w:pPr>
        <w:pStyle w:val="01-ODST-2"/>
      </w:pPr>
      <w:r w:rsidRPr="000F21BD">
        <w:rPr>
          <w:bCs/>
        </w:rPr>
        <w:t>Smluvní pokuta za neodstranění reklamovaných vad v záruční době</w:t>
      </w:r>
    </w:p>
    <w:p w14:paraId="0BB0F436" w14:textId="01DD9BC4" w:rsidR="000F21BD" w:rsidRPr="000F21BD" w:rsidRDefault="000F21BD" w:rsidP="00934DA7">
      <w:pPr>
        <w:pStyle w:val="01-ODST-3"/>
      </w:pPr>
      <w:r w:rsidRPr="000F21BD">
        <w:t xml:space="preserve">Při prodlení se splněním stanoveného termínu odstranění reklamované vady Díla nebo dohodnutého termínu nástupu na odstranění reklamované vady Díla, je Objednatel oprávněn po Zhotoviteli požadovat úhradu smluvní pokuty ve výši </w:t>
      </w:r>
      <w:r w:rsidR="007D051C">
        <w:t>5</w:t>
      </w:r>
      <w:r w:rsidRPr="000F21BD">
        <w:t xml:space="preserve"> 000,- Kč za každou vadu a</w:t>
      </w:r>
      <w:r w:rsidR="003C6104">
        <w:t xml:space="preserve"> započatý</w:t>
      </w:r>
      <w:r w:rsidRPr="000F21BD">
        <w:t xml:space="preserve"> den prodlení.</w:t>
      </w:r>
    </w:p>
    <w:p w14:paraId="1E95674E" w14:textId="5A107426" w:rsidR="000F21BD" w:rsidRPr="00321B58" w:rsidRDefault="000F21BD" w:rsidP="00934DA7">
      <w:pPr>
        <w:pStyle w:val="01-ODST-3"/>
        <w:rPr>
          <w:rFonts w:cs="Arial"/>
        </w:rPr>
      </w:pPr>
      <w:r w:rsidRPr="000F21BD">
        <w:lastRenderedPageBreak/>
        <w:t>Pokud Zhotovitel nebude písemně reagovat na písemnou reklamaci vady v</w:t>
      </w:r>
      <w:r w:rsidR="003C6104">
        <w:t>e</w:t>
      </w:r>
      <w:r w:rsidRPr="000F21BD">
        <w:t> </w:t>
      </w:r>
      <w:r w:rsidR="003C6104">
        <w:t>stanovených</w:t>
      </w:r>
      <w:r w:rsidR="003C6104" w:rsidRPr="000F21BD">
        <w:t xml:space="preserve"> </w:t>
      </w:r>
      <w:r w:rsidRPr="000F21BD">
        <w:t xml:space="preserve">lhůtách, nebo si v těchto lhůtách písemně nedohodne s Objednatelem vzhledem k rozsahu a složitosti reklamované vady lhůtu delší, je Objednatel oprávněn po Zhotoviteli požadovat úhradu </w:t>
      </w:r>
      <w:r w:rsidRPr="00321B58">
        <w:rPr>
          <w:rFonts w:cs="Arial"/>
        </w:rPr>
        <w:t xml:space="preserve">další smluvní pokuty ve výši </w:t>
      </w:r>
      <w:r w:rsidR="007D051C">
        <w:rPr>
          <w:rFonts w:cs="Arial"/>
        </w:rPr>
        <w:t>5</w:t>
      </w:r>
      <w:r w:rsidRPr="00321B58">
        <w:rPr>
          <w:rFonts w:cs="Arial"/>
        </w:rPr>
        <w:t xml:space="preserve"> 000,- Kč za každou reklamaci.</w:t>
      </w:r>
    </w:p>
    <w:p w14:paraId="64A8CAD7" w14:textId="77777777" w:rsidR="000F21BD" w:rsidRPr="00321B58" w:rsidRDefault="000F21BD" w:rsidP="00934DA7">
      <w:pPr>
        <w:pStyle w:val="01-ODST-3"/>
        <w:rPr>
          <w:rFonts w:cs="Arial"/>
        </w:rPr>
      </w:pPr>
      <w:r w:rsidRPr="00983011">
        <w:rPr>
          <w:rFonts w:cs="Arial"/>
        </w:rPr>
        <w:t xml:space="preserve">Pokud Zhotovitel poruší své povinnosti, jak je uvedeno v předchozích dvou odstavcích a v reklamaci je vada Objednatelem oprávněně označena za vadu bránící řádnému užívání Díla, nebo že v důsledku vady hrozí Havárie, sjednávají obě Smluvní strany smluvní pokuty </w:t>
      </w:r>
      <w:proofErr w:type="gramStart"/>
      <w:r w:rsidRPr="00983011">
        <w:rPr>
          <w:rFonts w:cs="Arial"/>
        </w:rPr>
        <w:t>v</w:t>
      </w:r>
      <w:proofErr w:type="gramEnd"/>
      <w:r w:rsidRPr="00983011">
        <w:rPr>
          <w:rFonts w:cs="Arial"/>
        </w:rPr>
        <w:t xml:space="preserve"> dvojnásobné výši smluvních pokut uvedených v předchozích dvou odstavcích</w:t>
      </w:r>
      <w:r w:rsidR="00D97207">
        <w:rPr>
          <w:rFonts w:cs="Arial"/>
        </w:rPr>
        <w:t>.</w:t>
      </w:r>
    </w:p>
    <w:p w14:paraId="3A7A7A17" w14:textId="77777777" w:rsidR="000F21BD" w:rsidRDefault="00D97207" w:rsidP="00B44391">
      <w:pPr>
        <w:pStyle w:val="01-ODST-2"/>
      </w:pPr>
      <w:r w:rsidRPr="00114BF4">
        <w:t>V případě porušení právních a ostatních obecně závazných předpisů k zajištění BOZP, PO, nakládání s odpady a vnitřních předpisů Objednatele, je Objednatel oprávněn požadovat po Zhotoviteli úhradu smluvní pokuty</w:t>
      </w:r>
      <w:r>
        <w:t xml:space="preserve"> </w:t>
      </w:r>
      <w:r w:rsidRPr="00A80983">
        <w:t>ve výši stanovené v Registru bezpečnostních požadavků ČEPRO, a.s. (dále jen „</w:t>
      </w:r>
      <w:r w:rsidRPr="00480120">
        <w:rPr>
          <w:b/>
        </w:rPr>
        <w:t>Registr</w:t>
      </w:r>
      <w:r w:rsidRPr="00A80983">
        <w:t xml:space="preserve">“), který </w:t>
      </w:r>
      <w:proofErr w:type="gramStart"/>
      <w:r w:rsidRPr="00A80983">
        <w:t>tvoří</w:t>
      </w:r>
      <w:proofErr w:type="gramEnd"/>
      <w:r w:rsidRPr="00A80983">
        <w:t xml:space="preserve"> nedílnou součást této Smlouvy. Nestanoví-li Registr podle předchozí věty smluvní pokutu za příslušné porušení právních předpisů k zajištění BOZP a požární ochrany upravujících nakládání s odpady a/nebo vnitřních předpisů Objednatele, pak činí smluvní pokuta částku </w:t>
      </w:r>
      <w:r w:rsidRPr="00114BF4">
        <w:t xml:space="preserve">5 000,- Kč za každý jednotlivý případ porušení. Porušení </w:t>
      </w:r>
      <w:r w:rsidRPr="00D31A73">
        <w:t>bude zaznamenáno v deníku oprávněným Zástupcem Objednatele</w:t>
      </w:r>
      <w:r w:rsidR="000F21BD" w:rsidRPr="000F21BD">
        <w:t>.</w:t>
      </w:r>
    </w:p>
    <w:p w14:paraId="2232E1D5" w14:textId="0CA373D5" w:rsidR="00CC2B25" w:rsidRPr="0059495C" w:rsidRDefault="00CC2B25" w:rsidP="00CC2B25">
      <w:pPr>
        <w:pStyle w:val="01-ODST-2"/>
      </w:pPr>
      <w:r w:rsidRPr="00894FC1">
        <w:t xml:space="preserve">Bude-li Zhotovitel v prodlení se splněním informační povinnosti dle </w:t>
      </w:r>
      <w:r w:rsidRPr="0059495C">
        <w:t>odst. 1</w:t>
      </w:r>
      <w:r>
        <w:t>2</w:t>
      </w:r>
      <w:r w:rsidRPr="0059495C">
        <w:t>.3. této Smlouvy, je Objednatel oprávněn požadovat po Zhotoviteli úhradu smluvní pokuty ve výši 5 000,- Kč za každý i započatý den prodlení.</w:t>
      </w:r>
    </w:p>
    <w:p w14:paraId="150E648D" w14:textId="77777777" w:rsidR="00CC2B25" w:rsidRPr="0059495C" w:rsidRDefault="00CC2B25" w:rsidP="00CC2B25">
      <w:pPr>
        <w:pStyle w:val="01-ODST-2"/>
      </w:pPr>
      <w:r w:rsidRPr="0059495C">
        <w:t xml:space="preserve">Pokud Zhotovitel </w:t>
      </w:r>
      <w:proofErr w:type="gramStart"/>
      <w:r w:rsidRPr="0059495C">
        <w:t>poruší</w:t>
      </w:r>
      <w:proofErr w:type="gramEnd"/>
      <w:r w:rsidRPr="0059495C">
        <w:t xml:space="preserve"> povinnost mít uzavřené příslušné pojištění po celou dobu trvání Smlouvy, je Objednatel oprávněn požadovat po Zhotoviteli úhradu smluvní pokuty ve výši 1 % z minimálního pojistného plnění pro to pojištění, které nemá uzavřeno.</w:t>
      </w:r>
    </w:p>
    <w:p w14:paraId="6434233A" w14:textId="4C0DE63F" w:rsidR="00CC2B25" w:rsidRPr="00894FC1" w:rsidRDefault="00CC2B25" w:rsidP="00CC2B25">
      <w:pPr>
        <w:pStyle w:val="01-ODST-2"/>
      </w:pPr>
      <w:r w:rsidRPr="0059495C">
        <w:t xml:space="preserve">Pokud Zhotovitel uvede nepravdivé údaje v čestném prohlášení o neexistenci střetu zájmů a pravdivosti údajů o skutečném majiteli, které je přílohou č. </w:t>
      </w:r>
      <w:r w:rsidR="00293639">
        <w:t>4</w:t>
      </w:r>
      <w:r w:rsidRPr="0059495C">
        <w:t xml:space="preserve"> této Smlouvy, zavazuje</w:t>
      </w:r>
      <w:r w:rsidRPr="00894FC1">
        <w:t xml:space="preserve"> se uhradit Objednateli smluvní pokutu ve výši ve výši 50 000,- Kč (slovy: </w:t>
      </w:r>
      <w:proofErr w:type="spellStart"/>
      <w:r w:rsidRPr="00894FC1">
        <w:t>padesáttisíckorun</w:t>
      </w:r>
      <w:proofErr w:type="spellEnd"/>
      <w:r w:rsidRPr="00894FC1">
        <w:t xml:space="preserve"> českých).</w:t>
      </w:r>
    </w:p>
    <w:p w14:paraId="3F385624" w14:textId="6DAE6D0C" w:rsidR="00CC2B25" w:rsidRPr="00894FC1" w:rsidRDefault="00CC2B25" w:rsidP="00CC2B25">
      <w:pPr>
        <w:pStyle w:val="01-ODST-2"/>
      </w:pPr>
      <w:r w:rsidRPr="00894FC1">
        <w:t xml:space="preserve">V případě, že Zhotovitel poruší povinnost </w:t>
      </w:r>
      <w:r w:rsidRPr="00122C1F">
        <w:t>dle odst. 14.1</w:t>
      </w:r>
      <w:r w:rsidR="00122C1F" w:rsidRPr="00122C1F">
        <w:t>4</w:t>
      </w:r>
      <w:r w:rsidRPr="00122C1F">
        <w:t>. této Smlouvy informovat</w:t>
      </w:r>
      <w:r w:rsidRPr="00894FC1">
        <w:t xml:space="preserve"> Objednatele o změně v zápisu údajů o jeho skutečném majiteli nebo o změně v zápisu údajů o skutečném majiteli poddodavatele, jehož prostřednictvím Zhotovitel v zadávacím  řízení vedoucím k uzavření této smlouvy prokazoval kvalifikaci, zavazuje se uhradit Objednateli smluvní pokutu ve výši 1 000,- Kč (slovy: </w:t>
      </w:r>
      <w:proofErr w:type="spellStart"/>
      <w:r w:rsidRPr="00894FC1">
        <w:t>jedentisíckorun</w:t>
      </w:r>
      <w:proofErr w:type="spellEnd"/>
      <w:r w:rsidRPr="00894FC1">
        <w:t xml:space="preserve"> českých) za každý započatý den prodlení s porušením této povinnosti, došlo-li v důsledku této změny k zápisu veřejného funkcionáře uvedeného v </w:t>
      </w:r>
      <w:proofErr w:type="spellStart"/>
      <w:r w:rsidRPr="00894FC1">
        <w:t>ust</w:t>
      </w:r>
      <w:proofErr w:type="spellEnd"/>
      <w:r w:rsidRPr="00894FC1">
        <w:t>. § 2 odst. 1 písm. c) zákona č. 159/2006 Sb., o střetu zájmů, ve znění pozdějších předpisů (dále jen „</w:t>
      </w:r>
      <w:r w:rsidRPr="00F6071E">
        <w:rPr>
          <w:b/>
          <w:bCs/>
        </w:rPr>
        <w:t>ZSZ</w:t>
      </w:r>
      <w:r w:rsidRPr="00894FC1">
        <w:t>“) jako skutečného majitele Zhotovitele nebo poddodavatele z titulu osoby s koncovým vlivem, nebo smluvní pokutu ve výši ve výši 500,- Kč (slovy: pětsetkorun českých) za každý započatý den prodlení s porušením této povinnosti, došlo-li v důsledku této změny k zápisu jakékoliv jiné změny.</w:t>
      </w:r>
    </w:p>
    <w:p w14:paraId="6F4D7665" w14:textId="19EA10A5" w:rsidR="00CC2B25" w:rsidRPr="00894FC1" w:rsidRDefault="00CC2B25" w:rsidP="00CC2B25">
      <w:pPr>
        <w:pStyle w:val="01-ODST-2"/>
      </w:pPr>
      <w:r w:rsidRPr="00894FC1">
        <w:t xml:space="preserve">Pokud Zhotovitel uvede nepravdivé údaje v čestném prohlášení o nepodléhání omezujícím opatřením, které je přílohou č. </w:t>
      </w:r>
      <w:r w:rsidR="00293639">
        <w:t>5</w:t>
      </w:r>
      <w:r w:rsidRPr="00894FC1">
        <w:t xml:space="preserve"> této </w:t>
      </w:r>
      <w:r>
        <w:t>Smlouvy</w:t>
      </w:r>
      <w:r w:rsidRPr="00894FC1">
        <w:t xml:space="preserve">, zavazuje se uhradit Objednateli smluvní pokutu ve výši ve výši </w:t>
      </w:r>
      <w:r w:rsidR="002D6A1D">
        <w:t>1</w:t>
      </w:r>
      <w:r w:rsidRPr="00894FC1">
        <w:t xml:space="preserve">00 000 Kč (slovy: 1 milión korun českých). </w:t>
      </w:r>
    </w:p>
    <w:p w14:paraId="09C4004C" w14:textId="6D3AFF3F" w:rsidR="00CC2B25" w:rsidRDefault="00CC2B25" w:rsidP="00CC2B25">
      <w:pPr>
        <w:pStyle w:val="01-ODST-2"/>
      </w:pPr>
      <w:r w:rsidRPr="00894FC1">
        <w:t xml:space="preserve">V případě, že Zhotovitel </w:t>
      </w:r>
      <w:proofErr w:type="gramStart"/>
      <w:r w:rsidRPr="00894FC1">
        <w:t>poruší</w:t>
      </w:r>
      <w:proofErr w:type="gramEnd"/>
      <w:r w:rsidRPr="00894FC1">
        <w:t xml:space="preserve"> povinnost dle </w:t>
      </w:r>
      <w:r w:rsidRPr="00CF3FF3">
        <w:t xml:space="preserve">odst. </w:t>
      </w:r>
      <w:r w:rsidRPr="00DC0E65">
        <w:t>14.</w:t>
      </w:r>
      <w:r w:rsidR="00DC0E65" w:rsidRPr="00DC0E65">
        <w:t>18</w:t>
      </w:r>
      <w:r w:rsidRPr="00CF3FF3">
        <w:t xml:space="preserve"> této Smlouvy informovat Objednatele o změně údajů Zhotovitele a skutečností, o nichž činil Zhotovitel čestné</w:t>
      </w:r>
      <w:r w:rsidRPr="00894FC1">
        <w:t xml:space="preserve"> prohlášení o nepodléhání omezujícím opatřením, které </w:t>
      </w:r>
      <w:r w:rsidRPr="00C1534C">
        <w:t xml:space="preserve">je přílohou č. </w:t>
      </w:r>
      <w:r w:rsidR="00293639">
        <w:t>5</w:t>
      </w:r>
      <w:r w:rsidRPr="00C1534C">
        <w:t xml:space="preserve"> této Smlouvy</w:t>
      </w:r>
      <w:r w:rsidRPr="00894FC1">
        <w:t xml:space="preserve"> a které vedou k jeho nepravdivosti, zavazuje se uhradit Objednateli smluvní pokutu ve výši 10 000 Kč (slovy: </w:t>
      </w:r>
      <w:proofErr w:type="spellStart"/>
      <w:r w:rsidRPr="00894FC1">
        <w:t>desettisíckorun</w:t>
      </w:r>
      <w:proofErr w:type="spellEnd"/>
      <w:r w:rsidRPr="00894FC1">
        <w:t xml:space="preserve"> českých) za každý započatý den prodlení s porušením této povinnosti</w:t>
      </w:r>
      <w:r w:rsidR="002375CC">
        <w:t>.</w:t>
      </w:r>
    </w:p>
    <w:p w14:paraId="0B5EF260" w14:textId="5C4B5F58" w:rsidR="002375CC" w:rsidRPr="00894FC1" w:rsidRDefault="002375CC" w:rsidP="00CC2B25">
      <w:pPr>
        <w:pStyle w:val="01-ODST-2"/>
      </w:pPr>
      <w:r w:rsidRPr="002375CC">
        <w:t>Smluvní strany se dohodly, že v případě vzájemného souhlasu, je možné smluvní pokutu vyrovnat odpovídajícím věcným či jiným plněním. Tento souhlas musí být písemný a musí v něm být vyúčtována výše smluvní pokuty a přesně specifikováno, jakým věcným či jiným plněním bude smluvní pokuta vyrovnána.</w:t>
      </w:r>
    </w:p>
    <w:p w14:paraId="07AA91FC" w14:textId="040EB781" w:rsidR="00D97207" w:rsidRPr="000F21BD" w:rsidRDefault="00D97207" w:rsidP="00B44391">
      <w:pPr>
        <w:pStyle w:val="01-ODST-2"/>
      </w:pPr>
      <w:r w:rsidRPr="00D31A73">
        <w:t>V případě, že Zhotovitel postoupí tuto Smlouvu, dílčí smlouvu či jednotlivé části třetí osobě bez souhlasu Objednatele, je Objednatel oprávněn vyúčtovat Zhotoviteli smluvní pokutu ve výši 20 000,- Kč</w:t>
      </w:r>
      <w:r>
        <w:t>.</w:t>
      </w:r>
    </w:p>
    <w:p w14:paraId="35AF2AEB" w14:textId="77777777" w:rsidR="000F21BD" w:rsidRPr="000F21BD" w:rsidRDefault="000F21BD" w:rsidP="00B44391">
      <w:pPr>
        <w:pStyle w:val="01-ODST-2"/>
      </w:pPr>
      <w:r w:rsidRPr="000F21BD">
        <w:t>Smluvní pokutu vyúčtuje oprávněná Smluvní strana povinné Smluvní straně písemnou formou.</w:t>
      </w:r>
    </w:p>
    <w:p w14:paraId="1C0E3FF5" w14:textId="77777777" w:rsidR="000F21BD" w:rsidRPr="000F21BD" w:rsidRDefault="000F21BD" w:rsidP="00B44391">
      <w:pPr>
        <w:pStyle w:val="01-ODST-2"/>
      </w:pPr>
      <w:r w:rsidRPr="000F21BD">
        <w:rPr>
          <w:iCs/>
        </w:rPr>
        <w:t>Ve vyúčtování musí být uvedeno ustanovení Smlouvy, které k vyúčtování smluvní pokuty opravňuje a způsob výpočtu celkové výše smluvní pokuty.</w:t>
      </w:r>
    </w:p>
    <w:p w14:paraId="69B85186" w14:textId="77777777" w:rsidR="000F21BD" w:rsidRPr="000F21BD" w:rsidRDefault="000F21BD" w:rsidP="00B44391">
      <w:pPr>
        <w:pStyle w:val="01-ODST-2"/>
      </w:pPr>
      <w:r w:rsidRPr="000F21BD">
        <w:rPr>
          <w:iCs/>
        </w:rPr>
        <w:t>Povinná Smluvní strana je povinna uhradit vyúčtované smluvní pokuty nejpozději do 30 dnů ode dne obdržení příslušného vyúčtování.</w:t>
      </w:r>
    </w:p>
    <w:p w14:paraId="5F1C725F" w14:textId="77777777" w:rsidR="000F21BD" w:rsidRPr="000F21BD" w:rsidRDefault="000F21BD" w:rsidP="00B44391">
      <w:pPr>
        <w:pStyle w:val="01-ODST-2"/>
      </w:pPr>
      <w:r w:rsidRPr="000F21BD">
        <w:rPr>
          <w:iCs/>
        </w:rPr>
        <w:lastRenderedPageBreak/>
        <w:t>Zaplacením jakékoli smluvní pokuty není dotčeno právo Objednatele požadovat na Zhotoviteli náhradu škody, a to v plném rozsahu.</w:t>
      </w:r>
    </w:p>
    <w:p w14:paraId="615C878B" w14:textId="77777777" w:rsidR="000F21BD" w:rsidRPr="002D6A1D" w:rsidRDefault="000F21BD" w:rsidP="00B44391">
      <w:pPr>
        <w:pStyle w:val="01-ODST-2"/>
      </w:pPr>
      <w:r w:rsidRPr="000F21BD">
        <w:rPr>
          <w:iCs/>
        </w:rPr>
        <w:t xml:space="preserve">Zhotovitel prohlašuje, že smluvní pokuty </w:t>
      </w:r>
      <w:r w:rsidR="00D97207">
        <w:rPr>
          <w:iCs/>
        </w:rPr>
        <w:t xml:space="preserve">stanovené touto Smlouvou </w:t>
      </w:r>
      <w:r w:rsidR="00D97207" w:rsidRPr="000F21BD">
        <w:rPr>
          <w:iCs/>
        </w:rPr>
        <w:t xml:space="preserve">považuje </w:t>
      </w:r>
      <w:r w:rsidRPr="000F21BD">
        <w:rPr>
          <w:iCs/>
        </w:rPr>
        <w:t>za přiměřené</w:t>
      </w:r>
      <w:r w:rsidR="00D97207">
        <w:rPr>
          <w:iCs/>
        </w:rPr>
        <w:t xml:space="preserve">, a to s ohledem na </w:t>
      </w:r>
      <w:r w:rsidRPr="000F21BD">
        <w:rPr>
          <w:iCs/>
        </w:rPr>
        <w:t>povinnost</w:t>
      </w:r>
      <w:r w:rsidR="00D97207">
        <w:rPr>
          <w:iCs/>
        </w:rPr>
        <w:t>i</w:t>
      </w:r>
      <w:r w:rsidRPr="000F21BD">
        <w:rPr>
          <w:iCs/>
        </w:rPr>
        <w:t xml:space="preserve">, ke kterým se </w:t>
      </w:r>
      <w:r w:rsidR="00D97207">
        <w:rPr>
          <w:iCs/>
        </w:rPr>
        <w:t>vztahují</w:t>
      </w:r>
      <w:r w:rsidRPr="000F21BD">
        <w:rPr>
          <w:iCs/>
        </w:rPr>
        <w:t xml:space="preserve">. </w:t>
      </w:r>
    </w:p>
    <w:p w14:paraId="35C8C1F4" w14:textId="77777777" w:rsidR="000F21BD" w:rsidRPr="000F21BD" w:rsidRDefault="000F21BD" w:rsidP="001F0D64">
      <w:pPr>
        <w:numPr>
          <w:ilvl w:val="0"/>
          <w:numId w:val="2"/>
        </w:numPr>
        <w:spacing w:before="600" w:after="120"/>
        <w:ind w:left="17"/>
        <w:jc w:val="center"/>
        <w:rPr>
          <w:b/>
          <w:bCs/>
          <w:iCs/>
          <w:sz w:val="24"/>
        </w:rPr>
      </w:pPr>
      <w:r w:rsidRPr="000F21BD">
        <w:rPr>
          <w:b/>
          <w:bCs/>
          <w:iCs/>
          <w:sz w:val="24"/>
        </w:rPr>
        <w:t>Další ujednání</w:t>
      </w:r>
    </w:p>
    <w:p w14:paraId="71C57B0A" w14:textId="7B6FA6E4" w:rsidR="00472B2B" w:rsidRPr="00BA483D" w:rsidRDefault="00472B2B" w:rsidP="00472B2B">
      <w:pPr>
        <w:pStyle w:val="Odstavec2"/>
        <w:numPr>
          <w:ilvl w:val="1"/>
          <w:numId w:val="2"/>
        </w:numPr>
        <w:tabs>
          <w:tab w:val="clear" w:pos="1080"/>
          <w:tab w:val="num" w:pos="3065"/>
        </w:tabs>
        <w:spacing w:before="0" w:after="120"/>
      </w:pPr>
      <w:r w:rsidRPr="00BA483D">
        <w:t>Zhotovitel se zavazuje řádně plnit veškeré své finanční závazky a chovat se tak, aby vůči němu nebyl podán návrh dle zákona č. 182/2006 Sb., insolvenční zákon, v platném znění, a zavazuje s</w:t>
      </w:r>
      <w:r>
        <w:t>e, že nevstoupí po dobu plnění S</w:t>
      </w:r>
      <w:r w:rsidRPr="00BA483D">
        <w:t>mlouvy a dílčích smluv do likvidace. Rovněž se zavazuje chovat se tak, aby nepozbyl příslušného oprávně</w:t>
      </w:r>
      <w:r>
        <w:t>ní potřebného pro řádné plnění S</w:t>
      </w:r>
      <w:r w:rsidRPr="00BA483D">
        <w:t>mlouvy</w:t>
      </w:r>
      <w:r>
        <w:t xml:space="preserve"> a/nebo</w:t>
      </w:r>
      <w:r w:rsidR="00F872EF">
        <w:t xml:space="preserve"> </w:t>
      </w:r>
      <w:r w:rsidRPr="00BA483D">
        <w:t xml:space="preserve">dílčí smlouvy. </w:t>
      </w:r>
    </w:p>
    <w:p w14:paraId="400E20D3" w14:textId="77777777" w:rsidR="00472B2B" w:rsidRPr="00DF391E" w:rsidRDefault="00472B2B" w:rsidP="00472B2B">
      <w:pPr>
        <w:pStyle w:val="Odstavec2"/>
        <w:numPr>
          <w:ilvl w:val="1"/>
          <w:numId w:val="2"/>
        </w:numPr>
        <w:tabs>
          <w:tab w:val="clear" w:pos="1080"/>
        </w:tabs>
        <w:spacing w:before="0" w:after="120"/>
      </w:pPr>
      <w:r>
        <w:t xml:space="preserve">Vznikne-li Objednateli </w:t>
      </w:r>
      <w:r w:rsidRPr="00485347">
        <w:t xml:space="preserve">v důsledku porušení smluvních povinností </w:t>
      </w:r>
      <w:r>
        <w:t>či v důsledku porušení povinnosti vyplývající z obecně závazných předpisů ze strany Zhotovitele</w:t>
      </w:r>
      <w:r w:rsidRPr="00485347">
        <w:t xml:space="preserve"> </w:t>
      </w:r>
      <w:r>
        <w:t>újma (majetková a nemajetková)</w:t>
      </w:r>
      <w:r w:rsidRPr="00485347">
        <w:t>,</w:t>
      </w:r>
      <w:r>
        <w:t xml:space="preserve"> je Zhotovitel povinen nahradit Objednateli újmu, včetně újmy na jmění v souladu s platnými právními předpisy.</w:t>
      </w:r>
      <w:r w:rsidRPr="00485347">
        <w:t xml:space="preserve"> </w:t>
      </w:r>
      <w:r>
        <w:t>Škoda se nahrazuje uvedením do předešlého stavu, nepožádá-li Objednatel o </w:t>
      </w:r>
      <w:r w:rsidRPr="00DF391E">
        <w:t>náhradu škody uvedením v penězích.</w:t>
      </w:r>
    </w:p>
    <w:p w14:paraId="790E1198" w14:textId="77777777" w:rsidR="00472B2B" w:rsidRDefault="00472B2B" w:rsidP="00472B2B">
      <w:pPr>
        <w:pStyle w:val="Odstavec2"/>
        <w:numPr>
          <w:ilvl w:val="1"/>
          <w:numId w:val="2"/>
        </w:numPr>
        <w:tabs>
          <w:tab w:val="clear" w:pos="1080"/>
          <w:tab w:val="num" w:pos="3065"/>
        </w:tabs>
        <w:spacing w:before="0" w:after="120"/>
      </w:pPr>
      <w:r w:rsidRPr="00DC5A02">
        <w:t>Smluvní strany se zavazují jednat a přijmout taková opatření, aby nevzniklo jakékoliv důvodné podezření ze spáchání trestného činu či nedošlo k samotnému spáchání trestného činu (včetně formy účastenství), k</w:t>
      </w:r>
      <w:r>
        <w:t>teré by mohlo být jakékoliv ze S</w:t>
      </w:r>
      <w:r w:rsidRPr="00DC5A02">
        <w:t>mluvních stran přičteno podle zákona č. 418/2011 Sb., o trestní odpovědnosti právnických osob a řízení proti nim, nebo nevznikla trestní odpovědnost fyzických osob (včetně zaměstnanců) podle trestního zákona</w:t>
      </w:r>
      <w:r>
        <w:t xml:space="preserve"> č. 40/2009 Sb., </w:t>
      </w:r>
      <w:r w:rsidRPr="00DC5A02">
        <w:t>případně nebylo zahájeno tres</w:t>
      </w:r>
      <w:r>
        <w:t>tní stíhání proti jakékoliv ze S</w:t>
      </w:r>
      <w:r w:rsidRPr="00DC5A02">
        <w:t>mluvních stran včetně</w:t>
      </w:r>
      <w:r>
        <w:t xml:space="preserve"> jejich zaměstnanců podle platných právních předpisů. Příslušná S</w:t>
      </w:r>
      <w:r w:rsidRPr="00DC5A02">
        <w:t>mluvní strana prohlašuje, že se seznámila s Etickým kodexem pro obchodní partnery společnosti ČEPRO, a.s. a veřejnost v platném znění (dále jen „</w:t>
      </w:r>
      <w:r w:rsidRPr="00A764E3">
        <w:rPr>
          <w:b/>
        </w:rPr>
        <w:t>Etický kodex</w:t>
      </w:r>
      <w:r w:rsidRPr="00DC5A02">
        <w:t xml:space="preserve">“) a zavazuje se tento dodržovat na vlastní náklady a odpovědnost při plnění </w:t>
      </w:r>
      <w:r>
        <w:t>svých závazků vzniklých z této S</w:t>
      </w:r>
      <w:r w:rsidRPr="00DC5A02">
        <w:t xml:space="preserve">mlouvy. Etický kodex v platném znění je uveřejněn na webových stránkách ČEPRO, a.s. </w:t>
      </w:r>
      <w:hyperlink r:id="rId11" w:history="1">
        <w:r w:rsidRPr="00E80316">
          <w:rPr>
            <w:rStyle w:val="Hypertextovodkaz"/>
          </w:rPr>
          <w:t>www.ceproas.cz</w:t>
        </w:r>
      </w:hyperlink>
      <w:r w:rsidRPr="00DC5A02">
        <w:t>.</w:t>
      </w:r>
    </w:p>
    <w:p w14:paraId="2BC5F758" w14:textId="6F96F35F" w:rsidR="00472B2B" w:rsidRDefault="00472B2B" w:rsidP="00472B2B">
      <w:pPr>
        <w:pStyle w:val="Odstavec2"/>
        <w:numPr>
          <w:ilvl w:val="1"/>
          <w:numId w:val="2"/>
        </w:numPr>
        <w:tabs>
          <w:tab w:val="clear" w:pos="1080"/>
          <w:tab w:val="num" w:pos="3065"/>
        </w:tabs>
        <w:spacing w:before="0" w:after="120"/>
      </w:pPr>
      <w:r>
        <w:t>Objednatel</w:t>
      </w:r>
      <w:r w:rsidRPr="00DC5A02">
        <w:t xml:space="preserve"> je oprávněno Etický kodex jednostranně měnit k 31. 12. příslušného kalendářního roku, přičemž Etický kodex v aktuálním znění v případě změny vždy k tomuto datu zveřejní na shora uvedených webových stránkách. </w:t>
      </w:r>
    </w:p>
    <w:p w14:paraId="64AEC003" w14:textId="77777777" w:rsidR="00472B2B" w:rsidRPr="000B2415" w:rsidRDefault="00472B2B" w:rsidP="00472B2B">
      <w:pPr>
        <w:pStyle w:val="Odstavec2"/>
        <w:numPr>
          <w:ilvl w:val="1"/>
          <w:numId w:val="2"/>
        </w:numPr>
        <w:tabs>
          <w:tab w:val="clear" w:pos="1080"/>
          <w:tab w:val="num" w:pos="3065"/>
        </w:tabs>
        <w:spacing w:before="0" w:after="120"/>
      </w:pPr>
      <w:r w:rsidRPr="000B2415">
        <w:t>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w:t>
      </w:r>
    </w:p>
    <w:p w14:paraId="1F091326" w14:textId="037B5C88" w:rsidR="00472B2B" w:rsidRPr="00F872EF" w:rsidRDefault="00F872EF" w:rsidP="00472B2B">
      <w:pPr>
        <w:pStyle w:val="Odstavec2"/>
        <w:numPr>
          <w:ilvl w:val="1"/>
          <w:numId w:val="2"/>
        </w:numPr>
        <w:tabs>
          <w:tab w:val="clear" w:pos="1080"/>
          <w:tab w:val="num" w:pos="3065"/>
        </w:tabs>
        <w:spacing w:before="0" w:after="120"/>
      </w:pPr>
      <w:r w:rsidRPr="00F872EF">
        <w:t xml:space="preserve">Zhotovitel se touto Smlouvou zavazuje a prohlašuje, že naplňuje a bude po celou dobu trvání této Smlouvy dodržovat a splňovat kritéria a standardy chování společnosti ČEPRO, a.s. v obchodním styku, specifikované a Objednatelem uveřejněné na adrese </w:t>
      </w:r>
      <w:hyperlink r:id="rId12" w:history="1">
        <w:r w:rsidRPr="00F872EF">
          <w:t>https://www.ceproas.cz/vyberova-rizeni</w:t>
        </w:r>
      </w:hyperlink>
      <w:r w:rsidRPr="00F872EF">
        <w:t xml:space="preserve"> a etické zásady, obsažené v Etickém kodexu</w:t>
      </w:r>
      <w:r w:rsidR="00472B2B" w:rsidRPr="00F872EF">
        <w:t>.</w:t>
      </w:r>
    </w:p>
    <w:p w14:paraId="3A306D66" w14:textId="77777777" w:rsidR="00472B2B" w:rsidRDefault="00472B2B" w:rsidP="00472B2B">
      <w:pPr>
        <w:pStyle w:val="Odstavec2"/>
        <w:numPr>
          <w:ilvl w:val="1"/>
          <w:numId w:val="2"/>
        </w:numPr>
        <w:tabs>
          <w:tab w:val="clear" w:pos="1080"/>
          <w:tab w:val="num" w:pos="3065"/>
        </w:tabs>
        <w:spacing w:before="0" w:after="120"/>
      </w:pPr>
      <w:r>
        <w:t xml:space="preserve">Objednatel </w:t>
      </w:r>
      <w:r w:rsidRPr="00922B56">
        <w:t xml:space="preserve">pro účely plnění </w:t>
      </w:r>
      <w:r>
        <w:t>S</w:t>
      </w:r>
      <w:r w:rsidRPr="00922B56">
        <w:t>mlouvy s</w:t>
      </w:r>
      <w:r>
        <w:t>e</w:t>
      </w:r>
      <w:r w:rsidRPr="00922B56">
        <w:t xml:space="preserve"> </w:t>
      </w:r>
      <w:r>
        <w:t>Zhotovitelem</w:t>
      </w:r>
      <w:r w:rsidRPr="00922B56">
        <w:t xml:space="preserve">, případně pro účely ochrany oprávněných zájmů </w:t>
      </w:r>
      <w:r>
        <w:t>Objednatele</w:t>
      </w:r>
      <w:r w:rsidRPr="00922B56">
        <w:t xml:space="preserve"> zpracovává osobní údaje </w:t>
      </w:r>
      <w:r>
        <w:t>Zhotovitele</w:t>
      </w:r>
      <w:r w:rsidRPr="00922B56">
        <w:t xml:space="preserve">, je-li tento fyzickou osobou, případně jeho zástupců/zaměstnanců. Bližší informace o tomto zpracování včetně práv </w:t>
      </w:r>
      <w:r>
        <w:t>Zhotovitele</w:t>
      </w:r>
      <w:r w:rsidRPr="00922B56">
        <w:t xml:space="preserve"> jako subjektu údajů jsou uveřejněny na </w:t>
      </w:r>
      <w:hyperlink r:id="rId13" w:history="1">
        <w:r w:rsidRPr="007B61BD">
          <w:rPr>
            <w:rStyle w:val="Hypertextovodkaz"/>
          </w:rPr>
          <w:t>www.ceproas.cz</w:t>
        </w:r>
      </w:hyperlink>
      <w:r>
        <w:t xml:space="preserve"> </w:t>
      </w:r>
      <w:r w:rsidRPr="00922B56">
        <w:t>v sekci Ochrana osobních údajů.</w:t>
      </w:r>
    </w:p>
    <w:p w14:paraId="6EE1BEAA" w14:textId="77777777" w:rsidR="00472B2B" w:rsidRDefault="00472B2B" w:rsidP="00472B2B">
      <w:pPr>
        <w:pStyle w:val="Odstavec2"/>
        <w:numPr>
          <w:ilvl w:val="1"/>
          <w:numId w:val="2"/>
        </w:numPr>
        <w:tabs>
          <w:tab w:val="clear" w:pos="1080"/>
          <w:tab w:val="num" w:pos="3065"/>
        </w:tabs>
        <w:spacing w:before="0" w:after="120"/>
      </w:pPr>
      <w:r>
        <w:t>Zhotovitel odpovídá Objednateli</w:t>
      </w:r>
      <w:r w:rsidRPr="002D08B9">
        <w:t xml:space="preserve"> za splnění veškerých povinností p</w:t>
      </w:r>
      <w:r>
        <w:t>lynoucích z této S</w:t>
      </w:r>
      <w:r w:rsidRPr="002D08B9">
        <w:t>mlouvy</w:t>
      </w:r>
      <w:r>
        <w:t xml:space="preserve"> </w:t>
      </w:r>
      <w:r w:rsidRPr="002D08B9">
        <w:t xml:space="preserve">a veškeré důsledky vzniklé porušením některé povinnosti </w:t>
      </w:r>
      <w:r>
        <w:t>Zhotovitele</w:t>
      </w:r>
      <w:r w:rsidRPr="002D08B9">
        <w:t xml:space="preserve"> jdou k tíži </w:t>
      </w:r>
      <w:r>
        <w:t>Zhotovitele</w:t>
      </w:r>
      <w:r w:rsidRPr="002D08B9">
        <w:t xml:space="preserve"> a </w:t>
      </w:r>
      <w:r>
        <w:t>Zhotovitel</w:t>
      </w:r>
      <w:r w:rsidRPr="002D08B9">
        <w:t xml:space="preserve"> se nemůže zprostit odpovědnosti vůči </w:t>
      </w:r>
      <w:r>
        <w:t>Objednateli</w:t>
      </w:r>
      <w:r w:rsidRPr="002D08B9">
        <w:t xml:space="preserve"> poukazem na případné nesplnění povinností třetí osobou.</w:t>
      </w:r>
      <w:r>
        <w:t xml:space="preserve"> </w:t>
      </w:r>
    </w:p>
    <w:p w14:paraId="655C6D14" w14:textId="77777777" w:rsidR="00472B2B" w:rsidRDefault="00472B2B" w:rsidP="00472B2B">
      <w:pPr>
        <w:pStyle w:val="Odstavec2"/>
        <w:numPr>
          <w:ilvl w:val="1"/>
          <w:numId w:val="2"/>
        </w:numPr>
        <w:tabs>
          <w:tab w:val="clear" w:pos="1080"/>
          <w:tab w:val="num" w:pos="3065"/>
        </w:tabs>
        <w:spacing w:before="0" w:after="120"/>
      </w:pPr>
      <w:r>
        <w:t>Zhotovitel</w:t>
      </w:r>
      <w:r w:rsidRPr="002D08B9">
        <w:t xml:space="preserve"> je povinen </w:t>
      </w:r>
      <w:r>
        <w:t>Objednateli</w:t>
      </w:r>
      <w:r w:rsidRPr="002D08B9">
        <w:t xml:space="preserve"> nahradit</w:t>
      </w:r>
      <w:r>
        <w:t xml:space="preserve"> újmu vzniklou při plnění této S</w:t>
      </w:r>
      <w:r w:rsidRPr="002D08B9">
        <w:t>mlouvy</w:t>
      </w:r>
      <w:r>
        <w:t xml:space="preserve"> a </w:t>
      </w:r>
      <w:r w:rsidRPr="002D08B9">
        <w:t>v souvislosti s ní nesplněním závazku či porušením po</w:t>
      </w:r>
      <w:r>
        <w:t>vinnosti plynoucích z této S</w:t>
      </w:r>
      <w:r w:rsidRPr="002D08B9">
        <w:t>mlouvy. Pro náhradu majetkové a nemajetkové újmy se užijí příslušná ustanovení p</w:t>
      </w:r>
      <w:r>
        <w:t>latných právních předpisů, nebude</w:t>
      </w:r>
      <w:r w:rsidRPr="002D08B9">
        <w:t xml:space="preserve">-li </w:t>
      </w:r>
      <w:r>
        <w:t>mezi Smluvními stranami výslovně dohodnuto jinak.</w:t>
      </w:r>
    </w:p>
    <w:p w14:paraId="25D172B5" w14:textId="77777777" w:rsidR="00472B2B" w:rsidRPr="001844A8" w:rsidRDefault="00472B2B" w:rsidP="00472B2B">
      <w:pPr>
        <w:pStyle w:val="Odstavec2"/>
        <w:numPr>
          <w:ilvl w:val="1"/>
          <w:numId w:val="2"/>
        </w:numPr>
        <w:tabs>
          <w:tab w:val="clear" w:pos="1080"/>
          <w:tab w:val="num" w:pos="3065"/>
        </w:tabs>
        <w:spacing w:before="0" w:after="120"/>
      </w:pPr>
      <w:r w:rsidRPr="002D08B9">
        <w:t xml:space="preserve">Smluvní strany se zavazují zachovávat mlčenlivost o veškerých informacích, které budou </w:t>
      </w:r>
      <w:r>
        <w:t>označeny za důvěrné informace.</w:t>
      </w:r>
    </w:p>
    <w:p w14:paraId="573A3FAB" w14:textId="77777777" w:rsidR="00016BB1" w:rsidRPr="001844A8" w:rsidRDefault="00016BB1" w:rsidP="00016BB1">
      <w:pPr>
        <w:pStyle w:val="Odstavec2"/>
        <w:numPr>
          <w:ilvl w:val="1"/>
          <w:numId w:val="2"/>
        </w:numPr>
        <w:tabs>
          <w:tab w:val="clear" w:pos="1080"/>
          <w:tab w:val="num" w:pos="4058"/>
        </w:tabs>
        <w:spacing w:before="0" w:after="120"/>
      </w:pPr>
      <w:r w:rsidRPr="001844A8">
        <w:t xml:space="preserve">Smluvní strany se zavazují nesdělovat žádné třetí osobě žádné informace o existenci anebo obsahu této Smlouvy a informace, které o druhé smluvní straně získala při jednáních o této Smlouvě, během </w:t>
      </w:r>
      <w:r w:rsidRPr="001844A8">
        <w:lastRenderedPageBreak/>
        <w:t>její platnosti i po jejím skončení bez předchozího písemného souhlasu druhé smluvní strany, s výjimkou případů, kdy tak vyžaduje tato Smlouva, zákon či jiný obecně závazný předpis, zejména zákon č. 106/1999 Sb., o svobodném přístupu k informacím, zákon č. 134/2016 Sb., o zadávání veřejných zakázek a zákon č. 340/2015 Sb., o zvláštních podmínkách účinnosti některých smluv, uveřejňování těchto smluv a o registru smluv (dále jen „zákon o registru smluv“).</w:t>
      </w:r>
    </w:p>
    <w:p w14:paraId="70A97250" w14:textId="29EC2355" w:rsidR="00016BB1" w:rsidRPr="001844A8" w:rsidRDefault="00016BB1" w:rsidP="00016BB1">
      <w:pPr>
        <w:pStyle w:val="02-ODST-2"/>
        <w:numPr>
          <w:ilvl w:val="1"/>
          <w:numId w:val="2"/>
        </w:numPr>
        <w:tabs>
          <w:tab w:val="clear" w:pos="1080"/>
          <w:tab w:val="num" w:pos="4058"/>
        </w:tabs>
        <w:rPr>
          <w:rFonts w:cs="Arial"/>
        </w:rPr>
      </w:pPr>
      <w:r w:rsidRPr="001844A8">
        <w:t>Zhotovitel prohlašuje, že veřejný funkcionář uvedený v </w:t>
      </w:r>
      <w:proofErr w:type="spellStart"/>
      <w:r w:rsidRPr="001844A8">
        <w:t>ust</w:t>
      </w:r>
      <w:proofErr w:type="spellEnd"/>
      <w:r w:rsidRPr="001844A8">
        <w:t xml:space="preserve">. § 2 odst. 1 písm. c) </w:t>
      </w:r>
      <w:r w:rsidRPr="001844A8">
        <w:rPr>
          <w:bCs/>
        </w:rPr>
        <w:t>ZSZ</w:t>
      </w:r>
      <w:r w:rsidRPr="001844A8">
        <w:t xml:space="preserve">, nebo jím ovládaná osoba ve Zhotoviteli nevlastní podíl představující alespoň 25 % účasti společníka. Zhotovitel současně prohlašuje, že veřejný funkcionář uvedený v </w:t>
      </w:r>
      <w:proofErr w:type="spellStart"/>
      <w:r w:rsidRPr="001844A8">
        <w:t>ust</w:t>
      </w:r>
      <w:proofErr w:type="spellEnd"/>
      <w:r w:rsidRPr="001844A8">
        <w:t xml:space="preserve">. § 2 odst. 1 písm. c) ZSZ nebo jím ovládaná osoba nevlastní podíl představující alespoň 25 % účasti společníka v žádné z osob, jejichž prostřednictvím Zhotovitel v zadávacím řízení vedoucím k uzavření této </w:t>
      </w:r>
      <w:r w:rsidR="00A91317">
        <w:t>S</w:t>
      </w:r>
      <w:r w:rsidRPr="001844A8">
        <w:t>mlouvy prokazoval kvalifikaci.</w:t>
      </w:r>
    </w:p>
    <w:p w14:paraId="2F93562F" w14:textId="19BA82C4" w:rsidR="00016BB1" w:rsidRPr="001844A8" w:rsidRDefault="00016BB1" w:rsidP="00016BB1">
      <w:pPr>
        <w:pStyle w:val="02-ODST-2"/>
        <w:numPr>
          <w:ilvl w:val="1"/>
          <w:numId w:val="2"/>
        </w:numPr>
        <w:tabs>
          <w:tab w:val="num" w:pos="4058"/>
        </w:tabs>
      </w:pPr>
      <w:r w:rsidRPr="001844A8">
        <w:t xml:space="preserve">Pokud po uzavření této </w:t>
      </w:r>
      <w:r w:rsidR="00A91317">
        <w:t>S</w:t>
      </w:r>
      <w:r w:rsidRPr="001844A8">
        <w:t xml:space="preserve">mlouvy veřejný funkcionář uvedený v </w:t>
      </w:r>
      <w:proofErr w:type="spellStart"/>
      <w:r w:rsidRPr="001844A8">
        <w:t>ust</w:t>
      </w:r>
      <w:proofErr w:type="spellEnd"/>
      <w:r w:rsidRPr="001844A8">
        <w:t xml:space="preserve">. § 2 odst. 1 písm. c) ZSZ nebo jím ovládaná osoba nabude do vlastnictví podíl představující alespoň 25 % účasti společníka v Zhotoviteli nebo v osobě, jejímž prostřednictvím Zhotovitel v zadávacím řízení vedoucím k uzavření této </w:t>
      </w:r>
      <w:r w:rsidR="00A91317">
        <w:t>S</w:t>
      </w:r>
      <w:r w:rsidRPr="001844A8">
        <w:t xml:space="preserve">mlouvy prokazoval kvalifikaci, zavazuje se Zhotovitel o této skutečnosti písemně vyrozumět Objednatele bez zbytečného odkladu po jejím vzniku, nejpozději však do pěti (5) pracovních dnů po jejím vzniku. </w:t>
      </w:r>
    </w:p>
    <w:p w14:paraId="425E0AF0" w14:textId="1B1845CD" w:rsidR="00016BB1" w:rsidRPr="001844A8" w:rsidRDefault="00016BB1" w:rsidP="00016BB1">
      <w:pPr>
        <w:pStyle w:val="02-ODST-2"/>
        <w:numPr>
          <w:ilvl w:val="1"/>
          <w:numId w:val="2"/>
        </w:numPr>
        <w:tabs>
          <w:tab w:val="num" w:pos="4058"/>
        </w:tabs>
      </w:pPr>
      <w:r w:rsidRPr="001844A8">
        <w:t xml:space="preserve">Zhotovitel se zavazuje, že po dobu účinnosti této </w:t>
      </w:r>
      <w:r w:rsidR="00A91317">
        <w:t>S</w:t>
      </w:r>
      <w:r w:rsidRPr="001844A8">
        <w:t xml:space="preserve">mlouvy budou zapsané údaje o jeho skutečném majiteli odpovídat skutečnému stavu. Zhotovitel se současně zavazuje písemně vyrozumět Objednatele o každé změně v údajích o jeho skutečném majiteli a rovněž o každé změně v údajích o skutečném majiteli poddodavatele, jehož prostřednictvím Zhotovitel v zadávacím řízení vedoucím k uzavření této </w:t>
      </w:r>
      <w:r w:rsidR="00A91317">
        <w:t>S</w:t>
      </w:r>
      <w:r w:rsidRPr="001844A8">
        <w:t>mlouvy prokazoval kvalifikaci, uvedených v evidenci skutečných majitelů bez zbytečného odkladu po jejich změně, nejpozději však do pěti (5) pracovních dnů po jejich změně.</w:t>
      </w:r>
    </w:p>
    <w:p w14:paraId="38165B97" w14:textId="77777777" w:rsidR="00016BB1" w:rsidRPr="00794106" w:rsidRDefault="00016BB1" w:rsidP="00016BB1">
      <w:pPr>
        <w:spacing w:after="80"/>
        <w:ind w:left="283" w:firstLine="284"/>
        <w:rPr>
          <w:rFonts w:cstheme="minorHAnsi"/>
          <w:sz w:val="19"/>
          <w:szCs w:val="19"/>
          <w:highlight w:val="yellow"/>
        </w:rPr>
      </w:pPr>
      <w:r w:rsidRPr="00794106">
        <w:rPr>
          <w:rFonts w:cstheme="minorHAnsi"/>
          <w:bCs/>
          <w:i/>
          <w:iCs/>
          <w:sz w:val="19"/>
          <w:szCs w:val="19"/>
          <w:highlight w:val="yellow"/>
        </w:rPr>
        <w:t>Alternativní varianta pro právnické osoby se sídlem v České republice</w:t>
      </w:r>
    </w:p>
    <w:p w14:paraId="4CC47949" w14:textId="77777777" w:rsidR="00016BB1" w:rsidRPr="00794106" w:rsidRDefault="00016BB1" w:rsidP="00794106">
      <w:pPr>
        <w:pStyle w:val="02-ODST-2"/>
        <w:numPr>
          <w:ilvl w:val="1"/>
          <w:numId w:val="2"/>
        </w:numPr>
        <w:tabs>
          <w:tab w:val="num" w:pos="4058"/>
        </w:tabs>
        <w:rPr>
          <w:rFonts w:cstheme="minorHAnsi"/>
          <w:sz w:val="19"/>
          <w:szCs w:val="19"/>
          <w:highlight w:val="yellow"/>
        </w:rPr>
      </w:pPr>
      <w:r w:rsidRPr="00794106">
        <w:rPr>
          <w:rFonts w:cstheme="minorHAnsi"/>
          <w:sz w:val="19"/>
          <w:szCs w:val="19"/>
          <w:highlight w:val="yellow"/>
        </w:rPr>
        <w:t>Zhotovitel prohlašuje, že má v evidenci skutečných majitelů zapsány úplné, přesné a aktuální údaje o svém skutečném majiteli, které odpovídají požadavkům zákona č. 37/2021 Sb., o evidenci skutečných majitelů, ve znění pozdějších předpisů (dále jen „</w:t>
      </w:r>
      <w:r w:rsidRPr="00794106">
        <w:rPr>
          <w:rFonts w:cstheme="minorHAnsi"/>
          <w:b/>
          <w:bCs/>
          <w:sz w:val="19"/>
          <w:szCs w:val="19"/>
          <w:highlight w:val="yellow"/>
        </w:rPr>
        <w:t>ZESM</w:t>
      </w:r>
      <w:r w:rsidRPr="00794106">
        <w:rPr>
          <w:rFonts w:cstheme="minorHAnsi"/>
          <w:sz w:val="19"/>
          <w:szCs w:val="19"/>
          <w:highlight w:val="yellow"/>
        </w:rPr>
        <w:t>“). Zhotovitel současně prohlašuje, že jeho skutečným majitelem zapsaným v evidenci skutečných majitelů z titulu osoby s koncovým vlivem není veřejný funkcionář uvedený v </w:t>
      </w:r>
      <w:proofErr w:type="spellStart"/>
      <w:r w:rsidRPr="00794106">
        <w:rPr>
          <w:rFonts w:cstheme="minorHAnsi"/>
          <w:sz w:val="19"/>
          <w:szCs w:val="19"/>
          <w:highlight w:val="yellow"/>
        </w:rPr>
        <w:t>ust</w:t>
      </w:r>
      <w:proofErr w:type="spellEnd"/>
      <w:r w:rsidRPr="00794106">
        <w:rPr>
          <w:rFonts w:cstheme="minorHAnsi"/>
          <w:sz w:val="19"/>
          <w:szCs w:val="19"/>
          <w:highlight w:val="yellow"/>
        </w:rPr>
        <w:t>. § 2 odst. 1 písm. c) ZSZ.</w:t>
      </w:r>
    </w:p>
    <w:p w14:paraId="286DBFA9" w14:textId="6133F2BB" w:rsidR="00016BB1" w:rsidRPr="00794106" w:rsidRDefault="00016BB1" w:rsidP="00794106">
      <w:pPr>
        <w:pStyle w:val="02-ODST-2"/>
        <w:numPr>
          <w:ilvl w:val="1"/>
          <w:numId w:val="2"/>
        </w:numPr>
        <w:tabs>
          <w:tab w:val="num" w:pos="4058"/>
        </w:tabs>
        <w:rPr>
          <w:rFonts w:cstheme="minorHAnsi"/>
          <w:sz w:val="19"/>
          <w:szCs w:val="19"/>
          <w:highlight w:val="yellow"/>
        </w:rPr>
      </w:pPr>
      <w:r w:rsidRPr="00794106">
        <w:rPr>
          <w:rFonts w:cstheme="minorHAnsi"/>
          <w:sz w:val="19"/>
          <w:szCs w:val="19"/>
          <w:highlight w:val="yellow"/>
        </w:rPr>
        <w:t xml:space="preserve">Zhotovitel prohlašuje, že poddodavatel, jehož prostřednictvím Zhotovitel v zadávacím řízení vedoucím k uzavření této </w:t>
      </w:r>
      <w:r w:rsidR="00A91317">
        <w:rPr>
          <w:rFonts w:cstheme="minorHAnsi"/>
          <w:sz w:val="19"/>
          <w:szCs w:val="19"/>
          <w:highlight w:val="yellow"/>
        </w:rPr>
        <w:t>S</w:t>
      </w:r>
      <w:r w:rsidRPr="00794106">
        <w:rPr>
          <w:rFonts w:cstheme="minorHAnsi"/>
          <w:sz w:val="19"/>
          <w:szCs w:val="19"/>
          <w:highlight w:val="yellow"/>
        </w:rPr>
        <w:t xml:space="preserve">mlouvy prokazoval kvalifikaci, má v evidenci skutečných majitelů zapsány úplné, přesné a aktuální údaje o svém skutečném majiteli, které odpovídají požadavkům ZESM, přičemž jeho </w:t>
      </w:r>
      <w:r w:rsidRPr="00794106">
        <w:rPr>
          <w:rFonts w:cstheme="minorHAnsi"/>
          <w:bCs/>
          <w:sz w:val="19"/>
          <w:szCs w:val="19"/>
          <w:highlight w:val="yellow"/>
        </w:rPr>
        <w:t>skutečným majitelem zapsaným v této evidenci z titulu osoby s koncovým vlivem není</w:t>
      </w:r>
      <w:r w:rsidRPr="00794106">
        <w:rPr>
          <w:rFonts w:cstheme="minorHAnsi"/>
          <w:sz w:val="19"/>
          <w:szCs w:val="19"/>
          <w:highlight w:val="yellow"/>
        </w:rPr>
        <w:t xml:space="preserve"> </w:t>
      </w:r>
      <w:r w:rsidRPr="00794106">
        <w:rPr>
          <w:rFonts w:cstheme="minorHAnsi"/>
          <w:bCs/>
          <w:sz w:val="19"/>
          <w:szCs w:val="19"/>
          <w:highlight w:val="yellow"/>
        </w:rPr>
        <w:t>veřejný funkcionář uvedený v </w:t>
      </w:r>
      <w:proofErr w:type="spellStart"/>
      <w:r w:rsidRPr="00794106">
        <w:rPr>
          <w:rFonts w:cstheme="minorHAnsi"/>
          <w:bCs/>
          <w:sz w:val="19"/>
          <w:szCs w:val="19"/>
          <w:highlight w:val="yellow"/>
        </w:rPr>
        <w:t>ust</w:t>
      </w:r>
      <w:proofErr w:type="spellEnd"/>
      <w:r w:rsidRPr="00794106">
        <w:rPr>
          <w:rFonts w:cstheme="minorHAnsi"/>
          <w:bCs/>
          <w:sz w:val="19"/>
          <w:szCs w:val="19"/>
          <w:highlight w:val="yellow"/>
        </w:rPr>
        <w:t>. § 2 odst. 1 písm. c) ZSZ</w:t>
      </w:r>
      <w:r w:rsidRPr="00794106">
        <w:rPr>
          <w:rFonts w:cstheme="minorHAnsi"/>
          <w:sz w:val="19"/>
          <w:szCs w:val="19"/>
          <w:highlight w:val="yellow"/>
        </w:rPr>
        <w:t>.</w:t>
      </w:r>
    </w:p>
    <w:p w14:paraId="155E7D94" w14:textId="6AC6D7D3" w:rsidR="00016BB1" w:rsidRPr="00794106" w:rsidRDefault="00016BB1" w:rsidP="00016BB1">
      <w:pPr>
        <w:keepNext/>
        <w:keepLines/>
        <w:spacing w:after="80"/>
        <w:ind w:left="283" w:firstLine="284"/>
        <w:rPr>
          <w:rFonts w:cstheme="minorHAnsi"/>
          <w:sz w:val="19"/>
          <w:szCs w:val="19"/>
          <w:highlight w:val="yellow"/>
        </w:rPr>
      </w:pPr>
      <w:r w:rsidRPr="00794106">
        <w:rPr>
          <w:rFonts w:cstheme="minorHAnsi"/>
          <w:bCs/>
          <w:i/>
          <w:iCs/>
          <w:sz w:val="19"/>
          <w:szCs w:val="19"/>
          <w:highlight w:val="yellow"/>
        </w:rPr>
        <w:t xml:space="preserve">Alternativní varianta pro právnické osoby se </w:t>
      </w:r>
      <w:proofErr w:type="gramStart"/>
      <w:r w:rsidRPr="00794106">
        <w:rPr>
          <w:rFonts w:cstheme="minorHAnsi"/>
          <w:bCs/>
          <w:i/>
          <w:iCs/>
          <w:sz w:val="19"/>
          <w:szCs w:val="19"/>
          <w:highlight w:val="yellow"/>
        </w:rPr>
        <w:t>sídlem</w:t>
      </w:r>
      <w:r w:rsidR="0002716E">
        <w:rPr>
          <w:rFonts w:cstheme="minorHAnsi"/>
          <w:bCs/>
          <w:i/>
          <w:iCs/>
          <w:sz w:val="19"/>
          <w:szCs w:val="19"/>
          <w:highlight w:val="yellow"/>
        </w:rPr>
        <w:t xml:space="preserve"> </w:t>
      </w:r>
      <w:r w:rsidRPr="00794106">
        <w:rPr>
          <w:rFonts w:cstheme="minorHAnsi"/>
          <w:bCs/>
          <w:i/>
          <w:iCs/>
          <w:sz w:val="19"/>
          <w:szCs w:val="19"/>
          <w:highlight w:val="yellow"/>
        </w:rPr>
        <w:t xml:space="preserve"> v</w:t>
      </w:r>
      <w:proofErr w:type="gramEnd"/>
      <w:r w:rsidRPr="00794106">
        <w:rPr>
          <w:rFonts w:cstheme="minorHAnsi"/>
          <w:bCs/>
          <w:i/>
          <w:iCs/>
          <w:sz w:val="19"/>
          <w:szCs w:val="19"/>
          <w:highlight w:val="yellow"/>
        </w:rPr>
        <w:t> zahraničí</w:t>
      </w:r>
    </w:p>
    <w:p w14:paraId="65045FAB" w14:textId="6CF6AA67" w:rsidR="00016BB1" w:rsidRPr="00794106" w:rsidRDefault="00794106" w:rsidP="00794106">
      <w:pPr>
        <w:pStyle w:val="02-ODST-2"/>
        <w:tabs>
          <w:tab w:val="clear" w:pos="567"/>
          <w:tab w:val="left" w:pos="360"/>
        </w:tabs>
        <w:ind w:left="567" w:hanging="567"/>
        <w:rPr>
          <w:rFonts w:cstheme="minorHAnsi"/>
          <w:sz w:val="19"/>
          <w:szCs w:val="19"/>
          <w:highlight w:val="yellow"/>
        </w:rPr>
      </w:pPr>
      <w:r>
        <w:rPr>
          <w:rFonts w:cstheme="minorHAnsi"/>
          <w:sz w:val="19"/>
          <w:szCs w:val="19"/>
          <w:highlight w:val="yellow"/>
        </w:rPr>
        <w:t xml:space="preserve">14.15 </w:t>
      </w:r>
      <w:r w:rsidR="00016BB1" w:rsidRPr="00794106">
        <w:rPr>
          <w:rFonts w:cstheme="minorHAnsi"/>
          <w:sz w:val="19"/>
          <w:szCs w:val="19"/>
          <w:highlight w:val="yellow"/>
        </w:rPr>
        <w:t>Zhotovitel prohlašuje, že má v zahraniční evidenci obdobné evidenci skutečných majitelů podle zákona č. 37/2021 Sb., o evidenci skutečných majitelů, ve znění pozdějších předpisů (dále jen „</w:t>
      </w:r>
      <w:r w:rsidR="00016BB1" w:rsidRPr="00794106">
        <w:rPr>
          <w:rFonts w:cstheme="minorHAnsi"/>
          <w:sz w:val="19"/>
          <w:szCs w:val="19"/>
          <w:highlight w:val="yellow"/>
          <w:u w:val="single"/>
        </w:rPr>
        <w:t>ZESM</w:t>
      </w:r>
      <w:r w:rsidR="00016BB1" w:rsidRPr="00794106">
        <w:rPr>
          <w:rFonts w:cstheme="minorHAnsi"/>
          <w:sz w:val="19"/>
          <w:szCs w:val="19"/>
          <w:highlight w:val="yellow"/>
        </w:rPr>
        <w:t>“), zapsány úplné, přesné a aktuální údaje o svém skutečném majiteli, případně nemá povinnost mít v zahraniční evidenci tyto údaje zapsány nebo taková zahraniční evidence není příslušným státem vedena.</w:t>
      </w:r>
    </w:p>
    <w:p w14:paraId="73D71935" w14:textId="20F3CBA6" w:rsidR="00016BB1" w:rsidRPr="000A5D3E" w:rsidRDefault="00794106" w:rsidP="00794106">
      <w:pPr>
        <w:pStyle w:val="Odstavec2"/>
        <w:ind w:left="567" w:hanging="567"/>
        <w:rPr>
          <w:rFonts w:cstheme="minorHAnsi"/>
          <w:sz w:val="19"/>
          <w:szCs w:val="19"/>
        </w:rPr>
      </w:pPr>
      <w:r>
        <w:rPr>
          <w:rFonts w:cstheme="minorHAnsi"/>
          <w:sz w:val="19"/>
          <w:szCs w:val="19"/>
          <w:highlight w:val="yellow"/>
        </w:rPr>
        <w:t xml:space="preserve">14.16 </w:t>
      </w:r>
      <w:r w:rsidR="00016BB1" w:rsidRPr="00794106">
        <w:rPr>
          <w:rFonts w:cstheme="minorHAnsi"/>
          <w:sz w:val="19"/>
          <w:szCs w:val="19"/>
          <w:highlight w:val="yellow"/>
        </w:rPr>
        <w:t xml:space="preserve">Zhotovitel prohlašuje, že poddodavatel, jehož prostřednictvím Zhotovitel v zadávacím řízení vedoucím k uzavření této </w:t>
      </w:r>
      <w:r w:rsidR="00A91317">
        <w:rPr>
          <w:rFonts w:cstheme="minorHAnsi"/>
          <w:sz w:val="19"/>
          <w:szCs w:val="19"/>
          <w:highlight w:val="yellow"/>
        </w:rPr>
        <w:t>S</w:t>
      </w:r>
      <w:r w:rsidR="00016BB1" w:rsidRPr="00794106">
        <w:rPr>
          <w:rFonts w:cstheme="minorHAnsi"/>
          <w:sz w:val="19"/>
          <w:szCs w:val="19"/>
          <w:highlight w:val="yellow"/>
        </w:rPr>
        <w:t>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p>
    <w:p w14:paraId="29F6F76A" w14:textId="0D43DDCA" w:rsidR="00051288" w:rsidRDefault="00C76B30" w:rsidP="00016BB1">
      <w:pPr>
        <w:pStyle w:val="02-ODST-2"/>
        <w:numPr>
          <w:ilvl w:val="1"/>
          <w:numId w:val="2"/>
        </w:numPr>
        <w:tabs>
          <w:tab w:val="num" w:pos="4058"/>
        </w:tabs>
      </w:pPr>
      <w:r w:rsidRPr="00AD2283">
        <w:t xml:space="preserve">Dodavatel prohlašuje a zavazuje se, že po dobu účinnosti této Smlouvy nebude podléhat Zhotovitel, jeho statutární zástupci, jeho společníci (jedná-li se o právnickou osobu), koneční vlastnící/beneficienti (obmyšlení), skuteční majitelé, osoba ovládající Zhotovitele či vykonávající vliv ve Zhotoviteli a/nebo osoba mající jinou kontrolu nad Zhotovitelem 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Objednatele za jejich nedodržení vyvozované orgány jiných států či mezinárodních organizací, a za tímto účelem činí čestné prohlášení o nepodléhání omezujícím opatření, které je </w:t>
      </w:r>
      <w:r w:rsidRPr="00904196">
        <w:t xml:space="preserve">přílohou č. </w:t>
      </w:r>
      <w:r>
        <w:t>5</w:t>
      </w:r>
      <w:r w:rsidRPr="00904196">
        <w:t xml:space="preserve"> této Smlouvy</w:t>
      </w:r>
      <w:r w:rsidR="0032270B">
        <w:t>.</w:t>
      </w:r>
    </w:p>
    <w:p w14:paraId="46B252BF" w14:textId="058D9806" w:rsidR="0032270B" w:rsidRDefault="00D879BC" w:rsidP="00016BB1">
      <w:pPr>
        <w:pStyle w:val="02-ODST-2"/>
        <w:numPr>
          <w:ilvl w:val="1"/>
          <w:numId w:val="2"/>
        </w:numPr>
        <w:tabs>
          <w:tab w:val="num" w:pos="4058"/>
        </w:tabs>
      </w:pPr>
      <w:r w:rsidRPr="00AD2283">
        <w:t xml:space="preserve">Zhotovitel se současně zavazuje písemně vyrozumět Objednatele o změně údajů a skutečností, o nichž činil čestné prohlášení o nepodléhání omezujícím opatření, které je přílohou č. </w:t>
      </w:r>
      <w:r>
        <w:t>5</w:t>
      </w:r>
      <w:r w:rsidRPr="00AD2283">
        <w:t xml:space="preserve"> této Smlouvy, </w:t>
      </w:r>
      <w:r w:rsidRPr="00AD2283">
        <w:lastRenderedPageBreak/>
        <w:t>a to bez zbytečného odkladu, nejpozději však do pěti (5) pracovních dnů ode dne, kdy se dodavatel o takové změně dozvěděl a/nebo měl dozvědět</w:t>
      </w:r>
    </w:p>
    <w:p w14:paraId="1F0D0FD4" w14:textId="77777777" w:rsidR="000F21BD" w:rsidRPr="000F21BD" w:rsidRDefault="000F21BD" w:rsidP="00C50E14">
      <w:pPr>
        <w:pStyle w:val="01-L"/>
        <w:spacing w:before="600"/>
      </w:pPr>
      <w:r w:rsidRPr="000F21BD">
        <w:t>Doba trvání Smlouvy, způsoby ukončení</w:t>
      </w:r>
    </w:p>
    <w:p w14:paraId="4AE0ED24" w14:textId="30F41D66" w:rsidR="000F21BD" w:rsidRPr="000F21BD" w:rsidRDefault="00375B70" w:rsidP="00B44391">
      <w:pPr>
        <w:pStyle w:val="01-ODST-2"/>
        <w:rPr>
          <w:lang w:eastAsia="ar-SA"/>
        </w:rPr>
      </w:pPr>
      <w:r w:rsidRPr="00894FC1">
        <w:t xml:space="preserve">Tato </w:t>
      </w:r>
      <w:r>
        <w:t>Smlouva</w:t>
      </w:r>
      <w:r w:rsidRPr="00894FC1">
        <w:t xml:space="preserve"> je uzavřena na dobu určitou v délce trvání 48 měsíců ode dne nabytí účinnosti </w:t>
      </w:r>
      <w:bookmarkStart w:id="10" w:name="_Hlk125715173"/>
      <w:r>
        <w:t xml:space="preserve">nebo </w:t>
      </w:r>
      <w:r>
        <w:rPr>
          <w:rFonts w:cs="Arial"/>
        </w:rPr>
        <w:t>do doby poskytnutí předmětu dílčích zakázek v rozsahu finančního limitu</w:t>
      </w:r>
      <w:r w:rsidRPr="00894FC1" w:rsidDel="00843D5A">
        <w:t xml:space="preserve"> </w:t>
      </w:r>
      <w:r>
        <w:t>ve výši</w:t>
      </w:r>
      <w:r w:rsidRPr="00894FC1">
        <w:t xml:space="preserve"> </w:t>
      </w:r>
      <w:r>
        <w:t>400</w:t>
      </w:r>
      <w:r w:rsidRPr="00894FC1">
        <w:t xml:space="preserve"> 000 000,- Kč bez DPH</w:t>
      </w:r>
      <w:r>
        <w:t xml:space="preserve"> (dále také jen „</w:t>
      </w:r>
      <w:r w:rsidRPr="00703C5A">
        <w:rPr>
          <w:b/>
          <w:bCs/>
        </w:rPr>
        <w:t>Finanč</w:t>
      </w:r>
      <w:r>
        <w:rPr>
          <w:b/>
          <w:bCs/>
        </w:rPr>
        <w:t>n</w:t>
      </w:r>
      <w:r w:rsidRPr="00703C5A">
        <w:rPr>
          <w:b/>
          <w:bCs/>
        </w:rPr>
        <w:t>í limit</w:t>
      </w:r>
      <w:r>
        <w:t>“)</w:t>
      </w:r>
      <w:r w:rsidRPr="00894FC1">
        <w:t xml:space="preserve">, </w:t>
      </w:r>
      <w:r>
        <w:t>Ú</w:t>
      </w:r>
      <w:r w:rsidRPr="00894FC1">
        <w:t xml:space="preserve">činnost Smlouvy </w:t>
      </w:r>
      <w:proofErr w:type="gramStart"/>
      <w:r w:rsidRPr="00894FC1">
        <w:t>skončí</w:t>
      </w:r>
      <w:proofErr w:type="gramEnd"/>
      <w:r>
        <w:t xml:space="preserve"> uplynutím doby trvání nebo </w:t>
      </w:r>
      <w:r w:rsidRPr="00894FC1">
        <w:t xml:space="preserve">dnem, kdy bude vyčerpán </w:t>
      </w:r>
      <w:r>
        <w:t>F</w:t>
      </w:r>
      <w:r w:rsidRPr="00894FC1">
        <w:t>inanční limit stanovený pro plnění Zhotovitele na základě</w:t>
      </w:r>
      <w:r>
        <w:t xml:space="preserve"> </w:t>
      </w:r>
      <w:r w:rsidRPr="00894FC1">
        <w:t>této Smlouvy</w:t>
      </w:r>
      <w:r>
        <w:t>, a to podle toho, co nastane dříve</w:t>
      </w:r>
      <w:r w:rsidRPr="00894FC1">
        <w:t>.</w:t>
      </w:r>
      <w:bookmarkEnd w:id="10"/>
      <w:r w:rsidRPr="00894FC1">
        <w:rPr>
          <w:rFonts w:cs="Arial"/>
        </w:rPr>
        <w:t xml:space="preserve"> Tím není dotčena platnost a účinnost dílčích smluv uzavřených před uplynutím doby</w:t>
      </w:r>
      <w:r>
        <w:rPr>
          <w:rFonts w:cs="Arial"/>
        </w:rPr>
        <w:t xml:space="preserve"> trvání </w:t>
      </w:r>
      <w:r w:rsidRPr="00894FC1">
        <w:rPr>
          <w:rFonts w:cs="Arial"/>
        </w:rPr>
        <w:t>nebo před ukončením této Smlouvy jiným způsobem. Nebude-li kterákoli dílčí smlouva splněna nebo ukončena před uplynutím doby, na kterou byla tato Smlouva uzavřena, nebo do doby ukončení této Smlouvy, veškerá ustanovení této Smlouvy trvají až do ukončení nebo splnění všech závazků z dílčích smluv, s tím, že Objednatel již není oprávněn zadávat Zhotoviteli nové dílčí zakázky</w:t>
      </w:r>
      <w:r w:rsidR="00837B54">
        <w:rPr>
          <w:rFonts w:cs="Arial"/>
        </w:rPr>
        <w:t xml:space="preserve">. </w:t>
      </w:r>
      <w:r w:rsidR="00720D53" w:rsidRPr="00E714DF">
        <w:t xml:space="preserve">Účinnost Smlouvy nastane dnem, kdy bude uzavřena Smlouva, nestanoví-li </w:t>
      </w:r>
      <w:r w:rsidR="00720D53">
        <w:t xml:space="preserve">obecně závazný právní předpis </w:t>
      </w:r>
      <w:r w:rsidR="00720D53" w:rsidRPr="00E714DF">
        <w:t>jinak</w:t>
      </w:r>
      <w:r w:rsidR="00720D53">
        <w:t>. Dnem uzavření je dne uvedený u podpisů Smluvních stran, je-li uvedeno více dní, pak je dnem uzavření den pozdější</w:t>
      </w:r>
      <w:r w:rsidR="000F21BD" w:rsidRPr="000F21BD">
        <w:rPr>
          <w:lang w:eastAsia="ar-SA"/>
        </w:rPr>
        <w:t xml:space="preserve">. </w:t>
      </w:r>
    </w:p>
    <w:p w14:paraId="31F66E52" w14:textId="5FE201E1" w:rsidR="000F21BD" w:rsidRPr="000F21BD" w:rsidRDefault="00720D53" w:rsidP="00B44391">
      <w:pPr>
        <w:pStyle w:val="01-ODST-2"/>
        <w:rPr>
          <w:lang w:eastAsia="ar-SA"/>
        </w:rPr>
      </w:pPr>
      <w:r>
        <w:t>Zánik této Smlouvy a/nebo dílčí smlouvy je upraven ve VOP a</w:t>
      </w:r>
      <w:r w:rsidR="00662C80">
        <w:t xml:space="preserve"> v</w:t>
      </w:r>
      <w:r>
        <w:t xml:space="preserve"> této Smlouvě</w:t>
      </w:r>
      <w:r w:rsidR="00303A4E">
        <w:rPr>
          <w:lang w:eastAsia="ar-SA"/>
        </w:rPr>
        <w:t>.</w:t>
      </w:r>
    </w:p>
    <w:p w14:paraId="55F31D60" w14:textId="77777777" w:rsidR="000F21BD" w:rsidRPr="000F21BD" w:rsidRDefault="000F21BD" w:rsidP="00B44391">
      <w:pPr>
        <w:pStyle w:val="01-ODST-2"/>
      </w:pPr>
      <w:r w:rsidRPr="000F21BD">
        <w:t>Smluvní strany se dohodly, že tato Smlouva, jakož i dílčí smlouva uzavřená na základě této Smlouvy zaniká písemnou dohodou Smluvních stran či jednostranným právním jednáním jedné ze Smluvních stran v souladu s platnou legislativou.</w:t>
      </w:r>
    </w:p>
    <w:p w14:paraId="6ABAC0B1" w14:textId="77777777" w:rsidR="000F21BD" w:rsidRPr="000F21BD" w:rsidRDefault="000F21BD" w:rsidP="00B44391">
      <w:pPr>
        <w:pStyle w:val="01-ODST-2"/>
      </w:pPr>
      <w:r w:rsidRPr="000F21BD">
        <w:t>Pro účely odstoupení od Smlouvy a odstoupení od dílčí smlouvy jednou ze Smluvních stran platí příslušná ustanovení č. 15 VOP.</w:t>
      </w:r>
    </w:p>
    <w:p w14:paraId="197F37D2" w14:textId="77777777" w:rsidR="000F21BD" w:rsidRPr="000F21BD" w:rsidRDefault="000F21BD" w:rsidP="00B44391">
      <w:pPr>
        <w:pStyle w:val="01-ODST-2"/>
      </w:pPr>
      <w:r w:rsidRPr="000F21BD">
        <w:t>Smluvní strany se dohodly, že kterákoli ze Smluvních stran může tuto Smlouvu vypovědět bez udání důvodu ve výpovědní lhůtě dvou (2) měsíců. Výpovědní lhůta počíná běžet prvním dnem v měsíci následujícím po měsíci, ve kterém byla výpověď druhé Smluvní straně doručena.</w:t>
      </w:r>
    </w:p>
    <w:p w14:paraId="408D2DE2" w14:textId="4BC55BB6" w:rsidR="000F21BD" w:rsidRDefault="000F21BD" w:rsidP="00B44391">
      <w:pPr>
        <w:pStyle w:val="01-ODST-2"/>
      </w:pPr>
      <w:r w:rsidRPr="000F21BD">
        <w:t>Odstoupení od Smlouvy/dílčí smlouvy je účinné dnem doručení písemného oznámení o odstoupení druhé Smluvní straně.</w:t>
      </w:r>
      <w:r w:rsidR="002F1466">
        <w:t xml:space="preserve"> </w:t>
      </w:r>
      <w:r w:rsidR="002F1466" w:rsidRPr="002F1466">
        <w:t>Odstoupení od Smlouvy se však nedotýká nároku na úhradu částek již poskytnutého plnění plynoucí ze Smlouvy/dílčí smlouvy.</w:t>
      </w:r>
    </w:p>
    <w:p w14:paraId="6D5C376C" w14:textId="3BCA1644" w:rsidR="002F1466" w:rsidRDefault="002F1466" w:rsidP="00B44391">
      <w:pPr>
        <w:pStyle w:val="01-ODST-2"/>
      </w:pPr>
      <w:r w:rsidRPr="002F1466">
        <w:t>Smluvní strany se dohodly, že Objednatel má právo odstoupit od této Smlouvy zcela či zčásti v těchto případech: bezdůvodné odmítnutí uzavřít dílčí smlouvu; Zhotovitel neprovádí dílo řádně a včas; Zhotovitel opakovaně nedodrží podmínky stanovené touto Smlouvou; bude na Zhotovitele podán návrh na zahájení insolvenčního řízení dle zákona č. 182/2006 Sb., insolvenční zákon, v platném znění; dojde ke vstupu Zhotovitele do likvidace; Zhotoviteli zanikne oprávnění nezbytné pro řádné plnění povinností ze Smlouvy a dílčích smluv; pravomocné odsouzení Zhotovitele pro trestný čin podle zákona č. 418/2011 Sb., o trestní odpovědnosti právnických osob a řízení proti nim, ve znění pozdějších předpisů.</w:t>
      </w:r>
    </w:p>
    <w:p w14:paraId="52C4FF07" w14:textId="134E2550" w:rsidR="002F1466" w:rsidRDefault="002F1466" w:rsidP="00B44391">
      <w:pPr>
        <w:pStyle w:val="01-ODST-2"/>
      </w:pPr>
      <w:r w:rsidRPr="002F1466">
        <w:t>Objednatel je oprávněn s okamžitou účinností odstoupit od této Smlouvy v případě, že bude zahájeno trestní stíhání proti Zhotoviteli podle zákona č. 141/1961 Sb., o trestním řízení soudním, ve znění pozdějších předpisů, pro trestný čin, který je mu přičítán podle zákona č. 418/2011 Sb., o trestní odpovědnosti právnických osob a řízení proti nim, ve znění pozdějších předpisů.</w:t>
      </w:r>
    </w:p>
    <w:p w14:paraId="37FA2702" w14:textId="48ACC5BE" w:rsidR="002F1466" w:rsidRDefault="002F1466" w:rsidP="00B44391">
      <w:pPr>
        <w:pStyle w:val="01-ODST-2"/>
      </w:pPr>
      <w:r w:rsidRPr="002F1466">
        <w:t>Objednatel je oprávněn od této Smlouvy odstoupit také v případě, že Zhotovitel dle odst. 1</w:t>
      </w:r>
      <w:r w:rsidR="00A43FDB">
        <w:t>2</w:t>
      </w:r>
      <w:r w:rsidRPr="002F1466">
        <w:t>.3. této Smlouvy nevyrozuměl Objednatele o snížení výše pojistného plnění pod minimální stanovenou výši nebo o ukončení pojistné smlouvy a se splněním této povinnosti je v prodlení alespoň 10 pracovních dní.</w:t>
      </w:r>
    </w:p>
    <w:p w14:paraId="6DD929AA" w14:textId="20ABA6E8" w:rsidR="002F1466" w:rsidRDefault="002F1466" w:rsidP="00B44391">
      <w:pPr>
        <w:pStyle w:val="01-ODST-2"/>
      </w:pPr>
      <w:r w:rsidRPr="002F1466">
        <w:t>Objednatel je oprávněn od této Smlouvy odstoupit také v případě, že Zhotoviteli bude pozastaveno provádění Díla dle odst. 1</w:t>
      </w:r>
      <w:r w:rsidR="00A43FDB">
        <w:t>2</w:t>
      </w:r>
      <w:r w:rsidRPr="002F1466">
        <w:t>.4. Smlouvy.</w:t>
      </w:r>
    </w:p>
    <w:p w14:paraId="1CB3BA49" w14:textId="3169AE42" w:rsidR="00A43FDB" w:rsidRDefault="00A43FDB" w:rsidP="00A43FDB">
      <w:pPr>
        <w:pStyle w:val="01-ODST-2"/>
      </w:pPr>
      <w:r>
        <w:t>Objednatel je oprávněn od této Smlouvy odstoupit v případě, že Zhotovitel uvedl nepravdivé údaje v čestném prohlášení o neexistenci střetu zájmů a pravdivosti údajů o skutečném majiteli, které je přílohou č. 4 této smlouvy.</w:t>
      </w:r>
    </w:p>
    <w:p w14:paraId="742EC5E7" w14:textId="3CCC847A" w:rsidR="00A43FDB" w:rsidRDefault="00A43FDB" w:rsidP="00A43FDB">
      <w:pPr>
        <w:pStyle w:val="01-ODST-2"/>
      </w:pPr>
      <w:r>
        <w:t xml:space="preserve">Objednatel je oprávněn od této Smlouvy odstoupit také v případě, že Zhotovitel ve lhůtě dle odst. 14.14 této Smlouvy nevyrozuměl Objednatele o takové změně v zápisu údajů o jeho skutečném majiteli nebo o změně v zápisu údajů o skutečném majiteli poddodavatele, jehož prostřednictvím Zhotovitel v zadávacím řízení vedoucím k uzavření této Smlouvy prokazoval kvalifikaci, při které byl </w:t>
      </w:r>
      <w:r>
        <w:lastRenderedPageBreak/>
        <w:t xml:space="preserve">jako skutečný majitel Zhotovitele nebo poddodavatele do evidence zapsán veřejný funkcionář uvedený v </w:t>
      </w:r>
      <w:proofErr w:type="spellStart"/>
      <w:r>
        <w:t>ust</w:t>
      </w:r>
      <w:proofErr w:type="spellEnd"/>
      <w:r>
        <w:t>. § 2 odst. 1 písm. c) ZSZ.</w:t>
      </w:r>
    </w:p>
    <w:p w14:paraId="31280A84" w14:textId="63E2C649" w:rsidR="00A43FDB" w:rsidRDefault="00A43FDB" w:rsidP="00A43FDB">
      <w:pPr>
        <w:pStyle w:val="01-ODST-2"/>
      </w:pPr>
      <w:r>
        <w:t>Objednatel je oprávněn od této Smlouvy odstoupit v případě, že Zhotovitel uvedl nepravdivé údaje v čestném prohlášení o nepodléhání omezujícím opatřením, které je přílohou č. 5 této Smlouvy.</w:t>
      </w:r>
    </w:p>
    <w:p w14:paraId="0D0314D0" w14:textId="0F296364" w:rsidR="00A43FDB" w:rsidRDefault="00A43FDB" w:rsidP="00A43FDB">
      <w:pPr>
        <w:pStyle w:val="01-ODST-2"/>
      </w:pPr>
      <w:r>
        <w:t xml:space="preserve">Objednatel je oprávněn od této Smlouvy odstoupit také v případě, že Zhotovitel nevyrozuměl Objednatele o změně údajů a skutečností, o nichž činil Zhotovitel čestné prohlášení o nepodléhání omezujícím opatřením, které je přílohou č. </w:t>
      </w:r>
      <w:r w:rsidR="009D7B44">
        <w:t>5</w:t>
      </w:r>
      <w:r>
        <w:t xml:space="preserve"> této </w:t>
      </w:r>
      <w:r w:rsidR="009D7B44">
        <w:t>S</w:t>
      </w:r>
      <w:r>
        <w:t>mlouvy a které vedou k jeho nepravdivosti, a to ve lhůtě stanovené v ustanovení 1</w:t>
      </w:r>
      <w:r w:rsidR="009D7B44">
        <w:t>4</w:t>
      </w:r>
      <w:r>
        <w:t>.1</w:t>
      </w:r>
      <w:r w:rsidR="009D7B44">
        <w:t>8</w:t>
      </w:r>
      <w:r>
        <w:t xml:space="preserve"> této</w:t>
      </w:r>
      <w:r w:rsidR="009D7B44">
        <w:t xml:space="preserve"> Smlouvy</w:t>
      </w:r>
      <w:r>
        <w:t>.</w:t>
      </w:r>
    </w:p>
    <w:p w14:paraId="41D69AAA" w14:textId="7DC6C9D3" w:rsidR="009D7B44" w:rsidRPr="000F21BD" w:rsidRDefault="009D7B44" w:rsidP="00A43FDB">
      <w:pPr>
        <w:pStyle w:val="01-ODST-2"/>
      </w:pPr>
      <w:r w:rsidRPr="009D7B44">
        <w:t>Zhotovitel je oprávněn písemně odstoupit od Smlouvy a/nebo od dílčí smlouvy, vyjma důvodů uvedených v zákoně č. 89/2012 Sb., občanský zákoník, v platném znění, též z důvodu: prodlení Objednatele s úhradou Ceny díla; Objednatel vstoupí do likvidace nebo bude vůči němu (Objednateli) podán návrh dle zákona č. 182/2006 Sb., insolvenční zákon, v platném znění; pravomocné odsouzení Objednatele pro trestný čin podle zákona č. 418/2011 Sb., o trestní odpovědnosti právnických osob a řízení proti nim, ve znění pozdějších předpisů.</w:t>
      </w:r>
    </w:p>
    <w:p w14:paraId="03261298" w14:textId="77777777" w:rsidR="000F21BD" w:rsidRPr="000F21BD" w:rsidRDefault="000F21BD" w:rsidP="00B44391">
      <w:pPr>
        <w:pStyle w:val="01-ODST-2"/>
      </w:pPr>
      <w:r w:rsidRPr="000F21BD">
        <w:t>Výpověď nebo odstoupení od Smlouvy a/nebo dílčí smlouvy dle předchozích odstavců tohoto článku Smlouvy musí být písemné a musí být doručeno osobním doručením a předáním druhé Smluvní straně nebo doporučenou poštou na adresu druhé Smluvní strany uvedené v této Smlouvě nebo v dílčí smlouvě na adresu Smluvní stranou později písemně sdělenou s tím, že třetí den od uložení zásilky na poště se má za den doručení. Smluvní strany jsou povinny se pro tento účel navzájem vyrozumět o jakýchkoliv změnách jejich adres nejpozději do tří (3) dnů od vzniku takové změny.</w:t>
      </w:r>
    </w:p>
    <w:p w14:paraId="66A3FC60" w14:textId="77777777" w:rsidR="000F21BD" w:rsidRPr="000F21BD" w:rsidRDefault="000F21BD" w:rsidP="00B44391">
      <w:pPr>
        <w:pStyle w:val="01-ODST-2"/>
      </w:pPr>
      <w:r w:rsidRPr="000F21BD">
        <w:t xml:space="preserve">Výpovědí se tato Smlouva </w:t>
      </w:r>
      <w:proofErr w:type="gramStart"/>
      <w:r w:rsidRPr="000F21BD">
        <w:t>ruší</w:t>
      </w:r>
      <w:proofErr w:type="gramEnd"/>
      <w:r w:rsidRPr="000F21BD">
        <w:t xml:space="preserve"> s výjimkou ustanovení, z jejichž povahy vyplývá, že mají trvat i po skončení této Smlouvy.</w:t>
      </w:r>
    </w:p>
    <w:p w14:paraId="3C15E0B2" w14:textId="77777777" w:rsidR="000F21BD" w:rsidRPr="000F21BD" w:rsidRDefault="000F21BD" w:rsidP="00C50E14">
      <w:pPr>
        <w:pStyle w:val="01-L"/>
        <w:spacing w:before="600"/>
      </w:pPr>
      <w:r w:rsidRPr="000F21BD">
        <w:t>Závěrečná ustanovení</w:t>
      </w:r>
    </w:p>
    <w:p w14:paraId="2E59D3C6" w14:textId="77777777" w:rsidR="00D97207" w:rsidRDefault="00D97207" w:rsidP="00D97207">
      <w:pPr>
        <w:pStyle w:val="Odstavec2"/>
        <w:numPr>
          <w:ilvl w:val="1"/>
          <w:numId w:val="2"/>
        </w:numPr>
        <w:tabs>
          <w:tab w:val="clear" w:pos="1080"/>
          <w:tab w:val="num" w:pos="3065"/>
        </w:tabs>
        <w:spacing w:after="120"/>
      </w:pPr>
      <w:r w:rsidRPr="00655C3C">
        <w:t>Smluvní strany se dohodly, že případná neplatnost některého z ustanovení této Smlouvy nezpůsobuje neplatnost celé Smlouvy a Smluvní strany se zavazují nahradit taková ustanovení bez zbytečného odkladu novými ustanoveními zajišťujícími dosažení původního účelu zaniklého či neplatného ustanovení této Smlouvy.</w:t>
      </w:r>
    </w:p>
    <w:p w14:paraId="471E14DE" w14:textId="77777777" w:rsidR="00D97207" w:rsidRDefault="00D97207" w:rsidP="00D97207">
      <w:pPr>
        <w:pStyle w:val="Odstavec2"/>
        <w:numPr>
          <w:ilvl w:val="1"/>
          <w:numId w:val="2"/>
        </w:numPr>
        <w:tabs>
          <w:tab w:val="clear" w:pos="1080"/>
          <w:tab w:val="num" w:pos="3065"/>
        </w:tabs>
        <w:spacing w:before="0" w:after="120"/>
      </w:pPr>
      <w:r w:rsidRPr="00D17CE0">
        <w:t>Tato Smlouva</w:t>
      </w:r>
      <w:r>
        <w:t xml:space="preserve"> a/nebo dílčí smlouva</w:t>
      </w:r>
      <w:r w:rsidRPr="00D17CE0">
        <w:t xml:space="preserve"> a veškeré právní vztahy z ní vzniklé se řídí příslušnými ustanoveními</w:t>
      </w:r>
      <w:r>
        <w:t xml:space="preserve"> zákona č. 89/2012 Sb.,</w:t>
      </w:r>
      <w:r w:rsidRPr="00D17CE0">
        <w:t xml:space="preserve"> </w:t>
      </w:r>
      <w:r>
        <w:t>občanského</w:t>
      </w:r>
      <w:r w:rsidRPr="00D17CE0">
        <w:t xml:space="preserve"> zákoníku</w:t>
      </w:r>
      <w:r>
        <w:t>,</w:t>
      </w:r>
      <w:r w:rsidRPr="00D17CE0">
        <w:t xml:space="preserve"> a ostatními závaznými právními předpisy českého právního řádu.</w:t>
      </w:r>
      <w:r>
        <w:t xml:space="preserve"> Smluvní strany si výslovně sjednávají, že ustanovení § 1765, § 1766, § 2609 </w:t>
      </w:r>
      <w:r w:rsidRPr="006857A4">
        <w:t>z</w:t>
      </w:r>
      <w:r>
        <w:t>. č.</w:t>
      </w:r>
      <w:r w:rsidRPr="006857A4">
        <w:t xml:space="preserve"> 89/2012 Sb., občanského zákoníku,</w:t>
      </w:r>
      <w:r>
        <w:t xml:space="preserve"> se na vztah založený touto Smlouvou a/nebo dílčí smlouvy nepoužijí. Smluvní strany se dále s ohledem na povahu Smlouvy a dílčích smluv dohodly, že Zhotovitel přebírá na sebe nebezpečí změny okolností ve smyslu </w:t>
      </w:r>
      <w:proofErr w:type="spellStart"/>
      <w:r>
        <w:t>ust</w:t>
      </w:r>
      <w:proofErr w:type="spellEnd"/>
      <w:r>
        <w:t>. § 2620 odst. 2 z.</w:t>
      </w:r>
      <w:r w:rsidRPr="002525FB">
        <w:t xml:space="preserve"> č. 89/2012 Sb., občanského zákoníku</w:t>
      </w:r>
      <w:r>
        <w:t xml:space="preserve">, a dále že bez předchozího písemného souhlasu Objednatele Zhotovitel nepřevede svá práva a povinnosti ze Smlouvy ani její části třetí osobě podle </w:t>
      </w:r>
      <w:proofErr w:type="spellStart"/>
      <w:r>
        <w:t>ust</w:t>
      </w:r>
      <w:proofErr w:type="spellEnd"/>
      <w:r>
        <w:t xml:space="preserve">. </w:t>
      </w:r>
      <w:r w:rsidRPr="002525FB">
        <w:t>§§ 1895-1900</w:t>
      </w:r>
      <w:r>
        <w:t xml:space="preserve"> </w:t>
      </w:r>
      <w:r w:rsidRPr="002525FB">
        <w:t>z</w:t>
      </w:r>
      <w:r>
        <w:t>.</w:t>
      </w:r>
      <w:r w:rsidRPr="002525FB">
        <w:t xml:space="preserve"> č. 89/2012 Sb., občanského zákoníku</w:t>
      </w:r>
      <w:r>
        <w:t xml:space="preserve">. </w:t>
      </w:r>
    </w:p>
    <w:p w14:paraId="68135C7E" w14:textId="77777777" w:rsidR="00D97207" w:rsidRDefault="00D97207" w:rsidP="00D97207">
      <w:pPr>
        <w:pStyle w:val="Odstavec2"/>
        <w:numPr>
          <w:ilvl w:val="1"/>
          <w:numId w:val="2"/>
        </w:numPr>
        <w:tabs>
          <w:tab w:val="clear" w:pos="1080"/>
          <w:tab w:val="num" w:pos="3065"/>
        </w:tabs>
        <w:spacing w:before="0" w:after="120"/>
      </w:pPr>
      <w:r>
        <w:t xml:space="preserve">Tato Smlouva není převoditelná rubopisem. </w:t>
      </w:r>
    </w:p>
    <w:p w14:paraId="49D0316E" w14:textId="77777777" w:rsidR="00D97207" w:rsidRDefault="00D97207" w:rsidP="00D97207">
      <w:pPr>
        <w:pStyle w:val="Odstavec2"/>
        <w:numPr>
          <w:ilvl w:val="1"/>
          <w:numId w:val="2"/>
        </w:numPr>
        <w:tabs>
          <w:tab w:val="clear" w:pos="1080"/>
          <w:tab w:val="num" w:pos="3065"/>
        </w:tabs>
        <w:spacing w:before="0" w:after="120"/>
      </w:pPr>
      <w:r w:rsidRPr="00BC573E">
        <w:t xml:space="preserve">Smluvní strany prohlašují, že veškeré podmínky plnění, zejména práva a povinnosti, sankce za porušení </w:t>
      </w:r>
      <w:r>
        <w:t>Smlouvy</w:t>
      </w:r>
      <w:r w:rsidRPr="00BC573E">
        <w:t>, které byly mezi nim</w:t>
      </w:r>
      <w:r>
        <w:t>i v souvislosti s Dílem</w:t>
      </w:r>
      <w:r w:rsidRPr="00BC573E">
        <w:t xml:space="preserve"> ujednány, jsou obsaženy v textu této </w:t>
      </w:r>
      <w:r w:rsidRPr="000D1392">
        <w:t>S</w:t>
      </w:r>
      <w:r>
        <w:t>mlouvy</w:t>
      </w:r>
      <w:r w:rsidRPr="00C031B8">
        <w:rPr>
          <w:b/>
          <w:bCs/>
        </w:rPr>
        <w:t xml:space="preserve"> </w:t>
      </w:r>
      <w:r w:rsidRPr="00C031B8">
        <w:rPr>
          <w:bCs/>
        </w:rPr>
        <w:t xml:space="preserve">včetně jejích příloh, Závazných podkladech </w:t>
      </w:r>
      <w:r w:rsidRPr="00532DFB">
        <w:rPr>
          <w:bCs/>
        </w:rPr>
        <w:t>a dokumentech, na které Smlouva výslovně odkazuje</w:t>
      </w:r>
      <w:r w:rsidRPr="00532DFB">
        <w:t xml:space="preserve">. Smluvní strany výslovně prohlašují, že ke dni uzavření této Smlouvy se </w:t>
      </w:r>
      <w:proofErr w:type="gramStart"/>
      <w:r w:rsidRPr="00532DFB">
        <w:t>ruší</w:t>
      </w:r>
      <w:proofErr w:type="gramEnd"/>
      <w:r w:rsidRPr="00532DFB">
        <w:t xml:space="preserve"> veškerá případná ujednání a dohody, které by se týkaly shodného předmětu plnění a tyto jsou v plném rozsahu nahrazeny ujednáními obsaženými v této Smlouvě, tj. neexistuje žádné ji</w:t>
      </w:r>
      <w:r w:rsidRPr="00BC573E">
        <w:t>né</w:t>
      </w:r>
      <w:r>
        <w:t xml:space="preserve"> ujednání, které by tuto Smlouvu</w:t>
      </w:r>
      <w:r w:rsidRPr="000806B5">
        <w:t xml:space="preserve"> doplňovalo nebo měnilo. </w:t>
      </w:r>
    </w:p>
    <w:p w14:paraId="530512C4" w14:textId="77777777" w:rsidR="00D97207" w:rsidRDefault="00D97207" w:rsidP="00D97207">
      <w:pPr>
        <w:pStyle w:val="Odstavec2"/>
        <w:numPr>
          <w:ilvl w:val="1"/>
          <w:numId w:val="2"/>
        </w:numPr>
        <w:tabs>
          <w:tab w:val="clear" w:pos="1080"/>
          <w:tab w:val="num" w:pos="3065"/>
        </w:tabs>
        <w:spacing w:before="0" w:after="120"/>
      </w:pPr>
      <w:r w:rsidRPr="000D1392">
        <w:t xml:space="preserve">Jakékoliv jednání předvídané </w:t>
      </w:r>
      <w:r>
        <w:t>v této Smlouvě a/nebo dílčí smlouvy</w:t>
      </w:r>
      <w:r w:rsidRPr="000D1392">
        <w:t>, musí být učiněno, není-li ve S</w:t>
      </w:r>
      <w:r>
        <w:t xml:space="preserve">mlouvě </w:t>
      </w:r>
      <w:r w:rsidRPr="000D1392">
        <w:t xml:space="preserve">výslovně stanoveno jinak, písemně v listinné podobě a musí být s vyloučením </w:t>
      </w:r>
      <w:proofErr w:type="spellStart"/>
      <w:r w:rsidRPr="000D1392">
        <w:t>ust</w:t>
      </w:r>
      <w:proofErr w:type="spellEnd"/>
      <w:r w:rsidRPr="000D1392">
        <w:t xml:space="preserve">. § 566 zák. č. 89/2012 Sb., občanský zákoník, řádně podepsané oprávněnými osobami. Jakékoliv jiné jednání, včetně e-mailové korespondence, je bez právního významu, není-li ve </w:t>
      </w:r>
      <w:r>
        <w:t>Smlouvě</w:t>
      </w:r>
      <w:r w:rsidRPr="000D1392">
        <w:t xml:space="preserve"> výslovně stanoveno jinak</w:t>
      </w:r>
      <w:r>
        <w:t>.</w:t>
      </w:r>
    </w:p>
    <w:p w14:paraId="04ADBFD3" w14:textId="77777777" w:rsidR="00D97207" w:rsidRPr="00BA59A8" w:rsidRDefault="00D97207" w:rsidP="00D97207">
      <w:pPr>
        <w:pStyle w:val="Odstavec2"/>
        <w:numPr>
          <w:ilvl w:val="1"/>
          <w:numId w:val="2"/>
        </w:numPr>
        <w:tabs>
          <w:tab w:val="clear" w:pos="1080"/>
          <w:tab w:val="num" w:pos="3065"/>
        </w:tabs>
        <w:spacing w:before="0" w:after="120"/>
      </w:pPr>
      <w:r w:rsidRPr="00BA59A8">
        <w:t>Veškeré změny a doplnění této Smlouvy mohou být provedeny, pouze pokud to právní předpisy umožňují, a to pouze vzestupně číslovanými písemnými dodatky, podepsanými oprávněnými zástupci obou Smluvních stran na téže listině.</w:t>
      </w:r>
    </w:p>
    <w:p w14:paraId="18A4B43B" w14:textId="77777777" w:rsidR="00D97207" w:rsidRPr="00BA59A8" w:rsidRDefault="00D97207" w:rsidP="00D97207">
      <w:pPr>
        <w:pStyle w:val="Odstavec2"/>
        <w:numPr>
          <w:ilvl w:val="1"/>
          <w:numId w:val="2"/>
        </w:numPr>
        <w:tabs>
          <w:tab w:val="clear" w:pos="1080"/>
          <w:tab w:val="num" w:pos="3065"/>
        </w:tabs>
        <w:spacing w:before="0" w:after="120"/>
        <w:ind w:left="2552" w:hanging="2552"/>
      </w:pPr>
      <w:bookmarkStart w:id="11" w:name="_Ref321332148"/>
      <w:r w:rsidRPr="00BA59A8">
        <w:t>Nedílnou součástí této Smlouvy jsou přílohy:</w:t>
      </w:r>
      <w:bookmarkEnd w:id="11"/>
    </w:p>
    <w:p w14:paraId="01A30637" w14:textId="5FAC269C" w:rsidR="00D97207" w:rsidRPr="00604CFD" w:rsidRDefault="00D97207" w:rsidP="002510F6">
      <w:pPr>
        <w:pStyle w:val="Odstavec3"/>
        <w:numPr>
          <w:ilvl w:val="2"/>
          <w:numId w:val="2"/>
        </w:numPr>
        <w:spacing w:before="0"/>
        <w:ind w:left="1276" w:hanging="851"/>
        <w:jc w:val="left"/>
      </w:pPr>
      <w:r w:rsidRPr="00632837">
        <w:rPr>
          <w:rFonts w:cs="Arial"/>
          <w:color w:val="000000"/>
        </w:rPr>
        <w:lastRenderedPageBreak/>
        <w:t xml:space="preserve">příloha č. </w:t>
      </w:r>
      <w:r>
        <w:rPr>
          <w:rFonts w:cs="Arial"/>
          <w:color w:val="000000"/>
        </w:rPr>
        <w:t>1</w:t>
      </w:r>
      <w:r w:rsidRPr="00632837">
        <w:rPr>
          <w:rFonts w:cs="Arial"/>
          <w:color w:val="000000"/>
        </w:rPr>
        <w:t xml:space="preserve"> </w:t>
      </w:r>
      <w:r w:rsidR="000F5CB1">
        <w:rPr>
          <w:rFonts w:cs="Arial"/>
          <w:color w:val="000000"/>
        </w:rPr>
        <w:t>- J</w:t>
      </w:r>
      <w:r w:rsidR="000F5CB1">
        <w:t>ednotkové ceny</w:t>
      </w:r>
      <w:r w:rsidR="00587E69">
        <w:t xml:space="preserve"> – „Výkaz výměr“</w:t>
      </w:r>
    </w:p>
    <w:p w14:paraId="66322A18" w14:textId="6B0F68B5" w:rsidR="00D97207" w:rsidRPr="001844A8" w:rsidRDefault="00D97207" w:rsidP="002510F6">
      <w:pPr>
        <w:pStyle w:val="Odstavec3"/>
        <w:numPr>
          <w:ilvl w:val="2"/>
          <w:numId w:val="2"/>
        </w:numPr>
        <w:spacing w:before="0"/>
        <w:ind w:left="1135" w:hanging="709"/>
        <w:jc w:val="left"/>
      </w:pPr>
      <w:r w:rsidRPr="00DB4FBF">
        <w:t xml:space="preserve">příloha č. 2 </w:t>
      </w:r>
      <w:r w:rsidR="000F5CB1" w:rsidRPr="001844A8">
        <w:t>– Technická specifikace</w:t>
      </w:r>
    </w:p>
    <w:p w14:paraId="4930E5EF" w14:textId="37F4A35F" w:rsidR="00FD6A36" w:rsidRPr="001844A8" w:rsidRDefault="001A2833" w:rsidP="002510F6">
      <w:pPr>
        <w:pStyle w:val="Odstavec3"/>
        <w:numPr>
          <w:ilvl w:val="2"/>
          <w:numId w:val="2"/>
        </w:numPr>
        <w:spacing w:before="0"/>
        <w:ind w:left="1135" w:hanging="709"/>
        <w:jc w:val="left"/>
      </w:pPr>
      <w:r w:rsidRPr="001844A8">
        <w:t xml:space="preserve">příloha č. 3 – </w:t>
      </w:r>
      <w:r w:rsidR="008B0380">
        <w:t>Pod</w:t>
      </w:r>
      <w:r w:rsidRPr="001844A8">
        <w:t>dodavatelé</w:t>
      </w:r>
    </w:p>
    <w:p w14:paraId="5C9A31D1" w14:textId="7B29F6AF" w:rsidR="002510F6" w:rsidRDefault="002510F6" w:rsidP="002510F6">
      <w:pPr>
        <w:pStyle w:val="Odstavec3"/>
        <w:numPr>
          <w:ilvl w:val="2"/>
          <w:numId w:val="2"/>
        </w:numPr>
        <w:spacing w:before="0"/>
        <w:ind w:left="1135" w:hanging="709"/>
        <w:jc w:val="left"/>
      </w:pPr>
      <w:r w:rsidRPr="001844A8">
        <w:t>příloha č. 4 – Čestné prohlášení o neexistenci střetu zájmů a pravdivosti údajů o skutečném majiteli</w:t>
      </w:r>
    </w:p>
    <w:p w14:paraId="2C00CD45" w14:textId="4541D4B5" w:rsidR="00CC2B25" w:rsidRPr="001844A8" w:rsidRDefault="00F834E1" w:rsidP="002510F6">
      <w:pPr>
        <w:pStyle w:val="Odstavec3"/>
        <w:numPr>
          <w:ilvl w:val="2"/>
          <w:numId w:val="2"/>
        </w:numPr>
        <w:spacing w:before="0"/>
        <w:ind w:left="1135" w:hanging="709"/>
        <w:jc w:val="left"/>
      </w:pPr>
      <w:r>
        <w:t xml:space="preserve">příloha č. 5 </w:t>
      </w:r>
      <w:r w:rsidRPr="001844A8">
        <w:t>Čestné prohlášen</w:t>
      </w:r>
      <w:r w:rsidR="00293639">
        <w:t xml:space="preserve">í </w:t>
      </w:r>
      <w:r w:rsidR="00293639" w:rsidRPr="00AD2283">
        <w:t>o nepodléhání omezujícím opatřením</w:t>
      </w:r>
    </w:p>
    <w:p w14:paraId="3D3689E4" w14:textId="2B5074DF" w:rsidR="00D97207" w:rsidRPr="001844A8" w:rsidRDefault="00D97207" w:rsidP="000F5CB1">
      <w:pPr>
        <w:pStyle w:val="Odstavec2"/>
        <w:numPr>
          <w:ilvl w:val="1"/>
          <w:numId w:val="2"/>
        </w:numPr>
        <w:tabs>
          <w:tab w:val="clear" w:pos="1080"/>
          <w:tab w:val="num" w:pos="3065"/>
        </w:tabs>
        <w:spacing w:after="120"/>
      </w:pPr>
      <w:r w:rsidRPr="001844A8">
        <w:t xml:space="preserve">Tato Smlouva byla Smluvními stranami podepsána v </w:t>
      </w:r>
      <w:r w:rsidR="000F5CB1" w:rsidRPr="001844A8">
        <w:t>pěti</w:t>
      </w:r>
      <w:r w:rsidRPr="001844A8">
        <w:t xml:space="preserve"> vyhotoveních, z nichž Objednatel </w:t>
      </w:r>
      <w:proofErr w:type="gramStart"/>
      <w:r w:rsidR="000F5CB1" w:rsidRPr="001844A8">
        <w:t>obdrží</w:t>
      </w:r>
      <w:proofErr w:type="gramEnd"/>
      <w:r w:rsidR="000F5CB1" w:rsidRPr="001844A8">
        <w:t xml:space="preserve"> tři (3) vyhotovení a Zhotovitel obdrží dvě </w:t>
      </w:r>
      <w:r w:rsidRPr="001844A8">
        <w:t>(</w:t>
      </w:r>
      <w:r w:rsidR="000F5CB1" w:rsidRPr="001844A8">
        <w:t>2</w:t>
      </w:r>
      <w:r w:rsidRPr="001844A8">
        <w:t>) vyhotovení. Nedílnou součástí každého vyhotovení jsou všechny přílohy uvedené v této Smlouvě. Smluvní strany shodně prohlašují, že si Smlouvu před jejím podepsáním přečetly a s jejím obsahem souhlasí, že byla sepsána podle jejich pravé, svobodné a vážné vůle. Na důkaz připojují obě Smluvní strany podpisy svých oprávněných zástupců.</w:t>
      </w:r>
    </w:p>
    <w:p w14:paraId="1292E6A8" w14:textId="3BC4D296" w:rsidR="007139A5" w:rsidRPr="001844A8" w:rsidRDefault="007139A5" w:rsidP="005F62F3">
      <w:pPr>
        <w:pStyle w:val="Odstavec2"/>
        <w:numPr>
          <w:ilvl w:val="1"/>
          <w:numId w:val="2"/>
        </w:numPr>
        <w:tabs>
          <w:tab w:val="clear" w:pos="1080"/>
          <w:tab w:val="num" w:pos="3065"/>
        </w:tabs>
        <w:spacing w:after="120"/>
      </w:pPr>
      <w:r w:rsidRPr="001844A8">
        <w:t xml:space="preserve">Pro případ, že tato Smlouva podléhá uveřejnění v registru smluv dle zákona o registru smluv, Smluvní strany si sjednávají, že uveřejnění této Smlouvy včetně jejich případných dodatků v registru smluv zajistí Objednatel v souladu se zákonem o registru smluv. V této souvislosti Zhotovitel prohlašuje a souhlasí se zveřejněním Smlouvy v souladu s podmínkami zákona o registru smluv. V případě, že Smlouva nebude v registru smluv ze strany Objednatele uveřejněna ve lhůtě a ve formátu dle zákona o registru smluv, Zhotovitel vyzve písemně Objednatele emailovou zprávou odeslanou na </w:t>
      </w:r>
      <w:hyperlink r:id="rId14" w:history="1">
        <w:r w:rsidR="005F62F3" w:rsidRPr="000B25F7">
          <w:rPr>
            <w:rStyle w:val="Hypertextovodkaz"/>
          </w:rPr>
          <w:t>ceproas@ceproas.cz</w:t>
        </w:r>
      </w:hyperlink>
      <w:r w:rsidR="005F62F3">
        <w:t xml:space="preserve"> </w:t>
      </w:r>
      <w:r w:rsidRPr="001844A8">
        <w:t xml:space="preserve"> ke zjednání nápravy. Zhotovitel se tímto vzdává možnosti sám ve smyslu ustanovení § 5 zákona o registru smluv uveřejnit Smlouvu v registru smluv či již uveřejněnou Smlouvu opravit. V případě porušení zákazu uveřejnění či opravy Smlouvy v registru smluv ze strany Zhotovitele je Objednatel oprávněn požadovat po Zhotoviteli zaplacení smluvní pokuty ve výši 10 000,- Kč, která je splatná do 15 dnů ode dne doručení výzvy k jejímu zaplacení Zhotoviteli. V případě, že Zhotovitel požaduje anonymizovat ve Smlouvě údaje, které naplňují výjimku z povinnosti uveřejnění ve smyslu zákona o registru smluv, pak je povinen tyto údaje písemně specifikovat a odůvodnit nejpozději současně s podpisem této Smlouvy.  V opačném případě Zhotovitel podpisem této Smlouvy souhlasí s uveřejněním Smlouvy v plném rozsahu po anonymizaci údajů, které dle názoru Objednatele naplňují zákonnou výjimku z povinnosti uveřejnění dle zákona o registru smluv</w:t>
      </w:r>
      <w:r w:rsidR="001844A8">
        <w:t>.</w:t>
      </w:r>
    </w:p>
    <w:p w14:paraId="00B81787" w14:textId="77777777" w:rsidR="00D97207" w:rsidRPr="000E6248" w:rsidRDefault="00D97207" w:rsidP="00D97207">
      <w:pPr>
        <w:pStyle w:val="Odstavec2"/>
        <w:numPr>
          <w:ilvl w:val="1"/>
          <w:numId w:val="2"/>
        </w:numPr>
        <w:tabs>
          <w:tab w:val="clear" w:pos="1080"/>
          <w:tab w:val="num" w:pos="3065"/>
        </w:tabs>
        <w:spacing w:before="0" w:after="120"/>
      </w:pPr>
      <w:r w:rsidRPr="000E6248">
        <w:t xml:space="preserve">Smluvní strany vedeny dobrou vírou v nabytí účinnosti </w:t>
      </w:r>
      <w:r>
        <w:t>Smlouvy</w:t>
      </w:r>
      <w:r w:rsidRPr="000E6248">
        <w:t xml:space="preserve"> se dohodly, že poskytnou-li si s odkazem na </w:t>
      </w:r>
      <w:r>
        <w:t>Smlouvu</w:t>
      </w:r>
      <w:r w:rsidRPr="000E6248">
        <w:t xml:space="preserve"> od okamžiku jeho platnosti do okamžiku jeho účinnosti jakékoliv vzájemné plnění odpovídající předmětu </w:t>
      </w:r>
      <w:r>
        <w:t>Smlouvy</w:t>
      </w:r>
      <w:r w:rsidRPr="000E6248">
        <w:t>, pak se na toto plnění uplatní podmín</w:t>
      </w:r>
      <w:r>
        <w:t>ky, zejména práva a povinnosti S</w:t>
      </w:r>
      <w:r w:rsidRPr="000E6248">
        <w:t xml:space="preserve">mluvních stran, stanovené </w:t>
      </w:r>
      <w:r>
        <w:t>Smlouvou</w:t>
      </w:r>
      <w:r w:rsidRPr="000E6248">
        <w:t>.  Toto ujednání se vztahuje výlučně na plnění poskytn</w:t>
      </w:r>
      <w:r>
        <w:t>uté s výslovným odkazem na tuto</w:t>
      </w:r>
      <w:r w:rsidRPr="000E6248">
        <w:t xml:space="preserve"> </w:t>
      </w:r>
      <w:r>
        <w:t>Smlouva</w:t>
      </w:r>
      <w:r w:rsidRPr="000E6248">
        <w:t xml:space="preserve"> a/nebo, je-li bez jakýchkoliv pochybností zřejmé, že je takové plnění poskytováno smluvní </w:t>
      </w:r>
      <w:r>
        <w:t>stranou na základě této</w:t>
      </w:r>
      <w:r w:rsidRPr="000E6248">
        <w:t xml:space="preserve"> </w:t>
      </w:r>
      <w:r>
        <w:t>Smlouvy</w:t>
      </w:r>
      <w:r w:rsidRPr="000E6248">
        <w:t xml:space="preserve">. </w:t>
      </w:r>
    </w:p>
    <w:p w14:paraId="316B446D" w14:textId="77777777" w:rsidR="00D97207" w:rsidRDefault="00D97207" w:rsidP="00D97207">
      <w:pPr>
        <w:pStyle w:val="Odstavec2"/>
        <w:numPr>
          <w:ilvl w:val="1"/>
          <w:numId w:val="2"/>
        </w:numPr>
        <w:tabs>
          <w:tab w:val="clear" w:pos="1080"/>
          <w:tab w:val="num" w:pos="3065"/>
        </w:tabs>
        <w:spacing w:before="0" w:after="120"/>
      </w:pPr>
      <w:r w:rsidRPr="001265C5">
        <w:t xml:space="preserve">Smluvní strany si dále sjednaly, že obsah Smlouvy je dále určen ustanoveními </w:t>
      </w:r>
      <w:r w:rsidRPr="001265C5">
        <w:rPr>
          <w:b/>
        </w:rPr>
        <w:t>Všeobecných obchodních podmínek (</w:t>
      </w:r>
      <w:r w:rsidRPr="00CA30A7">
        <w:t xml:space="preserve">dále a výše také jen </w:t>
      </w:r>
      <w:r w:rsidRPr="001265C5">
        <w:rPr>
          <w:b/>
        </w:rPr>
        <w:t>„VOP“)</w:t>
      </w:r>
      <w:r w:rsidRPr="001265C5">
        <w:t xml:space="preserve">, které </w:t>
      </w:r>
      <w:proofErr w:type="gramStart"/>
      <w:r w:rsidRPr="001265C5">
        <w:t>tvoří</w:t>
      </w:r>
      <w:proofErr w:type="gramEnd"/>
      <w:r w:rsidRPr="001265C5">
        <w:t xml:space="preserve"> nedílnou součást této Smlouvy. V případě rozdílu mezi ustanovením ve VOP a ustanoveními v této Smlouvě, mají přednost ustanovení v této Smlouvě. Je-li ve Smlouvě některý výraz uveden s počátečním velkým písmenem a není-li jeho význam definován ve Smlouvě, má význam uvedený ve VOP a/nebo v dokumentech, na které Smlouva odkazuje. Smluvní strany prohlašují, že se s VOP seznámily a prohlašují, že VOP se neodchylují od obvyklých podmínek ujednávaných v obdobných případech při zohlednění všech relevantních hledisek týkajících se Smlouvy a sjednaného předmětu plnění.</w:t>
      </w:r>
    </w:p>
    <w:p w14:paraId="7B2CCDC8" w14:textId="706CAE05" w:rsidR="00D97207" w:rsidRDefault="00D97207" w:rsidP="00D97207">
      <w:pPr>
        <w:pStyle w:val="Odstavec3"/>
        <w:numPr>
          <w:ilvl w:val="2"/>
          <w:numId w:val="2"/>
        </w:numPr>
        <w:spacing w:before="0" w:after="120"/>
      </w:pPr>
      <w:r>
        <w:t xml:space="preserve">VOP jsou uveřejněna na </w:t>
      </w:r>
      <w:r w:rsidR="008B0380">
        <w:t xml:space="preserve">níže uvedené </w:t>
      </w:r>
      <w:r>
        <w:t xml:space="preserve">adrese </w:t>
      </w:r>
      <w:r w:rsidR="008B0380">
        <w:t>v sekci „VOP-M</w:t>
      </w:r>
      <w:proofErr w:type="gramStart"/>
      <w:r w:rsidR="008B0380">
        <w:t xml:space="preserve">“  </w:t>
      </w:r>
      <w:r w:rsidR="008B0380" w:rsidRPr="008B0380">
        <w:t>https://www.ceproas.cz/vyberova-rizeni/zverejneni-poptavek</w:t>
      </w:r>
      <w:proofErr w:type="gramEnd"/>
    </w:p>
    <w:p w14:paraId="00DF623D" w14:textId="145CF2CD" w:rsidR="00D97207" w:rsidRDefault="00D97207" w:rsidP="00D97207">
      <w:pPr>
        <w:pStyle w:val="Odstavec2"/>
        <w:numPr>
          <w:ilvl w:val="1"/>
          <w:numId w:val="2"/>
        </w:numPr>
        <w:tabs>
          <w:tab w:val="clear" w:pos="1080"/>
          <w:tab w:val="num" w:pos="3065"/>
        </w:tabs>
        <w:spacing w:before="0" w:after="120"/>
      </w:pPr>
      <w:r w:rsidRPr="00272BCB">
        <w:t xml:space="preserve">Nedílnou součástí Smlouvy jsou podmínky uvedené v </w:t>
      </w:r>
      <w:r w:rsidRPr="00BE565A">
        <w:t>Registr</w:t>
      </w:r>
      <w:r w:rsidR="008B0380">
        <w:t>u</w:t>
      </w:r>
      <w:r>
        <w:t xml:space="preserve"> vymezující</w:t>
      </w:r>
      <w:r w:rsidR="008B0380">
        <w:t>m</w:t>
      </w:r>
      <w:r>
        <w:t xml:space="preserve"> seznam povinností souvisejících s bezpečností a ochranou zdraví při práci, ochranou před požárem a ochranou životního prostředí při plnění Smlouvy na </w:t>
      </w:r>
      <w:r w:rsidRPr="00850959">
        <w:t>pracovištích Objednatele, které jsou stanoveny obecně závazným</w:t>
      </w:r>
      <w:r w:rsidR="008B0380">
        <w:t>i</w:t>
      </w:r>
      <w:r w:rsidRPr="00850959">
        <w:t xml:space="preserve"> právními předpisy a/nebo vnitřním předpisem Objednatele.</w:t>
      </w:r>
      <w:r>
        <w:t xml:space="preserve"> </w:t>
      </w:r>
      <w:r w:rsidRPr="00655C3C">
        <w:t>V případě</w:t>
      </w:r>
      <w:r>
        <w:t xml:space="preserve"> rozdílu mezi ustanovením v Registru</w:t>
      </w:r>
      <w:r w:rsidRPr="00655C3C">
        <w:t xml:space="preserve"> a ustanoveními v této Smlouvě, mají přednost ustanovení v této Smlouvě</w:t>
      </w:r>
      <w:r>
        <w:t xml:space="preserve">. </w:t>
      </w:r>
    </w:p>
    <w:p w14:paraId="14C881AC" w14:textId="155A9E81" w:rsidR="00D97207" w:rsidRDefault="00D97207" w:rsidP="00D97207">
      <w:pPr>
        <w:pStyle w:val="Odstavec2"/>
        <w:numPr>
          <w:ilvl w:val="1"/>
          <w:numId w:val="2"/>
        </w:numPr>
        <w:tabs>
          <w:tab w:val="clear" w:pos="1080"/>
          <w:tab w:val="num" w:pos="3065"/>
        </w:tabs>
        <w:spacing w:before="0" w:after="120"/>
      </w:pPr>
      <w:r w:rsidRPr="00683A3F">
        <w:t xml:space="preserve">Registr je uveřejněn na </w:t>
      </w:r>
      <w:r w:rsidR="008B0380">
        <w:t>níže uvedené</w:t>
      </w:r>
      <w:r w:rsidR="008061EE">
        <w:t xml:space="preserve"> </w:t>
      </w:r>
      <w:r w:rsidR="008B0380">
        <w:t>adrese v sekci „</w:t>
      </w:r>
      <w:r w:rsidR="008061EE">
        <w:t>Registr bezpečnostních požadavků“</w:t>
      </w:r>
      <w:r>
        <w:t xml:space="preserve"> </w:t>
      </w:r>
      <w:r w:rsidR="008061EE" w:rsidRPr="008061EE">
        <w:rPr>
          <w:rStyle w:val="Hypertextovodkaz"/>
        </w:rPr>
        <w:t>https://www.ceproas.cz/vyberova-rizeni/zverejneni-poptavek</w:t>
      </w:r>
    </w:p>
    <w:p w14:paraId="6B237036" w14:textId="77777777" w:rsidR="00D97207" w:rsidRDefault="00D97207" w:rsidP="00D97207">
      <w:pPr>
        <w:pStyle w:val="Odstavec2"/>
        <w:numPr>
          <w:ilvl w:val="1"/>
          <w:numId w:val="2"/>
        </w:numPr>
        <w:tabs>
          <w:tab w:val="clear" w:pos="1080"/>
          <w:tab w:val="num" w:pos="3065"/>
        </w:tabs>
        <w:spacing w:before="0" w:after="120"/>
      </w:pPr>
      <w:r w:rsidRPr="00A72C17">
        <w:t xml:space="preserve">Objednatel je oprávněn aktualizovat Registr, a to i v průběhu realizace </w:t>
      </w:r>
      <w:r>
        <w:t>D</w:t>
      </w:r>
      <w:r w:rsidRPr="00A72C17">
        <w:t>íla. O každé takové změně je Objednatel povinen Zhotovitele písemně informovat. Písemná podmínka je splněna i tehdy, je-li dané oznámení učiněno emailem s odkazem na platné znění Registru.</w:t>
      </w:r>
    </w:p>
    <w:p w14:paraId="002331CC" w14:textId="77777777" w:rsidR="002510F6" w:rsidRPr="001844A8" w:rsidRDefault="00D97207" w:rsidP="00D97207">
      <w:pPr>
        <w:pStyle w:val="05-ODST-3"/>
        <w:numPr>
          <w:ilvl w:val="2"/>
          <w:numId w:val="2"/>
        </w:numPr>
      </w:pPr>
      <w:r w:rsidRPr="001844A8">
        <w:t xml:space="preserve">V případě porušení povinností stanovených v Registru je Objednatel oprávněn ukládat Zhotoviteli nápravná opatření, včetně přerušení prací, a udělit sankce stanovené v Registru.  </w:t>
      </w:r>
    </w:p>
    <w:p w14:paraId="1DD41156" w14:textId="77777777" w:rsidR="00C50E14" w:rsidRDefault="00C50E14" w:rsidP="00C50E14">
      <w:pPr>
        <w:pStyle w:val="Odstavec2"/>
        <w:spacing w:after="120"/>
        <w:ind w:left="567"/>
      </w:pPr>
    </w:p>
    <w:p w14:paraId="6D867BD4" w14:textId="77777777" w:rsidR="00C50E14" w:rsidRDefault="00C50E14" w:rsidP="00C50E14">
      <w:pPr>
        <w:pStyle w:val="Odstavec2"/>
        <w:spacing w:after="120"/>
        <w:ind w:left="567"/>
      </w:pPr>
    </w:p>
    <w:p w14:paraId="67BC136F" w14:textId="6BA9D613" w:rsidR="00D97207" w:rsidRPr="001844A8" w:rsidRDefault="002510F6" w:rsidP="002510F6">
      <w:pPr>
        <w:pStyle w:val="Odstavec2"/>
        <w:numPr>
          <w:ilvl w:val="1"/>
          <w:numId w:val="2"/>
        </w:numPr>
        <w:tabs>
          <w:tab w:val="clear" w:pos="1080"/>
          <w:tab w:val="num" w:pos="3065"/>
        </w:tabs>
        <w:spacing w:after="120"/>
      </w:pPr>
      <w:r w:rsidRPr="001844A8">
        <w:t>Zhotovitel prohlašuje, že se seznámil s VOP a Registrem a právům a povinnostem v nich obsažených porozuměl</w:t>
      </w:r>
      <w:r w:rsidR="007139A5" w:rsidRPr="001844A8">
        <w:t>.</w:t>
      </w:r>
    </w:p>
    <w:p w14:paraId="1F25CDAA" w14:textId="77777777" w:rsidR="000F21BD" w:rsidRPr="00983011" w:rsidRDefault="000F21BD" w:rsidP="000F21BD">
      <w:pPr>
        <w:tabs>
          <w:tab w:val="left" w:pos="284"/>
        </w:tabs>
        <w:spacing w:before="0"/>
        <w:ind w:left="425" w:hanging="425"/>
        <w:jc w:val="left"/>
        <w:rPr>
          <w:rFonts w:cs="Arial"/>
          <w:spacing w:val="4"/>
        </w:rPr>
      </w:pPr>
    </w:p>
    <w:p w14:paraId="084FBB84" w14:textId="77777777" w:rsidR="000F21BD" w:rsidRPr="00983011" w:rsidRDefault="000F21BD" w:rsidP="000F21BD">
      <w:pPr>
        <w:tabs>
          <w:tab w:val="left" w:pos="284"/>
          <w:tab w:val="left" w:pos="4962"/>
        </w:tabs>
        <w:spacing w:before="0"/>
        <w:rPr>
          <w:rFonts w:cs="Arial"/>
          <w:spacing w:val="4"/>
        </w:rPr>
      </w:pPr>
    </w:p>
    <w:p w14:paraId="75D978BD" w14:textId="77777777" w:rsidR="000F21BD" w:rsidRPr="00983011" w:rsidRDefault="000F21BD" w:rsidP="000F21BD">
      <w:pPr>
        <w:tabs>
          <w:tab w:val="left" w:pos="284"/>
          <w:tab w:val="left" w:pos="4962"/>
        </w:tabs>
        <w:spacing w:before="0"/>
        <w:ind w:left="425" w:hanging="425"/>
        <w:rPr>
          <w:rFonts w:cs="Arial"/>
          <w:spacing w:val="4"/>
        </w:rPr>
      </w:pPr>
      <w:r w:rsidRPr="00983011">
        <w:rPr>
          <w:rFonts w:cs="Arial"/>
          <w:spacing w:val="4"/>
        </w:rPr>
        <w:t>V Praze dne:</w:t>
      </w:r>
      <w:r w:rsidRPr="00983011">
        <w:rPr>
          <w:rFonts w:cs="Arial"/>
          <w:spacing w:val="4"/>
        </w:rPr>
        <w:tab/>
        <w:t xml:space="preserve">V .................... dne: </w:t>
      </w:r>
    </w:p>
    <w:p w14:paraId="32F9D6EF" w14:textId="77777777" w:rsidR="000F21BD" w:rsidRPr="00983011" w:rsidRDefault="000F21BD" w:rsidP="000F21BD">
      <w:pPr>
        <w:tabs>
          <w:tab w:val="left" w:pos="284"/>
          <w:tab w:val="left" w:pos="4962"/>
        </w:tabs>
        <w:spacing w:before="0"/>
        <w:ind w:left="425" w:hanging="425"/>
        <w:rPr>
          <w:rFonts w:cs="Arial"/>
          <w:spacing w:val="4"/>
        </w:rPr>
      </w:pPr>
    </w:p>
    <w:p w14:paraId="35B7546F" w14:textId="5FA76FA8" w:rsidR="000F21BD" w:rsidRDefault="000F21BD" w:rsidP="000F21BD">
      <w:pPr>
        <w:tabs>
          <w:tab w:val="left" w:pos="4962"/>
        </w:tabs>
        <w:spacing w:before="0"/>
        <w:ind w:left="425" w:hanging="425"/>
        <w:rPr>
          <w:rFonts w:cs="Arial"/>
          <w:spacing w:val="4"/>
        </w:rPr>
      </w:pPr>
      <w:r w:rsidRPr="00983011">
        <w:rPr>
          <w:rFonts w:cs="Arial"/>
          <w:spacing w:val="4"/>
        </w:rPr>
        <w:t>Objednatel:</w:t>
      </w:r>
      <w:r w:rsidRPr="00983011">
        <w:rPr>
          <w:rFonts w:cs="Arial"/>
          <w:spacing w:val="4"/>
        </w:rPr>
        <w:tab/>
        <w:t>Zhotovitel:</w:t>
      </w:r>
    </w:p>
    <w:p w14:paraId="357362F0" w14:textId="26A76209" w:rsidR="006122A5" w:rsidRDefault="006122A5" w:rsidP="000F21BD">
      <w:pPr>
        <w:tabs>
          <w:tab w:val="left" w:pos="4962"/>
        </w:tabs>
        <w:spacing w:before="0"/>
        <w:ind w:left="425" w:hanging="425"/>
        <w:rPr>
          <w:rFonts w:cs="Arial"/>
          <w:spacing w:val="4"/>
        </w:rPr>
      </w:pPr>
    </w:p>
    <w:p w14:paraId="7E68CCBB" w14:textId="15831D7E" w:rsidR="006122A5" w:rsidRDefault="006122A5" w:rsidP="000F21BD">
      <w:pPr>
        <w:tabs>
          <w:tab w:val="left" w:pos="4962"/>
        </w:tabs>
        <w:spacing w:before="0"/>
        <w:ind w:left="425" w:hanging="425"/>
        <w:rPr>
          <w:rFonts w:cs="Arial"/>
          <w:spacing w:val="4"/>
        </w:rPr>
      </w:pPr>
    </w:p>
    <w:p w14:paraId="620F327A" w14:textId="7C106C00" w:rsidR="006122A5" w:rsidRDefault="006122A5" w:rsidP="000F21BD">
      <w:pPr>
        <w:tabs>
          <w:tab w:val="left" w:pos="4962"/>
        </w:tabs>
        <w:spacing w:before="0"/>
        <w:ind w:left="425" w:hanging="425"/>
        <w:rPr>
          <w:rFonts w:cs="Arial"/>
          <w:spacing w:val="4"/>
        </w:rPr>
      </w:pPr>
    </w:p>
    <w:p w14:paraId="1D0C3B9B" w14:textId="77777777" w:rsidR="006122A5" w:rsidRPr="00983011" w:rsidRDefault="006122A5" w:rsidP="000F21BD">
      <w:pPr>
        <w:tabs>
          <w:tab w:val="left" w:pos="4962"/>
        </w:tabs>
        <w:spacing w:before="0"/>
        <w:ind w:left="425" w:hanging="425"/>
        <w:rPr>
          <w:rFonts w:cs="Arial"/>
          <w:spacing w:val="4"/>
        </w:rPr>
      </w:pPr>
    </w:p>
    <w:p w14:paraId="552EF659" w14:textId="77777777" w:rsidR="000F21BD" w:rsidRPr="00983011" w:rsidRDefault="000F21BD" w:rsidP="000F21BD">
      <w:pPr>
        <w:tabs>
          <w:tab w:val="left" w:pos="4962"/>
        </w:tabs>
        <w:spacing w:before="0"/>
        <w:ind w:left="425" w:hanging="425"/>
        <w:rPr>
          <w:rFonts w:cs="Arial"/>
          <w:spacing w:val="4"/>
        </w:rPr>
      </w:pPr>
    </w:p>
    <w:p w14:paraId="05AD8DE0" w14:textId="77777777" w:rsidR="000F21BD" w:rsidRPr="00983011" w:rsidRDefault="000F21BD" w:rsidP="000F21BD">
      <w:pPr>
        <w:tabs>
          <w:tab w:val="left" w:pos="4962"/>
        </w:tabs>
        <w:spacing w:before="0"/>
        <w:ind w:left="425" w:hanging="425"/>
        <w:rPr>
          <w:rFonts w:cs="Arial"/>
          <w:spacing w:val="4"/>
        </w:rPr>
      </w:pPr>
      <w:r w:rsidRPr="00983011">
        <w:rPr>
          <w:rFonts w:cs="Arial"/>
          <w:spacing w:val="4"/>
        </w:rPr>
        <w:t>……………………………………</w:t>
      </w:r>
      <w:r w:rsidRPr="00983011">
        <w:rPr>
          <w:rFonts w:cs="Arial"/>
          <w:spacing w:val="4"/>
        </w:rPr>
        <w:tab/>
        <w:t>……………………………………</w:t>
      </w:r>
    </w:p>
    <w:p w14:paraId="6E28802C" w14:textId="77777777" w:rsidR="000F21BD" w:rsidRPr="00983011" w:rsidRDefault="000F21BD" w:rsidP="000F21BD">
      <w:pPr>
        <w:tabs>
          <w:tab w:val="left" w:pos="4962"/>
          <w:tab w:val="left" w:pos="6900"/>
        </w:tabs>
        <w:spacing w:before="0"/>
        <w:ind w:left="425" w:hanging="425"/>
        <w:jc w:val="left"/>
        <w:rPr>
          <w:rFonts w:cs="Arial"/>
          <w:spacing w:val="4"/>
        </w:rPr>
      </w:pPr>
      <w:r w:rsidRPr="00983011">
        <w:rPr>
          <w:rFonts w:cs="Arial"/>
          <w:spacing w:val="4"/>
        </w:rPr>
        <w:t>ČEPRO, a.s.</w:t>
      </w:r>
    </w:p>
    <w:p w14:paraId="22CA01DC" w14:textId="77777777" w:rsidR="000F21BD" w:rsidRPr="00983011" w:rsidRDefault="000F21BD" w:rsidP="000F21BD">
      <w:pPr>
        <w:tabs>
          <w:tab w:val="left" w:pos="4962"/>
          <w:tab w:val="left" w:pos="6900"/>
        </w:tabs>
        <w:spacing w:before="0"/>
        <w:ind w:left="425" w:hanging="425"/>
        <w:jc w:val="left"/>
        <w:rPr>
          <w:rFonts w:cs="Arial"/>
          <w:spacing w:val="4"/>
        </w:rPr>
      </w:pPr>
      <w:r w:rsidRPr="00983011">
        <w:rPr>
          <w:rFonts w:cs="Arial"/>
          <w:spacing w:val="4"/>
        </w:rPr>
        <w:t xml:space="preserve">Mgr. Jan Duspěva </w:t>
      </w:r>
      <w:r w:rsidRPr="00983011">
        <w:rPr>
          <w:rFonts w:cs="Arial"/>
          <w:spacing w:val="4"/>
        </w:rPr>
        <w:tab/>
      </w:r>
    </w:p>
    <w:p w14:paraId="3AB621B9" w14:textId="77777777" w:rsidR="000F21BD" w:rsidRPr="00983011" w:rsidRDefault="000F21BD" w:rsidP="000F21BD">
      <w:pPr>
        <w:tabs>
          <w:tab w:val="left" w:pos="4962"/>
        </w:tabs>
        <w:spacing w:before="0"/>
        <w:ind w:left="425" w:hanging="425"/>
        <w:rPr>
          <w:rFonts w:cs="Arial"/>
          <w:spacing w:val="4"/>
        </w:rPr>
      </w:pPr>
      <w:r w:rsidRPr="00983011">
        <w:rPr>
          <w:rFonts w:cs="Arial"/>
          <w:spacing w:val="4"/>
        </w:rPr>
        <w:t xml:space="preserve">předseda představenstva </w:t>
      </w:r>
      <w:r w:rsidRPr="00983011">
        <w:rPr>
          <w:rFonts w:cs="Arial"/>
          <w:spacing w:val="4"/>
        </w:rPr>
        <w:tab/>
        <w:t xml:space="preserve"> </w:t>
      </w:r>
    </w:p>
    <w:p w14:paraId="78389703" w14:textId="77777777" w:rsidR="000F21BD" w:rsidRPr="007627A0" w:rsidRDefault="000F21BD" w:rsidP="000F21BD">
      <w:pPr>
        <w:tabs>
          <w:tab w:val="left" w:pos="4962"/>
        </w:tabs>
        <w:spacing w:before="0"/>
        <w:ind w:left="425" w:hanging="425"/>
        <w:rPr>
          <w:rFonts w:cs="Arial"/>
          <w:spacing w:val="4"/>
        </w:rPr>
      </w:pPr>
    </w:p>
    <w:p w14:paraId="2E064201" w14:textId="77777777" w:rsidR="000F21BD" w:rsidRPr="007627A0" w:rsidRDefault="000F21BD" w:rsidP="000F21BD">
      <w:pPr>
        <w:tabs>
          <w:tab w:val="left" w:pos="4962"/>
        </w:tabs>
        <w:spacing w:before="0"/>
        <w:ind w:left="425" w:hanging="425"/>
        <w:rPr>
          <w:rFonts w:cs="Arial"/>
          <w:spacing w:val="4"/>
        </w:rPr>
      </w:pPr>
    </w:p>
    <w:p w14:paraId="411EFA34" w14:textId="77777777" w:rsidR="000F21BD" w:rsidRPr="007627A0" w:rsidRDefault="000F21BD" w:rsidP="000F21BD">
      <w:pPr>
        <w:tabs>
          <w:tab w:val="left" w:pos="4962"/>
        </w:tabs>
        <w:spacing w:before="0"/>
        <w:ind w:left="425" w:hanging="425"/>
        <w:rPr>
          <w:rFonts w:cs="Arial"/>
          <w:spacing w:val="4"/>
        </w:rPr>
      </w:pPr>
    </w:p>
    <w:p w14:paraId="5C716E90" w14:textId="77777777" w:rsidR="000F21BD" w:rsidRPr="007627A0" w:rsidRDefault="000F21BD" w:rsidP="000F21BD">
      <w:pPr>
        <w:tabs>
          <w:tab w:val="left" w:pos="4962"/>
        </w:tabs>
        <w:spacing w:before="0"/>
        <w:ind w:left="425" w:hanging="425"/>
        <w:rPr>
          <w:rFonts w:cs="Arial"/>
          <w:spacing w:val="4"/>
        </w:rPr>
      </w:pPr>
    </w:p>
    <w:p w14:paraId="06AB63B5" w14:textId="77777777" w:rsidR="000F21BD" w:rsidRPr="00983011" w:rsidRDefault="000F21BD" w:rsidP="000F21BD">
      <w:pPr>
        <w:tabs>
          <w:tab w:val="left" w:pos="4962"/>
        </w:tabs>
        <w:spacing w:before="0"/>
        <w:ind w:left="425" w:hanging="425"/>
        <w:rPr>
          <w:rFonts w:cs="Arial"/>
          <w:spacing w:val="4"/>
        </w:rPr>
      </w:pPr>
      <w:r w:rsidRPr="00983011">
        <w:rPr>
          <w:rFonts w:cs="Arial"/>
          <w:spacing w:val="4"/>
        </w:rPr>
        <w:t>……………………………………</w:t>
      </w:r>
      <w:r w:rsidRPr="00983011">
        <w:rPr>
          <w:rFonts w:cs="Arial"/>
          <w:spacing w:val="4"/>
        </w:rPr>
        <w:tab/>
        <w:t>……………………………………</w:t>
      </w:r>
      <w:r w:rsidRPr="00983011">
        <w:rPr>
          <w:rFonts w:cs="Arial"/>
          <w:spacing w:val="4"/>
        </w:rPr>
        <w:tab/>
      </w:r>
    </w:p>
    <w:p w14:paraId="781CBE9D" w14:textId="77777777" w:rsidR="000F21BD" w:rsidRPr="00983011" w:rsidRDefault="000F21BD" w:rsidP="000F21BD">
      <w:pPr>
        <w:tabs>
          <w:tab w:val="left" w:pos="4962"/>
          <w:tab w:val="left" w:pos="6900"/>
        </w:tabs>
        <w:spacing w:before="0"/>
        <w:ind w:left="425" w:hanging="425"/>
        <w:jc w:val="left"/>
        <w:rPr>
          <w:rFonts w:cs="Arial"/>
          <w:spacing w:val="4"/>
        </w:rPr>
      </w:pPr>
      <w:r w:rsidRPr="00983011">
        <w:rPr>
          <w:rFonts w:cs="Arial"/>
          <w:spacing w:val="4"/>
        </w:rPr>
        <w:t>ČEPRO, a.s.</w:t>
      </w:r>
    </w:p>
    <w:p w14:paraId="01C97F28" w14:textId="77777777" w:rsidR="000F21BD" w:rsidRPr="00983011" w:rsidRDefault="000F21BD" w:rsidP="000F21BD">
      <w:pPr>
        <w:tabs>
          <w:tab w:val="left" w:pos="4962"/>
          <w:tab w:val="left" w:pos="6900"/>
        </w:tabs>
        <w:spacing w:before="0"/>
        <w:ind w:left="425" w:hanging="425"/>
        <w:jc w:val="left"/>
        <w:rPr>
          <w:rFonts w:cs="Arial"/>
          <w:spacing w:val="4"/>
        </w:rPr>
      </w:pPr>
      <w:r w:rsidRPr="00983011">
        <w:rPr>
          <w:rFonts w:cs="Arial"/>
          <w:spacing w:val="4"/>
        </w:rPr>
        <w:t>Ing. František Todt</w:t>
      </w:r>
      <w:r w:rsidRPr="00983011">
        <w:rPr>
          <w:rFonts w:cs="Arial"/>
          <w:spacing w:val="4"/>
        </w:rPr>
        <w:tab/>
      </w:r>
    </w:p>
    <w:p w14:paraId="2A1FC739" w14:textId="6FE6020D" w:rsidR="000F21BD" w:rsidRDefault="000F21BD" w:rsidP="00A044E3">
      <w:pPr>
        <w:tabs>
          <w:tab w:val="left" w:pos="4962"/>
        </w:tabs>
        <w:spacing w:before="0"/>
        <w:ind w:left="425" w:hanging="425"/>
        <w:rPr>
          <w:rFonts w:cs="Arial"/>
          <w:spacing w:val="4"/>
        </w:rPr>
      </w:pPr>
      <w:r w:rsidRPr="00983011">
        <w:rPr>
          <w:rFonts w:cs="Arial"/>
          <w:spacing w:val="4"/>
        </w:rPr>
        <w:t xml:space="preserve">člen představenstva </w:t>
      </w:r>
    </w:p>
    <w:p w14:paraId="65E9A67B" w14:textId="4FA4A881" w:rsidR="00277FE9" w:rsidRDefault="00277FE9" w:rsidP="00A044E3">
      <w:pPr>
        <w:tabs>
          <w:tab w:val="left" w:pos="4962"/>
        </w:tabs>
        <w:spacing w:before="0"/>
        <w:ind w:left="425" w:hanging="425"/>
        <w:rPr>
          <w:rFonts w:cs="Arial"/>
          <w:spacing w:val="4"/>
        </w:rPr>
      </w:pPr>
    </w:p>
    <w:p w14:paraId="7AE1454F" w14:textId="2F2CEFD8" w:rsidR="00277FE9" w:rsidRDefault="00277FE9" w:rsidP="00A044E3">
      <w:pPr>
        <w:tabs>
          <w:tab w:val="left" w:pos="4962"/>
        </w:tabs>
        <w:spacing w:before="0"/>
        <w:ind w:left="425" w:hanging="425"/>
        <w:rPr>
          <w:rFonts w:cs="Arial"/>
          <w:spacing w:val="4"/>
        </w:rPr>
      </w:pPr>
    </w:p>
    <w:p w14:paraId="69FA0CF4" w14:textId="38CFE487" w:rsidR="00277FE9" w:rsidRDefault="00277FE9" w:rsidP="00A044E3">
      <w:pPr>
        <w:tabs>
          <w:tab w:val="left" w:pos="4962"/>
        </w:tabs>
        <w:spacing w:before="0"/>
        <w:ind w:left="425" w:hanging="425"/>
        <w:rPr>
          <w:rFonts w:cs="Arial"/>
          <w:spacing w:val="4"/>
        </w:rPr>
      </w:pPr>
    </w:p>
    <w:p w14:paraId="1A7EDA80" w14:textId="0DF403BF" w:rsidR="00277FE9" w:rsidRDefault="00277FE9" w:rsidP="00A044E3">
      <w:pPr>
        <w:tabs>
          <w:tab w:val="left" w:pos="4962"/>
        </w:tabs>
        <w:spacing w:before="0"/>
        <w:ind w:left="425" w:hanging="425"/>
        <w:rPr>
          <w:rFonts w:cs="Arial"/>
          <w:spacing w:val="4"/>
        </w:rPr>
      </w:pPr>
    </w:p>
    <w:p w14:paraId="65406A16" w14:textId="7332B491" w:rsidR="00277FE9" w:rsidRDefault="00277FE9" w:rsidP="00A044E3">
      <w:pPr>
        <w:tabs>
          <w:tab w:val="left" w:pos="4962"/>
        </w:tabs>
        <w:spacing w:before="0"/>
        <w:ind w:left="425" w:hanging="425"/>
        <w:rPr>
          <w:rFonts w:cs="Arial"/>
          <w:spacing w:val="4"/>
        </w:rPr>
      </w:pPr>
    </w:p>
    <w:p w14:paraId="7B461210" w14:textId="4A2FE586" w:rsidR="00277FE9" w:rsidRDefault="00277FE9" w:rsidP="00A044E3">
      <w:pPr>
        <w:tabs>
          <w:tab w:val="left" w:pos="4962"/>
        </w:tabs>
        <w:spacing w:before="0"/>
        <w:ind w:left="425" w:hanging="425"/>
        <w:rPr>
          <w:rFonts w:cs="Arial"/>
          <w:spacing w:val="4"/>
        </w:rPr>
      </w:pPr>
    </w:p>
    <w:p w14:paraId="2A852D4F" w14:textId="5227EB31" w:rsidR="00277FE9" w:rsidRDefault="00277FE9" w:rsidP="00A044E3">
      <w:pPr>
        <w:tabs>
          <w:tab w:val="left" w:pos="4962"/>
        </w:tabs>
        <w:spacing w:before="0"/>
        <w:ind w:left="425" w:hanging="425"/>
        <w:rPr>
          <w:rFonts w:cs="Arial"/>
          <w:spacing w:val="4"/>
        </w:rPr>
      </w:pPr>
    </w:p>
    <w:p w14:paraId="6076992E" w14:textId="40DF6682" w:rsidR="00277FE9" w:rsidRDefault="00277FE9" w:rsidP="00A044E3">
      <w:pPr>
        <w:tabs>
          <w:tab w:val="left" w:pos="4962"/>
        </w:tabs>
        <w:spacing w:before="0"/>
        <w:ind w:left="425" w:hanging="425"/>
        <w:rPr>
          <w:rFonts w:cs="Arial"/>
          <w:spacing w:val="4"/>
        </w:rPr>
      </w:pPr>
    </w:p>
    <w:p w14:paraId="556C592D" w14:textId="38A5E5EB" w:rsidR="00277FE9" w:rsidRDefault="00277FE9" w:rsidP="00A044E3">
      <w:pPr>
        <w:tabs>
          <w:tab w:val="left" w:pos="4962"/>
        </w:tabs>
        <w:spacing w:before="0"/>
        <w:ind w:left="425" w:hanging="425"/>
        <w:rPr>
          <w:rFonts w:cs="Arial"/>
          <w:spacing w:val="4"/>
        </w:rPr>
      </w:pPr>
    </w:p>
    <w:p w14:paraId="4F7248A7" w14:textId="6E5A182A" w:rsidR="00277FE9" w:rsidRDefault="00277FE9" w:rsidP="00A044E3">
      <w:pPr>
        <w:tabs>
          <w:tab w:val="left" w:pos="4962"/>
        </w:tabs>
        <w:spacing w:before="0"/>
        <w:ind w:left="425" w:hanging="425"/>
        <w:rPr>
          <w:rFonts w:cs="Arial"/>
          <w:spacing w:val="4"/>
        </w:rPr>
      </w:pPr>
    </w:p>
    <w:p w14:paraId="115DF9DF" w14:textId="5D47A82B" w:rsidR="00277FE9" w:rsidRDefault="00277FE9" w:rsidP="00A044E3">
      <w:pPr>
        <w:tabs>
          <w:tab w:val="left" w:pos="4962"/>
        </w:tabs>
        <w:spacing w:before="0"/>
        <w:ind w:left="425" w:hanging="425"/>
        <w:rPr>
          <w:rFonts w:cs="Arial"/>
          <w:spacing w:val="4"/>
        </w:rPr>
      </w:pPr>
    </w:p>
    <w:p w14:paraId="210B5064" w14:textId="4A17CCD7" w:rsidR="00277FE9" w:rsidRDefault="00277FE9" w:rsidP="00A044E3">
      <w:pPr>
        <w:tabs>
          <w:tab w:val="left" w:pos="4962"/>
        </w:tabs>
        <w:spacing w:before="0"/>
        <w:ind w:left="425" w:hanging="425"/>
        <w:rPr>
          <w:rFonts w:cs="Arial"/>
          <w:spacing w:val="4"/>
        </w:rPr>
      </w:pPr>
    </w:p>
    <w:p w14:paraId="0E1A3D02" w14:textId="1FA33498" w:rsidR="00277FE9" w:rsidRDefault="00277FE9" w:rsidP="00A044E3">
      <w:pPr>
        <w:tabs>
          <w:tab w:val="left" w:pos="4962"/>
        </w:tabs>
        <w:spacing w:before="0"/>
        <w:ind w:left="425" w:hanging="425"/>
        <w:rPr>
          <w:rFonts w:cs="Arial"/>
          <w:spacing w:val="4"/>
        </w:rPr>
      </w:pPr>
    </w:p>
    <w:p w14:paraId="53256DE7" w14:textId="5DF62A15" w:rsidR="00277FE9" w:rsidRDefault="00277FE9" w:rsidP="00A044E3">
      <w:pPr>
        <w:tabs>
          <w:tab w:val="left" w:pos="4962"/>
        </w:tabs>
        <w:spacing w:before="0"/>
        <w:ind w:left="425" w:hanging="425"/>
        <w:rPr>
          <w:rFonts w:cs="Arial"/>
          <w:spacing w:val="4"/>
        </w:rPr>
      </w:pPr>
    </w:p>
    <w:p w14:paraId="47B94870" w14:textId="2A1CBE3D" w:rsidR="00277FE9" w:rsidRDefault="00277FE9" w:rsidP="00A044E3">
      <w:pPr>
        <w:tabs>
          <w:tab w:val="left" w:pos="4962"/>
        </w:tabs>
        <w:spacing w:before="0"/>
        <w:ind w:left="425" w:hanging="425"/>
        <w:rPr>
          <w:rFonts w:cs="Arial"/>
          <w:spacing w:val="4"/>
        </w:rPr>
      </w:pPr>
    </w:p>
    <w:p w14:paraId="2BBB03ED" w14:textId="409265CD" w:rsidR="00277FE9" w:rsidRDefault="00277FE9" w:rsidP="00A044E3">
      <w:pPr>
        <w:tabs>
          <w:tab w:val="left" w:pos="4962"/>
        </w:tabs>
        <w:spacing w:before="0"/>
        <w:ind w:left="425" w:hanging="425"/>
        <w:rPr>
          <w:rFonts w:cs="Arial"/>
          <w:spacing w:val="4"/>
        </w:rPr>
      </w:pPr>
    </w:p>
    <w:p w14:paraId="4B5846FC" w14:textId="14A7FF66" w:rsidR="00277FE9" w:rsidRDefault="00277FE9" w:rsidP="00A044E3">
      <w:pPr>
        <w:tabs>
          <w:tab w:val="left" w:pos="4962"/>
        </w:tabs>
        <w:spacing w:before="0"/>
        <w:ind w:left="425" w:hanging="425"/>
        <w:rPr>
          <w:rFonts w:cs="Arial"/>
          <w:spacing w:val="4"/>
        </w:rPr>
      </w:pPr>
    </w:p>
    <w:p w14:paraId="0BFDBB55" w14:textId="2008661A" w:rsidR="00277FE9" w:rsidRDefault="00277FE9" w:rsidP="00A044E3">
      <w:pPr>
        <w:tabs>
          <w:tab w:val="left" w:pos="4962"/>
        </w:tabs>
        <w:spacing w:before="0"/>
        <w:ind w:left="425" w:hanging="425"/>
        <w:rPr>
          <w:rFonts w:cs="Arial"/>
          <w:spacing w:val="4"/>
        </w:rPr>
      </w:pPr>
    </w:p>
    <w:p w14:paraId="7D41AC16" w14:textId="5B73D47B" w:rsidR="00277FE9" w:rsidRDefault="00277FE9" w:rsidP="00A044E3">
      <w:pPr>
        <w:tabs>
          <w:tab w:val="left" w:pos="4962"/>
        </w:tabs>
        <w:spacing w:before="0"/>
        <w:ind w:left="425" w:hanging="425"/>
        <w:rPr>
          <w:rFonts w:cs="Arial"/>
          <w:spacing w:val="4"/>
        </w:rPr>
      </w:pPr>
    </w:p>
    <w:p w14:paraId="05AB62B5" w14:textId="1AF65C13" w:rsidR="00277FE9" w:rsidRDefault="00277FE9" w:rsidP="00A044E3">
      <w:pPr>
        <w:tabs>
          <w:tab w:val="left" w:pos="4962"/>
        </w:tabs>
        <w:spacing w:before="0"/>
        <w:ind w:left="425" w:hanging="425"/>
        <w:rPr>
          <w:rFonts w:cs="Arial"/>
          <w:spacing w:val="4"/>
        </w:rPr>
      </w:pPr>
    </w:p>
    <w:p w14:paraId="7836FFB8" w14:textId="70FD263C" w:rsidR="00277FE9" w:rsidRDefault="00277FE9" w:rsidP="00A044E3">
      <w:pPr>
        <w:tabs>
          <w:tab w:val="left" w:pos="4962"/>
        </w:tabs>
        <w:spacing w:before="0"/>
        <w:ind w:left="425" w:hanging="425"/>
        <w:rPr>
          <w:rFonts w:cs="Arial"/>
          <w:spacing w:val="4"/>
        </w:rPr>
      </w:pPr>
    </w:p>
    <w:p w14:paraId="3AB0B752" w14:textId="28759171" w:rsidR="00277FE9" w:rsidRDefault="00277FE9" w:rsidP="00A044E3">
      <w:pPr>
        <w:tabs>
          <w:tab w:val="left" w:pos="4962"/>
        </w:tabs>
        <w:spacing w:before="0"/>
        <w:ind w:left="425" w:hanging="425"/>
        <w:rPr>
          <w:rFonts w:cs="Arial"/>
          <w:spacing w:val="4"/>
        </w:rPr>
      </w:pPr>
    </w:p>
    <w:sectPr w:rsidR="00277FE9" w:rsidSect="00F019AD">
      <w:headerReference w:type="default" r:id="rId15"/>
      <w:headerReference w:type="first" r:id="rId16"/>
      <w:pgSz w:w="11906" w:h="16838" w:code="9"/>
      <w:pgMar w:top="1276" w:right="1134" w:bottom="993" w:left="1418" w:header="709" w:footer="46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A6ED50" w14:textId="77777777" w:rsidR="00D35FE9" w:rsidRDefault="00D35FE9">
      <w:r>
        <w:separator/>
      </w:r>
    </w:p>
  </w:endnote>
  <w:endnote w:type="continuationSeparator" w:id="0">
    <w:p w14:paraId="2E64AC3C" w14:textId="77777777" w:rsidR="00D35FE9" w:rsidRDefault="00D35F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Franklin Gothic Book">
    <w:panose1 w:val="020B05030201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4A8AE7" w14:textId="77777777" w:rsidR="00D35FE9" w:rsidRDefault="00D35FE9">
      <w:r>
        <w:separator/>
      </w:r>
    </w:p>
  </w:footnote>
  <w:footnote w:type="continuationSeparator" w:id="0">
    <w:p w14:paraId="5CC58CCE" w14:textId="77777777" w:rsidR="00D35FE9" w:rsidRDefault="00D35F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F8CCA" w14:textId="338E63A1" w:rsidR="007C18B9" w:rsidRPr="001F0D64" w:rsidRDefault="007C18B9" w:rsidP="000F21BD">
    <w:pPr>
      <w:pStyle w:val="Zhlav"/>
      <w:spacing w:before="0"/>
      <w:rPr>
        <w:rFonts w:cs="Arial"/>
        <w:szCs w:val="16"/>
      </w:rPr>
    </w:pPr>
    <w:r w:rsidRPr="001F0D64">
      <w:rPr>
        <w:rFonts w:cs="Arial"/>
        <w:szCs w:val="16"/>
      </w:rPr>
      <w:t xml:space="preserve">Příloha č. 1 zadávací dokumentace ZŘ „Rámcová dohoda – </w:t>
    </w:r>
    <w:r w:rsidR="00F62198" w:rsidRPr="001F0D64">
      <w:rPr>
        <w:rFonts w:cs="Arial"/>
        <w:szCs w:val="16"/>
      </w:rPr>
      <w:t>Úprava a servis technologií pro výdej, příjem a skladování PHL</w:t>
    </w:r>
    <w:r w:rsidRPr="001F0D64">
      <w:rPr>
        <w:rFonts w:cs="Arial"/>
        <w:szCs w:val="16"/>
      </w:rPr>
      <w:t>“</w:t>
    </w:r>
  </w:p>
  <w:p w14:paraId="5886E8A9" w14:textId="6C1E46F7" w:rsidR="007C18B9" w:rsidRPr="001F0D64" w:rsidRDefault="007C18B9" w:rsidP="000F21BD">
    <w:pPr>
      <w:pStyle w:val="Zhlav"/>
      <w:spacing w:before="0"/>
      <w:rPr>
        <w:rFonts w:cs="Arial"/>
        <w:b/>
        <w:szCs w:val="16"/>
      </w:rPr>
    </w:pPr>
    <w:r w:rsidRPr="001F0D64">
      <w:rPr>
        <w:rFonts w:cs="Arial"/>
        <w:szCs w:val="16"/>
      </w:rPr>
      <w:tab/>
      <w:t xml:space="preserve">                                       </w:t>
    </w:r>
    <w:r w:rsidR="003E223D" w:rsidRPr="001F0D64">
      <w:rPr>
        <w:rFonts w:cs="Arial"/>
        <w:szCs w:val="16"/>
      </w:rPr>
      <w:t xml:space="preserve">                                      </w:t>
    </w:r>
    <w:r w:rsidRPr="001F0D64">
      <w:rPr>
        <w:rFonts w:cs="Arial"/>
        <w:szCs w:val="16"/>
      </w:rPr>
      <w:t xml:space="preserve">č. smlouvy objednatele: </w:t>
    </w:r>
  </w:p>
  <w:p w14:paraId="4A989155" w14:textId="494B7D37" w:rsidR="007C18B9" w:rsidRDefault="007C18B9" w:rsidP="000F21BD">
    <w:pPr>
      <w:pStyle w:val="Zhlav"/>
      <w:spacing w:before="0"/>
      <w:rPr>
        <w:szCs w:val="16"/>
        <w:u w:val="single"/>
      </w:rPr>
    </w:pPr>
    <w:r w:rsidRPr="001F0D64">
      <w:rPr>
        <w:rFonts w:cs="Arial"/>
        <w:szCs w:val="16"/>
        <w:u w:val="single"/>
      </w:rPr>
      <w:t xml:space="preserve">VŘ č. </w:t>
    </w:r>
    <w:r w:rsidR="0059052A">
      <w:rPr>
        <w:rFonts w:cs="Arial"/>
        <w:szCs w:val="16"/>
        <w:u w:val="single"/>
      </w:rPr>
      <w:t>199/23</w:t>
    </w:r>
    <w:r w:rsidRPr="001F0D64">
      <w:rPr>
        <w:rFonts w:cs="Arial"/>
        <w:szCs w:val="16"/>
        <w:u w:val="single"/>
      </w:rPr>
      <w:t xml:space="preserve">/OCN    </w:t>
    </w:r>
    <w:r w:rsidRPr="001F0D64">
      <w:rPr>
        <w:rFonts w:cs="Arial"/>
        <w:szCs w:val="16"/>
        <w:u w:val="single"/>
      </w:rPr>
      <w:tab/>
      <w:t xml:space="preserve">                                                                            č. smlouvy zhotovitele:</w:t>
    </w:r>
    <w:r w:rsidRPr="001F0D64">
      <w:rPr>
        <w:szCs w:val="16"/>
        <w:u w:val="single"/>
      </w:rPr>
      <w:tab/>
    </w:r>
  </w:p>
  <w:p w14:paraId="118FD7F9" w14:textId="77777777" w:rsidR="001F0D64" w:rsidRPr="001F0D64" w:rsidRDefault="001F0D64" w:rsidP="000F21BD">
    <w:pPr>
      <w:pStyle w:val="Zhlav"/>
      <w:spacing w:before="0"/>
      <w:rPr>
        <w:szCs w:val="16"/>
        <w:u w:val="singl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357D8" w14:textId="77777777" w:rsidR="001F0D64" w:rsidRPr="001F0D64" w:rsidRDefault="001F0D64" w:rsidP="001F0D64">
    <w:pPr>
      <w:pStyle w:val="Zhlav"/>
      <w:spacing w:before="0"/>
      <w:rPr>
        <w:rFonts w:cs="Arial"/>
        <w:szCs w:val="16"/>
      </w:rPr>
    </w:pPr>
    <w:r w:rsidRPr="001F0D64">
      <w:rPr>
        <w:rFonts w:cs="Arial"/>
        <w:szCs w:val="16"/>
      </w:rPr>
      <w:t>Příloha č. 1 zadávací dokumentace ZŘ „Rámcová dohoda – Úprava a servis technologií pro výdej, příjem a skladování PHL“</w:t>
    </w:r>
  </w:p>
  <w:p w14:paraId="4A0DF613" w14:textId="6CE5E64E" w:rsidR="001F0D64" w:rsidRPr="001F0D64" w:rsidRDefault="001F0D64" w:rsidP="001F0D64">
    <w:pPr>
      <w:pStyle w:val="Zhlav"/>
      <w:spacing w:before="0"/>
      <w:rPr>
        <w:rFonts w:cs="Arial"/>
        <w:b/>
        <w:szCs w:val="16"/>
      </w:rPr>
    </w:pPr>
    <w:r w:rsidRPr="001F0D64">
      <w:rPr>
        <w:rFonts w:cs="Arial"/>
        <w:szCs w:val="16"/>
      </w:rPr>
      <w:tab/>
      <w:t xml:space="preserve">                                            </w:t>
    </w:r>
    <w:r>
      <w:rPr>
        <w:rFonts w:cs="Arial"/>
        <w:szCs w:val="16"/>
      </w:rPr>
      <w:t xml:space="preserve">                                  </w:t>
    </w:r>
    <w:r w:rsidRPr="001F0D64">
      <w:rPr>
        <w:rFonts w:cs="Arial"/>
        <w:szCs w:val="16"/>
      </w:rPr>
      <w:t xml:space="preserve">č. smlouvy objednatele: </w:t>
    </w:r>
  </w:p>
  <w:p w14:paraId="32987D5D" w14:textId="7BADF91C" w:rsidR="007C18B9" w:rsidRDefault="001F0D64" w:rsidP="001F0D64">
    <w:pPr>
      <w:pStyle w:val="Zhlav"/>
    </w:pPr>
    <w:r w:rsidRPr="001F0D64">
      <w:rPr>
        <w:rFonts w:cs="Arial"/>
        <w:szCs w:val="16"/>
        <w:u w:val="single"/>
      </w:rPr>
      <w:t xml:space="preserve">VŘ č. </w:t>
    </w:r>
    <w:r w:rsidR="0059052A">
      <w:rPr>
        <w:rFonts w:cs="Arial"/>
        <w:szCs w:val="16"/>
        <w:u w:val="single"/>
      </w:rPr>
      <w:t>199/23</w:t>
    </w:r>
    <w:r w:rsidRPr="001F0D64">
      <w:rPr>
        <w:rFonts w:cs="Arial"/>
        <w:szCs w:val="16"/>
        <w:u w:val="single"/>
      </w:rPr>
      <w:t xml:space="preserve">/OCN    </w:t>
    </w:r>
    <w:r w:rsidRPr="001F0D64">
      <w:rPr>
        <w:rFonts w:cs="Arial"/>
        <w:szCs w:val="16"/>
        <w:u w:val="single"/>
      </w:rPr>
      <w:tab/>
      <w:t xml:space="preserve">                                                                            č. smlouvy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A7EB6"/>
    <w:multiLevelType w:val="hybridMultilevel"/>
    <w:tmpl w:val="7DBCFC98"/>
    <w:lvl w:ilvl="0" w:tplc="04050017">
      <w:start w:val="1"/>
      <w:numFmt w:val="lowerLetter"/>
      <w:lvlText w:val="%1)"/>
      <w:lvlJc w:val="left"/>
      <w:pPr>
        <w:ind w:left="1070" w:hanging="360"/>
      </w:pPr>
      <w:rPr>
        <w:rFonts w:hint="default"/>
      </w:rPr>
    </w:lvl>
    <w:lvl w:ilvl="1" w:tplc="04050003">
      <w:start w:val="1"/>
      <w:numFmt w:val="bullet"/>
      <w:lvlText w:val="o"/>
      <w:lvlJc w:val="left"/>
      <w:pPr>
        <w:ind w:left="1790" w:hanging="360"/>
      </w:pPr>
      <w:rPr>
        <w:rFonts w:ascii="Courier New" w:hAnsi="Courier New" w:cs="Courier New" w:hint="default"/>
      </w:rPr>
    </w:lvl>
    <w:lvl w:ilvl="2" w:tplc="04050005">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 w15:restartNumberingAfterBreak="0">
    <w:nsid w:val="07D64D63"/>
    <w:multiLevelType w:val="hybridMultilevel"/>
    <w:tmpl w:val="D192790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515DF1"/>
    <w:multiLevelType w:val="hybridMultilevel"/>
    <w:tmpl w:val="4584521A"/>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3" w15:restartNumberingAfterBreak="0">
    <w:nsid w:val="0BDB7292"/>
    <w:multiLevelType w:val="multilevel"/>
    <w:tmpl w:val="42B6B3BC"/>
    <w:lvl w:ilvl="0">
      <w:start w:val="2"/>
      <w:numFmt w:val="decimal"/>
      <w:lvlText w:val="%1"/>
      <w:lvlJc w:val="left"/>
      <w:pPr>
        <w:ind w:left="435" w:hanging="435"/>
      </w:pPr>
      <w:rPr>
        <w:rFonts w:hint="default"/>
      </w:rPr>
    </w:lvl>
    <w:lvl w:ilvl="1">
      <w:start w:val="9"/>
      <w:numFmt w:val="decimal"/>
      <w:lvlText w:val="%1.%2"/>
      <w:lvlJc w:val="left"/>
      <w:pPr>
        <w:ind w:left="435" w:hanging="435"/>
      </w:pPr>
      <w:rPr>
        <w:rFonts w:hint="default"/>
      </w:rPr>
    </w:lvl>
    <w:lvl w:ilvl="2">
      <w:start w:val="1"/>
      <w:numFmt w:val="decimal"/>
      <w:lvlText w:val="%1.%2.%3"/>
      <w:lvlJc w:val="left"/>
      <w:pPr>
        <w:ind w:left="2705" w:hanging="720"/>
      </w:pPr>
      <w:rPr>
        <w:rFonts w:ascii="Arial" w:hAnsi="Arial" w:cs="Arial" w:hint="default"/>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6B71F54"/>
    <w:multiLevelType w:val="multilevel"/>
    <w:tmpl w:val="0D8E4F44"/>
    <w:lvl w:ilvl="0">
      <w:start w:val="12"/>
      <w:numFmt w:val="decimal"/>
      <w:lvlText w:val="%1"/>
      <w:lvlJc w:val="left"/>
      <w:pPr>
        <w:ind w:left="375" w:hanging="375"/>
      </w:pPr>
      <w:rPr>
        <w:rFonts w:hint="default"/>
      </w:rPr>
    </w:lvl>
    <w:lvl w:ilvl="1">
      <w:start w:val="7"/>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FB10EDD"/>
    <w:multiLevelType w:val="hybridMultilevel"/>
    <w:tmpl w:val="136C62B8"/>
    <w:lvl w:ilvl="0" w:tplc="0405000F">
      <w:start w:val="1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244619"/>
    <w:multiLevelType w:val="hybridMultilevel"/>
    <w:tmpl w:val="8452C658"/>
    <w:lvl w:ilvl="0" w:tplc="87BA899E">
      <w:start w:val="1"/>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15:restartNumberingAfterBreak="0">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15:restartNumberingAfterBreak="0">
    <w:nsid w:val="2E4F4470"/>
    <w:multiLevelType w:val="multilevel"/>
    <w:tmpl w:val="1520C9CA"/>
    <w:lvl w:ilvl="0">
      <w:start w:val="1"/>
      <w:numFmt w:val="ordinal"/>
      <w:suff w:val="space"/>
      <w:lvlText w:val="Čl. %1"/>
      <w:lvlJc w:val="left"/>
      <w:pPr>
        <w:ind w:left="18" w:hanging="454"/>
      </w:pPr>
    </w:lvl>
    <w:lvl w:ilvl="1">
      <w:start w:val="1"/>
      <w:numFmt w:val="ordinal"/>
      <w:lvlText w:val="%1%2"/>
      <w:lvlJc w:val="left"/>
      <w:pPr>
        <w:tabs>
          <w:tab w:val="num" w:pos="1080"/>
        </w:tabs>
        <w:ind w:left="567" w:hanging="567"/>
      </w:pPr>
    </w:lvl>
    <w:lvl w:ilvl="2">
      <w:start w:val="1"/>
      <w:numFmt w:val="ordinal"/>
      <w:lvlText w:val="%1%2%3"/>
      <w:lvlJc w:val="left"/>
      <w:pPr>
        <w:tabs>
          <w:tab w:val="num" w:pos="1364"/>
        </w:tabs>
        <w:ind w:left="1134" w:hanging="850"/>
      </w:pPr>
      <w:rPr>
        <w:b w:val="0"/>
      </w:rPr>
    </w:lvl>
    <w:lvl w:ilvl="3">
      <w:start w:val="1"/>
      <w:numFmt w:val="lowerLetter"/>
      <w:lvlText w:val="%4)"/>
      <w:lvlJc w:val="left"/>
      <w:pPr>
        <w:ind w:left="0" w:firstLine="0"/>
      </w:pPr>
      <w:rPr>
        <w:color w:val="auto"/>
      </w:rPr>
    </w:lvl>
    <w:lvl w:ilvl="4">
      <w:start w:val="1"/>
      <w:numFmt w:val="ordinal"/>
      <w:suff w:val="space"/>
      <w:lvlText w:val="%1%2%3%4%5"/>
      <w:lvlJc w:val="left"/>
      <w:pPr>
        <w:ind w:left="3703" w:hanging="2699"/>
      </w:pPr>
    </w:lvl>
    <w:lvl w:ilvl="5">
      <w:start w:val="1"/>
      <w:numFmt w:val="ordinal"/>
      <w:suff w:val="space"/>
      <w:lvlText w:val="%1%2%3%4%5%6"/>
      <w:lvlJc w:val="left"/>
      <w:pPr>
        <w:ind w:left="4610" w:hanging="3246"/>
      </w:pPr>
    </w:lvl>
    <w:lvl w:ilvl="6">
      <w:start w:val="1"/>
      <w:numFmt w:val="ordinal"/>
      <w:suff w:val="space"/>
      <w:lvlText w:val="%1%2%3%4%5%6%7"/>
      <w:lvlJc w:val="left"/>
      <w:pPr>
        <w:ind w:left="5518" w:hanging="3794"/>
      </w:pPr>
    </w:lvl>
    <w:lvl w:ilvl="7">
      <w:start w:val="1"/>
      <w:numFmt w:val="ordinal"/>
      <w:suff w:val="space"/>
      <w:lvlText w:val="%1%2%3%4%5%6%7%8"/>
      <w:lvlJc w:val="left"/>
      <w:pPr>
        <w:ind w:left="6425" w:hanging="4341"/>
      </w:pPr>
    </w:lvl>
    <w:lvl w:ilvl="8">
      <w:start w:val="1"/>
      <w:numFmt w:val="ordinal"/>
      <w:suff w:val="space"/>
      <w:lvlText w:val="%1%2%3%4%5%6%7%8%9"/>
      <w:lvlJc w:val="left"/>
      <w:pPr>
        <w:ind w:left="7219" w:hanging="4775"/>
      </w:pPr>
    </w:lvl>
  </w:abstractNum>
  <w:abstractNum w:abstractNumId="9" w15:restartNumberingAfterBreak="0">
    <w:nsid w:val="334D441A"/>
    <w:multiLevelType w:val="hybridMultilevel"/>
    <w:tmpl w:val="B2CEFBB6"/>
    <w:lvl w:ilvl="0" w:tplc="04050017">
      <w:start w:val="1"/>
      <w:numFmt w:val="lowerLetter"/>
      <w:lvlText w:val="%1)"/>
      <w:lvlJc w:val="left"/>
      <w:pPr>
        <w:ind w:left="900" w:hanging="360"/>
      </w:pPr>
      <w:rPr>
        <w:rFonts w:cs="Times New Roman" w:hint="default"/>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10" w15:restartNumberingAfterBreak="0">
    <w:nsid w:val="3C665D62"/>
    <w:multiLevelType w:val="hybridMultilevel"/>
    <w:tmpl w:val="1AEE65BA"/>
    <w:lvl w:ilvl="0" w:tplc="3122665C">
      <w:start w:val="1"/>
      <w:numFmt w:val="bullet"/>
      <w:pStyle w:val="Odrky-rky"/>
      <w:lvlText w:val="–"/>
      <w:lvlJc w:val="left"/>
      <w:pPr>
        <w:tabs>
          <w:tab w:val="num" w:pos="720"/>
        </w:tabs>
        <w:ind w:left="720" w:hanging="360"/>
      </w:pPr>
      <w:rPr>
        <w:rFonts w:ascii="Arial" w:hAnsi="Arial" w:cs="Aria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3C891346"/>
    <w:multiLevelType w:val="hybridMultilevel"/>
    <w:tmpl w:val="98080056"/>
    <w:lvl w:ilvl="0" w:tplc="C3D6A108">
      <w:start w:val="1"/>
      <w:numFmt w:val="decimal"/>
      <w:lvlText w:val="%1."/>
      <w:lvlJc w:val="left"/>
      <w:pPr>
        <w:ind w:left="720" w:hanging="360"/>
      </w:pPr>
      <w:rPr>
        <w:b/>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DAA6BFF"/>
    <w:multiLevelType w:val="hybridMultilevel"/>
    <w:tmpl w:val="D734627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E962F22"/>
    <w:multiLevelType w:val="hybridMultilevel"/>
    <w:tmpl w:val="56DCB954"/>
    <w:lvl w:ilvl="0" w:tplc="548627FE">
      <w:start w:val="1"/>
      <w:numFmt w:val="bullet"/>
      <w:pStyle w:val="03-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3C50CE0"/>
    <w:multiLevelType w:val="hybridMultilevel"/>
    <w:tmpl w:val="246C90D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2E850FF"/>
    <w:multiLevelType w:val="multilevel"/>
    <w:tmpl w:val="019C219A"/>
    <w:lvl w:ilvl="0">
      <w:start w:val="1"/>
      <w:numFmt w:val="lowerLetter"/>
      <w:pStyle w:val="Odrky-psmena"/>
      <w:lvlText w:val="%1)"/>
      <w:lvlJc w:val="left"/>
      <w:pPr>
        <w:tabs>
          <w:tab w:val="num" w:pos="720"/>
        </w:tabs>
        <w:ind w:left="720" w:hanging="360"/>
      </w:pPr>
      <w:rPr>
        <w:rFonts w:hint="default"/>
        <w:b w:val="0"/>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6" w15:restartNumberingAfterBreak="0">
    <w:nsid w:val="56B779F1"/>
    <w:multiLevelType w:val="hybridMultilevel"/>
    <w:tmpl w:val="BC801870"/>
    <w:lvl w:ilvl="0" w:tplc="1836533C">
      <w:start w:val="1"/>
      <w:numFmt w:val="lowerLetter"/>
      <w:pStyle w:val="03-PSM"/>
      <w:lvlText w:val="%1)"/>
      <w:lvlJc w:val="left"/>
      <w:pPr>
        <w:ind w:left="1070" w:hanging="360"/>
      </w:pPr>
      <w:rPr>
        <w:rFonts w:ascii="Arial" w:eastAsia="Times New Roman" w:hAnsi="Arial" w:cs="Times New Roman"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7" w15:restartNumberingAfterBreak="0">
    <w:nsid w:val="630D3410"/>
    <w:multiLevelType w:val="multilevel"/>
    <w:tmpl w:val="17B03114"/>
    <w:lvl w:ilvl="0">
      <w:start w:val="1"/>
      <w:numFmt w:val="bullet"/>
      <w:lvlText w:val=""/>
      <w:lvlJc w:val="left"/>
      <w:pPr>
        <w:ind w:left="435" w:hanging="435"/>
      </w:pPr>
      <w:rPr>
        <w:rFonts w:ascii="Symbol" w:hAnsi="Symbol" w:hint="default"/>
      </w:rPr>
    </w:lvl>
    <w:lvl w:ilvl="1">
      <w:start w:val="6"/>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8" w15:restartNumberingAfterBreak="0">
    <w:nsid w:val="63690256"/>
    <w:multiLevelType w:val="hybridMultilevel"/>
    <w:tmpl w:val="78C22AE0"/>
    <w:lvl w:ilvl="0" w:tplc="04050001">
      <w:start w:val="1"/>
      <w:numFmt w:val="bullet"/>
      <w:lvlText w:val=""/>
      <w:lvlJc w:val="left"/>
      <w:pPr>
        <w:ind w:left="1440" w:hanging="360"/>
      </w:pPr>
      <w:rPr>
        <w:rFonts w:ascii="Symbol" w:hAnsi="Symbol"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9" w15:restartNumberingAfterBreak="0">
    <w:nsid w:val="64DE5ACC"/>
    <w:multiLevelType w:val="hybridMultilevel"/>
    <w:tmpl w:val="10BA20E4"/>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504202F"/>
    <w:multiLevelType w:val="multilevel"/>
    <w:tmpl w:val="61CC3CC0"/>
    <w:lvl w:ilvl="0">
      <w:start w:val="1"/>
      <w:numFmt w:val="ordinal"/>
      <w:pStyle w:val="01-L"/>
      <w:suff w:val="space"/>
      <w:lvlText w:val="Čl. %1"/>
      <w:lvlJc w:val="left"/>
      <w:pPr>
        <w:ind w:left="4564" w:hanging="454"/>
      </w:pPr>
      <w:rPr>
        <w:rFonts w:hint="default"/>
      </w:rPr>
    </w:lvl>
    <w:lvl w:ilvl="1">
      <w:start w:val="1"/>
      <w:numFmt w:val="ordinal"/>
      <w:pStyle w:val="01-ODST-2"/>
      <w:lvlText w:val="%1%2"/>
      <w:lvlJc w:val="left"/>
      <w:pPr>
        <w:tabs>
          <w:tab w:val="num" w:pos="1080"/>
        </w:tabs>
        <w:ind w:left="567" w:hanging="567"/>
      </w:pPr>
      <w:rPr>
        <w:rFonts w:hint="default"/>
      </w:rPr>
    </w:lvl>
    <w:lvl w:ilvl="2">
      <w:start w:val="1"/>
      <w:numFmt w:val="ordinal"/>
      <w:pStyle w:val="01-ODST-3"/>
      <w:lvlText w:val="%1%2%3"/>
      <w:lvlJc w:val="left"/>
      <w:pPr>
        <w:tabs>
          <w:tab w:val="num" w:pos="1505"/>
        </w:tabs>
        <w:ind w:left="1275" w:hanging="850"/>
      </w:pPr>
      <w:rPr>
        <w:rFonts w:hint="default"/>
        <w:b w:val="0"/>
      </w:rPr>
    </w:lvl>
    <w:lvl w:ilvl="3">
      <w:start w:val="1"/>
      <w:numFmt w:val="ordinal"/>
      <w:pStyle w:val="01-ODST-4"/>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1" w15:restartNumberingAfterBreak="0">
    <w:nsid w:val="661A506F"/>
    <w:multiLevelType w:val="hybridMultilevel"/>
    <w:tmpl w:val="0816851E"/>
    <w:lvl w:ilvl="0" w:tplc="04050001">
      <w:start w:val="1"/>
      <w:numFmt w:val="bullet"/>
      <w:lvlText w:val=""/>
      <w:lvlJc w:val="left"/>
      <w:pPr>
        <w:tabs>
          <w:tab w:val="num" w:pos="720"/>
        </w:tabs>
        <w:ind w:left="720" w:hanging="360"/>
      </w:pPr>
      <w:rPr>
        <w:rFonts w:ascii="Symbol" w:hAnsi="Symbol" w:hint="default"/>
      </w:rPr>
    </w:lvl>
    <w:lvl w:ilvl="1" w:tplc="04050001">
      <w:start w:val="1"/>
      <w:numFmt w:val="bullet"/>
      <w:lvlText w:val=""/>
      <w:lvlJc w:val="left"/>
      <w:pPr>
        <w:tabs>
          <w:tab w:val="num" w:pos="1440"/>
        </w:tabs>
        <w:ind w:left="1440" w:hanging="360"/>
      </w:pPr>
      <w:rPr>
        <w:rFonts w:ascii="Symbol" w:hAnsi="Symbo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AAF1A1F"/>
    <w:multiLevelType w:val="multilevel"/>
    <w:tmpl w:val="D152D292"/>
    <w:lvl w:ilvl="0">
      <w:start w:val="1"/>
      <w:numFmt w:val="decimal"/>
      <w:pStyle w:val="Textodstavce"/>
      <w:isLgl/>
      <w:lvlText w:val="(%1)"/>
      <w:lvlJc w:val="left"/>
      <w:pPr>
        <w:tabs>
          <w:tab w:val="num" w:pos="782"/>
        </w:tabs>
        <w:ind w:firstLine="425"/>
      </w:pPr>
      <w:rPr>
        <w:rFonts w:ascii="Times New Roman" w:hAnsi="Times New Roman" w:cs="Times New Roman"/>
      </w:rPr>
    </w:lvl>
    <w:lvl w:ilvl="1">
      <w:start w:val="1"/>
      <w:numFmt w:val="lowerLetter"/>
      <w:pStyle w:val="Textpsmene"/>
      <w:lvlText w:val="%2)"/>
      <w:lvlJc w:val="left"/>
      <w:pPr>
        <w:tabs>
          <w:tab w:val="num" w:pos="425"/>
        </w:tabs>
        <w:ind w:left="425" w:hanging="425"/>
      </w:pPr>
      <w:rPr>
        <w:rFonts w:ascii="Times New Roman" w:hAnsi="Times New Roman" w:cs="Times New Roman"/>
      </w:rPr>
    </w:lvl>
    <w:lvl w:ilvl="2">
      <w:start w:val="1"/>
      <w:numFmt w:val="decimal"/>
      <w:isLgl/>
      <w:lvlText w:val="%3."/>
      <w:lvlJc w:val="left"/>
      <w:pPr>
        <w:tabs>
          <w:tab w:val="num" w:pos="850"/>
        </w:tabs>
        <w:ind w:left="850" w:hanging="425"/>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52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600"/>
        </w:tabs>
        <w:ind w:left="3240" w:hanging="360"/>
      </w:pPr>
      <w:rPr>
        <w:rFonts w:ascii="Times New Roman" w:hAnsi="Times New Roman" w:cs="Times New Roman"/>
      </w:rPr>
    </w:lvl>
  </w:abstractNum>
  <w:abstractNum w:abstractNumId="23" w15:restartNumberingAfterBreak="0">
    <w:nsid w:val="713F5A26"/>
    <w:multiLevelType w:val="hybridMultilevel"/>
    <w:tmpl w:val="540A7F2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5" w15:restartNumberingAfterBreak="0">
    <w:nsid w:val="7EDC1474"/>
    <w:multiLevelType w:val="hybridMultilevel"/>
    <w:tmpl w:val="0E4608BC"/>
    <w:lvl w:ilvl="0" w:tplc="92B8375A">
      <w:start w:val="1"/>
      <w:numFmt w:val="lowerLetter"/>
      <w:pStyle w:val="Psmena"/>
      <w:lvlText w:val="%1)"/>
      <w:lvlJc w:val="left"/>
      <w:pPr>
        <w:tabs>
          <w:tab w:val="num" w:pos="1080"/>
        </w:tabs>
        <w:ind w:left="1080" w:hanging="360"/>
      </w:pPr>
      <w:rPr>
        <w:rFonts w:ascii="Times New Roman" w:eastAsia="Times New Roman" w:hAnsi="Times New Roman" w:cs="Times New Roman"/>
      </w:rPr>
    </w:lvl>
    <w:lvl w:ilvl="1" w:tplc="04050019">
      <w:start w:val="1"/>
      <w:numFmt w:val="lowerLetter"/>
      <w:lvlText w:val="%2."/>
      <w:lvlJc w:val="left"/>
      <w:pPr>
        <w:tabs>
          <w:tab w:val="num" w:pos="2158"/>
        </w:tabs>
        <w:ind w:left="2158" w:hanging="360"/>
      </w:pPr>
    </w:lvl>
    <w:lvl w:ilvl="2" w:tplc="0405001B" w:tentative="1">
      <w:start w:val="1"/>
      <w:numFmt w:val="lowerRoman"/>
      <w:lvlText w:val="%3."/>
      <w:lvlJc w:val="right"/>
      <w:pPr>
        <w:tabs>
          <w:tab w:val="num" w:pos="2878"/>
        </w:tabs>
        <w:ind w:left="2878" w:hanging="180"/>
      </w:pPr>
    </w:lvl>
    <w:lvl w:ilvl="3" w:tplc="0405000F" w:tentative="1">
      <w:start w:val="1"/>
      <w:numFmt w:val="decimal"/>
      <w:lvlText w:val="%4."/>
      <w:lvlJc w:val="left"/>
      <w:pPr>
        <w:tabs>
          <w:tab w:val="num" w:pos="3598"/>
        </w:tabs>
        <w:ind w:left="3598" w:hanging="360"/>
      </w:pPr>
    </w:lvl>
    <w:lvl w:ilvl="4" w:tplc="04050019" w:tentative="1">
      <w:start w:val="1"/>
      <w:numFmt w:val="lowerLetter"/>
      <w:lvlText w:val="%5."/>
      <w:lvlJc w:val="left"/>
      <w:pPr>
        <w:tabs>
          <w:tab w:val="num" w:pos="4318"/>
        </w:tabs>
        <w:ind w:left="4318" w:hanging="360"/>
      </w:pPr>
    </w:lvl>
    <w:lvl w:ilvl="5" w:tplc="0405001B" w:tentative="1">
      <w:start w:val="1"/>
      <w:numFmt w:val="lowerRoman"/>
      <w:lvlText w:val="%6."/>
      <w:lvlJc w:val="right"/>
      <w:pPr>
        <w:tabs>
          <w:tab w:val="num" w:pos="5038"/>
        </w:tabs>
        <w:ind w:left="5038" w:hanging="180"/>
      </w:pPr>
    </w:lvl>
    <w:lvl w:ilvl="6" w:tplc="0405000F" w:tentative="1">
      <w:start w:val="1"/>
      <w:numFmt w:val="decimal"/>
      <w:lvlText w:val="%7."/>
      <w:lvlJc w:val="left"/>
      <w:pPr>
        <w:tabs>
          <w:tab w:val="num" w:pos="5758"/>
        </w:tabs>
        <w:ind w:left="5758" w:hanging="360"/>
      </w:pPr>
    </w:lvl>
    <w:lvl w:ilvl="7" w:tplc="04050019" w:tentative="1">
      <w:start w:val="1"/>
      <w:numFmt w:val="lowerLetter"/>
      <w:lvlText w:val="%8."/>
      <w:lvlJc w:val="left"/>
      <w:pPr>
        <w:tabs>
          <w:tab w:val="num" w:pos="6478"/>
        </w:tabs>
        <w:ind w:left="6478" w:hanging="360"/>
      </w:pPr>
    </w:lvl>
    <w:lvl w:ilvl="8" w:tplc="0405001B" w:tentative="1">
      <w:start w:val="1"/>
      <w:numFmt w:val="lowerRoman"/>
      <w:lvlText w:val="%9."/>
      <w:lvlJc w:val="right"/>
      <w:pPr>
        <w:tabs>
          <w:tab w:val="num" w:pos="7198"/>
        </w:tabs>
        <w:ind w:left="7198" w:hanging="180"/>
      </w:pPr>
    </w:lvl>
  </w:abstractNum>
  <w:num w:numId="1" w16cid:durableId="145320183">
    <w:abstractNumId w:val="13"/>
  </w:num>
  <w:num w:numId="2" w16cid:durableId="1794054054">
    <w:abstractNumId w:val="20"/>
  </w:num>
  <w:num w:numId="3" w16cid:durableId="419179515">
    <w:abstractNumId w:val="15"/>
  </w:num>
  <w:num w:numId="4" w16cid:durableId="2131625479">
    <w:abstractNumId w:val="25"/>
  </w:num>
  <w:num w:numId="5" w16cid:durableId="1692341864">
    <w:abstractNumId w:val="24"/>
  </w:num>
  <w:num w:numId="6" w16cid:durableId="264848270">
    <w:abstractNumId w:val="16"/>
  </w:num>
  <w:num w:numId="7" w16cid:durableId="1628900754">
    <w:abstractNumId w:val="18"/>
  </w:num>
  <w:num w:numId="8" w16cid:durableId="1557820185">
    <w:abstractNumId w:val="22"/>
  </w:num>
  <w:num w:numId="9" w16cid:durableId="129061845">
    <w:abstractNumId w:val="2"/>
  </w:num>
  <w:num w:numId="10" w16cid:durableId="1297835848">
    <w:abstractNumId w:val="0"/>
  </w:num>
  <w:num w:numId="11" w16cid:durableId="1143738323">
    <w:abstractNumId w:val="9"/>
  </w:num>
  <w:num w:numId="12" w16cid:durableId="454451898">
    <w:abstractNumId w:val="7"/>
  </w:num>
  <w:num w:numId="13" w16cid:durableId="4187909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93153880">
    <w:abstractNumId w:val="21"/>
  </w:num>
  <w:num w:numId="15" w16cid:durableId="637417708">
    <w:abstractNumId w:val="11"/>
  </w:num>
  <w:num w:numId="16" w16cid:durableId="1658221026">
    <w:abstractNumId w:val="14"/>
  </w:num>
  <w:num w:numId="17" w16cid:durableId="134421552">
    <w:abstractNumId w:val="19"/>
  </w:num>
  <w:num w:numId="18" w16cid:durableId="68893181">
    <w:abstractNumId w:val="12"/>
  </w:num>
  <w:num w:numId="19" w16cid:durableId="1295401712">
    <w:abstractNumId w:val="23"/>
  </w:num>
  <w:num w:numId="20" w16cid:durableId="1694766198">
    <w:abstractNumId w:val="1"/>
  </w:num>
  <w:num w:numId="21" w16cid:durableId="940643183">
    <w:abstractNumId w:val="3"/>
  </w:num>
  <w:num w:numId="22" w16cid:durableId="2089959888">
    <w:abstractNumId w:val="6"/>
  </w:num>
  <w:num w:numId="23" w16cid:durableId="51854511">
    <w:abstractNumId w:val="4"/>
  </w:num>
  <w:num w:numId="24" w16cid:durableId="943223004">
    <w:abstractNumId w:val="5"/>
  </w:num>
  <w:num w:numId="25" w16cid:durableId="2082481441">
    <w:abstractNumId w:val="17"/>
  </w:num>
  <w:num w:numId="26" w16cid:durableId="494615202">
    <w:abstractNumId w:val="10"/>
  </w:num>
  <w:num w:numId="27" w16cid:durableId="138806818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3810151">
    <w:abstractNumId w:val="20"/>
  </w:num>
  <w:num w:numId="29" w16cid:durableId="166216952">
    <w:abstractNumId w:val="20"/>
  </w:num>
  <w:num w:numId="30" w16cid:durableId="356852909">
    <w:abstractNumId w:val="20"/>
  </w:num>
  <w:num w:numId="31" w16cid:durableId="1881240424">
    <w:abstractNumId w:val="2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SortMethod w:val="0000"/>
  <w:documentProtection w:edit="forms" w:enforcement="0"/>
  <w:defaultTabStop w:val="284"/>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7938"/>
    <w:rsid w:val="0000187A"/>
    <w:rsid w:val="000052A1"/>
    <w:rsid w:val="00010184"/>
    <w:rsid w:val="000108A2"/>
    <w:rsid w:val="000108CC"/>
    <w:rsid w:val="00010B00"/>
    <w:rsid w:val="00015E98"/>
    <w:rsid w:val="00016BB1"/>
    <w:rsid w:val="00017528"/>
    <w:rsid w:val="000203CB"/>
    <w:rsid w:val="00026170"/>
    <w:rsid w:val="00026A64"/>
    <w:rsid w:val="00026DD1"/>
    <w:rsid w:val="0002716E"/>
    <w:rsid w:val="000363C4"/>
    <w:rsid w:val="00036462"/>
    <w:rsid w:val="0004665F"/>
    <w:rsid w:val="00047565"/>
    <w:rsid w:val="00051288"/>
    <w:rsid w:val="0005475E"/>
    <w:rsid w:val="000607A0"/>
    <w:rsid w:val="000610D8"/>
    <w:rsid w:val="0006291B"/>
    <w:rsid w:val="00062BE7"/>
    <w:rsid w:val="0006310F"/>
    <w:rsid w:val="00064206"/>
    <w:rsid w:val="00064513"/>
    <w:rsid w:val="0006504F"/>
    <w:rsid w:val="000650B8"/>
    <w:rsid w:val="00065E99"/>
    <w:rsid w:val="00066E44"/>
    <w:rsid w:val="000676B0"/>
    <w:rsid w:val="00073EFB"/>
    <w:rsid w:val="0007515E"/>
    <w:rsid w:val="00081A40"/>
    <w:rsid w:val="00081C4C"/>
    <w:rsid w:val="00083335"/>
    <w:rsid w:val="00085567"/>
    <w:rsid w:val="0009134B"/>
    <w:rsid w:val="00091488"/>
    <w:rsid w:val="00091F6E"/>
    <w:rsid w:val="0009224E"/>
    <w:rsid w:val="000946CB"/>
    <w:rsid w:val="0009561E"/>
    <w:rsid w:val="000964C3"/>
    <w:rsid w:val="000A1E5F"/>
    <w:rsid w:val="000A2B90"/>
    <w:rsid w:val="000A5D3E"/>
    <w:rsid w:val="000A6ACC"/>
    <w:rsid w:val="000B037F"/>
    <w:rsid w:val="000B042C"/>
    <w:rsid w:val="000B28D7"/>
    <w:rsid w:val="000B3701"/>
    <w:rsid w:val="000B6EA5"/>
    <w:rsid w:val="000B719C"/>
    <w:rsid w:val="000B7C5C"/>
    <w:rsid w:val="000C1825"/>
    <w:rsid w:val="000C2827"/>
    <w:rsid w:val="000C40D1"/>
    <w:rsid w:val="000C62B1"/>
    <w:rsid w:val="000C7AD2"/>
    <w:rsid w:val="000D011D"/>
    <w:rsid w:val="000D19D8"/>
    <w:rsid w:val="000D2A47"/>
    <w:rsid w:val="000D5EB2"/>
    <w:rsid w:val="000D6030"/>
    <w:rsid w:val="000D6593"/>
    <w:rsid w:val="000E46F9"/>
    <w:rsid w:val="000E4A17"/>
    <w:rsid w:val="000E70EC"/>
    <w:rsid w:val="000E7938"/>
    <w:rsid w:val="000E7BF0"/>
    <w:rsid w:val="000F21BD"/>
    <w:rsid w:val="000F3078"/>
    <w:rsid w:val="000F310D"/>
    <w:rsid w:val="000F3715"/>
    <w:rsid w:val="000F5CB1"/>
    <w:rsid w:val="00101342"/>
    <w:rsid w:val="00101FA1"/>
    <w:rsid w:val="00102FE2"/>
    <w:rsid w:val="00103DAD"/>
    <w:rsid w:val="001057ED"/>
    <w:rsid w:val="001062E5"/>
    <w:rsid w:val="00106FDB"/>
    <w:rsid w:val="00111726"/>
    <w:rsid w:val="001120B7"/>
    <w:rsid w:val="00112A9E"/>
    <w:rsid w:val="001138A8"/>
    <w:rsid w:val="00114073"/>
    <w:rsid w:val="0011480F"/>
    <w:rsid w:val="00115903"/>
    <w:rsid w:val="00122C1F"/>
    <w:rsid w:val="0012374C"/>
    <w:rsid w:val="00125389"/>
    <w:rsid w:val="0012794D"/>
    <w:rsid w:val="00133126"/>
    <w:rsid w:val="00134978"/>
    <w:rsid w:val="001357CC"/>
    <w:rsid w:val="0014020D"/>
    <w:rsid w:val="0014318B"/>
    <w:rsid w:val="00143335"/>
    <w:rsid w:val="00144452"/>
    <w:rsid w:val="00144DB2"/>
    <w:rsid w:val="00147364"/>
    <w:rsid w:val="00152628"/>
    <w:rsid w:val="0015367E"/>
    <w:rsid w:val="00160351"/>
    <w:rsid w:val="00160B48"/>
    <w:rsid w:val="0016263F"/>
    <w:rsid w:val="00164D7E"/>
    <w:rsid w:val="001665A6"/>
    <w:rsid w:val="00170DE7"/>
    <w:rsid w:val="001743C5"/>
    <w:rsid w:val="0017489A"/>
    <w:rsid w:val="00180B9D"/>
    <w:rsid w:val="00184235"/>
    <w:rsid w:val="001844A8"/>
    <w:rsid w:val="001878C1"/>
    <w:rsid w:val="001909AB"/>
    <w:rsid w:val="0019160A"/>
    <w:rsid w:val="00191BE1"/>
    <w:rsid w:val="001932D3"/>
    <w:rsid w:val="00193846"/>
    <w:rsid w:val="00193AF4"/>
    <w:rsid w:val="00195567"/>
    <w:rsid w:val="00195EF3"/>
    <w:rsid w:val="001974F3"/>
    <w:rsid w:val="001A17E0"/>
    <w:rsid w:val="001A2833"/>
    <w:rsid w:val="001A40B7"/>
    <w:rsid w:val="001A54E9"/>
    <w:rsid w:val="001B1777"/>
    <w:rsid w:val="001B2D7F"/>
    <w:rsid w:val="001C6359"/>
    <w:rsid w:val="001D03CE"/>
    <w:rsid w:val="001D3DB3"/>
    <w:rsid w:val="001D5565"/>
    <w:rsid w:val="001D6152"/>
    <w:rsid w:val="001D61D0"/>
    <w:rsid w:val="001D7317"/>
    <w:rsid w:val="001D76CD"/>
    <w:rsid w:val="001E1364"/>
    <w:rsid w:val="001E3577"/>
    <w:rsid w:val="001F0BA4"/>
    <w:rsid w:val="001F0D64"/>
    <w:rsid w:val="001F2249"/>
    <w:rsid w:val="001F51D5"/>
    <w:rsid w:val="00203B85"/>
    <w:rsid w:val="00204733"/>
    <w:rsid w:val="002076CA"/>
    <w:rsid w:val="00207B0E"/>
    <w:rsid w:val="00207EEE"/>
    <w:rsid w:val="0021058B"/>
    <w:rsid w:val="0021083D"/>
    <w:rsid w:val="00210BA9"/>
    <w:rsid w:val="00211D64"/>
    <w:rsid w:val="0021288E"/>
    <w:rsid w:val="00222ED4"/>
    <w:rsid w:val="00223219"/>
    <w:rsid w:val="0022429B"/>
    <w:rsid w:val="00225234"/>
    <w:rsid w:val="0022540F"/>
    <w:rsid w:val="0022769C"/>
    <w:rsid w:val="00233141"/>
    <w:rsid w:val="002332DC"/>
    <w:rsid w:val="00233E8A"/>
    <w:rsid w:val="0023568B"/>
    <w:rsid w:val="0023700B"/>
    <w:rsid w:val="002375CC"/>
    <w:rsid w:val="002402BB"/>
    <w:rsid w:val="00241852"/>
    <w:rsid w:val="00241E38"/>
    <w:rsid w:val="00246A16"/>
    <w:rsid w:val="002510F6"/>
    <w:rsid w:val="002575DE"/>
    <w:rsid w:val="00266512"/>
    <w:rsid w:val="00266522"/>
    <w:rsid w:val="00267310"/>
    <w:rsid w:val="00277FE9"/>
    <w:rsid w:val="002806FA"/>
    <w:rsid w:val="00282186"/>
    <w:rsid w:val="002861E2"/>
    <w:rsid w:val="00286255"/>
    <w:rsid w:val="00291D3B"/>
    <w:rsid w:val="00293639"/>
    <w:rsid w:val="00294B2D"/>
    <w:rsid w:val="0029766D"/>
    <w:rsid w:val="002A1263"/>
    <w:rsid w:val="002A2B19"/>
    <w:rsid w:val="002A33C5"/>
    <w:rsid w:val="002B077D"/>
    <w:rsid w:val="002B0BBB"/>
    <w:rsid w:val="002B3505"/>
    <w:rsid w:val="002B5BEF"/>
    <w:rsid w:val="002C1793"/>
    <w:rsid w:val="002C3F3F"/>
    <w:rsid w:val="002C5D03"/>
    <w:rsid w:val="002D151E"/>
    <w:rsid w:val="002D2590"/>
    <w:rsid w:val="002D2B68"/>
    <w:rsid w:val="002D306B"/>
    <w:rsid w:val="002D3425"/>
    <w:rsid w:val="002D4C2F"/>
    <w:rsid w:val="002D54D4"/>
    <w:rsid w:val="002D6A1D"/>
    <w:rsid w:val="002D6E76"/>
    <w:rsid w:val="002E00C6"/>
    <w:rsid w:val="002E0668"/>
    <w:rsid w:val="002E1BDC"/>
    <w:rsid w:val="002E3349"/>
    <w:rsid w:val="002E516C"/>
    <w:rsid w:val="002E72C9"/>
    <w:rsid w:val="002F1466"/>
    <w:rsid w:val="002F1921"/>
    <w:rsid w:val="002F35FC"/>
    <w:rsid w:val="002F4FCC"/>
    <w:rsid w:val="0030119D"/>
    <w:rsid w:val="003012E3"/>
    <w:rsid w:val="00303A29"/>
    <w:rsid w:val="00303A4E"/>
    <w:rsid w:val="00303F2B"/>
    <w:rsid w:val="00305449"/>
    <w:rsid w:val="00306993"/>
    <w:rsid w:val="00307168"/>
    <w:rsid w:val="0031016D"/>
    <w:rsid w:val="00310945"/>
    <w:rsid w:val="00312353"/>
    <w:rsid w:val="00313826"/>
    <w:rsid w:val="0031539C"/>
    <w:rsid w:val="00315FEE"/>
    <w:rsid w:val="0031607E"/>
    <w:rsid w:val="00316534"/>
    <w:rsid w:val="00321967"/>
    <w:rsid w:val="00321B58"/>
    <w:rsid w:val="00321C59"/>
    <w:rsid w:val="0032270B"/>
    <w:rsid w:val="003253E8"/>
    <w:rsid w:val="00327832"/>
    <w:rsid w:val="0033055A"/>
    <w:rsid w:val="0033106D"/>
    <w:rsid w:val="003335F7"/>
    <w:rsid w:val="00334106"/>
    <w:rsid w:val="003348AF"/>
    <w:rsid w:val="0034019D"/>
    <w:rsid w:val="00340C22"/>
    <w:rsid w:val="003436B8"/>
    <w:rsid w:val="00344635"/>
    <w:rsid w:val="003451F9"/>
    <w:rsid w:val="003462DA"/>
    <w:rsid w:val="003464D3"/>
    <w:rsid w:val="00363594"/>
    <w:rsid w:val="00363A9F"/>
    <w:rsid w:val="00363C8B"/>
    <w:rsid w:val="003705DC"/>
    <w:rsid w:val="00375B70"/>
    <w:rsid w:val="0037619F"/>
    <w:rsid w:val="00376ED0"/>
    <w:rsid w:val="00377E02"/>
    <w:rsid w:val="00380747"/>
    <w:rsid w:val="0038184C"/>
    <w:rsid w:val="00384760"/>
    <w:rsid w:val="00386A44"/>
    <w:rsid w:val="003910D2"/>
    <w:rsid w:val="00393734"/>
    <w:rsid w:val="00396032"/>
    <w:rsid w:val="00396937"/>
    <w:rsid w:val="0039698A"/>
    <w:rsid w:val="00397E5E"/>
    <w:rsid w:val="003A1834"/>
    <w:rsid w:val="003A1BDA"/>
    <w:rsid w:val="003A7168"/>
    <w:rsid w:val="003A7216"/>
    <w:rsid w:val="003B042E"/>
    <w:rsid w:val="003B1354"/>
    <w:rsid w:val="003B5B5C"/>
    <w:rsid w:val="003B6583"/>
    <w:rsid w:val="003B6D75"/>
    <w:rsid w:val="003B6F83"/>
    <w:rsid w:val="003B72EA"/>
    <w:rsid w:val="003C4172"/>
    <w:rsid w:val="003C6104"/>
    <w:rsid w:val="003D20E6"/>
    <w:rsid w:val="003D42A1"/>
    <w:rsid w:val="003D5B21"/>
    <w:rsid w:val="003D5DCC"/>
    <w:rsid w:val="003E0C72"/>
    <w:rsid w:val="003E223D"/>
    <w:rsid w:val="003E5515"/>
    <w:rsid w:val="003E65F6"/>
    <w:rsid w:val="003E6E88"/>
    <w:rsid w:val="003F075B"/>
    <w:rsid w:val="003F1794"/>
    <w:rsid w:val="003F2599"/>
    <w:rsid w:val="003F62DB"/>
    <w:rsid w:val="003F7466"/>
    <w:rsid w:val="004004D2"/>
    <w:rsid w:val="00402385"/>
    <w:rsid w:val="00404B9E"/>
    <w:rsid w:val="004076F5"/>
    <w:rsid w:val="00407D36"/>
    <w:rsid w:val="00410346"/>
    <w:rsid w:val="00412152"/>
    <w:rsid w:val="00412C1A"/>
    <w:rsid w:val="00417A77"/>
    <w:rsid w:val="0042189B"/>
    <w:rsid w:val="00422A7B"/>
    <w:rsid w:val="00424C96"/>
    <w:rsid w:val="00427F18"/>
    <w:rsid w:val="004305EC"/>
    <w:rsid w:val="00431642"/>
    <w:rsid w:val="00436219"/>
    <w:rsid w:val="00436EE3"/>
    <w:rsid w:val="00437A58"/>
    <w:rsid w:val="0044138E"/>
    <w:rsid w:val="00442A5E"/>
    <w:rsid w:val="00442D2A"/>
    <w:rsid w:val="00445317"/>
    <w:rsid w:val="004468A9"/>
    <w:rsid w:val="004472C8"/>
    <w:rsid w:val="00452526"/>
    <w:rsid w:val="00452730"/>
    <w:rsid w:val="00455C09"/>
    <w:rsid w:val="00457ACC"/>
    <w:rsid w:val="0046172F"/>
    <w:rsid w:val="004652DE"/>
    <w:rsid w:val="00466CFA"/>
    <w:rsid w:val="00467813"/>
    <w:rsid w:val="00472810"/>
    <w:rsid w:val="00472B2B"/>
    <w:rsid w:val="00476277"/>
    <w:rsid w:val="00481836"/>
    <w:rsid w:val="004842D2"/>
    <w:rsid w:val="0048537D"/>
    <w:rsid w:val="004864A0"/>
    <w:rsid w:val="00487240"/>
    <w:rsid w:val="004903BE"/>
    <w:rsid w:val="00490D65"/>
    <w:rsid w:val="004A037E"/>
    <w:rsid w:val="004A0AA8"/>
    <w:rsid w:val="004A2828"/>
    <w:rsid w:val="004A4BDC"/>
    <w:rsid w:val="004A4CE5"/>
    <w:rsid w:val="004A6D43"/>
    <w:rsid w:val="004B2ACC"/>
    <w:rsid w:val="004C3171"/>
    <w:rsid w:val="004C676C"/>
    <w:rsid w:val="004D0227"/>
    <w:rsid w:val="004D3B82"/>
    <w:rsid w:val="004E0F1B"/>
    <w:rsid w:val="004E545B"/>
    <w:rsid w:val="004E55DA"/>
    <w:rsid w:val="004E6661"/>
    <w:rsid w:val="004F34B0"/>
    <w:rsid w:val="004F4D69"/>
    <w:rsid w:val="004F5000"/>
    <w:rsid w:val="004F65B1"/>
    <w:rsid w:val="00501DC0"/>
    <w:rsid w:val="00503C1C"/>
    <w:rsid w:val="005062CC"/>
    <w:rsid w:val="005063D6"/>
    <w:rsid w:val="00512BEF"/>
    <w:rsid w:val="0051571C"/>
    <w:rsid w:val="0051755E"/>
    <w:rsid w:val="005215F0"/>
    <w:rsid w:val="005243C3"/>
    <w:rsid w:val="005264A7"/>
    <w:rsid w:val="00527B8A"/>
    <w:rsid w:val="00531202"/>
    <w:rsid w:val="00531BDC"/>
    <w:rsid w:val="0053285C"/>
    <w:rsid w:val="00534E75"/>
    <w:rsid w:val="00537038"/>
    <w:rsid w:val="005372C7"/>
    <w:rsid w:val="00541C3C"/>
    <w:rsid w:val="00542B60"/>
    <w:rsid w:val="00544847"/>
    <w:rsid w:val="00545CD4"/>
    <w:rsid w:val="00546651"/>
    <w:rsid w:val="00546A77"/>
    <w:rsid w:val="00547D6A"/>
    <w:rsid w:val="005518D2"/>
    <w:rsid w:val="00551B51"/>
    <w:rsid w:val="00552CF6"/>
    <w:rsid w:val="005535BC"/>
    <w:rsid w:val="00553FF1"/>
    <w:rsid w:val="00555556"/>
    <w:rsid w:val="00556162"/>
    <w:rsid w:val="00562A87"/>
    <w:rsid w:val="005636C9"/>
    <w:rsid w:val="005645B7"/>
    <w:rsid w:val="00564E80"/>
    <w:rsid w:val="00566B9C"/>
    <w:rsid w:val="00567C42"/>
    <w:rsid w:val="005715D7"/>
    <w:rsid w:val="00571B0F"/>
    <w:rsid w:val="00574176"/>
    <w:rsid w:val="00574348"/>
    <w:rsid w:val="005800C9"/>
    <w:rsid w:val="00582198"/>
    <w:rsid w:val="005834CA"/>
    <w:rsid w:val="00583E2C"/>
    <w:rsid w:val="00585547"/>
    <w:rsid w:val="005859A1"/>
    <w:rsid w:val="00587E69"/>
    <w:rsid w:val="0059052A"/>
    <w:rsid w:val="00590D30"/>
    <w:rsid w:val="00591237"/>
    <w:rsid w:val="005918AF"/>
    <w:rsid w:val="005A2201"/>
    <w:rsid w:val="005A44E3"/>
    <w:rsid w:val="005A4FD5"/>
    <w:rsid w:val="005A62C8"/>
    <w:rsid w:val="005B1864"/>
    <w:rsid w:val="005B21C5"/>
    <w:rsid w:val="005B3613"/>
    <w:rsid w:val="005C017B"/>
    <w:rsid w:val="005C30F1"/>
    <w:rsid w:val="005C3420"/>
    <w:rsid w:val="005C7FF5"/>
    <w:rsid w:val="005D0A7A"/>
    <w:rsid w:val="005D5890"/>
    <w:rsid w:val="005D6508"/>
    <w:rsid w:val="005D6565"/>
    <w:rsid w:val="005E0729"/>
    <w:rsid w:val="005E244A"/>
    <w:rsid w:val="005E2C72"/>
    <w:rsid w:val="005E3133"/>
    <w:rsid w:val="005E740A"/>
    <w:rsid w:val="005F21B6"/>
    <w:rsid w:val="005F55AA"/>
    <w:rsid w:val="005F62F3"/>
    <w:rsid w:val="0060402C"/>
    <w:rsid w:val="00605514"/>
    <w:rsid w:val="00606386"/>
    <w:rsid w:val="006112D7"/>
    <w:rsid w:val="006122A5"/>
    <w:rsid w:val="006145E3"/>
    <w:rsid w:val="00615B3B"/>
    <w:rsid w:val="006170B8"/>
    <w:rsid w:val="0062259B"/>
    <w:rsid w:val="00626F10"/>
    <w:rsid w:val="00627D39"/>
    <w:rsid w:val="006316A6"/>
    <w:rsid w:val="00631C02"/>
    <w:rsid w:val="00635D66"/>
    <w:rsid w:val="00637572"/>
    <w:rsid w:val="00640031"/>
    <w:rsid w:val="006400A2"/>
    <w:rsid w:val="00640494"/>
    <w:rsid w:val="006433E5"/>
    <w:rsid w:val="00643453"/>
    <w:rsid w:val="00643DCB"/>
    <w:rsid w:val="00645DBB"/>
    <w:rsid w:val="00652CEC"/>
    <w:rsid w:val="00654A68"/>
    <w:rsid w:val="006550C3"/>
    <w:rsid w:val="006559E6"/>
    <w:rsid w:val="00655ACB"/>
    <w:rsid w:val="00655E1A"/>
    <w:rsid w:val="006576F2"/>
    <w:rsid w:val="00660326"/>
    <w:rsid w:val="00662C80"/>
    <w:rsid w:val="006635F3"/>
    <w:rsid w:val="0066543B"/>
    <w:rsid w:val="006757E2"/>
    <w:rsid w:val="0067612E"/>
    <w:rsid w:val="006819E3"/>
    <w:rsid w:val="00682BF1"/>
    <w:rsid w:val="006836BF"/>
    <w:rsid w:val="0068577A"/>
    <w:rsid w:val="00687521"/>
    <w:rsid w:val="006906FF"/>
    <w:rsid w:val="00690D0C"/>
    <w:rsid w:val="006912A7"/>
    <w:rsid w:val="00694F8A"/>
    <w:rsid w:val="00697149"/>
    <w:rsid w:val="006975E2"/>
    <w:rsid w:val="006A1956"/>
    <w:rsid w:val="006A65B0"/>
    <w:rsid w:val="006A6DED"/>
    <w:rsid w:val="006B2416"/>
    <w:rsid w:val="006B2501"/>
    <w:rsid w:val="006B3E86"/>
    <w:rsid w:val="006B76DC"/>
    <w:rsid w:val="006C166F"/>
    <w:rsid w:val="006C2F19"/>
    <w:rsid w:val="006C470F"/>
    <w:rsid w:val="006D06D4"/>
    <w:rsid w:val="006D3E73"/>
    <w:rsid w:val="006E0B4D"/>
    <w:rsid w:val="006E2303"/>
    <w:rsid w:val="006E5501"/>
    <w:rsid w:val="006E5D26"/>
    <w:rsid w:val="006E7212"/>
    <w:rsid w:val="006F0BBE"/>
    <w:rsid w:val="006F187F"/>
    <w:rsid w:val="006F1BA6"/>
    <w:rsid w:val="00712BA1"/>
    <w:rsid w:val="007139A5"/>
    <w:rsid w:val="0071424E"/>
    <w:rsid w:val="00716177"/>
    <w:rsid w:val="00716701"/>
    <w:rsid w:val="00717B9E"/>
    <w:rsid w:val="00720D53"/>
    <w:rsid w:val="00722CE8"/>
    <w:rsid w:val="00724E27"/>
    <w:rsid w:val="007262FB"/>
    <w:rsid w:val="00726A28"/>
    <w:rsid w:val="00731363"/>
    <w:rsid w:val="00732738"/>
    <w:rsid w:val="00734FB1"/>
    <w:rsid w:val="007355DB"/>
    <w:rsid w:val="007374EF"/>
    <w:rsid w:val="00737B33"/>
    <w:rsid w:val="0074126E"/>
    <w:rsid w:val="007424C2"/>
    <w:rsid w:val="00742AEF"/>
    <w:rsid w:val="00744C2D"/>
    <w:rsid w:val="007478D8"/>
    <w:rsid w:val="00750A6D"/>
    <w:rsid w:val="00750D86"/>
    <w:rsid w:val="00753E3C"/>
    <w:rsid w:val="00753F0A"/>
    <w:rsid w:val="00755D7D"/>
    <w:rsid w:val="0076183B"/>
    <w:rsid w:val="00762413"/>
    <w:rsid w:val="00762483"/>
    <w:rsid w:val="007627A0"/>
    <w:rsid w:val="00764766"/>
    <w:rsid w:val="007703F0"/>
    <w:rsid w:val="007712DD"/>
    <w:rsid w:val="00771445"/>
    <w:rsid w:val="00771F35"/>
    <w:rsid w:val="00777C02"/>
    <w:rsid w:val="007801A9"/>
    <w:rsid w:val="0078387D"/>
    <w:rsid w:val="0078407B"/>
    <w:rsid w:val="007840C0"/>
    <w:rsid w:val="007840C5"/>
    <w:rsid w:val="00790A76"/>
    <w:rsid w:val="0079405C"/>
    <w:rsid w:val="00794106"/>
    <w:rsid w:val="0079453C"/>
    <w:rsid w:val="007A098E"/>
    <w:rsid w:val="007A6A9C"/>
    <w:rsid w:val="007A7AFA"/>
    <w:rsid w:val="007B3ADF"/>
    <w:rsid w:val="007B40C3"/>
    <w:rsid w:val="007B67DB"/>
    <w:rsid w:val="007B77D6"/>
    <w:rsid w:val="007C18B9"/>
    <w:rsid w:val="007C2D47"/>
    <w:rsid w:val="007C3003"/>
    <w:rsid w:val="007C77CC"/>
    <w:rsid w:val="007D051C"/>
    <w:rsid w:val="007D2FED"/>
    <w:rsid w:val="007D5FE7"/>
    <w:rsid w:val="007D7F98"/>
    <w:rsid w:val="007E1E24"/>
    <w:rsid w:val="007E28A7"/>
    <w:rsid w:val="007E3DF2"/>
    <w:rsid w:val="007E4568"/>
    <w:rsid w:val="007E61FF"/>
    <w:rsid w:val="007F0B23"/>
    <w:rsid w:val="007F36A0"/>
    <w:rsid w:val="007F3B59"/>
    <w:rsid w:val="007F3B71"/>
    <w:rsid w:val="007F53F9"/>
    <w:rsid w:val="007F5B53"/>
    <w:rsid w:val="007F5EDD"/>
    <w:rsid w:val="007F60E5"/>
    <w:rsid w:val="00805DD9"/>
    <w:rsid w:val="008061EE"/>
    <w:rsid w:val="00806D5E"/>
    <w:rsid w:val="008152BB"/>
    <w:rsid w:val="00816A59"/>
    <w:rsid w:val="00820141"/>
    <w:rsid w:val="008218D6"/>
    <w:rsid w:val="008242DF"/>
    <w:rsid w:val="00831F14"/>
    <w:rsid w:val="00833667"/>
    <w:rsid w:val="00834B6D"/>
    <w:rsid w:val="0083562F"/>
    <w:rsid w:val="008368F0"/>
    <w:rsid w:val="00837B54"/>
    <w:rsid w:val="00843609"/>
    <w:rsid w:val="00845AC5"/>
    <w:rsid w:val="00850251"/>
    <w:rsid w:val="00852E73"/>
    <w:rsid w:val="00853340"/>
    <w:rsid w:val="00854D6C"/>
    <w:rsid w:val="00854DE4"/>
    <w:rsid w:val="00861B4C"/>
    <w:rsid w:val="00862BE7"/>
    <w:rsid w:val="00866A34"/>
    <w:rsid w:val="00872FD4"/>
    <w:rsid w:val="00875AD4"/>
    <w:rsid w:val="00880BFA"/>
    <w:rsid w:val="00880CE5"/>
    <w:rsid w:val="008816C9"/>
    <w:rsid w:val="00881B4F"/>
    <w:rsid w:val="008853F5"/>
    <w:rsid w:val="00891E59"/>
    <w:rsid w:val="00893C9D"/>
    <w:rsid w:val="00897A76"/>
    <w:rsid w:val="00897E4E"/>
    <w:rsid w:val="008A47E5"/>
    <w:rsid w:val="008A5FE4"/>
    <w:rsid w:val="008A77CA"/>
    <w:rsid w:val="008B0380"/>
    <w:rsid w:val="008B0C18"/>
    <w:rsid w:val="008B0D04"/>
    <w:rsid w:val="008B172A"/>
    <w:rsid w:val="008B321D"/>
    <w:rsid w:val="008B42EF"/>
    <w:rsid w:val="008B6F58"/>
    <w:rsid w:val="008B7CA8"/>
    <w:rsid w:val="008C2190"/>
    <w:rsid w:val="008C46EE"/>
    <w:rsid w:val="008C4C4F"/>
    <w:rsid w:val="008C7156"/>
    <w:rsid w:val="008C76C1"/>
    <w:rsid w:val="008D042B"/>
    <w:rsid w:val="008D39A7"/>
    <w:rsid w:val="008E41A2"/>
    <w:rsid w:val="008E5A69"/>
    <w:rsid w:val="008E73C2"/>
    <w:rsid w:val="008F1840"/>
    <w:rsid w:val="008F2F4E"/>
    <w:rsid w:val="008F44EF"/>
    <w:rsid w:val="008F45B0"/>
    <w:rsid w:val="008F4D7F"/>
    <w:rsid w:val="00900AFF"/>
    <w:rsid w:val="009022F3"/>
    <w:rsid w:val="009034B2"/>
    <w:rsid w:val="0090796A"/>
    <w:rsid w:val="009132A1"/>
    <w:rsid w:val="0091389F"/>
    <w:rsid w:val="00920A9A"/>
    <w:rsid w:val="0092119C"/>
    <w:rsid w:val="009217D1"/>
    <w:rsid w:val="00922297"/>
    <w:rsid w:val="00922A4B"/>
    <w:rsid w:val="00926589"/>
    <w:rsid w:val="00927D1F"/>
    <w:rsid w:val="009308EA"/>
    <w:rsid w:val="00934DA7"/>
    <w:rsid w:val="00934FC0"/>
    <w:rsid w:val="00941B6F"/>
    <w:rsid w:val="00942AE3"/>
    <w:rsid w:val="00943887"/>
    <w:rsid w:val="00945D3C"/>
    <w:rsid w:val="00951008"/>
    <w:rsid w:val="009510D9"/>
    <w:rsid w:val="0095148F"/>
    <w:rsid w:val="0095410C"/>
    <w:rsid w:val="0096088B"/>
    <w:rsid w:val="00960FF7"/>
    <w:rsid w:val="00961229"/>
    <w:rsid w:val="0096371C"/>
    <w:rsid w:val="00980D29"/>
    <w:rsid w:val="00983011"/>
    <w:rsid w:val="00983BDB"/>
    <w:rsid w:val="00985F16"/>
    <w:rsid w:val="009870A0"/>
    <w:rsid w:val="00987716"/>
    <w:rsid w:val="00992D11"/>
    <w:rsid w:val="00995794"/>
    <w:rsid w:val="009961F8"/>
    <w:rsid w:val="009B0295"/>
    <w:rsid w:val="009B07C0"/>
    <w:rsid w:val="009B0F3A"/>
    <w:rsid w:val="009B1A44"/>
    <w:rsid w:val="009B42F6"/>
    <w:rsid w:val="009C0849"/>
    <w:rsid w:val="009C32CD"/>
    <w:rsid w:val="009C41A3"/>
    <w:rsid w:val="009D309E"/>
    <w:rsid w:val="009D551D"/>
    <w:rsid w:val="009D7B44"/>
    <w:rsid w:val="009E0429"/>
    <w:rsid w:val="009E1143"/>
    <w:rsid w:val="009E2896"/>
    <w:rsid w:val="009E3DF4"/>
    <w:rsid w:val="009E40C7"/>
    <w:rsid w:val="009E5502"/>
    <w:rsid w:val="009E6257"/>
    <w:rsid w:val="009E7FE0"/>
    <w:rsid w:val="009F094B"/>
    <w:rsid w:val="009F2462"/>
    <w:rsid w:val="009F4298"/>
    <w:rsid w:val="009F7C6A"/>
    <w:rsid w:val="00A01967"/>
    <w:rsid w:val="00A03505"/>
    <w:rsid w:val="00A044E3"/>
    <w:rsid w:val="00A048BC"/>
    <w:rsid w:val="00A062A3"/>
    <w:rsid w:val="00A072CB"/>
    <w:rsid w:val="00A110FD"/>
    <w:rsid w:val="00A1141C"/>
    <w:rsid w:val="00A12C2C"/>
    <w:rsid w:val="00A140EC"/>
    <w:rsid w:val="00A15259"/>
    <w:rsid w:val="00A214F4"/>
    <w:rsid w:val="00A21F47"/>
    <w:rsid w:val="00A23A3C"/>
    <w:rsid w:val="00A23D99"/>
    <w:rsid w:val="00A23EF2"/>
    <w:rsid w:val="00A25E68"/>
    <w:rsid w:val="00A32B0D"/>
    <w:rsid w:val="00A35339"/>
    <w:rsid w:val="00A35F17"/>
    <w:rsid w:val="00A36450"/>
    <w:rsid w:val="00A375A3"/>
    <w:rsid w:val="00A3787B"/>
    <w:rsid w:val="00A43FDB"/>
    <w:rsid w:val="00A47A38"/>
    <w:rsid w:val="00A51B2E"/>
    <w:rsid w:val="00A53B98"/>
    <w:rsid w:val="00A55E00"/>
    <w:rsid w:val="00A5733C"/>
    <w:rsid w:val="00A60564"/>
    <w:rsid w:val="00A60D86"/>
    <w:rsid w:val="00A62737"/>
    <w:rsid w:val="00A62F79"/>
    <w:rsid w:val="00A6426A"/>
    <w:rsid w:val="00A7422F"/>
    <w:rsid w:val="00A81669"/>
    <w:rsid w:val="00A82E5C"/>
    <w:rsid w:val="00A904D0"/>
    <w:rsid w:val="00A91317"/>
    <w:rsid w:val="00A91DA5"/>
    <w:rsid w:val="00A93AD6"/>
    <w:rsid w:val="00A9574C"/>
    <w:rsid w:val="00A95B52"/>
    <w:rsid w:val="00AA1093"/>
    <w:rsid w:val="00AA1193"/>
    <w:rsid w:val="00AA3581"/>
    <w:rsid w:val="00AA3882"/>
    <w:rsid w:val="00AA3F4D"/>
    <w:rsid w:val="00AA70A3"/>
    <w:rsid w:val="00AB0046"/>
    <w:rsid w:val="00AB0AE0"/>
    <w:rsid w:val="00AB20E9"/>
    <w:rsid w:val="00AB262D"/>
    <w:rsid w:val="00AB532E"/>
    <w:rsid w:val="00AB57D3"/>
    <w:rsid w:val="00AC0AED"/>
    <w:rsid w:val="00AC2D68"/>
    <w:rsid w:val="00AC2E8D"/>
    <w:rsid w:val="00AC6F64"/>
    <w:rsid w:val="00AD1383"/>
    <w:rsid w:val="00AD2AB9"/>
    <w:rsid w:val="00AD530A"/>
    <w:rsid w:val="00AE452B"/>
    <w:rsid w:val="00AE4619"/>
    <w:rsid w:val="00AE4882"/>
    <w:rsid w:val="00AE53EC"/>
    <w:rsid w:val="00AE6B4D"/>
    <w:rsid w:val="00AE7710"/>
    <w:rsid w:val="00AE7801"/>
    <w:rsid w:val="00AF06E7"/>
    <w:rsid w:val="00AF5A0D"/>
    <w:rsid w:val="00AF628C"/>
    <w:rsid w:val="00AF77E2"/>
    <w:rsid w:val="00B00292"/>
    <w:rsid w:val="00B00A56"/>
    <w:rsid w:val="00B00EE3"/>
    <w:rsid w:val="00B020A0"/>
    <w:rsid w:val="00B026F9"/>
    <w:rsid w:val="00B02DF0"/>
    <w:rsid w:val="00B03D1D"/>
    <w:rsid w:val="00B04B33"/>
    <w:rsid w:val="00B07E75"/>
    <w:rsid w:val="00B10408"/>
    <w:rsid w:val="00B15C5C"/>
    <w:rsid w:val="00B1619D"/>
    <w:rsid w:val="00B20EEA"/>
    <w:rsid w:val="00B21680"/>
    <w:rsid w:val="00B22298"/>
    <w:rsid w:val="00B22D33"/>
    <w:rsid w:val="00B2605D"/>
    <w:rsid w:val="00B26F0D"/>
    <w:rsid w:val="00B313C9"/>
    <w:rsid w:val="00B31DE8"/>
    <w:rsid w:val="00B3702C"/>
    <w:rsid w:val="00B4084B"/>
    <w:rsid w:val="00B43958"/>
    <w:rsid w:val="00B44391"/>
    <w:rsid w:val="00B45365"/>
    <w:rsid w:val="00B4757A"/>
    <w:rsid w:val="00B51AB5"/>
    <w:rsid w:val="00B51EA5"/>
    <w:rsid w:val="00B56FF0"/>
    <w:rsid w:val="00B60562"/>
    <w:rsid w:val="00B6057B"/>
    <w:rsid w:val="00B60FF9"/>
    <w:rsid w:val="00B63E9D"/>
    <w:rsid w:val="00B67768"/>
    <w:rsid w:val="00B71B6D"/>
    <w:rsid w:val="00B72462"/>
    <w:rsid w:val="00B734C2"/>
    <w:rsid w:val="00B77183"/>
    <w:rsid w:val="00B80E3C"/>
    <w:rsid w:val="00B82B9B"/>
    <w:rsid w:val="00B82D79"/>
    <w:rsid w:val="00B85257"/>
    <w:rsid w:val="00B85ED2"/>
    <w:rsid w:val="00B92DEB"/>
    <w:rsid w:val="00B93261"/>
    <w:rsid w:val="00B94F33"/>
    <w:rsid w:val="00BA038B"/>
    <w:rsid w:val="00BA060A"/>
    <w:rsid w:val="00BA0805"/>
    <w:rsid w:val="00BA1CE6"/>
    <w:rsid w:val="00BA391B"/>
    <w:rsid w:val="00BA67F2"/>
    <w:rsid w:val="00BA6C06"/>
    <w:rsid w:val="00BA7552"/>
    <w:rsid w:val="00BB5B63"/>
    <w:rsid w:val="00BB7716"/>
    <w:rsid w:val="00BB7A03"/>
    <w:rsid w:val="00BB7EBA"/>
    <w:rsid w:val="00BC2B5B"/>
    <w:rsid w:val="00BC5482"/>
    <w:rsid w:val="00BC575E"/>
    <w:rsid w:val="00BC605E"/>
    <w:rsid w:val="00BD0697"/>
    <w:rsid w:val="00BD2DFB"/>
    <w:rsid w:val="00BD4862"/>
    <w:rsid w:val="00BD5D19"/>
    <w:rsid w:val="00BE3AE7"/>
    <w:rsid w:val="00BE6725"/>
    <w:rsid w:val="00BF0647"/>
    <w:rsid w:val="00BF211A"/>
    <w:rsid w:val="00BF3449"/>
    <w:rsid w:val="00BF3921"/>
    <w:rsid w:val="00BF3C63"/>
    <w:rsid w:val="00BF703C"/>
    <w:rsid w:val="00C0139C"/>
    <w:rsid w:val="00C03FB5"/>
    <w:rsid w:val="00C04500"/>
    <w:rsid w:val="00C045BD"/>
    <w:rsid w:val="00C05621"/>
    <w:rsid w:val="00C073C1"/>
    <w:rsid w:val="00C10339"/>
    <w:rsid w:val="00C126DB"/>
    <w:rsid w:val="00C15100"/>
    <w:rsid w:val="00C15BE0"/>
    <w:rsid w:val="00C16650"/>
    <w:rsid w:val="00C20486"/>
    <w:rsid w:val="00C20BED"/>
    <w:rsid w:val="00C20DBF"/>
    <w:rsid w:val="00C21A90"/>
    <w:rsid w:val="00C239DF"/>
    <w:rsid w:val="00C24E3D"/>
    <w:rsid w:val="00C2728F"/>
    <w:rsid w:val="00C379EF"/>
    <w:rsid w:val="00C37FDD"/>
    <w:rsid w:val="00C44842"/>
    <w:rsid w:val="00C44B13"/>
    <w:rsid w:val="00C50E14"/>
    <w:rsid w:val="00C515CF"/>
    <w:rsid w:val="00C53DB6"/>
    <w:rsid w:val="00C54D60"/>
    <w:rsid w:val="00C60E2E"/>
    <w:rsid w:val="00C625F3"/>
    <w:rsid w:val="00C62D40"/>
    <w:rsid w:val="00C64D7B"/>
    <w:rsid w:val="00C65621"/>
    <w:rsid w:val="00C664D4"/>
    <w:rsid w:val="00C6796A"/>
    <w:rsid w:val="00C72FFC"/>
    <w:rsid w:val="00C73A7D"/>
    <w:rsid w:val="00C752C1"/>
    <w:rsid w:val="00C75EC6"/>
    <w:rsid w:val="00C75FDC"/>
    <w:rsid w:val="00C76B30"/>
    <w:rsid w:val="00C7772A"/>
    <w:rsid w:val="00C80BFC"/>
    <w:rsid w:val="00C8538F"/>
    <w:rsid w:val="00C86A30"/>
    <w:rsid w:val="00C86C27"/>
    <w:rsid w:val="00C92D32"/>
    <w:rsid w:val="00C92F32"/>
    <w:rsid w:val="00C9394F"/>
    <w:rsid w:val="00C93A30"/>
    <w:rsid w:val="00C95503"/>
    <w:rsid w:val="00CA2287"/>
    <w:rsid w:val="00CA410A"/>
    <w:rsid w:val="00CA6CEF"/>
    <w:rsid w:val="00CA786C"/>
    <w:rsid w:val="00CB11C7"/>
    <w:rsid w:val="00CB737B"/>
    <w:rsid w:val="00CC2B25"/>
    <w:rsid w:val="00CC2CCD"/>
    <w:rsid w:val="00CC3D17"/>
    <w:rsid w:val="00CC5ED9"/>
    <w:rsid w:val="00CC6C19"/>
    <w:rsid w:val="00CC7853"/>
    <w:rsid w:val="00CD0287"/>
    <w:rsid w:val="00CD54F6"/>
    <w:rsid w:val="00CD5B09"/>
    <w:rsid w:val="00CE08FA"/>
    <w:rsid w:val="00CE3BB3"/>
    <w:rsid w:val="00CE4F8A"/>
    <w:rsid w:val="00CF1663"/>
    <w:rsid w:val="00CF1E92"/>
    <w:rsid w:val="00CF24AA"/>
    <w:rsid w:val="00CF6B0D"/>
    <w:rsid w:val="00CF7474"/>
    <w:rsid w:val="00D0132A"/>
    <w:rsid w:val="00D01729"/>
    <w:rsid w:val="00D01B28"/>
    <w:rsid w:val="00D05342"/>
    <w:rsid w:val="00D1201C"/>
    <w:rsid w:val="00D14A69"/>
    <w:rsid w:val="00D16D16"/>
    <w:rsid w:val="00D17223"/>
    <w:rsid w:val="00D17DB9"/>
    <w:rsid w:val="00D2291C"/>
    <w:rsid w:val="00D23FF5"/>
    <w:rsid w:val="00D24C7F"/>
    <w:rsid w:val="00D271E6"/>
    <w:rsid w:val="00D31244"/>
    <w:rsid w:val="00D35FE9"/>
    <w:rsid w:val="00D4155E"/>
    <w:rsid w:val="00D41846"/>
    <w:rsid w:val="00D42860"/>
    <w:rsid w:val="00D43C2E"/>
    <w:rsid w:val="00D44951"/>
    <w:rsid w:val="00D56A54"/>
    <w:rsid w:val="00D56D94"/>
    <w:rsid w:val="00D5760E"/>
    <w:rsid w:val="00D601C1"/>
    <w:rsid w:val="00D62130"/>
    <w:rsid w:val="00D635E0"/>
    <w:rsid w:val="00D66BF9"/>
    <w:rsid w:val="00D700C1"/>
    <w:rsid w:val="00D7435E"/>
    <w:rsid w:val="00D759D7"/>
    <w:rsid w:val="00D75FFD"/>
    <w:rsid w:val="00D76393"/>
    <w:rsid w:val="00D76FDE"/>
    <w:rsid w:val="00D802B0"/>
    <w:rsid w:val="00D8196F"/>
    <w:rsid w:val="00D844DE"/>
    <w:rsid w:val="00D8614C"/>
    <w:rsid w:val="00D862B8"/>
    <w:rsid w:val="00D879BC"/>
    <w:rsid w:val="00D91020"/>
    <w:rsid w:val="00D94AA8"/>
    <w:rsid w:val="00D95DC9"/>
    <w:rsid w:val="00D96080"/>
    <w:rsid w:val="00D961BB"/>
    <w:rsid w:val="00D97207"/>
    <w:rsid w:val="00DA12A1"/>
    <w:rsid w:val="00DA2BF3"/>
    <w:rsid w:val="00DA4BB4"/>
    <w:rsid w:val="00DA7A17"/>
    <w:rsid w:val="00DB6102"/>
    <w:rsid w:val="00DB702D"/>
    <w:rsid w:val="00DC07A1"/>
    <w:rsid w:val="00DC0E65"/>
    <w:rsid w:val="00DC2989"/>
    <w:rsid w:val="00DC2EBE"/>
    <w:rsid w:val="00DC325E"/>
    <w:rsid w:val="00DD6302"/>
    <w:rsid w:val="00DE0A9C"/>
    <w:rsid w:val="00DE109D"/>
    <w:rsid w:val="00DE3031"/>
    <w:rsid w:val="00DE32B0"/>
    <w:rsid w:val="00DE3D9A"/>
    <w:rsid w:val="00DF2E9F"/>
    <w:rsid w:val="00DF429D"/>
    <w:rsid w:val="00DF6686"/>
    <w:rsid w:val="00E03577"/>
    <w:rsid w:val="00E04057"/>
    <w:rsid w:val="00E05A63"/>
    <w:rsid w:val="00E05CC8"/>
    <w:rsid w:val="00E05E5C"/>
    <w:rsid w:val="00E12813"/>
    <w:rsid w:val="00E15CEB"/>
    <w:rsid w:val="00E1606A"/>
    <w:rsid w:val="00E16C52"/>
    <w:rsid w:val="00E20A07"/>
    <w:rsid w:val="00E221BA"/>
    <w:rsid w:val="00E22E4F"/>
    <w:rsid w:val="00E2340E"/>
    <w:rsid w:val="00E23F15"/>
    <w:rsid w:val="00E2433D"/>
    <w:rsid w:val="00E26533"/>
    <w:rsid w:val="00E26F0A"/>
    <w:rsid w:val="00E30C23"/>
    <w:rsid w:val="00E31166"/>
    <w:rsid w:val="00E33D8E"/>
    <w:rsid w:val="00E36572"/>
    <w:rsid w:val="00E40305"/>
    <w:rsid w:val="00E430E1"/>
    <w:rsid w:val="00E51994"/>
    <w:rsid w:val="00E520EE"/>
    <w:rsid w:val="00E52A0A"/>
    <w:rsid w:val="00E52FD8"/>
    <w:rsid w:val="00E54534"/>
    <w:rsid w:val="00E55B19"/>
    <w:rsid w:val="00E577D8"/>
    <w:rsid w:val="00E61C01"/>
    <w:rsid w:val="00E65176"/>
    <w:rsid w:val="00E74179"/>
    <w:rsid w:val="00E77F95"/>
    <w:rsid w:val="00E827B1"/>
    <w:rsid w:val="00E840F8"/>
    <w:rsid w:val="00E852B7"/>
    <w:rsid w:val="00E900AC"/>
    <w:rsid w:val="00E90CC0"/>
    <w:rsid w:val="00E933A0"/>
    <w:rsid w:val="00E9477D"/>
    <w:rsid w:val="00EA048A"/>
    <w:rsid w:val="00EA2016"/>
    <w:rsid w:val="00EA60FC"/>
    <w:rsid w:val="00EB05A0"/>
    <w:rsid w:val="00EB42B1"/>
    <w:rsid w:val="00EB4AB3"/>
    <w:rsid w:val="00EB4CD4"/>
    <w:rsid w:val="00EB4DFF"/>
    <w:rsid w:val="00EB5E3F"/>
    <w:rsid w:val="00EB6689"/>
    <w:rsid w:val="00EC102F"/>
    <w:rsid w:val="00EC35B4"/>
    <w:rsid w:val="00EC3D7F"/>
    <w:rsid w:val="00EC6A86"/>
    <w:rsid w:val="00ED1B7E"/>
    <w:rsid w:val="00ED31BF"/>
    <w:rsid w:val="00ED3CC0"/>
    <w:rsid w:val="00ED4DFB"/>
    <w:rsid w:val="00ED52F6"/>
    <w:rsid w:val="00ED59CF"/>
    <w:rsid w:val="00ED6BA3"/>
    <w:rsid w:val="00EE146F"/>
    <w:rsid w:val="00EE2421"/>
    <w:rsid w:val="00EE33FA"/>
    <w:rsid w:val="00EE5D44"/>
    <w:rsid w:val="00EF2886"/>
    <w:rsid w:val="00EF2BDF"/>
    <w:rsid w:val="00EF794C"/>
    <w:rsid w:val="00F0084A"/>
    <w:rsid w:val="00F019AD"/>
    <w:rsid w:val="00F03E17"/>
    <w:rsid w:val="00F10BDA"/>
    <w:rsid w:val="00F118F7"/>
    <w:rsid w:val="00F13777"/>
    <w:rsid w:val="00F24D53"/>
    <w:rsid w:val="00F25B10"/>
    <w:rsid w:val="00F26187"/>
    <w:rsid w:val="00F2674E"/>
    <w:rsid w:val="00F26FB1"/>
    <w:rsid w:val="00F3071D"/>
    <w:rsid w:val="00F30F1A"/>
    <w:rsid w:val="00F32F4A"/>
    <w:rsid w:val="00F346FE"/>
    <w:rsid w:val="00F35DAB"/>
    <w:rsid w:val="00F361D9"/>
    <w:rsid w:val="00F40D53"/>
    <w:rsid w:val="00F4221F"/>
    <w:rsid w:val="00F432C2"/>
    <w:rsid w:val="00F449EE"/>
    <w:rsid w:val="00F46FEA"/>
    <w:rsid w:val="00F51031"/>
    <w:rsid w:val="00F5400D"/>
    <w:rsid w:val="00F55E13"/>
    <w:rsid w:val="00F56334"/>
    <w:rsid w:val="00F57777"/>
    <w:rsid w:val="00F62198"/>
    <w:rsid w:val="00F642FA"/>
    <w:rsid w:val="00F66E1F"/>
    <w:rsid w:val="00F71976"/>
    <w:rsid w:val="00F71B4F"/>
    <w:rsid w:val="00F72055"/>
    <w:rsid w:val="00F73BAC"/>
    <w:rsid w:val="00F74C34"/>
    <w:rsid w:val="00F81F6D"/>
    <w:rsid w:val="00F834E1"/>
    <w:rsid w:val="00F872EF"/>
    <w:rsid w:val="00F87704"/>
    <w:rsid w:val="00F91747"/>
    <w:rsid w:val="00F93AEA"/>
    <w:rsid w:val="00F94F94"/>
    <w:rsid w:val="00FA1F19"/>
    <w:rsid w:val="00FB099F"/>
    <w:rsid w:val="00FB1C42"/>
    <w:rsid w:val="00FB3945"/>
    <w:rsid w:val="00FB433D"/>
    <w:rsid w:val="00FB523C"/>
    <w:rsid w:val="00FB5C69"/>
    <w:rsid w:val="00FC08B8"/>
    <w:rsid w:val="00FC2A07"/>
    <w:rsid w:val="00FC4074"/>
    <w:rsid w:val="00FD1832"/>
    <w:rsid w:val="00FD46FE"/>
    <w:rsid w:val="00FD6A36"/>
    <w:rsid w:val="00FD75D7"/>
    <w:rsid w:val="00FD76EB"/>
    <w:rsid w:val="00FD78D3"/>
    <w:rsid w:val="00FE0E1F"/>
    <w:rsid w:val="00FE145B"/>
    <w:rsid w:val="00FE3F38"/>
    <w:rsid w:val="00FE7C92"/>
    <w:rsid w:val="00FF2054"/>
    <w:rsid w:val="00FF2275"/>
    <w:rsid w:val="00FF66C0"/>
    <w:rsid w:val="00FF6D3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9199FB"/>
  <w15:docId w15:val="{563182F7-6E45-4E87-A09D-8A6C3B400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iPriority="0" w:unhideWhenUsed="1"/>
    <w:lsdException w:name="Strong" w:locked="1" w:uiPriority="22"/>
    <w:lsdException w:name="Emphasis" w:locked="1" w:uiPriority="20"/>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locked="1"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locked="1" w:uiPriority="34" w:qFormat="1"/>
    <w:lsdException w:name="Quote" w:locked="1" w:uiPriority="29"/>
    <w:lsdException w:name="Intense Quote" w:locked="1" w:uiPriority="30"/>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lsdException w:name="Intense Emphasis" w:locked="1" w:uiPriority="21"/>
    <w:lsdException w:name="Subtle Reference" w:locked="1" w:uiPriority="31"/>
    <w:lsdException w:name="Intense Reference" w:locked="1" w:uiPriority="32"/>
    <w:lsdException w:name="Book Title" w:locked="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02-NORM-01"/>
    <w:qFormat/>
    <w:rsid w:val="00452526"/>
    <w:pPr>
      <w:spacing w:before="120"/>
      <w:jc w:val="both"/>
    </w:pPr>
  </w:style>
  <w:style w:type="paragraph" w:styleId="Nadpis1">
    <w:name w:val="heading 1"/>
    <w:basedOn w:val="Normln"/>
    <w:next w:val="Normln"/>
    <w:link w:val="Nadpis1Char"/>
    <w:qFormat/>
    <w:locked/>
    <w:rsid w:val="003D5DCC"/>
    <w:pPr>
      <w:keepNext/>
      <w:spacing w:before="360"/>
      <w:ind w:left="15" w:firstLine="2"/>
      <w:outlineLvl w:val="0"/>
    </w:pPr>
    <w:rPr>
      <w:rFonts w:cs="Arial"/>
      <w:b/>
      <w:bCs/>
      <w:kern w:val="32"/>
      <w:sz w:val="24"/>
      <w:szCs w:val="24"/>
    </w:rPr>
  </w:style>
  <w:style w:type="paragraph" w:styleId="Nadpis2">
    <w:name w:val="heading 2"/>
    <w:basedOn w:val="Normln"/>
    <w:next w:val="Normln"/>
    <w:link w:val="Nadpis2Char"/>
    <w:unhideWhenUsed/>
    <w:qFormat/>
    <w:locked/>
    <w:rsid w:val="002D6E7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010B00"/>
    <w:pPr>
      <w:keepNext/>
      <w:tabs>
        <w:tab w:val="num" w:pos="767"/>
      </w:tabs>
      <w:spacing w:before="240" w:after="60"/>
      <w:ind w:left="767" w:hanging="720"/>
      <w:outlineLvl w:val="2"/>
    </w:pPr>
    <w:rPr>
      <w:rFonts w:cs="Arial"/>
      <w:bCs/>
      <w:szCs w:val="26"/>
      <w:u w:val="single"/>
    </w:rPr>
  </w:style>
  <w:style w:type="paragraph" w:styleId="Nadpis4">
    <w:name w:val="heading 4"/>
    <w:basedOn w:val="Normln"/>
    <w:next w:val="Normln"/>
    <w:link w:val="Nadpis4Char"/>
    <w:qFormat/>
    <w:rsid w:val="000F21BD"/>
    <w:pPr>
      <w:keepNext/>
      <w:ind w:left="425" w:hanging="425"/>
      <w:jc w:val="center"/>
      <w:outlineLvl w:val="3"/>
    </w:pPr>
    <w:rPr>
      <w:rFonts w:ascii="Times New Roman" w:hAnsi="Times New Roman"/>
      <w:b/>
      <w:spacing w:val="4"/>
      <w:sz w:val="22"/>
      <w:szCs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133126"/>
  </w:style>
  <w:style w:type="paragraph" w:styleId="Zhlav">
    <w:name w:val="header"/>
    <w:basedOn w:val="Normln"/>
    <w:link w:val="ZhlavChar"/>
    <w:uiPriority w:val="99"/>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link w:val="ZpatChar"/>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qFormat/>
    <w:rsid w:val="00133126"/>
  </w:style>
  <w:style w:type="paragraph" w:customStyle="1" w:styleId="Odstavec4">
    <w:name w:val="Odstavec4"/>
    <w:basedOn w:val="Odstavec3"/>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3-BODY">
    <w:name w:val="03-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1-ODST-2">
    <w:name w:val="01-ODST-2"/>
    <w:basedOn w:val="Normln"/>
    <w:qFormat/>
    <w:rsid w:val="000363C4"/>
    <w:pPr>
      <w:numPr>
        <w:ilvl w:val="1"/>
        <w:numId w:val="2"/>
      </w:numPr>
      <w:tabs>
        <w:tab w:val="left" w:pos="567"/>
      </w:tabs>
      <w:outlineLvl w:val="1"/>
    </w:pPr>
  </w:style>
  <w:style w:type="paragraph" w:customStyle="1" w:styleId="01-L">
    <w:name w:val="01-ČL."/>
    <w:basedOn w:val="Normln"/>
    <w:next w:val="01-ODST-2"/>
    <w:qFormat/>
    <w:rsid w:val="000F21BD"/>
    <w:pPr>
      <w:keepNext/>
      <w:numPr>
        <w:numId w:val="2"/>
      </w:numPr>
      <w:spacing w:before="360"/>
      <w:ind w:left="454"/>
      <w:jc w:val="center"/>
      <w:outlineLvl w:val="0"/>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3-PSM">
    <w:name w:val="03-PÍSM"/>
    <w:basedOn w:val="Normln"/>
    <w:qFormat/>
    <w:rsid w:val="00CF1E92"/>
    <w:pPr>
      <w:numPr>
        <w:numId w:val="6"/>
      </w:numPr>
    </w:pPr>
  </w:style>
  <w:style w:type="paragraph" w:customStyle="1" w:styleId="01-ODST-3">
    <w:name w:val="01-ODST-3"/>
    <w:basedOn w:val="01-ODST-2"/>
    <w:qFormat/>
    <w:rsid w:val="00CC6C19"/>
    <w:pPr>
      <w:numPr>
        <w:ilvl w:val="2"/>
      </w:numPr>
      <w:tabs>
        <w:tab w:val="clear" w:pos="567"/>
        <w:tab w:val="left" w:pos="1134"/>
      </w:tabs>
      <w:outlineLvl w:val="2"/>
    </w:pPr>
  </w:style>
  <w:style w:type="paragraph" w:customStyle="1" w:styleId="01-ODST-4">
    <w:name w:val="01-ODST-4"/>
    <w:basedOn w:val="01-ODST-3"/>
    <w:qFormat/>
    <w:rsid w:val="00CC6C19"/>
    <w:pPr>
      <w:numPr>
        <w:ilvl w:val="3"/>
      </w:numPr>
      <w:tabs>
        <w:tab w:val="left" w:pos="1701"/>
      </w:tabs>
      <w:outlineLvl w:val="3"/>
    </w:pPr>
  </w:style>
  <w:style w:type="paragraph" w:customStyle="1" w:styleId="02-NORM-03">
    <w:name w:val="02-NORM-03"/>
    <w:basedOn w:val="Normln"/>
    <w:link w:val="02-NORM-03Char"/>
    <w:qFormat/>
    <w:rsid w:val="00452526"/>
    <w:pPr>
      <w:ind w:left="1134"/>
    </w:pPr>
  </w:style>
  <w:style w:type="character" w:customStyle="1" w:styleId="02-NORM-03Char">
    <w:name w:val="02-NORM-03 Char"/>
    <w:basedOn w:val="Standardnpsmoodstavce"/>
    <w:link w:val="02-NORM-03"/>
    <w:rsid w:val="00452526"/>
  </w:style>
  <w:style w:type="paragraph" w:customStyle="1" w:styleId="02-NORM-02">
    <w:name w:val="02-NORM-02"/>
    <w:basedOn w:val="Normln"/>
    <w:link w:val="02-NORM-02Char"/>
    <w:qFormat/>
    <w:rsid w:val="00452526"/>
    <w:pPr>
      <w:ind w:left="567"/>
    </w:pPr>
  </w:style>
  <w:style w:type="character" w:customStyle="1" w:styleId="02-NORM-02Char">
    <w:name w:val="02-NORM-02 Char"/>
    <w:basedOn w:val="Standardnpsmoodstavce"/>
    <w:link w:val="02-NORM-02"/>
    <w:rsid w:val="00452526"/>
  </w:style>
  <w:style w:type="paragraph" w:styleId="Textbubliny">
    <w:name w:val="Balloon Text"/>
    <w:basedOn w:val="Normln"/>
    <w:link w:val="TextbublinyChar"/>
    <w:semiHidden/>
    <w:unhideWhenUsed/>
    <w:rsid w:val="008C7156"/>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7156"/>
    <w:rPr>
      <w:rFonts w:ascii="Tahoma" w:hAnsi="Tahoma" w:cs="Tahoma"/>
      <w:sz w:val="16"/>
      <w:szCs w:val="16"/>
    </w:rPr>
  </w:style>
  <w:style w:type="paragraph" w:styleId="Prosttext">
    <w:name w:val="Plain Text"/>
    <w:basedOn w:val="Normln"/>
    <w:link w:val="ProsttextChar"/>
    <w:rsid w:val="00551B51"/>
    <w:pPr>
      <w:spacing w:before="0"/>
      <w:jc w:val="left"/>
    </w:pPr>
    <w:rPr>
      <w:rFonts w:ascii="Courier New" w:hAnsi="Courier New"/>
    </w:rPr>
  </w:style>
  <w:style w:type="character" w:customStyle="1" w:styleId="ProsttextChar">
    <w:name w:val="Prostý text Char"/>
    <w:basedOn w:val="Standardnpsmoodstavce"/>
    <w:link w:val="Prosttext"/>
    <w:rsid w:val="00551B51"/>
    <w:rPr>
      <w:rFonts w:ascii="Courier New" w:hAnsi="Courier New"/>
    </w:rPr>
  </w:style>
  <w:style w:type="character" w:customStyle="1" w:styleId="CharChar1">
    <w:name w:val="Char Char1"/>
    <w:basedOn w:val="Standardnpsmoodstavce"/>
    <w:rsid w:val="00C92D32"/>
  </w:style>
  <w:style w:type="paragraph" w:customStyle="1" w:styleId="Prosttext2">
    <w:name w:val="Prostý text2"/>
    <w:basedOn w:val="Normln"/>
    <w:rsid w:val="00C92D32"/>
    <w:pPr>
      <w:suppressAutoHyphens/>
      <w:spacing w:before="0"/>
      <w:jc w:val="left"/>
    </w:pPr>
    <w:rPr>
      <w:rFonts w:ascii="Courier New" w:hAnsi="Courier New" w:cs="Courier New"/>
      <w:lang w:eastAsia="zh-CN"/>
    </w:rPr>
  </w:style>
  <w:style w:type="character" w:styleId="Odkaznakoment">
    <w:name w:val="annotation reference"/>
    <w:basedOn w:val="Standardnpsmoodstavce"/>
    <w:unhideWhenUsed/>
    <w:rsid w:val="00C92D32"/>
    <w:rPr>
      <w:sz w:val="16"/>
      <w:szCs w:val="16"/>
    </w:rPr>
  </w:style>
  <w:style w:type="paragraph" w:styleId="Textkomente">
    <w:name w:val="annotation text"/>
    <w:basedOn w:val="Normln"/>
    <w:link w:val="TextkomenteChar"/>
    <w:unhideWhenUsed/>
    <w:rsid w:val="00C92D32"/>
  </w:style>
  <w:style w:type="character" w:customStyle="1" w:styleId="TextkomenteChar">
    <w:name w:val="Text komentáře Char"/>
    <w:basedOn w:val="Standardnpsmoodstavce"/>
    <w:link w:val="Textkomente"/>
    <w:rsid w:val="00C92D32"/>
  </w:style>
  <w:style w:type="paragraph" w:styleId="Pedmtkomente">
    <w:name w:val="annotation subject"/>
    <w:basedOn w:val="Textkomente"/>
    <w:next w:val="Textkomente"/>
    <w:link w:val="PedmtkomenteChar"/>
    <w:unhideWhenUsed/>
    <w:rsid w:val="00C92D32"/>
    <w:rPr>
      <w:b/>
      <w:bCs/>
    </w:rPr>
  </w:style>
  <w:style w:type="character" w:customStyle="1" w:styleId="PedmtkomenteChar">
    <w:name w:val="Předmět komentáře Char"/>
    <w:basedOn w:val="TextkomenteChar"/>
    <w:link w:val="Pedmtkomente"/>
    <w:rsid w:val="00C92D32"/>
    <w:rPr>
      <w:b/>
      <w:bCs/>
    </w:rPr>
  </w:style>
  <w:style w:type="paragraph" w:customStyle="1" w:styleId="Odrky-psmena">
    <w:name w:val="Odrážky - písmena"/>
    <w:basedOn w:val="Normln"/>
    <w:link w:val="Odrky-psmenaCharChar"/>
    <w:rsid w:val="00546651"/>
    <w:pPr>
      <w:numPr>
        <w:numId w:val="3"/>
      </w:numPr>
      <w:spacing w:before="0"/>
    </w:pPr>
  </w:style>
  <w:style w:type="paragraph" w:customStyle="1" w:styleId="Odrky2rove">
    <w:name w:val="Odrážky 2 úroveň"/>
    <w:basedOn w:val="Normln"/>
    <w:rsid w:val="00546651"/>
    <w:pPr>
      <w:numPr>
        <w:ilvl w:val="1"/>
        <w:numId w:val="3"/>
      </w:numPr>
      <w:spacing w:before="0"/>
    </w:pPr>
  </w:style>
  <w:style w:type="paragraph" w:customStyle="1" w:styleId="Psmena">
    <w:name w:val="Písmena"/>
    <w:basedOn w:val="Normln"/>
    <w:rsid w:val="00FE7C92"/>
    <w:pPr>
      <w:numPr>
        <w:numId w:val="4"/>
      </w:numPr>
    </w:pPr>
  </w:style>
  <w:style w:type="character" w:customStyle="1" w:styleId="Nadpis3Char">
    <w:name w:val="Nadpis 3 Char"/>
    <w:basedOn w:val="Standardnpsmoodstavce"/>
    <w:link w:val="Nadpis3"/>
    <w:rsid w:val="00010B00"/>
    <w:rPr>
      <w:rFonts w:cs="Arial"/>
      <w:bCs/>
      <w:szCs w:val="26"/>
      <w:u w:val="single"/>
    </w:rPr>
  </w:style>
  <w:style w:type="paragraph" w:styleId="Zkladntextodsazen2">
    <w:name w:val="Body Text Indent 2"/>
    <w:basedOn w:val="Normln"/>
    <w:link w:val="Zkladntextodsazen2Char"/>
    <w:unhideWhenUsed/>
    <w:rsid w:val="005834CA"/>
    <w:pPr>
      <w:widowControl w:val="0"/>
      <w:tabs>
        <w:tab w:val="left" w:pos="355"/>
        <w:tab w:val="left" w:pos="3333"/>
        <w:tab w:val="left" w:pos="6310"/>
      </w:tabs>
      <w:overflowPunct w:val="0"/>
      <w:autoSpaceDE w:val="0"/>
      <w:autoSpaceDN w:val="0"/>
      <w:adjustRightInd w:val="0"/>
      <w:spacing w:before="0"/>
      <w:ind w:left="355" w:hanging="355"/>
      <w:jc w:val="left"/>
    </w:pPr>
    <w:rPr>
      <w:sz w:val="18"/>
      <w:lang w:val="sk-SK" w:eastAsia="x-none"/>
    </w:rPr>
  </w:style>
  <w:style w:type="character" w:customStyle="1" w:styleId="Zkladntextodsazen2Char">
    <w:name w:val="Základní text odsazený 2 Char"/>
    <w:basedOn w:val="Standardnpsmoodstavce"/>
    <w:link w:val="Zkladntextodsazen2"/>
    <w:semiHidden/>
    <w:rsid w:val="005834CA"/>
    <w:rPr>
      <w:sz w:val="18"/>
      <w:lang w:val="sk-SK" w:eastAsia="x-none"/>
    </w:rPr>
  </w:style>
  <w:style w:type="paragraph" w:styleId="Odstavecseseznamem">
    <w:name w:val="List Paragraph"/>
    <w:basedOn w:val="Normln"/>
    <w:uiPriority w:val="34"/>
    <w:qFormat/>
    <w:locked/>
    <w:rsid w:val="005834CA"/>
    <w:pPr>
      <w:spacing w:before="0"/>
      <w:ind w:left="720"/>
      <w:contextualSpacing/>
      <w:jc w:val="left"/>
    </w:pPr>
    <w:rPr>
      <w:rFonts w:ascii="Times New Roman" w:hAnsi="Times New Roman"/>
      <w:sz w:val="24"/>
      <w:szCs w:val="24"/>
    </w:rPr>
  </w:style>
  <w:style w:type="paragraph" w:customStyle="1" w:styleId="Odstavec30">
    <w:name w:val="Odstavec 3"/>
    <w:basedOn w:val="Normln"/>
    <w:rsid w:val="00880BFA"/>
    <w:pPr>
      <w:tabs>
        <w:tab w:val="num" w:pos="720"/>
      </w:tabs>
      <w:overflowPunct w:val="0"/>
      <w:autoSpaceDE w:val="0"/>
      <w:autoSpaceDN w:val="0"/>
      <w:adjustRightInd w:val="0"/>
      <w:spacing w:before="0"/>
      <w:ind w:left="504" w:hanging="504"/>
      <w:textAlignment w:val="baseline"/>
    </w:pPr>
    <w:rPr>
      <w:rFonts w:ascii="Times New Roman" w:hAnsi="Times New Roman"/>
      <w:sz w:val="24"/>
      <w:szCs w:val="24"/>
    </w:rPr>
  </w:style>
  <w:style w:type="paragraph" w:customStyle="1" w:styleId="Odstavec20">
    <w:name w:val="Odstavec 2"/>
    <w:basedOn w:val="Normln"/>
    <w:rsid w:val="00880BFA"/>
    <w:pPr>
      <w:tabs>
        <w:tab w:val="num" w:pos="360"/>
      </w:tabs>
      <w:overflowPunct w:val="0"/>
      <w:autoSpaceDE w:val="0"/>
      <w:autoSpaceDN w:val="0"/>
      <w:adjustRightInd w:val="0"/>
      <w:textAlignment w:val="baseline"/>
    </w:pPr>
    <w:rPr>
      <w:rFonts w:ascii="Times New Roman" w:hAnsi="Times New Roman"/>
      <w:sz w:val="24"/>
      <w:szCs w:val="24"/>
    </w:rPr>
  </w:style>
  <w:style w:type="character" w:customStyle="1" w:styleId="Odrky-psmenaCharChar">
    <w:name w:val="Odrážky - písmena Char Char"/>
    <w:link w:val="Odrky-psmena"/>
    <w:rsid w:val="00386A44"/>
  </w:style>
  <w:style w:type="paragraph" w:customStyle="1" w:styleId="Heading21">
    <w:name w:val="Heading21"/>
    <w:basedOn w:val="Nadpis2"/>
    <w:rsid w:val="002D6E76"/>
    <w:pPr>
      <w:keepNext w:val="0"/>
      <w:keepLines w:val="0"/>
      <w:spacing w:before="120" w:after="240"/>
    </w:pPr>
    <w:rPr>
      <w:rFonts w:ascii="Arial Narrow" w:eastAsia="Times New Roman" w:hAnsi="Arial Narrow" w:cs="Times New Roman"/>
      <w:b w:val="0"/>
      <w:bCs w:val="0"/>
      <w:color w:val="auto"/>
      <w:sz w:val="22"/>
      <w:szCs w:val="22"/>
      <w:u w:val="single"/>
    </w:rPr>
  </w:style>
  <w:style w:type="character" w:customStyle="1" w:styleId="Nadpis2Char">
    <w:name w:val="Nadpis 2 Char"/>
    <w:basedOn w:val="Standardnpsmoodstavce"/>
    <w:link w:val="Nadpis2"/>
    <w:uiPriority w:val="9"/>
    <w:semiHidden/>
    <w:rsid w:val="002D6E76"/>
    <w:rPr>
      <w:rFonts w:asciiTheme="majorHAnsi" w:eastAsiaTheme="majorEastAsia" w:hAnsiTheme="majorHAnsi" w:cstheme="majorBidi"/>
      <w:b/>
      <w:bCs/>
      <w:color w:val="4F81BD" w:themeColor="accent1"/>
      <w:sz w:val="26"/>
      <w:szCs w:val="26"/>
    </w:rPr>
  </w:style>
  <w:style w:type="character" w:customStyle="1" w:styleId="Nadpis1Char">
    <w:name w:val="Nadpis 1 Char"/>
    <w:basedOn w:val="Standardnpsmoodstavce"/>
    <w:link w:val="Nadpis1"/>
    <w:rsid w:val="003D5DCC"/>
    <w:rPr>
      <w:rFonts w:cs="Arial"/>
      <w:b/>
      <w:bCs/>
      <w:kern w:val="32"/>
      <w:sz w:val="24"/>
      <w:szCs w:val="24"/>
    </w:rPr>
  </w:style>
  <w:style w:type="character" w:styleId="Hypertextovodkaz">
    <w:name w:val="Hyperlink"/>
    <w:basedOn w:val="Standardnpsmoodstavce"/>
    <w:unhideWhenUsed/>
    <w:rsid w:val="00985F16"/>
    <w:rPr>
      <w:color w:val="0000FF" w:themeColor="hyperlink"/>
      <w:u w:val="single"/>
    </w:rPr>
  </w:style>
  <w:style w:type="paragraph" w:styleId="Nzev">
    <w:name w:val="Title"/>
    <w:basedOn w:val="Normln"/>
    <w:next w:val="Normln"/>
    <w:link w:val="NzevChar"/>
    <w:qFormat/>
    <w:locked/>
    <w:rsid w:val="0011480F"/>
    <w:pPr>
      <w:pBdr>
        <w:bottom w:val="single" w:sz="8" w:space="4" w:color="4F81BD"/>
      </w:pBdr>
      <w:spacing w:before="0" w:after="300"/>
      <w:contextualSpacing/>
      <w:jc w:val="left"/>
    </w:pPr>
    <w:rPr>
      <w:rFonts w:ascii="Cambria" w:hAnsi="Cambria"/>
      <w:color w:val="17365D"/>
      <w:spacing w:val="5"/>
      <w:kern w:val="28"/>
      <w:sz w:val="52"/>
      <w:szCs w:val="52"/>
    </w:rPr>
  </w:style>
  <w:style w:type="character" w:customStyle="1" w:styleId="NzevChar">
    <w:name w:val="Název Char"/>
    <w:basedOn w:val="Standardnpsmoodstavce"/>
    <w:link w:val="Nzev"/>
    <w:rsid w:val="0011480F"/>
    <w:rPr>
      <w:rFonts w:ascii="Cambria" w:hAnsi="Cambria"/>
      <w:color w:val="17365D"/>
      <w:spacing w:val="5"/>
      <w:kern w:val="28"/>
      <w:sz w:val="52"/>
      <w:szCs w:val="52"/>
    </w:rPr>
  </w:style>
  <w:style w:type="paragraph" w:styleId="Zkladntext">
    <w:name w:val="Body Text"/>
    <w:basedOn w:val="Normln"/>
    <w:link w:val="ZkladntextChar"/>
    <w:unhideWhenUsed/>
    <w:rsid w:val="000F21BD"/>
    <w:pPr>
      <w:spacing w:after="120"/>
    </w:pPr>
  </w:style>
  <w:style w:type="character" w:customStyle="1" w:styleId="ZkladntextChar">
    <w:name w:val="Základní text Char"/>
    <w:basedOn w:val="Standardnpsmoodstavce"/>
    <w:link w:val="Zkladntext"/>
    <w:rsid w:val="000F21BD"/>
  </w:style>
  <w:style w:type="paragraph" w:styleId="Zkladntext2">
    <w:name w:val="Body Text 2"/>
    <w:basedOn w:val="Normln"/>
    <w:link w:val="Zkladntext2Char"/>
    <w:unhideWhenUsed/>
    <w:rsid w:val="000F21BD"/>
    <w:pPr>
      <w:spacing w:after="120" w:line="480" w:lineRule="auto"/>
    </w:pPr>
  </w:style>
  <w:style w:type="character" w:customStyle="1" w:styleId="Zkladntext2Char">
    <w:name w:val="Základní text 2 Char"/>
    <w:basedOn w:val="Standardnpsmoodstavce"/>
    <w:link w:val="Zkladntext2"/>
    <w:rsid w:val="000F21BD"/>
  </w:style>
  <w:style w:type="paragraph" w:styleId="Zkladntext3">
    <w:name w:val="Body Text 3"/>
    <w:basedOn w:val="Normln"/>
    <w:link w:val="Zkladntext3Char"/>
    <w:unhideWhenUsed/>
    <w:rsid w:val="000F21BD"/>
    <w:pPr>
      <w:spacing w:after="120"/>
    </w:pPr>
    <w:rPr>
      <w:sz w:val="16"/>
      <w:szCs w:val="16"/>
    </w:rPr>
  </w:style>
  <w:style w:type="character" w:customStyle="1" w:styleId="Zkladntext3Char">
    <w:name w:val="Základní text 3 Char"/>
    <w:basedOn w:val="Standardnpsmoodstavce"/>
    <w:link w:val="Zkladntext3"/>
    <w:rsid w:val="000F21BD"/>
    <w:rPr>
      <w:sz w:val="16"/>
      <w:szCs w:val="16"/>
    </w:rPr>
  </w:style>
  <w:style w:type="character" w:customStyle="1" w:styleId="Nadpis4Char">
    <w:name w:val="Nadpis 4 Char"/>
    <w:basedOn w:val="Standardnpsmoodstavce"/>
    <w:link w:val="Nadpis4"/>
    <w:rsid w:val="000F21BD"/>
    <w:rPr>
      <w:rFonts w:ascii="Times New Roman" w:hAnsi="Times New Roman"/>
      <w:b/>
      <w:spacing w:val="4"/>
      <w:sz w:val="22"/>
      <w:szCs w:val="22"/>
      <w:u w:val="single"/>
    </w:rPr>
  </w:style>
  <w:style w:type="character" w:customStyle="1" w:styleId="ZhlavChar">
    <w:name w:val="Záhlaví Char"/>
    <w:basedOn w:val="Standardnpsmoodstavce"/>
    <w:link w:val="Zhlav"/>
    <w:uiPriority w:val="99"/>
    <w:rsid w:val="000F21BD"/>
    <w:rPr>
      <w:sz w:val="16"/>
    </w:rPr>
  </w:style>
  <w:style w:type="paragraph" w:styleId="Textvbloku">
    <w:name w:val="Block Text"/>
    <w:basedOn w:val="Normln"/>
    <w:rsid w:val="000F21BD"/>
    <w:pPr>
      <w:ind w:left="1134" w:right="-426" w:hanging="425"/>
      <w:jc w:val="left"/>
    </w:pPr>
    <w:rPr>
      <w:rFonts w:ascii="Times New Roman" w:hAnsi="Times New Roman"/>
      <w:sz w:val="24"/>
    </w:rPr>
  </w:style>
  <w:style w:type="character" w:customStyle="1" w:styleId="ZpatChar">
    <w:name w:val="Zápatí Char"/>
    <w:basedOn w:val="Standardnpsmoodstavce"/>
    <w:link w:val="Zpat"/>
    <w:uiPriority w:val="99"/>
    <w:rsid w:val="000F21BD"/>
    <w:rPr>
      <w:sz w:val="16"/>
    </w:rPr>
  </w:style>
  <w:style w:type="paragraph" w:customStyle="1" w:styleId="02-ODST-2">
    <w:name w:val="02-ODST-2"/>
    <w:basedOn w:val="Normln"/>
    <w:link w:val="02-ODST-2Char"/>
    <w:qFormat/>
    <w:rsid w:val="000F21BD"/>
    <w:pPr>
      <w:tabs>
        <w:tab w:val="left" w:pos="567"/>
      </w:tabs>
    </w:pPr>
  </w:style>
  <w:style w:type="paragraph" w:customStyle="1" w:styleId="05-ODST-3">
    <w:name w:val="05-ODST-3"/>
    <w:basedOn w:val="02-ODST-2"/>
    <w:qFormat/>
    <w:rsid w:val="000F21BD"/>
    <w:pPr>
      <w:tabs>
        <w:tab w:val="clear" w:pos="567"/>
        <w:tab w:val="left" w:pos="1134"/>
      </w:tabs>
    </w:pPr>
  </w:style>
  <w:style w:type="paragraph" w:customStyle="1" w:styleId="10-ODST-3">
    <w:name w:val="10-ODST-3"/>
    <w:basedOn w:val="05-ODST-3"/>
    <w:qFormat/>
    <w:rsid w:val="000F21BD"/>
    <w:pPr>
      <w:tabs>
        <w:tab w:val="left" w:pos="1701"/>
      </w:tabs>
    </w:pPr>
  </w:style>
  <w:style w:type="paragraph" w:customStyle="1" w:styleId="Textodstavce">
    <w:name w:val="Text odstavce"/>
    <w:basedOn w:val="Normln"/>
    <w:uiPriority w:val="99"/>
    <w:rsid w:val="000F21BD"/>
    <w:pPr>
      <w:numPr>
        <w:numId w:val="8"/>
      </w:numPr>
      <w:tabs>
        <w:tab w:val="left" w:pos="851"/>
      </w:tabs>
      <w:spacing w:after="120"/>
      <w:outlineLvl w:val="6"/>
    </w:pPr>
    <w:rPr>
      <w:rFonts w:ascii="Times New Roman" w:hAnsi="Times New Roman"/>
      <w:sz w:val="24"/>
      <w:szCs w:val="24"/>
    </w:rPr>
  </w:style>
  <w:style w:type="paragraph" w:customStyle="1" w:styleId="Textpsmene">
    <w:name w:val="Text písmene"/>
    <w:basedOn w:val="Normln"/>
    <w:uiPriority w:val="99"/>
    <w:rsid w:val="000F21BD"/>
    <w:pPr>
      <w:numPr>
        <w:ilvl w:val="1"/>
        <w:numId w:val="8"/>
      </w:numPr>
      <w:spacing w:before="0"/>
      <w:outlineLvl w:val="7"/>
    </w:pPr>
    <w:rPr>
      <w:rFonts w:ascii="Times New Roman" w:hAnsi="Times New Roman"/>
      <w:sz w:val="24"/>
      <w:szCs w:val="24"/>
    </w:rPr>
  </w:style>
  <w:style w:type="paragraph" w:styleId="Zkladntextodsazen">
    <w:name w:val="Body Text Indent"/>
    <w:basedOn w:val="Normln"/>
    <w:link w:val="ZkladntextodsazenChar"/>
    <w:uiPriority w:val="99"/>
    <w:semiHidden/>
    <w:unhideWhenUsed/>
    <w:rsid w:val="000F21BD"/>
    <w:pPr>
      <w:spacing w:after="120"/>
      <w:ind w:left="283" w:hanging="425"/>
      <w:jc w:val="left"/>
    </w:pPr>
    <w:rPr>
      <w:spacing w:val="4"/>
    </w:rPr>
  </w:style>
  <w:style w:type="character" w:customStyle="1" w:styleId="ZkladntextodsazenChar">
    <w:name w:val="Základní text odsazený Char"/>
    <w:basedOn w:val="Standardnpsmoodstavce"/>
    <w:link w:val="Zkladntextodsazen"/>
    <w:uiPriority w:val="99"/>
    <w:semiHidden/>
    <w:rsid w:val="000F21BD"/>
    <w:rPr>
      <w:spacing w:val="4"/>
    </w:rPr>
  </w:style>
  <w:style w:type="table" w:styleId="Mkatabulky">
    <w:name w:val="Table Grid"/>
    <w:basedOn w:val="Normlntabulka"/>
    <w:locked/>
    <w:rsid w:val="000F21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4">
    <w:name w:val="xl24"/>
    <w:basedOn w:val="Normln"/>
    <w:rsid w:val="000F21BD"/>
    <w:pPr>
      <w:spacing w:before="100" w:beforeAutospacing="1" w:after="100" w:afterAutospacing="1"/>
    </w:pPr>
    <w:rPr>
      <w:rFonts w:cs="Arial"/>
      <w:b/>
      <w:bCs/>
      <w:sz w:val="24"/>
      <w:szCs w:val="24"/>
    </w:rPr>
  </w:style>
  <w:style w:type="paragraph" w:customStyle="1" w:styleId="Odstavec11">
    <w:name w:val="Odstavec 1.1"/>
    <w:rsid w:val="000F21BD"/>
    <w:pPr>
      <w:tabs>
        <w:tab w:val="num" w:pos="792"/>
      </w:tabs>
      <w:spacing w:before="120"/>
      <w:ind w:left="792" w:hanging="432"/>
      <w:jc w:val="both"/>
    </w:pPr>
  </w:style>
  <w:style w:type="paragraph" w:styleId="Revize">
    <w:name w:val="Revision"/>
    <w:hidden/>
    <w:uiPriority w:val="99"/>
    <w:semiHidden/>
    <w:rsid w:val="00472B2B"/>
    <w:pPr>
      <w:spacing w:before="120"/>
      <w:ind w:left="425" w:hanging="425"/>
    </w:pPr>
    <w:rPr>
      <w:spacing w:val="4"/>
    </w:rPr>
  </w:style>
  <w:style w:type="character" w:customStyle="1" w:styleId="02-ODST-2Char">
    <w:name w:val="02-ODST-2 Char"/>
    <w:basedOn w:val="Standardnpsmoodstavce"/>
    <w:link w:val="02-ODST-2"/>
    <w:rsid w:val="00472B2B"/>
  </w:style>
  <w:style w:type="character" w:styleId="Nevyeenzmnka">
    <w:name w:val="Unresolved Mention"/>
    <w:basedOn w:val="Standardnpsmoodstavce"/>
    <w:uiPriority w:val="99"/>
    <w:semiHidden/>
    <w:unhideWhenUsed/>
    <w:rsid w:val="007C18B9"/>
    <w:rPr>
      <w:color w:val="605E5C"/>
      <w:shd w:val="clear" w:color="auto" w:fill="E1DFDD"/>
    </w:rPr>
  </w:style>
  <w:style w:type="character" w:styleId="Sledovanodkaz">
    <w:name w:val="FollowedHyperlink"/>
    <w:basedOn w:val="Standardnpsmoodstavce"/>
    <w:unhideWhenUsed/>
    <w:rsid w:val="00103DAD"/>
    <w:rPr>
      <w:color w:val="800080" w:themeColor="followedHyperlink"/>
      <w:u w:val="single"/>
    </w:rPr>
  </w:style>
  <w:style w:type="paragraph" w:customStyle="1" w:styleId="Zkladntext21">
    <w:name w:val="Základní text 21"/>
    <w:basedOn w:val="Normln"/>
    <w:rsid w:val="001844A8"/>
    <w:pPr>
      <w:overflowPunct w:val="0"/>
      <w:autoSpaceDE w:val="0"/>
      <w:autoSpaceDN w:val="0"/>
      <w:adjustRightInd w:val="0"/>
      <w:spacing w:before="0"/>
      <w:ind w:left="1843" w:hanging="1843"/>
      <w:jc w:val="left"/>
      <w:textAlignment w:val="baseline"/>
    </w:pPr>
    <w:rPr>
      <w:sz w:val="22"/>
    </w:rPr>
  </w:style>
  <w:style w:type="paragraph" w:styleId="Normlnweb">
    <w:name w:val="Normal (Web)"/>
    <w:basedOn w:val="Normln"/>
    <w:uiPriority w:val="99"/>
    <w:unhideWhenUsed/>
    <w:rsid w:val="001844A8"/>
    <w:pPr>
      <w:spacing w:before="100" w:beforeAutospacing="1" w:after="100" w:afterAutospacing="1"/>
      <w:jc w:val="left"/>
    </w:pPr>
    <w:rPr>
      <w:rFonts w:ascii="Times New Roman" w:hAnsi="Times New Roman"/>
      <w:sz w:val="24"/>
      <w:szCs w:val="24"/>
    </w:rPr>
  </w:style>
  <w:style w:type="paragraph" w:customStyle="1" w:styleId="Odrky-rky">
    <w:name w:val="Odrážky - čárky"/>
    <w:basedOn w:val="Normln"/>
    <w:uiPriority w:val="99"/>
    <w:rsid w:val="00555556"/>
    <w:pPr>
      <w:numPr>
        <w:numId w:val="26"/>
      </w:numPr>
      <w:spacing w:before="0"/>
      <w:ind w:left="680" w:hanging="340"/>
    </w:pPr>
    <w:rPr>
      <w:rFonts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851612">
      <w:bodyDiv w:val="1"/>
      <w:marLeft w:val="0"/>
      <w:marRight w:val="0"/>
      <w:marTop w:val="0"/>
      <w:marBottom w:val="0"/>
      <w:divBdr>
        <w:top w:val="none" w:sz="0" w:space="0" w:color="auto"/>
        <w:left w:val="none" w:sz="0" w:space="0" w:color="auto"/>
        <w:bottom w:val="none" w:sz="0" w:space="0" w:color="auto"/>
        <w:right w:val="none" w:sz="0" w:space="0" w:color="auto"/>
      </w:divBdr>
    </w:div>
    <w:div w:id="318193923">
      <w:bodyDiv w:val="1"/>
      <w:marLeft w:val="0"/>
      <w:marRight w:val="0"/>
      <w:marTop w:val="0"/>
      <w:marBottom w:val="0"/>
      <w:divBdr>
        <w:top w:val="none" w:sz="0" w:space="0" w:color="auto"/>
        <w:left w:val="none" w:sz="0" w:space="0" w:color="auto"/>
        <w:bottom w:val="none" w:sz="0" w:space="0" w:color="auto"/>
        <w:right w:val="none" w:sz="0" w:space="0" w:color="auto"/>
      </w:divBdr>
    </w:div>
    <w:div w:id="329330385">
      <w:bodyDiv w:val="1"/>
      <w:marLeft w:val="0"/>
      <w:marRight w:val="0"/>
      <w:marTop w:val="0"/>
      <w:marBottom w:val="0"/>
      <w:divBdr>
        <w:top w:val="none" w:sz="0" w:space="0" w:color="auto"/>
        <w:left w:val="none" w:sz="0" w:space="0" w:color="auto"/>
        <w:bottom w:val="none" w:sz="0" w:space="0" w:color="auto"/>
        <w:right w:val="none" w:sz="0" w:space="0" w:color="auto"/>
      </w:divBdr>
      <w:divsChild>
        <w:div w:id="1719427743">
          <w:marLeft w:val="0"/>
          <w:marRight w:val="0"/>
          <w:marTop w:val="0"/>
          <w:marBottom w:val="0"/>
          <w:divBdr>
            <w:top w:val="none" w:sz="0" w:space="0" w:color="auto"/>
            <w:left w:val="none" w:sz="0" w:space="0" w:color="auto"/>
            <w:bottom w:val="none" w:sz="0" w:space="0" w:color="auto"/>
            <w:right w:val="none" w:sz="0" w:space="0" w:color="auto"/>
          </w:divBdr>
          <w:divsChild>
            <w:div w:id="257909236">
              <w:marLeft w:val="0"/>
              <w:marRight w:val="0"/>
              <w:marTop w:val="0"/>
              <w:marBottom w:val="0"/>
              <w:divBdr>
                <w:top w:val="none" w:sz="0" w:space="0" w:color="auto"/>
                <w:left w:val="none" w:sz="0" w:space="0" w:color="auto"/>
                <w:bottom w:val="none" w:sz="0" w:space="0" w:color="auto"/>
                <w:right w:val="none" w:sz="0" w:space="0" w:color="auto"/>
              </w:divBdr>
              <w:divsChild>
                <w:div w:id="1984459204">
                  <w:marLeft w:val="0"/>
                  <w:marRight w:val="0"/>
                  <w:marTop w:val="0"/>
                  <w:marBottom w:val="0"/>
                  <w:divBdr>
                    <w:top w:val="none" w:sz="0" w:space="0" w:color="auto"/>
                    <w:left w:val="none" w:sz="0" w:space="0" w:color="auto"/>
                    <w:bottom w:val="none" w:sz="0" w:space="0" w:color="auto"/>
                    <w:right w:val="none" w:sz="0" w:space="0" w:color="auto"/>
                  </w:divBdr>
                  <w:divsChild>
                    <w:div w:id="554855918">
                      <w:marLeft w:val="-150"/>
                      <w:marRight w:val="-150"/>
                      <w:marTop w:val="0"/>
                      <w:marBottom w:val="0"/>
                      <w:divBdr>
                        <w:top w:val="none" w:sz="0" w:space="0" w:color="auto"/>
                        <w:left w:val="none" w:sz="0" w:space="0" w:color="auto"/>
                        <w:bottom w:val="none" w:sz="0" w:space="0" w:color="auto"/>
                        <w:right w:val="none" w:sz="0" w:space="0" w:color="auto"/>
                      </w:divBdr>
                      <w:divsChild>
                        <w:div w:id="39597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7028988">
      <w:bodyDiv w:val="1"/>
      <w:marLeft w:val="0"/>
      <w:marRight w:val="0"/>
      <w:marTop w:val="0"/>
      <w:marBottom w:val="0"/>
      <w:divBdr>
        <w:top w:val="none" w:sz="0" w:space="0" w:color="auto"/>
        <w:left w:val="none" w:sz="0" w:space="0" w:color="auto"/>
        <w:bottom w:val="none" w:sz="0" w:space="0" w:color="auto"/>
        <w:right w:val="none" w:sz="0" w:space="0" w:color="auto"/>
      </w:divBdr>
    </w:div>
    <w:div w:id="829253020">
      <w:bodyDiv w:val="1"/>
      <w:marLeft w:val="0"/>
      <w:marRight w:val="0"/>
      <w:marTop w:val="0"/>
      <w:marBottom w:val="0"/>
      <w:divBdr>
        <w:top w:val="none" w:sz="0" w:space="0" w:color="auto"/>
        <w:left w:val="none" w:sz="0" w:space="0" w:color="auto"/>
        <w:bottom w:val="none" w:sz="0" w:space="0" w:color="auto"/>
        <w:right w:val="none" w:sz="0" w:space="0" w:color="auto"/>
      </w:divBdr>
    </w:div>
    <w:div w:id="1243950888">
      <w:bodyDiv w:val="1"/>
      <w:marLeft w:val="0"/>
      <w:marRight w:val="0"/>
      <w:marTop w:val="0"/>
      <w:marBottom w:val="0"/>
      <w:divBdr>
        <w:top w:val="none" w:sz="0" w:space="0" w:color="auto"/>
        <w:left w:val="none" w:sz="0" w:space="0" w:color="auto"/>
        <w:bottom w:val="none" w:sz="0" w:space="0" w:color="auto"/>
        <w:right w:val="none" w:sz="0" w:space="0" w:color="auto"/>
      </w:divBdr>
    </w:div>
    <w:div w:id="1675567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eproas.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eproas.cz/vyberova-rizen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eproas.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eproas@ceproas.cz"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psa\Documents\VR%202018\ZD%20vzor\Smlouva.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308A1100F0881947A6B943BBBE0ABA71" ma:contentTypeVersion="13" ma:contentTypeDescription="Vytvoří nový dokument" ma:contentTypeScope="" ma:versionID="59f6610c3696b4728893e111e0492c22">
  <xsd:schema xmlns:xsd="http://www.w3.org/2001/XMLSchema" xmlns:xs="http://www.w3.org/2001/XMLSchema" xmlns:p="http://schemas.microsoft.com/office/2006/metadata/properties" xmlns:ns3="bb0b4de9-f519-44c8-93e2-78e9790a5dd6" xmlns:ns4="0dd0fe0c-8295-43ca-a3c4-467fef9e0742" targetNamespace="http://schemas.microsoft.com/office/2006/metadata/properties" ma:root="true" ma:fieldsID="0be10879ac49afdb4dcea643c7ebe8a4" ns3:_="" ns4:_="">
    <xsd:import namespace="bb0b4de9-f519-44c8-93e2-78e9790a5dd6"/>
    <xsd:import namespace="0dd0fe0c-8295-43ca-a3c4-467fef9e0742"/>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Location" minOccurs="0"/>
                <xsd:element ref="ns3:MediaServiceGenerationTime" minOccurs="0"/>
                <xsd:element ref="ns3:MediaServiceEventHashCode" minOccurs="0"/>
                <xsd:element ref="ns3:MediaServiceAutoTags" minOccurs="0"/>
                <xsd:element ref="ns3:MediaServiceOCR"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0b4de9-f519-44c8-93e2-78e9790a5d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Location" ma:index="11" nillable="true" ma:displayName="Location" ma:internalName="MediaServiceLocatio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dd0fe0c-8295-43ca-a3c4-467fef9e0742" elementFormDefault="qualified">
    <xsd:import namespace="http://schemas.microsoft.com/office/2006/documentManagement/types"/>
    <xsd:import namespace="http://schemas.microsoft.com/office/infopath/2007/PartnerControls"/>
    <xsd:element name="SharedWithUsers" ma:index="16"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dílené s podrobnostmi" ma:internalName="SharedWithDetails" ma:readOnly="true">
      <xsd:simpleType>
        <xsd:restriction base="dms:Note">
          <xsd:maxLength value="255"/>
        </xsd:restriction>
      </xsd:simpleType>
    </xsd:element>
    <xsd:element name="SharingHintHash" ma:index="18"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FA2525E-988C-49D0-920E-6F506AFAB896}">
  <ds:schemaRefs>
    <ds:schemaRef ds:uri="http://schemas.microsoft.com/sharepoint/v3/contenttype/forms"/>
  </ds:schemaRefs>
</ds:datastoreItem>
</file>

<file path=customXml/itemProps2.xml><?xml version="1.0" encoding="utf-8"?>
<ds:datastoreItem xmlns:ds="http://schemas.openxmlformats.org/officeDocument/2006/customXml" ds:itemID="{506E952A-7F75-4CFF-8CBD-DB64CACEF4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AA27801-3621-4091-96A9-1D7852C8A67F}">
  <ds:schemaRefs>
    <ds:schemaRef ds:uri="http://schemas.openxmlformats.org/officeDocument/2006/bibliography"/>
  </ds:schemaRefs>
</ds:datastoreItem>
</file>

<file path=customXml/itemProps4.xml><?xml version="1.0" encoding="utf-8"?>
<ds:datastoreItem xmlns:ds="http://schemas.openxmlformats.org/officeDocument/2006/customXml" ds:itemID="{2507B868-B8EB-4014-96CE-BF2F00CD22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0b4de9-f519-44c8-93e2-78e9790a5dd6"/>
    <ds:schemaRef ds:uri="0dd0fe0c-8295-43ca-a3c4-467fef9e07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Smlouva.dotx</Template>
  <TotalTime>15</TotalTime>
  <Pages>22</Pages>
  <Words>12180</Words>
  <Characters>71505</Characters>
  <Application>Microsoft Office Word</Application>
  <DocSecurity>0</DocSecurity>
  <Lines>595</Lines>
  <Paragraphs>167</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83518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Kapsa Radek, RNDr., Ph.D.</dc:creator>
  <cp:lastModifiedBy>Ševecová Ivana</cp:lastModifiedBy>
  <cp:revision>7</cp:revision>
  <cp:lastPrinted>2023-08-25T08:33:00Z</cp:lastPrinted>
  <dcterms:created xsi:type="dcterms:W3CDTF">2023-08-25T08:29:00Z</dcterms:created>
  <dcterms:modified xsi:type="dcterms:W3CDTF">2023-08-30T12:13:00Z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0x010100308A1100F0881947A6B943BBBE0ABA71</vt:lpwstr>
  </property>
</Properties>
</file>